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2264" w:right="2263" w:firstLine="0"/>
        <w:jc w:val="center"/>
        <w:rPr>
          <w:rFonts w:ascii="黑体" w:hAnsi="黑体" w:cs="黑体" w:eastAsia="黑体" w:hint="default"/>
          <w:sz w:val="44"/>
          <w:szCs w:val="44"/>
        </w:rPr>
      </w:pPr>
      <w:r>
        <w:rPr>
          <w:rFonts w:ascii="黑体" w:hAnsi="黑体" w:cs="黑体" w:eastAsia="黑体" w:hint="default"/>
          <w:b/>
          <w:bCs/>
          <w:color w:val="FF0000"/>
          <w:sz w:val="44"/>
          <w:szCs w:val="44"/>
        </w:rPr>
        <w:t>大连港股份有限公司</w:t>
      </w:r>
      <w:r>
        <w:rPr>
          <w:rFonts w:ascii="黑体" w:hAnsi="黑体" w:cs="黑体" w:eastAsia="黑体" w:hint="default"/>
          <w:sz w:val="44"/>
          <w:szCs w:val="44"/>
        </w:rPr>
      </w:r>
    </w:p>
    <w:p>
      <w:pPr>
        <w:spacing w:before="145"/>
        <w:ind w:left="2263" w:right="2263" w:firstLine="0"/>
        <w:jc w:val="center"/>
        <w:rPr>
          <w:rFonts w:ascii="黑体" w:hAnsi="黑体" w:cs="黑体" w:eastAsia="黑体" w:hint="default"/>
          <w:sz w:val="32"/>
          <w:szCs w:val="32"/>
        </w:rPr>
      </w:pPr>
      <w:r>
        <w:rPr>
          <w:rFonts w:ascii="黑体"/>
          <w:b/>
          <w:color w:val="FF0000"/>
          <w:sz w:val="32"/>
        </w:rPr>
        <w:t>601880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264" w:right="226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4"/>
          <w:szCs w:val="14"/>
        </w:rPr>
      </w:pPr>
    </w:p>
    <w:p>
      <w:pPr>
        <w:spacing w:line="540" w:lineRule="exact" w:before="0"/>
        <w:ind w:left="2264" w:right="226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839" w:val="left" w:leader="none"/>
              <w:tab w:pos="7319" w:val="left" w:leader="dot"/>
            </w:tabs>
            <w:spacing w:line="240" w:lineRule="auto" w:before="306"/>
            <w:ind w:right="103"/>
            <w:jc w:val="left"/>
          </w:pPr>
          <w:hyperlink w:history="true" w:anchor="_TOC_250010">
            <w:r>
              <w:rPr/>
              <w:t>一、</w:t>
              <w:tab/>
              <w:t>重要提示…</w:t>
            </w:r>
            <w:r>
              <w:rPr>
                <w:rFonts w:ascii="Times New Roman" w:hAnsi="Times New Roman" w:cs="Times New Roman" w:eastAsia="Times New Roman" w:hint="default"/>
              </w:rPr>
              <w:tab/>
            </w:r>
            <w:r>
              <w:rPr/>
              <w:t>2</w:t>
            </w:r>
          </w:hyperlink>
        </w:p>
        <w:p>
          <w:pPr>
            <w:pStyle w:val="TOC1"/>
            <w:tabs>
              <w:tab w:pos="839" w:val="left" w:leader="none"/>
              <w:tab w:pos="7319" w:val="left" w:leader="dot"/>
            </w:tabs>
            <w:spacing w:line="240" w:lineRule="auto"/>
            <w:ind w:right="103"/>
            <w:jc w:val="left"/>
          </w:pPr>
          <w:hyperlink w:history="true" w:anchor="_TOC_250009">
            <w:r>
              <w:rPr/>
              <w:t>二、</w:t>
              <w:tab/>
              <w:t>公司基本情况…</w:t>
            </w:r>
            <w:r>
              <w:rPr>
                <w:rFonts w:ascii="Times New Roman" w:hAnsi="Times New Roman" w:cs="Times New Roman" w:eastAsia="Times New Roman" w:hint="default"/>
              </w:rPr>
              <w:tab/>
            </w:r>
            <w:r>
              <w:rPr/>
              <w:t>2</w:t>
            </w:r>
          </w:hyperlink>
        </w:p>
        <w:p>
          <w:pPr>
            <w:pStyle w:val="TOC1"/>
            <w:tabs>
              <w:tab w:pos="839" w:val="left" w:leader="none"/>
              <w:tab w:pos="7319" w:val="left" w:leader="dot"/>
            </w:tabs>
            <w:spacing w:line="240" w:lineRule="auto"/>
            <w:ind w:right="103"/>
            <w:jc w:val="left"/>
          </w:pPr>
          <w:hyperlink w:history="true" w:anchor="_TOC_250008">
            <w:r>
              <w:rPr/>
              <w:t>三、</w:t>
              <w:tab/>
              <w:t>会计数据和业务数据摘要…</w:t>
            </w:r>
            <w:r>
              <w:rPr>
                <w:rFonts w:ascii="Times New Roman" w:hAnsi="Times New Roman" w:cs="Times New Roman" w:eastAsia="Times New Roman" w:hint="default"/>
              </w:rPr>
              <w:tab/>
            </w:r>
            <w:r>
              <w:rPr/>
              <w:t>4</w:t>
            </w:r>
          </w:hyperlink>
        </w:p>
        <w:p>
          <w:pPr>
            <w:pStyle w:val="TOC1"/>
            <w:tabs>
              <w:tab w:pos="839" w:val="left" w:leader="none"/>
              <w:tab w:pos="7319" w:val="left" w:leader="dot"/>
            </w:tabs>
            <w:spacing w:line="240" w:lineRule="auto"/>
            <w:ind w:right="103"/>
            <w:jc w:val="left"/>
          </w:pPr>
          <w:hyperlink w:history="true" w:anchor="_TOC_250007">
            <w:r>
              <w:rPr/>
              <w:t>四、</w:t>
              <w:tab/>
              <w:t>股本变动及股东情况…</w:t>
            </w:r>
            <w:r>
              <w:rPr>
                <w:rFonts w:ascii="Times New Roman" w:hAnsi="Times New Roman" w:cs="Times New Roman" w:eastAsia="Times New Roman" w:hint="default"/>
              </w:rPr>
              <w:tab/>
            </w:r>
            <w:r>
              <w:rPr/>
              <w:t>6</w:t>
            </w:r>
          </w:hyperlink>
        </w:p>
        <w:p>
          <w:pPr>
            <w:pStyle w:val="TOC1"/>
            <w:tabs>
              <w:tab w:pos="839" w:val="left" w:leader="none"/>
              <w:tab w:pos="7319" w:val="left" w:leader="dot"/>
            </w:tabs>
            <w:spacing w:line="240" w:lineRule="auto"/>
            <w:ind w:right="103"/>
            <w:jc w:val="left"/>
          </w:pPr>
          <w:hyperlink w:history="true" w:anchor="_TOC_250006">
            <w:r>
              <w:rPr/>
              <w:t>五、</w:t>
              <w:tab/>
              <w:t>董事、监事和高级管理人员…</w:t>
            </w:r>
            <w:r>
              <w:rPr>
                <w:rFonts w:ascii="Times New Roman" w:hAnsi="Times New Roman" w:cs="Times New Roman" w:eastAsia="Times New Roman" w:hint="default"/>
              </w:rPr>
              <w:tab/>
            </w:r>
            <w:r>
              <w:rPr/>
              <w:t>12</w:t>
            </w:r>
          </w:hyperlink>
        </w:p>
        <w:p>
          <w:pPr>
            <w:pStyle w:val="TOC1"/>
            <w:tabs>
              <w:tab w:pos="839" w:val="left" w:leader="none"/>
              <w:tab w:pos="7319" w:val="left" w:leader="dot"/>
            </w:tabs>
            <w:spacing w:line="240" w:lineRule="auto"/>
            <w:ind w:right="103"/>
            <w:jc w:val="left"/>
          </w:pPr>
          <w:hyperlink w:history="true" w:anchor="_TOC_250005">
            <w:r>
              <w:rPr/>
              <w:t>六、</w:t>
              <w:tab/>
              <w:t>公司治理结构…</w:t>
            </w:r>
            <w:r>
              <w:rPr>
                <w:rFonts w:ascii="Times New Roman" w:hAnsi="Times New Roman" w:cs="Times New Roman" w:eastAsia="Times New Roman" w:hint="default"/>
              </w:rPr>
              <w:tab/>
            </w:r>
            <w:r>
              <w:rPr/>
              <w:t>22</w:t>
            </w:r>
          </w:hyperlink>
        </w:p>
        <w:p>
          <w:pPr>
            <w:pStyle w:val="TOC1"/>
            <w:tabs>
              <w:tab w:pos="839" w:val="left" w:leader="none"/>
              <w:tab w:pos="7319" w:val="left" w:leader="dot"/>
            </w:tabs>
            <w:spacing w:line="240" w:lineRule="auto"/>
            <w:ind w:right="103"/>
            <w:jc w:val="left"/>
          </w:pPr>
          <w:hyperlink w:history="true" w:anchor="_TOC_250004">
            <w:r>
              <w:rPr/>
              <w:t>七、</w:t>
              <w:tab/>
              <w:t>股东大会情况简介…</w:t>
            </w:r>
            <w:r>
              <w:rPr>
                <w:rFonts w:ascii="Times New Roman" w:hAnsi="Times New Roman" w:cs="Times New Roman" w:eastAsia="Times New Roman" w:hint="default"/>
              </w:rPr>
              <w:tab/>
            </w:r>
            <w:r>
              <w:rPr/>
              <w:t>28</w:t>
            </w:r>
          </w:hyperlink>
        </w:p>
        <w:p>
          <w:pPr>
            <w:pStyle w:val="TOC1"/>
            <w:tabs>
              <w:tab w:pos="839" w:val="left" w:leader="none"/>
              <w:tab w:pos="7319" w:val="left" w:leader="dot"/>
            </w:tabs>
            <w:spacing w:line="240" w:lineRule="auto"/>
            <w:ind w:right="103"/>
            <w:jc w:val="left"/>
          </w:pPr>
          <w:hyperlink w:history="true" w:anchor="_TOC_250003">
            <w:r>
              <w:rPr/>
              <w:t>八、</w:t>
              <w:tab/>
              <w:t>董事会报告…</w:t>
            </w:r>
            <w:r>
              <w:rPr>
                <w:rFonts w:ascii="Times New Roman" w:hAnsi="Times New Roman" w:cs="Times New Roman" w:eastAsia="Times New Roman" w:hint="default"/>
              </w:rPr>
              <w:tab/>
            </w:r>
            <w:r>
              <w:rPr/>
              <w:t>28</w:t>
            </w:r>
          </w:hyperlink>
        </w:p>
        <w:p>
          <w:pPr>
            <w:pStyle w:val="TOC1"/>
            <w:tabs>
              <w:tab w:pos="839" w:val="left" w:leader="none"/>
              <w:tab w:pos="7319" w:val="left" w:leader="dot"/>
            </w:tabs>
            <w:spacing w:line="240" w:lineRule="auto"/>
            <w:ind w:right="103"/>
            <w:jc w:val="left"/>
          </w:pPr>
          <w:hyperlink w:history="true" w:anchor="_TOC_250002">
            <w:r>
              <w:rPr/>
              <w:t>九、</w:t>
              <w:tab/>
              <w:t>监事会报告…</w:t>
            </w:r>
            <w:r>
              <w:rPr>
                <w:rFonts w:ascii="Times New Roman" w:hAnsi="Times New Roman" w:cs="Times New Roman" w:eastAsia="Times New Roman" w:hint="default"/>
              </w:rPr>
              <w:tab/>
            </w:r>
            <w:r>
              <w:rPr/>
              <w:t>58</w:t>
            </w:r>
          </w:hyperlink>
        </w:p>
        <w:p>
          <w:pPr>
            <w:pStyle w:val="TOC1"/>
            <w:tabs>
              <w:tab w:pos="839" w:val="left" w:leader="none"/>
              <w:tab w:pos="7319" w:val="left" w:leader="dot"/>
            </w:tabs>
            <w:spacing w:line="240" w:lineRule="auto"/>
            <w:ind w:right="103"/>
            <w:jc w:val="left"/>
          </w:pPr>
          <w:hyperlink w:history="true" w:anchor="_TOC_250001">
            <w:r>
              <w:rPr/>
              <w:t>十、</w:t>
              <w:tab/>
              <w:t>重要事项…</w:t>
            </w:r>
            <w:r>
              <w:rPr>
                <w:rFonts w:ascii="Times New Roman" w:hAnsi="Times New Roman" w:cs="Times New Roman" w:eastAsia="Times New Roman" w:hint="default"/>
              </w:rPr>
              <w:tab/>
            </w:r>
            <w:r>
              <w:rPr/>
              <w:t>59</w:t>
            </w:r>
          </w:hyperlink>
        </w:p>
        <w:p>
          <w:pPr>
            <w:pStyle w:val="TOC1"/>
            <w:tabs>
              <w:tab w:pos="7319" w:val="left" w:leader="dot"/>
            </w:tabs>
            <w:spacing w:line="240" w:lineRule="auto"/>
            <w:ind w:right="103"/>
            <w:jc w:val="left"/>
          </w:pPr>
          <w:hyperlink w:history="true" w:anchor="_TOC_250000">
            <w:r>
              <w:rPr/>
              <w:t>十一、财务会计报告…</w:t>
            </w:r>
            <w:r>
              <w:rPr>
                <w:rFonts w:ascii="Times New Roman" w:hAnsi="Times New Roman" w:cs="Times New Roman" w:eastAsia="Times New Roman" w:hint="default"/>
              </w:rPr>
              <w:tab/>
            </w:r>
            <w:r>
              <w:rPr/>
              <w:t>69</w:t>
            </w:r>
          </w:hyperlink>
        </w:p>
        <w:p>
          <w:pPr>
            <w:pStyle w:val="TOC1"/>
            <w:tabs>
              <w:tab w:pos="7319" w:val="left" w:leader="dot"/>
            </w:tabs>
            <w:spacing w:line="240" w:lineRule="auto"/>
            <w:ind w:right="103"/>
            <w:jc w:val="left"/>
            <w:rPr>
              <w:rFonts w:ascii="宋体" w:hAnsi="宋体" w:cs="宋体" w:eastAsia="宋体" w:hint="default"/>
            </w:rPr>
          </w:pPr>
          <w:r>
            <w:rPr/>
            <w:t>十二、备查文件目录…</w:t>
          </w:r>
          <w:r>
            <w:rPr>
              <w:rFonts w:ascii="Times New Roman" w:hAnsi="Times New Roman" w:cs="Times New Roman" w:eastAsia="Times New Roman" w:hint="default"/>
            </w:rPr>
            <w:tab/>
          </w:r>
          <w:r>
            <w:rPr/>
            <w:t>19</w:t>
          </w:r>
          <w:r>
            <w:rPr>
              <w:rFonts w:ascii="宋体" w:hAnsi="宋体" w:cs="宋体" w:eastAsia="宋体" w:hint="default"/>
            </w:rPr>
            <w:t>4</w:t>
          </w:r>
        </w:p>
      </w:sdtContent>
    </w:sdt>
    <w:p>
      <w:pPr>
        <w:spacing w:after="0" w:line="240" w:lineRule="auto"/>
        <w:jc w:val="left"/>
        <w:rPr>
          <w:rFonts w:ascii="宋体" w:hAnsi="宋体" w:cs="宋体" w:eastAsia="宋体" w:hint="default"/>
        </w:rPr>
        <w:sectPr>
          <w:footerReference w:type="default" r:id="rId5"/>
          <w:pgSz w:w="11910" w:h="16840"/>
          <w:pgMar w:footer="962" w:header="0" w:top="1600" w:bottom="1160" w:left="1680" w:right="1680"/>
          <w:pgNumType w:start="1"/>
        </w:sectPr>
      </w:pPr>
    </w:p>
    <w:p>
      <w:pPr>
        <w:pStyle w:val="Heading1"/>
        <w:spacing w:line="240" w:lineRule="auto" w:before="1"/>
        <w:ind w:right="0"/>
        <w:jc w:val="both"/>
        <w:rPr>
          <w:b w:val="0"/>
          <w:bCs w:val="0"/>
        </w:rPr>
      </w:pPr>
      <w:bookmarkStart w:name="_TOC_250010" w:id="1"/>
      <w:r>
        <w:rPr/>
        <w:t>一、</w:t>
      </w:r>
      <w:r>
        <w:rPr>
          <w:spacing w:val="-1"/>
        </w:rPr>
        <w:t> </w:t>
      </w:r>
      <w:r>
        <w:rPr/>
        <w:t>重要提示</w:t>
      </w:r>
      <w:bookmarkEnd w:id="1"/>
      <w:r>
        <w:rPr>
          <w:b w:val="0"/>
          <w:bCs w:val="0"/>
        </w:rPr>
      </w:r>
    </w:p>
    <w:p>
      <w:pPr>
        <w:spacing w:line="240" w:lineRule="auto" w:before="0"/>
        <w:rPr>
          <w:rFonts w:ascii="宋体" w:hAnsi="宋体" w:cs="宋体" w:eastAsia="宋体" w:hint="default"/>
          <w:b/>
          <w:bCs/>
          <w:sz w:val="26"/>
          <w:szCs w:val="26"/>
        </w:rPr>
      </w:pPr>
    </w:p>
    <w:p>
      <w:pPr>
        <w:pStyle w:val="Heading2"/>
        <w:spacing w:line="312" w:lineRule="exact"/>
        <w:ind w:right="1113"/>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spacing w:val="2"/>
        </w:rPr>
        <w:t>本公司董事会、监事会及其董事、监事、高级管理人员保证本报告所载资</w:t>
      </w:r>
      <w:r>
        <w:rPr>
          <w:spacing w:val="-115"/>
        </w:rPr>
        <w:t> </w:t>
      </w:r>
      <w:r>
        <w:rPr>
          <w:spacing w:val="-115"/>
        </w:rPr>
      </w:r>
      <w:r>
        <w:rPr>
          <w:spacing w:val="-3"/>
        </w:rPr>
        <w:t>料不存在任何虚假记载、误导性陈述或者重大遗漏，并对其内容的真实性、准确</w:t>
      </w:r>
      <w:r>
        <w:rPr>
          <w:spacing w:val="-112"/>
        </w:rPr>
        <w:t> </w:t>
      </w:r>
      <w:r>
        <w:rPr>
          <w:spacing w:val="-112"/>
        </w:rPr>
      </w:r>
      <w:r>
        <w:rPr/>
        <w:t>性和完整性承担个别及连带责任。</w:t>
      </w:r>
    </w:p>
    <w:p>
      <w:pPr>
        <w:spacing w:line="240" w:lineRule="auto" w:before="13"/>
        <w:rPr>
          <w:rFonts w:ascii="宋体" w:hAnsi="宋体" w:cs="宋体" w:eastAsia="宋体" w:hint="default"/>
          <w:sz w:val="23"/>
          <w:szCs w:val="23"/>
        </w:rPr>
      </w:pPr>
    </w:p>
    <w:p>
      <w:pPr>
        <w:pStyle w:val="Heading2"/>
        <w:spacing w:line="285" w:lineRule="auto"/>
        <w:ind w:right="1116"/>
        <w:jc w:val="both"/>
      </w:pPr>
      <w:r>
        <w:rPr/>
        <w:t>(二) </w:t>
      </w:r>
      <w:r>
        <w:rPr>
          <w:color w:val="1A1A1A"/>
        </w:rPr>
        <w:t>2011 年 3 月 28 日召开的本公司第二届董事会</w:t>
      </w:r>
      <w:r>
        <w:rPr>
          <w:color w:val="1A1A1A"/>
          <w:spacing w:val="-84"/>
        </w:rPr>
        <w:t> </w:t>
      </w:r>
      <w:r>
        <w:rPr>
          <w:color w:val="1A1A1A"/>
        </w:rPr>
        <w:t>2011</w:t>
      </w:r>
      <w:r>
        <w:rPr>
          <w:color w:val="1A1A1A"/>
          <w:spacing w:val="-83"/>
        </w:rPr>
        <w:t> </w:t>
      </w:r>
      <w:r>
        <w:rPr>
          <w:color w:val="1A1A1A"/>
        </w:rPr>
        <w:t>年第</w:t>
      </w:r>
      <w:r>
        <w:rPr>
          <w:color w:val="1A1A1A"/>
          <w:spacing w:val="-84"/>
        </w:rPr>
        <w:t> </w:t>
      </w:r>
      <w:r>
        <w:rPr>
          <w:color w:val="1A1A1A"/>
        </w:rPr>
        <w:t>4</w:t>
      </w:r>
      <w:r>
        <w:rPr>
          <w:color w:val="1A1A1A"/>
          <w:spacing w:val="-84"/>
        </w:rPr>
        <w:t> </w:t>
      </w:r>
      <w:r>
        <w:rPr>
          <w:color w:val="1A1A1A"/>
        </w:rPr>
        <w:t>次会议审议通</w:t>
      </w:r>
      <w:r>
        <w:rPr>
          <w:color w:val="1A1A1A"/>
        </w:rPr>
        <w:t> 过了本公司《2010 年年度报告》正文及摘要。</w:t>
      </w:r>
      <w:r>
        <w:rPr/>
      </w:r>
    </w:p>
    <w:p>
      <w:pPr>
        <w:spacing w:line="240" w:lineRule="auto" w:before="10"/>
        <w:rPr>
          <w:rFonts w:ascii="宋体" w:hAnsi="宋体" w:cs="宋体" w:eastAsia="宋体" w:hint="default"/>
          <w:sz w:val="29"/>
          <w:szCs w:val="29"/>
        </w:rPr>
      </w:pPr>
    </w:p>
    <w:p>
      <w:pPr>
        <w:pStyle w:val="Heading2"/>
        <w:spacing w:line="285" w:lineRule="auto"/>
        <w:ind w:right="1117"/>
        <w:jc w:val="both"/>
      </w:pPr>
      <w:r>
        <w:rPr>
          <w:color w:val="1A1A1A"/>
        </w:rPr>
        <w:t>本公司于</w:t>
      </w:r>
      <w:r>
        <w:rPr>
          <w:color w:val="1A1A1A"/>
          <w:spacing w:val="-58"/>
        </w:rPr>
        <w:t> </w:t>
      </w:r>
      <w:r>
        <w:rPr>
          <w:color w:val="1A1A1A"/>
          <w:spacing w:val="25"/>
        </w:rPr>
        <w:t>2011年3月</w:t>
      </w:r>
      <w:r>
        <w:rPr>
          <w:color w:val="1A1A1A"/>
          <w:spacing w:val="-58"/>
        </w:rPr>
        <w:t> </w:t>
      </w:r>
      <w:r>
        <w:rPr>
          <w:color w:val="1A1A1A"/>
        </w:rPr>
        <w:t>17</w:t>
      </w:r>
      <w:r>
        <w:rPr>
          <w:color w:val="1A1A1A"/>
          <w:spacing w:val="-58"/>
        </w:rPr>
        <w:t> </w:t>
      </w:r>
      <w:r>
        <w:rPr>
          <w:color w:val="1A1A1A"/>
          <w:spacing w:val="-4"/>
        </w:rPr>
        <w:t>日收到独立非执行董事吴明华先生的辞职信，公司正在</w:t>
      </w:r>
      <w:r>
        <w:rPr>
          <w:color w:val="1A1A1A"/>
        </w:rPr>
        <w:t> </w:t>
      </w:r>
      <w:r>
        <w:rPr>
          <w:color w:val="1A1A1A"/>
          <w:spacing w:val="-3"/>
        </w:rPr>
        <w:t>按照监管机构要求履行相关程序，并遴选新的独立董事人选。因此，吴先生未出</w:t>
      </w:r>
      <w:r>
        <w:rPr>
          <w:color w:val="1A1A1A"/>
          <w:spacing w:val="-111"/>
        </w:rPr>
        <w:t> </w:t>
      </w:r>
      <w:r>
        <w:rPr>
          <w:color w:val="1A1A1A"/>
          <w:spacing w:val="-111"/>
        </w:rPr>
      </w:r>
      <w:r>
        <w:rPr>
          <w:color w:val="1A1A1A"/>
        </w:rPr>
        <w:t>席本次董事会会议，其本人无需对</w:t>
      </w:r>
      <w:r>
        <w:rPr>
          <w:color w:val="1A1A1A"/>
          <w:spacing w:val="-60"/>
        </w:rPr>
        <w:t> </w:t>
      </w:r>
      <w:r>
        <w:rPr>
          <w:color w:val="1A1A1A"/>
        </w:rPr>
        <w:t>2010</w:t>
      </w:r>
      <w:r>
        <w:rPr>
          <w:color w:val="1A1A1A"/>
          <w:spacing w:val="-60"/>
        </w:rPr>
        <w:t> </w:t>
      </w:r>
      <w:r>
        <w:rPr>
          <w:color w:val="1A1A1A"/>
        </w:rPr>
        <w:t>年年度报告承担责任。</w:t>
      </w:r>
      <w:r>
        <w:rPr/>
        <w:t>请投资者特别关</w:t>
      </w:r>
      <w:r>
        <w:rPr/>
        <w:t> 注。</w:t>
      </w:r>
    </w:p>
    <w:p>
      <w:pPr>
        <w:spacing w:line="240" w:lineRule="auto" w:before="11"/>
        <w:rPr>
          <w:rFonts w:ascii="宋体" w:hAnsi="宋体" w:cs="宋体" w:eastAsia="宋体" w:hint="default"/>
          <w:sz w:val="24"/>
          <w:szCs w:val="24"/>
        </w:rPr>
      </w:pPr>
    </w:p>
    <w:p>
      <w:pPr>
        <w:pStyle w:val="Heading2"/>
        <w:spacing w:line="312" w:lineRule="exact"/>
        <w:ind w:right="1113"/>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spacing w:val="2"/>
        </w:rPr>
        <w:t>利安达会计师事务所有限责任公司为本公司出具了标准无保留意见的审计</w:t>
      </w:r>
      <w:r>
        <w:rPr>
          <w:spacing w:val="-115"/>
        </w:rPr>
        <w:t> </w:t>
      </w:r>
      <w:r>
        <w:rPr>
          <w:spacing w:val="-115"/>
        </w:rPr>
      </w:r>
      <w:r>
        <w:rPr/>
        <w:t>报告。</w:t>
      </w:r>
    </w:p>
    <w:p>
      <w:pPr>
        <w:spacing w:line="240" w:lineRule="auto" w:before="5"/>
        <w:rPr>
          <w:rFonts w:ascii="宋体" w:hAnsi="宋体" w:cs="宋体" w:eastAsia="宋体" w:hint="default"/>
          <w:sz w:val="23"/>
          <w:szCs w:val="23"/>
        </w:rPr>
      </w:pPr>
    </w:p>
    <w:p>
      <w:pPr>
        <w:pStyle w:val="BodyText"/>
        <w:spacing w:line="240" w:lineRule="auto" w:before="0"/>
        <w:ind w:left="120" w:right="0"/>
        <w:jc w:val="both"/>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7272"/>
        <w:gridCol w:w="2028"/>
      </w:tblGrid>
      <w:tr>
        <w:trPr>
          <w:trHeight w:val="326" w:hRule="exact"/>
        </w:trPr>
        <w:tc>
          <w:tcPr>
            <w:tcW w:w="7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孙宏先生</w:t>
            </w:r>
          </w:p>
        </w:tc>
      </w:tr>
      <w:tr>
        <w:trPr>
          <w:trHeight w:val="328" w:hRule="exact"/>
        </w:trPr>
        <w:tc>
          <w:tcPr>
            <w:tcW w:w="7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张国峰</w:t>
            </w:r>
          </w:p>
        </w:tc>
      </w:tr>
      <w:tr>
        <w:trPr>
          <w:trHeight w:val="328" w:hRule="exact"/>
        </w:trPr>
        <w:tc>
          <w:tcPr>
            <w:tcW w:w="72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王萍</w:t>
            </w:r>
          </w:p>
        </w:tc>
      </w:tr>
    </w:tbl>
    <w:p>
      <w:pPr>
        <w:spacing w:line="240" w:lineRule="auto" w:before="5"/>
        <w:rPr>
          <w:rFonts w:ascii="Times New Roman" w:hAnsi="Times New Roman" w:cs="Times New Roman" w:eastAsia="Times New Roman" w:hint="default"/>
          <w:sz w:val="21"/>
          <w:szCs w:val="21"/>
        </w:rPr>
      </w:pPr>
    </w:p>
    <w:p>
      <w:pPr>
        <w:pStyle w:val="Heading2"/>
        <w:spacing w:line="312" w:lineRule="exact" w:before="56"/>
        <w:ind w:right="1109"/>
        <w:jc w:val="left"/>
      </w:pPr>
      <w:r>
        <w:rPr>
          <w:spacing w:val="-3"/>
        </w:rPr>
        <w:t>公司负责人孙宏先生、主管会计工作负责人张国峰及会计机构负责人（会计主管</w:t>
      </w:r>
      <w:r>
        <w:rPr>
          <w:spacing w:val="-109"/>
        </w:rPr>
        <w:t> </w:t>
      </w:r>
      <w:r>
        <w:rPr>
          <w:spacing w:val="-109"/>
        </w:rPr>
      </w:r>
      <w:r>
        <w:rPr/>
        <w:t>人员）王萍声明：保证年度报告中财务报告的真实、完整。</w:t>
      </w:r>
    </w:p>
    <w:p>
      <w:pPr>
        <w:spacing w:line="240" w:lineRule="auto" w:before="11"/>
        <w:rPr>
          <w:rFonts w:ascii="宋体" w:hAnsi="宋体" w:cs="宋体" w:eastAsia="宋体" w:hint="default"/>
          <w:sz w:val="23"/>
          <w:szCs w:val="23"/>
        </w:rPr>
      </w:pPr>
    </w:p>
    <w:p>
      <w:pPr>
        <w:pStyle w:val="Heading2"/>
        <w:spacing w:line="312" w:lineRule="exact"/>
        <w:ind w:right="288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是否存在被控股股东及其关联方非经营性占用资金情况？</w:t>
      </w:r>
      <w:r>
        <w:rPr>
          <w:w w:val="99"/>
        </w:rPr>
        <w:t> </w:t>
      </w:r>
      <w:r>
        <w:rPr/>
        <w:t>否</w:t>
      </w:r>
    </w:p>
    <w:p>
      <w:pPr>
        <w:spacing w:line="240" w:lineRule="auto" w:before="11"/>
        <w:rPr>
          <w:rFonts w:ascii="宋体" w:hAnsi="宋体" w:cs="宋体" w:eastAsia="宋体" w:hint="default"/>
          <w:sz w:val="23"/>
          <w:szCs w:val="23"/>
        </w:rPr>
      </w:pPr>
    </w:p>
    <w:p>
      <w:pPr>
        <w:pStyle w:val="Heading2"/>
        <w:spacing w:line="312" w:lineRule="exact"/>
        <w:ind w:right="360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是否存在违反规定决策程序对外提供担保的情况？</w:t>
      </w:r>
      <w:r>
        <w:rPr>
          <w:w w:val="99"/>
        </w:rPr>
        <w:t> </w:t>
      </w:r>
      <w:r>
        <w:rPr/>
        <w:t>否</w:t>
      </w:r>
    </w:p>
    <w:p>
      <w:pPr>
        <w:spacing w:line="240" w:lineRule="auto" w:before="6"/>
        <w:rPr>
          <w:rFonts w:ascii="宋体" w:hAnsi="宋体" w:cs="宋体" w:eastAsia="宋体" w:hint="default"/>
          <w:sz w:val="21"/>
          <w:szCs w:val="21"/>
        </w:rPr>
      </w:pPr>
    </w:p>
    <w:p>
      <w:pPr>
        <w:pStyle w:val="Heading1"/>
        <w:spacing w:line="240" w:lineRule="auto"/>
        <w:ind w:right="1109"/>
        <w:jc w:val="left"/>
        <w:rPr>
          <w:b w:val="0"/>
          <w:bCs w:val="0"/>
        </w:rPr>
      </w:pPr>
      <w:bookmarkStart w:name="_TOC_250009" w:id="2"/>
      <w:r>
        <w:rPr/>
        <w:t>二、</w:t>
      </w:r>
      <w:r>
        <w:rPr>
          <w:spacing w:val="-1"/>
        </w:rPr>
        <w:t> </w:t>
      </w:r>
      <w:r>
        <w:rPr/>
        <w:t>公司基本情况</w:t>
      </w:r>
      <w:bookmarkEnd w:id="2"/>
      <w:r>
        <w:rPr>
          <w:b w:val="0"/>
          <w:bCs w:val="0"/>
        </w:rPr>
      </w:r>
    </w:p>
    <w:p>
      <w:pPr>
        <w:spacing w:line="240" w:lineRule="auto" w:before="9"/>
        <w:rPr>
          <w:rFonts w:ascii="宋体" w:hAnsi="宋体" w:cs="宋体" w:eastAsia="宋体" w:hint="default"/>
          <w:b/>
          <w:bCs/>
          <w:sz w:val="23"/>
          <w:szCs w:val="23"/>
        </w:rPr>
      </w:pPr>
    </w:p>
    <w:p>
      <w:pPr>
        <w:pStyle w:val="Heading2"/>
        <w:spacing w:line="240" w:lineRule="auto"/>
        <w:ind w:right="110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公司信息</w:t>
      </w:r>
    </w:p>
    <w:p>
      <w:pPr>
        <w:spacing w:line="240" w:lineRule="auto" w:before="4"/>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Dalian Port (PDA) Company</w:t>
            </w:r>
            <w:r>
              <w:rPr>
                <w:rFonts w:ascii="Times New Roman"/>
                <w:spacing w:val="-9"/>
                <w:sz w:val="21"/>
              </w:rPr>
              <w:t> </w:t>
            </w:r>
            <w:r>
              <w:rPr>
                <w:rFonts w:ascii="Times New Roman"/>
                <w:sz w:val="21"/>
              </w:rPr>
              <w:t>Limited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Dalian</w:t>
            </w:r>
            <w:r>
              <w:rPr>
                <w:rFonts w:ascii="Times New Roman"/>
                <w:spacing w:val="-2"/>
                <w:sz w:val="21"/>
              </w:rPr>
              <w:t> </w:t>
            </w:r>
            <w:r>
              <w:rPr>
                <w:rFonts w:ascii="Times New Roman"/>
                <w:sz w:val="21"/>
              </w:rPr>
              <w:t>Port</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孙宏</w:t>
            </w:r>
          </w:p>
        </w:tc>
      </w:tr>
    </w:tbl>
    <w:p>
      <w:pPr>
        <w:spacing w:after="0" w:line="261" w:lineRule="exact"/>
        <w:jc w:val="left"/>
        <w:rPr>
          <w:rFonts w:ascii="宋体" w:hAnsi="宋体" w:cs="宋体" w:eastAsia="宋体" w:hint="default"/>
          <w:sz w:val="21"/>
          <w:szCs w:val="21"/>
        </w:rPr>
        <w:sectPr>
          <w:pgSz w:w="11910" w:h="16840"/>
          <w:pgMar w:header="0" w:footer="962" w:top="1400" w:bottom="1180" w:left="1680" w:right="680"/>
        </w:sectPr>
      </w:pPr>
    </w:p>
    <w:p>
      <w:pPr>
        <w:pStyle w:val="Heading2"/>
        <w:spacing w:line="240" w:lineRule="auto" w:before="1"/>
        <w:ind w:left="620" w:right="110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联系人和联系方式</w:t>
      </w:r>
    </w:p>
    <w:tbl>
      <w:tblPr>
        <w:tblW w:w="0" w:type="auto"/>
        <w:jc w:val="left"/>
        <w:tblInd w:w="116" w:type="dxa"/>
        <w:tblLayout w:type="fixed"/>
        <w:tblCellMar>
          <w:top w:w="0" w:type="dxa"/>
          <w:left w:w="0" w:type="dxa"/>
          <w:bottom w:w="0" w:type="dxa"/>
          <w:right w:w="0" w:type="dxa"/>
        </w:tblCellMar>
        <w:tblLook w:val="01E0"/>
      </w:tblPr>
      <w:tblGrid>
        <w:gridCol w:w="3100"/>
        <w:gridCol w:w="3101"/>
        <w:gridCol w:w="3100"/>
      </w:tblGrid>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朱宏波</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桂玉婵</w:t>
            </w:r>
          </w:p>
        </w:tc>
      </w:tr>
      <w:tr>
        <w:trPr>
          <w:trHeight w:val="63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中国大连市中山区港湾街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中国大连市中山区港湾街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0411-82625378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0411-82623910</w:t>
            </w:r>
          </w:p>
        </w:tc>
      </w:tr>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0411-82798108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0411-82798566-805</w:t>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6">
              <w:r>
                <w:rPr>
                  <w:rFonts w:ascii="Times New Roman"/>
                  <w:sz w:val="21"/>
                </w:rPr>
                <w:t>zhuhb@dlport.cn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hyperlink r:id="rId7">
              <w:r>
                <w:rPr>
                  <w:rFonts w:ascii="Times New Roman"/>
                  <w:sz w:val="21"/>
                </w:rPr>
                <w:t>guiych@dlport.cn</w:t>
              </w:r>
            </w:hyperlink>
          </w:p>
        </w:tc>
      </w:tr>
    </w:tbl>
    <w:p>
      <w:pPr>
        <w:spacing w:line="240" w:lineRule="auto" w:before="4"/>
        <w:rPr>
          <w:rFonts w:ascii="宋体" w:hAnsi="宋体" w:cs="宋体" w:eastAsia="宋体" w:hint="default"/>
          <w:sz w:val="20"/>
          <w:szCs w:val="20"/>
        </w:rPr>
      </w:pPr>
    </w:p>
    <w:p>
      <w:pPr>
        <w:pStyle w:val="Heading2"/>
        <w:spacing w:line="240" w:lineRule="auto" w:before="26"/>
        <w:ind w:left="620" w:right="110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基本情况简介</w:t>
      </w: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116600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中国辽宁省大连市中山区港湾街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116004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www.dlport.cn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ir@dlport.cn</w:t>
              </w:r>
            </w:hyperlink>
          </w:p>
        </w:tc>
      </w:tr>
    </w:tbl>
    <w:p>
      <w:pPr>
        <w:spacing w:line="240" w:lineRule="auto" w:before="4"/>
        <w:rPr>
          <w:rFonts w:ascii="宋体" w:hAnsi="宋体" w:cs="宋体" w:eastAsia="宋体" w:hint="default"/>
          <w:sz w:val="20"/>
          <w:szCs w:val="20"/>
        </w:rPr>
      </w:pPr>
    </w:p>
    <w:p>
      <w:pPr>
        <w:pStyle w:val="Heading2"/>
        <w:spacing w:line="240" w:lineRule="auto" w:before="26"/>
        <w:ind w:left="620" w:right="110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信息披露及备置地点</w:t>
      </w: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中国辽宁省大连市中山区港湾街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r>
    </w:tbl>
    <w:p>
      <w:pPr>
        <w:spacing w:line="240" w:lineRule="auto" w:before="4"/>
        <w:rPr>
          <w:rFonts w:ascii="宋体" w:hAnsi="宋体" w:cs="宋体" w:eastAsia="宋体" w:hint="default"/>
          <w:sz w:val="20"/>
          <w:szCs w:val="20"/>
        </w:rPr>
      </w:pPr>
    </w:p>
    <w:p>
      <w:pPr>
        <w:pStyle w:val="Heading2"/>
        <w:spacing w:line="240" w:lineRule="auto" w:before="26"/>
        <w:ind w:left="620" w:right="110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公司股票简况</w:t>
      </w:r>
    </w:p>
    <w:tbl>
      <w:tblPr>
        <w:tblW w:w="0" w:type="auto"/>
        <w:jc w:val="left"/>
        <w:tblInd w:w="11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601880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香港联合交</w:t>
            </w:r>
            <w:r>
              <w:rPr>
                <w:rFonts w:ascii="宋体" w:hAnsi="宋体" w:cs="宋体" w:eastAsia="宋体" w:hint="default"/>
                <w:spacing w:val="-74"/>
                <w:sz w:val="21"/>
                <w:szCs w:val="21"/>
              </w:rPr>
              <w:t> </w:t>
            </w:r>
            <w:r>
              <w:rPr>
                <w:rFonts w:ascii="宋体" w:hAnsi="宋体" w:cs="宋体" w:eastAsia="宋体" w:hint="default"/>
                <w:spacing w:val="14"/>
                <w:sz w:val="21"/>
                <w:szCs w:val="21"/>
              </w:rPr>
              <w:t>易所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大连港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4"/>
        <w:rPr>
          <w:rFonts w:ascii="宋体" w:hAnsi="宋体" w:cs="宋体" w:eastAsia="宋体" w:hint="default"/>
          <w:sz w:val="20"/>
          <w:szCs w:val="20"/>
        </w:rPr>
      </w:pPr>
    </w:p>
    <w:p>
      <w:pPr>
        <w:pStyle w:val="Heading2"/>
        <w:spacing w:line="240" w:lineRule="auto" w:before="26"/>
        <w:ind w:left="620" w:right="110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其他有关资料</w:t>
      </w:r>
    </w:p>
    <w:tbl>
      <w:tblPr>
        <w:tblW w:w="0" w:type="auto"/>
        <w:jc w:val="left"/>
        <w:tblInd w:w="255" w:type="dxa"/>
        <w:tblLayout w:type="fixed"/>
        <w:tblCellMar>
          <w:top w:w="0" w:type="dxa"/>
          <w:left w:w="0" w:type="dxa"/>
          <w:bottom w:w="0" w:type="dxa"/>
          <w:right w:w="0" w:type="dxa"/>
        </w:tblCellMar>
        <w:tblLook w:val="01E0"/>
      </w:tblPr>
      <w:tblGrid>
        <w:gridCol w:w="1440"/>
        <w:gridCol w:w="2700"/>
        <w:gridCol w:w="4860"/>
      </w:tblGrid>
      <w:tr>
        <w:trPr>
          <w:trHeight w:val="409" w:hRule="exact"/>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72" w:hRule="exact"/>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22"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第一次变更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66" w:hRule="exact"/>
        </w:trPr>
        <w:tc>
          <w:tcPr>
            <w:tcW w:w="1440" w:type="dxa"/>
            <w:vMerge/>
            <w:tcBorders>
              <w:left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23" w:hRule="exact"/>
        </w:trPr>
        <w:tc>
          <w:tcPr>
            <w:tcW w:w="1440" w:type="dxa"/>
            <w:vMerge/>
            <w:tcBorders>
              <w:left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大工商企法字</w:t>
            </w:r>
            <w:r>
              <w:rPr>
                <w:rFonts w:ascii="宋体" w:hAnsi="宋体" w:cs="宋体" w:eastAsia="宋体" w:hint="default"/>
                <w:spacing w:val="-53"/>
                <w:sz w:val="21"/>
                <w:szCs w:val="21"/>
              </w:rPr>
              <w:t> </w:t>
            </w:r>
            <w:r>
              <w:rPr>
                <w:rFonts w:ascii="宋体" w:hAnsi="宋体" w:cs="宋体" w:eastAsia="宋体" w:hint="default"/>
                <w:sz w:val="21"/>
                <w:szCs w:val="21"/>
              </w:rPr>
              <w:t>2102001107695</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2" w:hRule="exact"/>
        </w:trPr>
        <w:tc>
          <w:tcPr>
            <w:tcW w:w="1440" w:type="dxa"/>
            <w:vMerge/>
            <w:tcBorders>
              <w:left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大国、地税保字</w:t>
            </w:r>
            <w:r>
              <w:rPr>
                <w:rFonts w:ascii="宋体" w:hAnsi="宋体" w:cs="宋体" w:eastAsia="宋体" w:hint="default"/>
                <w:spacing w:val="-53"/>
                <w:sz w:val="21"/>
                <w:szCs w:val="21"/>
              </w:rPr>
              <w:t> </w:t>
            </w:r>
            <w:r>
              <w:rPr>
                <w:rFonts w:ascii="宋体" w:hAnsi="宋体" w:cs="宋体" w:eastAsia="宋体" w:hint="default"/>
                <w:sz w:val="21"/>
                <w:szCs w:val="21"/>
              </w:rPr>
              <w:t>210213782451606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2" w:hRule="exact"/>
        </w:trPr>
        <w:tc>
          <w:tcPr>
            <w:tcW w:w="1440" w:type="dxa"/>
            <w:vMerge/>
            <w:tcBorders>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78245160-6</w:t>
            </w:r>
          </w:p>
        </w:tc>
      </w:tr>
      <w:tr>
        <w:trPr>
          <w:trHeight w:val="430"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第二次变更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28" w:hRule="exact"/>
        </w:trPr>
        <w:tc>
          <w:tcPr>
            <w:tcW w:w="1440" w:type="dxa"/>
            <w:vMerge/>
            <w:tcBorders>
              <w:left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443" w:hRule="exact"/>
        </w:trPr>
        <w:tc>
          <w:tcPr>
            <w:tcW w:w="1440" w:type="dxa"/>
            <w:vMerge/>
            <w:tcBorders>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2" w:right="0"/>
              <w:jc w:val="left"/>
              <w:rPr>
                <w:rFonts w:ascii="宋体" w:hAnsi="宋体" w:cs="宋体" w:eastAsia="宋体" w:hint="default"/>
                <w:sz w:val="21"/>
                <w:szCs w:val="21"/>
              </w:rPr>
            </w:pPr>
            <w:r>
              <w:rPr>
                <w:rFonts w:ascii="宋体" w:hAnsi="宋体" w:cs="宋体" w:eastAsia="宋体" w:hint="default"/>
                <w:sz w:val="21"/>
                <w:szCs w:val="21"/>
              </w:rPr>
              <w:t>企股辽大总字第</w:t>
            </w:r>
            <w:r>
              <w:rPr>
                <w:rFonts w:ascii="宋体" w:hAnsi="宋体" w:cs="宋体" w:eastAsia="宋体" w:hint="default"/>
                <w:spacing w:val="-59"/>
                <w:sz w:val="21"/>
                <w:szCs w:val="21"/>
              </w:rPr>
              <w:t> </w:t>
            </w:r>
            <w:r>
              <w:rPr>
                <w:rFonts w:ascii="宋体" w:hAnsi="宋体" w:cs="宋体" w:eastAsia="宋体" w:hint="default"/>
                <w:sz w:val="21"/>
                <w:szCs w:val="21"/>
              </w:rPr>
              <w:t>015478</w:t>
            </w:r>
            <w:r>
              <w:rPr>
                <w:rFonts w:ascii="宋体" w:hAnsi="宋体" w:cs="宋体" w:eastAsia="宋体" w:hint="default"/>
                <w:spacing w:val="-59"/>
                <w:sz w:val="21"/>
                <w:szCs w:val="21"/>
              </w:rPr>
              <w:t> </w:t>
            </w:r>
            <w:r>
              <w:rPr>
                <w:rFonts w:ascii="宋体" w:hAnsi="宋体" w:cs="宋体" w:eastAsia="宋体" w:hint="default"/>
                <w:sz w:val="21"/>
                <w:szCs w:val="21"/>
              </w:rPr>
              <w:t>号</w:t>
            </w:r>
          </w:p>
        </w:tc>
      </w:tr>
    </w:tbl>
    <w:p>
      <w:pPr>
        <w:spacing w:after="0" w:line="240" w:lineRule="auto"/>
        <w:jc w:val="left"/>
        <w:rPr>
          <w:rFonts w:ascii="宋体" w:hAnsi="宋体" w:cs="宋体" w:eastAsia="宋体" w:hint="default"/>
          <w:sz w:val="21"/>
          <w:szCs w:val="21"/>
        </w:rPr>
        <w:sectPr>
          <w:pgSz w:w="11910" w:h="16840"/>
          <w:pgMar w:header="0" w:footer="962" w:top="1400" w:bottom="1180" w:left="1180" w:right="1180"/>
        </w:sectPr>
      </w:pPr>
    </w:p>
    <w:p>
      <w:pPr>
        <w:spacing w:line="240" w:lineRule="auto" w:before="1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40"/>
        <w:gridCol w:w="2700"/>
        <w:gridCol w:w="4860"/>
      </w:tblGrid>
      <w:tr>
        <w:trPr>
          <w:trHeight w:val="437" w:hRule="exact"/>
        </w:trPr>
        <w:tc>
          <w:tcPr>
            <w:tcW w:w="1440" w:type="dxa"/>
            <w:vMerge w:val="restart"/>
            <w:tcBorders>
              <w:top w:val="nil" w:sz="6" w:space="0" w:color="auto"/>
              <w:left w:val="single" w:sz="4" w:space="0" w:color="000000"/>
              <w:right w:val="single" w:sz="4" w:space="0" w:color="000000"/>
            </w:tcBorders>
          </w:tcPr>
          <w:p>
            <w:pPr/>
          </w:p>
        </w:tc>
        <w:tc>
          <w:tcPr>
            <w:tcW w:w="2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大国、地税保字</w:t>
            </w:r>
            <w:r>
              <w:rPr>
                <w:rFonts w:ascii="宋体" w:hAnsi="宋体" w:cs="宋体" w:eastAsia="宋体" w:hint="default"/>
                <w:spacing w:val="-53"/>
                <w:sz w:val="21"/>
                <w:szCs w:val="21"/>
              </w:rPr>
              <w:t> </w:t>
            </w:r>
            <w:r>
              <w:rPr>
                <w:rFonts w:ascii="宋体" w:hAnsi="宋体" w:cs="宋体" w:eastAsia="宋体" w:hint="default"/>
                <w:sz w:val="21"/>
                <w:szCs w:val="21"/>
              </w:rPr>
              <w:t>210213782451606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46" w:hRule="exact"/>
        </w:trPr>
        <w:tc>
          <w:tcPr>
            <w:tcW w:w="1440" w:type="dxa"/>
            <w:vMerge/>
            <w:tcBorders>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sz w:val="21"/>
              </w:rPr>
              <w:t>78245160-6</w:t>
            </w:r>
          </w:p>
        </w:tc>
      </w:tr>
      <w:tr>
        <w:trPr>
          <w:trHeight w:val="463" w:hRule="exact"/>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利安达会计师事务所有限责任公司</w:t>
            </w:r>
          </w:p>
        </w:tc>
      </w:tr>
      <w:tr>
        <w:trPr>
          <w:trHeight w:val="695" w:hRule="exact"/>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北京市朝阳区八里庄西里</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号楼东区</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层</w:t>
            </w:r>
          </w:p>
        </w:tc>
      </w:tr>
    </w:tbl>
    <w:p>
      <w:pPr>
        <w:spacing w:line="240" w:lineRule="auto" w:before="11"/>
        <w:rPr>
          <w:rFonts w:ascii="宋体" w:hAnsi="宋体" w:cs="宋体" w:eastAsia="宋体" w:hint="default"/>
          <w:sz w:val="18"/>
          <w:szCs w:val="18"/>
        </w:rPr>
      </w:pPr>
    </w:p>
    <w:p>
      <w:pPr>
        <w:pStyle w:val="Heading1"/>
        <w:spacing w:line="240" w:lineRule="auto" w:before="26"/>
        <w:ind w:left="480" w:right="0"/>
        <w:jc w:val="left"/>
        <w:rPr>
          <w:b w:val="0"/>
          <w:bCs w:val="0"/>
        </w:rPr>
      </w:pPr>
      <w:bookmarkStart w:name="_TOC_250008" w:id="3"/>
      <w:r>
        <w:rPr/>
        <w:t>三、</w:t>
      </w:r>
      <w:r>
        <w:rPr>
          <w:spacing w:val="-1"/>
        </w:rPr>
        <w:t> </w:t>
      </w:r>
      <w:r>
        <w:rPr/>
        <w:t>会计数据和业务数据摘要</w:t>
      </w:r>
      <w:bookmarkEnd w:id="3"/>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62" w:top="1360" w:bottom="1180" w:left="1320" w:right="1340"/>
        </w:sectPr>
      </w:pPr>
    </w:p>
    <w:p>
      <w:pPr>
        <w:pStyle w:val="Heading2"/>
        <w:spacing w:line="240" w:lineRule="auto" w:before="26"/>
        <w:ind w:left="480"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主要会计数据</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480" w:right="0"/>
        <w:jc w:val="left"/>
      </w:pPr>
      <w:r>
        <w:rPr/>
        <w:t>单位：元</w:t>
      </w:r>
      <w:r>
        <w:rPr>
          <w:spacing w:val="-2"/>
        </w:rPr>
        <w:t> </w:t>
      </w:r>
      <w:r>
        <w:rPr/>
        <w:t>币种：人民币</w:t>
      </w:r>
    </w:p>
    <w:p>
      <w:pPr>
        <w:spacing w:after="0" w:line="240" w:lineRule="auto"/>
        <w:jc w:val="left"/>
        <w:sectPr>
          <w:type w:val="continuous"/>
          <w:pgSz w:w="11910" w:h="16840"/>
          <w:pgMar w:top="1600" w:bottom="280" w:left="1320" w:right="1340"/>
          <w:cols w:num="2" w:equalWidth="0">
            <w:col w:w="2440" w:space="3662"/>
            <w:col w:w="3148"/>
          </w:cols>
        </w:sectPr>
      </w:pPr>
    </w:p>
    <w:p>
      <w:pPr>
        <w:spacing w:line="240" w:lineRule="auto" w:before="13"/>
        <w:rPr>
          <w:rFonts w:ascii="宋体" w:hAnsi="宋体" w:cs="宋体" w:eastAsia="宋体" w:hint="default"/>
          <w:sz w:val="3"/>
          <w:szCs w:val="3"/>
        </w:rPr>
      </w:pPr>
    </w:p>
    <w:tbl>
      <w:tblPr>
        <w:tblW w:w="0" w:type="auto"/>
        <w:jc w:val="left"/>
        <w:tblInd w:w="301" w:type="dxa"/>
        <w:tblLayout w:type="fixed"/>
        <w:tblCellMar>
          <w:top w:w="0" w:type="dxa"/>
          <w:left w:w="0" w:type="dxa"/>
          <w:bottom w:w="0" w:type="dxa"/>
          <w:right w:w="0" w:type="dxa"/>
        </w:tblCellMar>
        <w:tblLook w:val="01E0"/>
      </w:tblPr>
      <w:tblGrid>
        <w:gridCol w:w="5230"/>
        <w:gridCol w:w="3419"/>
      </w:tblGrid>
      <w:tr>
        <w:trPr>
          <w:trHeight w:val="326" w:hRule="exact"/>
        </w:trPr>
        <w:tc>
          <w:tcPr>
            <w:tcW w:w="5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994,512,396.98</w:t>
            </w:r>
          </w:p>
        </w:tc>
      </w:tr>
      <w:tr>
        <w:trPr>
          <w:trHeight w:val="326" w:hRule="exact"/>
        </w:trPr>
        <w:tc>
          <w:tcPr>
            <w:tcW w:w="5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1,078,299,808.95</w:t>
            </w:r>
          </w:p>
        </w:tc>
      </w:tr>
      <w:tr>
        <w:trPr>
          <w:trHeight w:val="328" w:hRule="exact"/>
        </w:trPr>
        <w:tc>
          <w:tcPr>
            <w:tcW w:w="5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813,154,280.39</w:t>
            </w:r>
          </w:p>
        </w:tc>
      </w:tr>
      <w:tr>
        <w:trPr>
          <w:trHeight w:val="326" w:hRule="exact"/>
        </w:trPr>
        <w:tc>
          <w:tcPr>
            <w:tcW w:w="5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624,549,195.35</w:t>
            </w:r>
          </w:p>
        </w:tc>
      </w:tr>
      <w:tr>
        <w:trPr>
          <w:trHeight w:val="328" w:hRule="exact"/>
        </w:trPr>
        <w:tc>
          <w:tcPr>
            <w:tcW w:w="5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1,441,851,033.43</w:t>
            </w:r>
          </w:p>
        </w:tc>
      </w:tr>
    </w:tbl>
    <w:p>
      <w:pPr>
        <w:spacing w:line="240" w:lineRule="auto" w:before="11"/>
        <w:rPr>
          <w:rFonts w:ascii="宋体" w:hAnsi="宋体" w:cs="宋体" w:eastAsia="宋体" w:hint="default"/>
          <w:sz w:val="18"/>
          <w:szCs w:val="18"/>
        </w:rPr>
      </w:pPr>
    </w:p>
    <w:p>
      <w:pPr>
        <w:pStyle w:val="Heading2"/>
        <w:spacing w:line="240" w:lineRule="auto" w:before="26"/>
        <w:ind w:left="480"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境内外会计准则下会计数据差异</w:t>
      </w:r>
    </w:p>
    <w:p>
      <w:pPr>
        <w:spacing w:line="240" w:lineRule="auto" w:before="8"/>
        <w:rPr>
          <w:rFonts w:ascii="宋体" w:hAnsi="宋体" w:cs="宋体" w:eastAsia="宋体" w:hint="default"/>
          <w:sz w:val="24"/>
          <w:szCs w:val="24"/>
        </w:rPr>
      </w:pPr>
    </w:p>
    <w:p>
      <w:pPr>
        <w:pStyle w:val="Heading2"/>
        <w:spacing w:line="312" w:lineRule="exact"/>
        <w:ind w:left="480" w:right="0"/>
        <w:jc w:val="left"/>
      </w:pPr>
      <w:r>
        <w:rPr>
          <w:rFonts w:ascii="Times New Roman" w:hAnsi="Times New Roman" w:cs="Times New Roman" w:eastAsia="Times New Roman" w:hint="default"/>
        </w:rPr>
        <w:t>1</w:t>
      </w:r>
      <w:r>
        <w:rPr/>
        <w:t>、</w:t>
      </w:r>
      <w:r>
        <w:rPr>
          <w:spacing w:val="-1"/>
        </w:rPr>
        <w:t> </w:t>
      </w:r>
      <w:r>
        <w:rPr>
          <w:spacing w:val="4"/>
        </w:rPr>
        <w:t>同时按照国际会计准则与按中国会计准则披露的财务报告中净利润和净资</w:t>
      </w:r>
      <w:r>
        <w:rPr>
          <w:spacing w:val="4"/>
        </w:rPr>
        <w:t> </w:t>
      </w:r>
      <w:r>
        <w:rPr/>
        <w:t>产差异情况</w:t>
      </w:r>
    </w:p>
    <w:p>
      <w:pPr>
        <w:pStyle w:val="BodyText"/>
        <w:spacing w:line="284" w:lineRule="exact" w:before="0"/>
        <w:ind w:left="0" w:right="456"/>
        <w:jc w:val="right"/>
      </w:pPr>
      <w:r>
        <w:rPr/>
        <w:t>单位：元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838"/>
        <w:gridCol w:w="1732"/>
        <w:gridCol w:w="1709"/>
        <w:gridCol w:w="1790"/>
        <w:gridCol w:w="1686"/>
      </w:tblGrid>
      <w:tr>
        <w:trPr>
          <w:trHeight w:val="328" w:hRule="exact"/>
        </w:trPr>
        <w:tc>
          <w:tcPr>
            <w:tcW w:w="1838" w:type="dxa"/>
            <w:vMerge w:val="restart"/>
            <w:tcBorders>
              <w:top w:val="single" w:sz="6" w:space="0" w:color="000000"/>
              <w:left w:val="single" w:sz="6" w:space="0" w:color="000000"/>
              <w:right w:val="single" w:sz="6" w:space="0" w:color="000000"/>
            </w:tcBorders>
          </w:tcPr>
          <w:p>
            <w:pPr/>
          </w:p>
        </w:tc>
        <w:tc>
          <w:tcPr>
            <w:tcW w:w="3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4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326" w:hRule="exact"/>
        </w:trPr>
        <w:tc>
          <w:tcPr>
            <w:tcW w:w="1838" w:type="dxa"/>
            <w:vMerge/>
            <w:tcBorders>
              <w:left w:val="single" w:sz="6" w:space="0" w:color="000000"/>
              <w:bottom w:val="single" w:sz="6" w:space="0" w:color="000000"/>
              <w:right w:val="single" w:sz="6" w:space="0" w:color="000000"/>
            </w:tcBorders>
          </w:tcPr>
          <w:p>
            <w:pP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1"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846,817,771.65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737,182,651.32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12,190,225,884.36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9,509,896,484.34</w:t>
            </w:r>
          </w:p>
        </w:tc>
      </w:tr>
      <w:tr>
        <w:trPr>
          <w:trHeight w:val="326" w:hRule="exact"/>
        </w:trPr>
        <w:tc>
          <w:tcPr>
            <w:tcW w:w="8755"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328" w:hRule="exact"/>
        </w:trPr>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冲回评估增减值</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20,941,099.42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25,921,759.90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-288,711,864.23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4" w:right="0"/>
              <w:jc w:val="center"/>
              <w:rPr>
                <w:rFonts w:ascii="Times New Roman" w:hAnsi="Times New Roman" w:cs="Times New Roman" w:eastAsia="Times New Roman" w:hint="default"/>
                <w:sz w:val="21"/>
                <w:szCs w:val="21"/>
              </w:rPr>
            </w:pPr>
            <w:r>
              <w:rPr>
                <w:rFonts w:ascii="Times New Roman"/>
                <w:sz w:val="21"/>
              </w:rPr>
              <w:t>-310,151,065.97</w:t>
            </w:r>
          </w:p>
        </w:tc>
      </w:tr>
      <w:tr>
        <w:trPr>
          <w:trHeight w:val="328" w:hRule="exact"/>
        </w:trPr>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867,758,871.07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763,104,411.22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12,066,980,414.38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9,341,410,680.68</w:t>
            </w:r>
          </w:p>
        </w:tc>
      </w:tr>
    </w:tbl>
    <w:p>
      <w:pPr>
        <w:spacing w:line="240" w:lineRule="auto" w:before="11"/>
        <w:rPr>
          <w:rFonts w:ascii="宋体" w:hAnsi="宋体" w:cs="宋体" w:eastAsia="宋体" w:hint="default"/>
          <w:sz w:val="18"/>
          <w:szCs w:val="18"/>
        </w:rPr>
      </w:pPr>
    </w:p>
    <w:p>
      <w:pPr>
        <w:pStyle w:val="Heading2"/>
        <w:spacing w:line="240" w:lineRule="auto" w:before="26"/>
        <w:ind w:left="480" w:right="0"/>
        <w:jc w:val="left"/>
      </w:pPr>
      <w:r>
        <w:rPr>
          <w:rFonts w:ascii="Times New Roman" w:hAnsi="Times New Roman" w:cs="Times New Roman" w:eastAsia="Times New Roman" w:hint="default"/>
        </w:rPr>
        <w:t>2</w:t>
      </w:r>
      <w:r>
        <w:rPr/>
        <w:t>、 境内外会计准则差异的说明：</w:t>
      </w:r>
    </w:p>
    <w:p>
      <w:pPr>
        <w:spacing w:line="240" w:lineRule="auto" w:before="8"/>
        <w:rPr>
          <w:rFonts w:ascii="宋体" w:hAnsi="宋体" w:cs="宋体" w:eastAsia="宋体" w:hint="default"/>
          <w:sz w:val="24"/>
          <w:szCs w:val="24"/>
        </w:rPr>
      </w:pPr>
    </w:p>
    <w:p>
      <w:pPr>
        <w:pStyle w:val="Heading2"/>
        <w:spacing w:line="312" w:lineRule="exact"/>
        <w:ind w:left="480" w:right="0"/>
        <w:jc w:val="left"/>
      </w:pPr>
      <w:r>
        <w:rPr>
          <w:spacing w:val="-3"/>
        </w:rPr>
        <w:t>按照中国会计准则和相关法规，企业进行公司改制重组时，固定资产应以评估价</w:t>
      </w:r>
      <w:r>
        <w:rPr>
          <w:spacing w:val="-109"/>
        </w:rPr>
        <w:t> </w:t>
      </w:r>
      <w:r>
        <w:rPr>
          <w:spacing w:val="-109"/>
        </w:rPr>
      </w:r>
      <w:r>
        <w:rPr>
          <w:spacing w:val="-3"/>
        </w:rPr>
        <w:t>值为基础确认为认定成本；而按照国际财务报告准则，固定资产以历史成本减累</w:t>
      </w:r>
      <w:r>
        <w:rPr>
          <w:spacing w:val="-109"/>
        </w:rPr>
        <w:t> </w:t>
      </w:r>
      <w:r>
        <w:rPr>
          <w:spacing w:val="-109"/>
        </w:rPr>
      </w:r>
      <w:r>
        <w:rPr>
          <w:spacing w:val="-3"/>
        </w:rPr>
        <w:t>计折旧列示。于按照国际财务报告准则编制的合并财务报表中，对于净利润的调</w:t>
      </w:r>
      <w:r>
        <w:rPr>
          <w:spacing w:val="-109"/>
        </w:rPr>
        <w:t> </w:t>
      </w:r>
      <w:r>
        <w:rPr>
          <w:spacing w:val="-109"/>
        </w:rPr>
      </w:r>
      <w:r>
        <w:rPr/>
        <w:t>整代表于相关年度冲回由固定资产重估金额与历史成本之间的差异</w:t>
      </w:r>
      <w:r>
        <w:rPr>
          <w:rFonts w:ascii="Times New Roman" w:hAnsi="Times New Roman" w:cs="Times New Roman" w:eastAsia="Times New Roman" w:hint="default"/>
        </w:rPr>
        <w:t>(</w:t>
      </w:r>
      <w:r>
        <w:rPr/>
        <w:t>重估增减值</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spacing w:val="-3"/>
        </w:rPr>
        <w:t>引起的年度的折旧费用、对应的递延所得税资产的转回，以及处置重估固定资产</w:t>
      </w:r>
      <w:r>
        <w:rPr>
          <w:spacing w:val="-109"/>
        </w:rPr>
        <w:t> </w:t>
      </w:r>
      <w:r>
        <w:rPr>
          <w:spacing w:val="-109"/>
        </w:rPr>
      </w:r>
      <w:r>
        <w:rPr>
          <w:spacing w:val="-3"/>
        </w:rPr>
        <w:t>的损益。对于净资产的调整代表冲回于年末固定资产重估增减值扣除相应累计折</w:t>
      </w:r>
      <w:r>
        <w:rPr>
          <w:spacing w:val="-109"/>
        </w:rPr>
        <w:t> </w:t>
      </w:r>
      <w:r>
        <w:rPr>
          <w:spacing w:val="-109"/>
        </w:rPr>
      </w:r>
      <w:r>
        <w:rPr/>
        <w:t>旧和所确认的递延所得税资产。</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1320" w:right="1340"/>
        </w:sectPr>
      </w:pPr>
    </w:p>
    <w:p>
      <w:pPr>
        <w:pStyle w:val="Heading2"/>
        <w:spacing w:line="240" w:lineRule="auto" w:before="26"/>
        <w:ind w:left="480" w:right="-1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扣除非经常性损益项目和金额</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480" w:right="0"/>
        <w:jc w:val="left"/>
      </w:pPr>
      <w:r>
        <w:rPr/>
        <w:t>单位：元</w:t>
      </w:r>
      <w:r>
        <w:rPr>
          <w:spacing w:val="-2"/>
        </w:rPr>
        <w:t> </w:t>
      </w:r>
      <w:r>
        <w:rPr/>
        <w:t>币种：人民币</w:t>
      </w:r>
    </w:p>
    <w:p>
      <w:pPr>
        <w:spacing w:after="0" w:line="240" w:lineRule="auto"/>
        <w:jc w:val="left"/>
        <w:sectPr>
          <w:type w:val="continuous"/>
          <w:pgSz w:w="11910" w:h="16840"/>
          <w:pgMar w:top="1600" w:bottom="280" w:left="1320" w:right="1340"/>
          <w:cols w:num="2" w:equalWidth="0">
            <w:col w:w="4120" w:space="1772"/>
            <w:col w:w="3358"/>
          </w:cols>
        </w:sectPr>
      </w:pPr>
    </w:p>
    <w:p>
      <w:pPr>
        <w:spacing w:line="240" w:lineRule="auto" w:before="6"/>
        <w:rPr>
          <w:rFonts w:ascii="宋体" w:hAnsi="宋体" w:cs="宋体" w:eastAsia="宋体" w:hint="default"/>
          <w:sz w:val="3"/>
          <w:szCs w:val="3"/>
        </w:rPr>
      </w:pPr>
    </w:p>
    <w:p>
      <w:pPr>
        <w:spacing w:line="356" w:lineRule="exact"/>
        <w:ind w:left="45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5.5pt;height:17.850pt;mso-position-horizontal-relative:char;mso-position-vertical-relative:line" coordorigin="0,0" coordsize="8310,357">
            <v:group style="position:absolute;left:7;top:14;width:4998;height:2" coordorigin="7,14" coordsize="4998,2">
              <v:shape style="position:absolute;left:7;top:14;width:4998;height:2" coordorigin="7,14" coordsize="4998,0" path="m7,14l5005,14e" filled="false" stroked="true" strokeweight=".72pt" strokecolor="#000000">
                <v:path arrowok="t"/>
              </v:shape>
            </v:group>
            <v:group style="position:absolute;left:5020;top:14;width:3276;height:2" coordorigin="5020,14" coordsize="3276,2">
              <v:shape style="position:absolute;left:5020;top:14;width:3276;height:2" coordorigin="5020,14" coordsize="3276,0" path="m5020,14l8296,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998;height:2" coordorigin="7,342" coordsize="4998,2">
              <v:shape style="position:absolute;left:7;top:342;width:4998;height:2" coordorigin="7,342" coordsize="4998,0" path="m7,342l5005,342e" filled="false" stroked="true" strokeweight=".72pt" strokecolor="#000000">
                <v:path arrowok="t"/>
              </v:shape>
            </v:group>
            <v:group style="position:absolute;left:5012;top:7;width:2;height:342" coordorigin="5012,7" coordsize="2,342">
              <v:shape style="position:absolute;left:5012;top:7;width:2;height:342" coordorigin="5012,7" coordsize="0,342" path="m5012,7l5012,349e" filled="false" stroked="true" strokeweight=".72pt" strokecolor="#000000">
                <v:path arrowok="t"/>
              </v:shape>
            </v:group>
            <v:group style="position:absolute;left:5020;top:342;width:3276;height:2" coordorigin="5020,342" coordsize="3276,2">
              <v:shape style="position:absolute;left:5020;top:342;width:3276;height:2" coordorigin="5020,342" coordsize="3276,0" path="m5020,342l8296,342e" filled="false" stroked="true" strokeweight=".72pt" strokecolor="#000000">
                <v:path arrowok="t"/>
              </v:shape>
            </v:group>
            <v:group style="position:absolute;left:8303;top:7;width:2;height:342" coordorigin="8303,7" coordsize="2,342">
              <v:shape style="position:absolute;left:8303;top:7;width:2;height:342" coordorigin="8303,7" coordsize="0,342" path="m8303,7l8303,349e" filled="false" stroked="true" strokeweight=".72pt" strokecolor="#000000">
                <v:path arrowok="t"/>
              </v:shape>
              <v:shape style="position:absolute;left:14;top:14;width:4998;height:328" type="#_x0000_t202" filled="false" stroked="false">
                <v:textbox inset="0,0,0,0">
                  <w:txbxContent>
                    <w:p>
                      <w:pPr>
                        <w:spacing w:line="268"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5012;top:14;width:3291;height:328" type="#_x0000_t202" filled="false" stroked="false">
                <v:textbox inset="0,0,0,0">
                  <w:txbxContent>
                    <w:p>
                      <w:pPr>
                        <w:spacing w:line="268"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6"/>
          <w:sz w:val="20"/>
          <w:szCs w:val="20"/>
        </w:rPr>
      </w:r>
    </w:p>
    <w:p>
      <w:pPr>
        <w:spacing w:after="0" w:line="356" w:lineRule="exact"/>
        <w:rPr>
          <w:rFonts w:ascii="宋体" w:hAnsi="宋体" w:cs="宋体" w:eastAsia="宋体" w:hint="default"/>
          <w:sz w:val="20"/>
          <w:szCs w:val="20"/>
        </w:rPr>
        <w:sectPr>
          <w:type w:val="continuous"/>
          <w:pgSz w:w="11910" w:h="16840"/>
          <w:pgMar w:top="1600" w:bottom="280" w:left="1320" w:right="1340"/>
        </w:sectPr>
      </w:pPr>
    </w:p>
    <w:p>
      <w:pPr>
        <w:spacing w:line="240" w:lineRule="auto" w:before="1"/>
        <w:rPr>
          <w:rFonts w:ascii="宋体" w:hAnsi="宋体" w:cs="宋体" w:eastAsia="宋体" w:hint="default"/>
          <w:sz w:val="6"/>
          <w:szCs w:val="6"/>
        </w:rPr>
      </w:pPr>
    </w:p>
    <w:tbl>
      <w:tblPr>
        <w:tblW w:w="0" w:type="auto"/>
        <w:jc w:val="left"/>
        <w:tblInd w:w="624" w:type="dxa"/>
        <w:tblLayout w:type="fixed"/>
        <w:tblCellMar>
          <w:top w:w="0" w:type="dxa"/>
          <w:left w:w="0" w:type="dxa"/>
          <w:bottom w:w="0" w:type="dxa"/>
          <w:right w:w="0" w:type="dxa"/>
        </w:tblCellMar>
        <w:tblLook w:val="01E0"/>
      </w:tblPr>
      <w:tblGrid>
        <w:gridCol w:w="4998"/>
        <w:gridCol w:w="3290"/>
      </w:tblGrid>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25,093,528.14</w:t>
            </w:r>
          </w:p>
        </w:tc>
      </w:tr>
      <w:tr>
        <w:trPr>
          <w:trHeight w:val="640"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13,585,200.00</w:t>
            </w:r>
          </w:p>
        </w:tc>
      </w:tr>
      <w:tr>
        <w:trPr>
          <w:trHeight w:val="63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同一控制下企业合并产生的子公司期初至合并日的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152,575,107.10</w:t>
            </w:r>
          </w:p>
        </w:tc>
      </w:tr>
      <w:tr>
        <w:trPr>
          <w:trHeight w:val="126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3,124,559.88</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324,338.86</w:t>
            </w:r>
            <w:r>
              <w:rPr>
                <w:rFonts w:ascii="Times New Roman"/>
                <w:sz w:val="21"/>
              </w:rPr>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6,597,531.55</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-153,435.57</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-11,771,215.08</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-770,529.84</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188,605,085.04</w:t>
            </w:r>
          </w:p>
        </w:tc>
      </w:tr>
    </w:tbl>
    <w:p>
      <w:pPr>
        <w:spacing w:line="240" w:lineRule="auto" w:before="11"/>
        <w:rPr>
          <w:rFonts w:ascii="宋体" w:hAnsi="宋体" w:cs="宋体" w:eastAsia="宋体" w:hint="default"/>
          <w:sz w:val="18"/>
          <w:szCs w:val="18"/>
        </w:rPr>
      </w:pPr>
    </w:p>
    <w:p>
      <w:pPr>
        <w:pStyle w:val="Heading2"/>
        <w:spacing w:line="240" w:lineRule="auto" w:before="26"/>
        <w:ind w:left="64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报告期末公司前三年主要会计数据和财务指标</w:t>
      </w:r>
    </w:p>
    <w:tbl>
      <w:tblPr>
        <w:tblW w:w="0" w:type="auto"/>
        <w:jc w:val="left"/>
        <w:tblInd w:w="101" w:type="dxa"/>
        <w:tblLayout w:type="fixed"/>
        <w:tblCellMar>
          <w:top w:w="0" w:type="dxa"/>
          <w:left w:w="0" w:type="dxa"/>
          <w:bottom w:w="0" w:type="dxa"/>
          <w:right w:w="0" w:type="dxa"/>
        </w:tblCellMar>
        <w:tblLook w:val="01E0"/>
      </w:tblPr>
      <w:tblGrid>
        <w:gridCol w:w="1358"/>
        <w:gridCol w:w="1890"/>
        <w:gridCol w:w="1801"/>
        <w:gridCol w:w="1619"/>
        <w:gridCol w:w="1076"/>
        <w:gridCol w:w="1624"/>
      </w:tblGrid>
      <w:tr>
        <w:trPr>
          <w:trHeight w:val="180" w:hRule="exact"/>
        </w:trPr>
        <w:tc>
          <w:tcPr>
            <w:tcW w:w="1358" w:type="dxa"/>
            <w:tcBorders>
              <w:top w:val="single" w:sz="6" w:space="0" w:color="000000"/>
              <w:left w:val="single" w:sz="6" w:space="0" w:color="000000"/>
              <w:bottom w:val="single" w:sz="6" w:space="0" w:color="000000"/>
              <w:right w:val="single" w:sz="6" w:space="0" w:color="000000"/>
            </w:tcBorders>
          </w:tcPr>
          <w:p>
            <w:pPr/>
          </w:p>
        </w:tc>
        <w:tc>
          <w:tcPr>
            <w:tcW w:w="1890"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58" w:type="dxa"/>
            <w:vMerge w:val="restart"/>
            <w:tcBorders>
              <w:top w:val="single" w:sz="6" w:space="0" w:color="000000"/>
              <w:left w:val="single" w:sz="6" w:space="0" w:color="000000"/>
              <w:right w:val="single" w:sz="6" w:space="0" w:color="000000"/>
            </w:tcBorders>
          </w:tcPr>
          <w:p>
            <w:pPr>
              <w:pStyle w:val="TableParagraph"/>
              <w:spacing w:line="157"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所有者权益</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08" w:lineRule="auto" w:before="21"/>
              <w:ind w:left="100" w:right="77"/>
              <w:jc w:val="left"/>
              <w:rPr>
                <w:rFonts w:ascii="宋体" w:hAnsi="宋体" w:cs="宋体" w:eastAsia="宋体" w:hint="default"/>
                <w:sz w:val="21"/>
                <w:szCs w:val="21"/>
              </w:rPr>
            </w:pPr>
            <w:r>
              <w:rPr>
                <w:rFonts w:ascii="宋体" w:hAnsi="宋体" w:cs="宋体" w:eastAsia="宋体" w:hint="default"/>
                <w:spacing w:val="-84"/>
                <w:sz w:val="21"/>
                <w:szCs w:val="21"/>
              </w:rPr>
              <w:t>（</w:t>
            </w:r>
            <w:r>
              <w:rPr>
                <w:rFonts w:ascii="宋体" w:hAnsi="宋体" w:cs="宋体" w:eastAsia="宋体" w:hint="default"/>
                <w:spacing w:val="-84"/>
                <w:position w:val="8"/>
                <w:sz w:val="21"/>
                <w:szCs w:val="21"/>
              </w:rPr>
              <w:t>主</w:t>
            </w:r>
            <w:r>
              <w:rPr>
                <w:rFonts w:ascii="宋体" w:hAnsi="宋体" w:cs="宋体" w:eastAsia="宋体" w:hint="default"/>
                <w:spacing w:val="-84"/>
                <w:sz w:val="21"/>
                <w:szCs w:val="21"/>
              </w:rPr>
              <w:t>或</w:t>
            </w:r>
            <w:r>
              <w:rPr>
                <w:rFonts w:ascii="宋体" w:hAnsi="宋体" w:cs="宋体" w:eastAsia="宋体" w:hint="default"/>
                <w:spacing w:val="-84"/>
                <w:position w:val="8"/>
                <w:sz w:val="21"/>
                <w:szCs w:val="21"/>
              </w:rPr>
              <w:t>要</w:t>
            </w:r>
            <w:r>
              <w:rPr>
                <w:rFonts w:ascii="宋体" w:hAnsi="宋体" w:cs="宋体" w:eastAsia="宋体" w:hint="default"/>
                <w:spacing w:val="-84"/>
                <w:sz w:val="21"/>
                <w:szCs w:val="21"/>
              </w:rPr>
              <w:t>股</w:t>
            </w:r>
            <w:r>
              <w:rPr>
                <w:rFonts w:ascii="宋体" w:hAnsi="宋体" w:cs="宋体" w:eastAsia="宋体" w:hint="default"/>
                <w:spacing w:val="-84"/>
                <w:position w:val="8"/>
                <w:sz w:val="21"/>
                <w:szCs w:val="21"/>
              </w:rPr>
              <w:t>会</w:t>
            </w:r>
            <w:r>
              <w:rPr>
                <w:rFonts w:ascii="宋体" w:hAnsi="宋体" w:cs="宋体" w:eastAsia="宋体" w:hint="default"/>
                <w:spacing w:val="-84"/>
                <w:sz w:val="21"/>
                <w:szCs w:val="21"/>
              </w:rPr>
              <w:t>东</w:t>
            </w:r>
            <w:r>
              <w:rPr>
                <w:rFonts w:ascii="宋体" w:hAnsi="宋体" w:cs="宋体" w:eastAsia="宋体" w:hint="default"/>
                <w:spacing w:val="-84"/>
                <w:position w:val="8"/>
                <w:sz w:val="21"/>
                <w:szCs w:val="21"/>
              </w:rPr>
              <w:t>计</w:t>
            </w:r>
            <w:r>
              <w:rPr>
                <w:rFonts w:ascii="宋体" w:hAnsi="宋体" w:cs="宋体" w:eastAsia="宋体" w:hint="default"/>
                <w:spacing w:val="-84"/>
                <w:sz w:val="21"/>
                <w:szCs w:val="21"/>
              </w:rPr>
              <w:t>权</w:t>
            </w:r>
            <w:r>
              <w:rPr>
                <w:rFonts w:ascii="宋体" w:hAnsi="宋体" w:cs="宋体" w:eastAsia="宋体" w:hint="default"/>
                <w:spacing w:val="-101"/>
                <w:sz w:val="21"/>
                <w:szCs w:val="21"/>
              </w:rPr>
              <w:t> </w:t>
            </w:r>
            <w:r>
              <w:rPr>
                <w:rFonts w:ascii="宋体" w:hAnsi="宋体" w:cs="宋体" w:eastAsia="宋体" w:hint="default"/>
                <w:spacing w:val="-15"/>
                <w:position w:val="-7"/>
                <w:sz w:val="21"/>
                <w:szCs w:val="21"/>
              </w:rPr>
              <w:t>益）</w:t>
            </w:r>
            <w:r>
              <w:rPr>
                <w:rFonts w:ascii="宋体" w:hAnsi="宋体" w:cs="宋体" w:eastAsia="宋体" w:hint="default"/>
                <w:spacing w:val="-15"/>
                <w:sz w:val="21"/>
                <w:szCs w:val="21"/>
              </w:rPr>
              <w:t>数据</w:t>
            </w:r>
          </w:p>
        </w:tc>
        <w:tc>
          <w:tcPr>
            <w:tcW w:w="189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8"/>
                <w:sz w:val="21"/>
                <w:szCs w:val="21"/>
              </w:rPr>
              <w:t>5</w:t>
            </w:r>
            <w:r>
              <w:rPr>
                <w:rFonts w:ascii="Times New Roman" w:hAnsi="Times New Roman" w:cs="Times New Roman" w:eastAsia="Times New Roman" w:hint="default"/>
                <w:spacing w:val="-29"/>
                <w:position w:val="-6"/>
                <w:sz w:val="21"/>
                <w:szCs w:val="21"/>
              </w:rPr>
              <w:t>2</w:t>
            </w:r>
            <w:r>
              <w:rPr>
                <w:rFonts w:ascii="Times New Roman" w:hAnsi="Times New Roman" w:cs="Times New Roman" w:eastAsia="Times New Roman" w:hint="default"/>
                <w:spacing w:val="-76"/>
                <w:sz w:val="21"/>
                <w:szCs w:val="21"/>
              </w:rPr>
              <w:t>5</w:t>
            </w:r>
            <w:r>
              <w:rPr>
                <w:rFonts w:ascii="Times New Roman" w:hAnsi="Times New Roman" w:cs="Times New Roman" w:eastAsia="Times New Roman" w:hint="default"/>
                <w:spacing w:val="-29"/>
                <w:position w:val="-6"/>
                <w:sz w:val="21"/>
                <w:szCs w:val="21"/>
              </w:rPr>
              <w:t>0</w:t>
            </w:r>
            <w:r>
              <w:rPr>
                <w:rFonts w:ascii="Times New Roman" w:hAnsi="Times New Roman" w:cs="Times New Roman" w:eastAsia="Times New Roman" w:hint="default"/>
                <w:spacing w:val="-25"/>
                <w:sz w:val="21"/>
                <w:szCs w:val="21"/>
              </w:rPr>
              <w:t>,</w:t>
            </w:r>
            <w:r>
              <w:rPr>
                <w:rFonts w:ascii="Times New Roman" w:hAnsi="Times New Roman" w:cs="Times New Roman" w:eastAsia="Times New Roman" w:hint="default"/>
                <w:spacing w:val="-82"/>
                <w:position w:val="-6"/>
                <w:sz w:val="21"/>
                <w:szCs w:val="21"/>
              </w:rPr>
              <w:t>1</w:t>
            </w:r>
            <w:r>
              <w:rPr>
                <w:rFonts w:ascii="Times New Roman" w:hAnsi="Times New Roman" w:cs="Times New Roman" w:eastAsia="Times New Roman" w:hint="default"/>
                <w:spacing w:val="-23"/>
                <w:sz w:val="21"/>
                <w:szCs w:val="21"/>
              </w:rPr>
              <w:t>6</w:t>
            </w:r>
            <w:r>
              <w:rPr>
                <w:rFonts w:ascii="Times New Roman" w:hAnsi="Times New Roman" w:cs="Times New Roman" w:eastAsia="Times New Roman" w:hint="default"/>
                <w:spacing w:val="-82"/>
                <w:position w:val="-6"/>
                <w:sz w:val="21"/>
                <w:szCs w:val="21"/>
              </w:rPr>
              <w:t>0</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pacing w:val="-75"/>
                <w:sz w:val="21"/>
                <w:szCs w:val="21"/>
              </w:rPr>
              <w:t>2</w:t>
            </w:r>
            <w:r>
              <w:rPr>
                <w:rFonts w:ascii="宋体" w:hAnsi="宋体" w:cs="宋体" w:eastAsia="宋体" w:hint="default"/>
                <w:spacing w:val="-136"/>
                <w:position w:val="-6"/>
                <w:sz w:val="21"/>
                <w:szCs w:val="21"/>
              </w:rPr>
              <w:t>年</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27</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1</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right"/>
              <w:rPr>
                <w:rFonts w:ascii="Times New Roman" w:hAnsi="Times New Roman" w:cs="Times New Roman" w:eastAsia="Times New Roman" w:hint="default"/>
                <w:sz w:val="21"/>
                <w:szCs w:val="21"/>
              </w:rPr>
            </w:pPr>
            <w:r>
              <w:rPr>
                <w:rFonts w:ascii="Times New Roman"/>
                <w:spacing w:val="-1"/>
                <w:sz w:val="21"/>
              </w:rPr>
              <w:t>2009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350"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05"/>
                <w:position w:val="7"/>
                <w:sz w:val="21"/>
                <w:szCs w:val="21"/>
              </w:rPr>
              <w:t>年</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7,3</w:t>
            </w:r>
            <w:r>
              <w:rPr>
                <w:rFonts w:ascii="Times New Roman" w:hAnsi="Times New Roman" w:cs="Times New Roman" w:eastAsia="Times New Roman" w:hint="default"/>
                <w:sz w:val="21"/>
                <w:szCs w:val="21"/>
              </w:rPr>
              <w:t>59</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28.3</w:t>
            </w:r>
            <w:r>
              <w:rPr>
                <w:rFonts w:ascii="Times New Roman" w:hAnsi="Times New Roman" w:cs="Times New Roman" w:eastAsia="Times New Roman" w:hint="default"/>
                <w:sz w:val="21"/>
                <w:szCs w:val="21"/>
              </w:rPr>
            </w:r>
          </w:p>
        </w:tc>
        <w:tc>
          <w:tcPr>
            <w:tcW w:w="1076" w:type="dxa"/>
            <w:vMerge w:val="restart"/>
            <w:tcBorders>
              <w:top w:val="single" w:sz="6" w:space="0" w:color="000000"/>
              <w:left w:val="single" w:sz="6" w:space="0" w:color="000000"/>
              <w:right w:val="single" w:sz="6" w:space="0" w:color="000000"/>
            </w:tcBorders>
          </w:tcPr>
          <w:p>
            <w:pPr>
              <w:pStyle w:val="TableParagraph"/>
              <w:spacing w:line="261" w:lineRule="exact"/>
              <w:ind w:left="111"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1" w:lineRule="auto" w:before="3"/>
              <w:ind w:left="268" w:right="97" w:hanging="158"/>
              <w:jc w:val="left"/>
              <w:rPr>
                <w:rFonts w:ascii="Times New Roman" w:hAnsi="Times New Roman" w:cs="Times New Roman" w:eastAsia="Times New Roman" w:hint="default"/>
                <w:sz w:val="21"/>
                <w:szCs w:val="21"/>
              </w:rPr>
            </w:pPr>
            <w:r>
              <w:rPr>
                <w:rFonts w:ascii="宋体" w:hAnsi="宋体" w:cs="宋体" w:eastAsia="宋体" w:hint="default"/>
                <w:spacing w:val="-52"/>
                <w:position w:val="-7"/>
                <w:sz w:val="21"/>
                <w:szCs w:val="21"/>
              </w:rPr>
              <w:t>年同</w:t>
            </w:r>
            <w:r>
              <w:rPr>
                <w:rFonts w:ascii="Times New Roman" w:hAnsi="Times New Roman" w:cs="Times New Roman" w:eastAsia="Times New Roman" w:hint="default"/>
                <w:spacing w:val="-52"/>
                <w:sz w:val="21"/>
                <w:szCs w:val="21"/>
              </w:rPr>
              <w:t>2</w:t>
            </w:r>
            <w:r>
              <w:rPr>
                <w:rFonts w:ascii="宋体" w:hAnsi="宋体" w:cs="宋体" w:eastAsia="宋体" w:hint="default"/>
                <w:spacing w:val="-52"/>
                <w:position w:val="-7"/>
                <w:sz w:val="21"/>
                <w:szCs w:val="21"/>
              </w:rPr>
              <w:t>期</w:t>
            </w:r>
            <w:r>
              <w:rPr>
                <w:rFonts w:ascii="Times New Roman" w:hAnsi="Times New Roman" w:cs="Times New Roman" w:eastAsia="Times New Roman" w:hint="default"/>
                <w:spacing w:val="-52"/>
                <w:sz w:val="21"/>
                <w:szCs w:val="21"/>
              </w:rPr>
              <w:t>8.</w:t>
            </w:r>
            <w:r>
              <w:rPr>
                <w:rFonts w:ascii="宋体" w:hAnsi="宋体" w:cs="宋体" w:eastAsia="宋体" w:hint="default"/>
                <w:spacing w:val="-52"/>
                <w:position w:val="-7"/>
                <w:sz w:val="21"/>
                <w:szCs w:val="21"/>
              </w:rPr>
              <w:t>增</w:t>
            </w:r>
            <w:r>
              <w:rPr>
                <w:rFonts w:ascii="Times New Roman" w:hAnsi="Times New Roman" w:cs="Times New Roman" w:eastAsia="Times New Roman" w:hint="default"/>
                <w:spacing w:val="-52"/>
                <w:sz w:val="21"/>
                <w:szCs w:val="21"/>
              </w:rPr>
              <w:t>02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624" w:type="dxa"/>
            <w:vMerge w:val="restart"/>
            <w:tcBorders>
              <w:top w:val="single" w:sz="6" w:space="0" w:color="000000"/>
              <w:left w:val="single" w:sz="6" w:space="0" w:color="000000"/>
              <w:right w:val="single" w:sz="6" w:space="0" w:color="000000"/>
            </w:tcBorders>
          </w:tcPr>
          <w:p>
            <w:pPr>
              <w:pStyle w:val="TableParagraph"/>
              <w:spacing w:line="211" w:lineRule="exact" w:before="108"/>
              <w:ind w:left="143" w:right="0"/>
              <w:jc w:val="left"/>
              <w:rPr>
                <w:rFonts w:ascii="Times New Roman" w:hAnsi="Times New Roman" w:cs="Times New Roman" w:eastAsia="Times New Roman" w:hint="default"/>
                <w:sz w:val="21"/>
                <w:szCs w:val="21"/>
              </w:rPr>
            </w:pPr>
            <w:r>
              <w:rPr>
                <w:rFonts w:ascii="Times New Roman"/>
                <w:sz w:val="21"/>
              </w:rPr>
              <w:t>6,887,142,897.8</w:t>
            </w:r>
          </w:p>
          <w:p>
            <w:pPr>
              <w:pStyle w:val="TableParagraph"/>
              <w:tabs>
                <w:tab w:pos="1402" w:val="left" w:leader="none"/>
              </w:tabs>
              <w:spacing w:line="341" w:lineRule="exact"/>
              <w:ind w:left="46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tab/>
            </w:r>
            <w:r>
              <w:rPr>
                <w:rFonts w:ascii="Times New Roman" w:hAnsi="Times New Roman" w:cs="Times New Roman" w:eastAsia="Times New Roman" w:hint="default"/>
                <w:position w:val="-7"/>
                <w:sz w:val="21"/>
                <w:szCs w:val="21"/>
              </w:rPr>
              <w:t>6</w:t>
            </w:r>
            <w:r>
              <w:rPr>
                <w:rFonts w:ascii="Times New Roman" w:hAnsi="Times New Roman" w:cs="Times New Roman" w:eastAsia="Times New Roman" w:hint="default"/>
                <w:sz w:val="21"/>
                <w:szCs w:val="21"/>
              </w:rPr>
            </w:r>
          </w:p>
        </w:tc>
      </w:tr>
      <w:tr>
        <w:trPr>
          <w:trHeight w:val="624" w:hRule="exact"/>
        </w:trPr>
        <w:tc>
          <w:tcPr>
            <w:tcW w:w="1358" w:type="dxa"/>
            <w:vMerge/>
            <w:tcBorders>
              <w:left w:val="single" w:sz="6" w:space="0" w:color="000000"/>
              <w:bottom w:val="single" w:sz="13" w:space="0" w:color="000000"/>
              <w:right w:val="single" w:sz="6" w:space="0" w:color="000000"/>
            </w:tcBorders>
          </w:tcPr>
          <w:p>
            <w:pPr/>
          </w:p>
        </w:tc>
        <w:tc>
          <w:tcPr>
            <w:tcW w:w="1890" w:type="dxa"/>
            <w:vMerge/>
            <w:tcBorders>
              <w:left w:val="single" w:sz="6" w:space="0" w:color="000000"/>
              <w:bottom w:val="single" w:sz="13" w:space="0" w:color="000000"/>
              <w:right w:val="single" w:sz="6" w:space="0" w:color="000000"/>
            </w:tcBorders>
          </w:tcPr>
          <w:p>
            <w:pPr/>
          </w:p>
        </w:tc>
        <w:tc>
          <w:tcPr>
            <w:tcW w:w="1801" w:type="dxa"/>
            <w:tcBorders>
              <w:top w:val="single" w:sz="6" w:space="0" w:color="000000"/>
              <w:left w:val="single" w:sz="6" w:space="0" w:color="000000"/>
              <w:bottom w:val="single" w:sz="13" w:space="0" w:color="000000"/>
              <w:right w:val="single" w:sz="6" w:space="0" w:color="000000"/>
            </w:tcBorders>
          </w:tcPr>
          <w:p>
            <w:pPr>
              <w:pStyle w:val="TableParagraph"/>
              <w:spacing w:line="157" w:lineRule="exact"/>
              <w:ind w:left="112" w:right="0"/>
              <w:jc w:val="center"/>
              <w:rPr>
                <w:rFonts w:ascii="Times New Roman" w:hAnsi="Times New Roman" w:cs="Times New Roman" w:eastAsia="Times New Roman" w:hint="default"/>
                <w:sz w:val="21"/>
                <w:szCs w:val="21"/>
              </w:rPr>
            </w:pPr>
            <w:r>
              <w:rPr>
                <w:rFonts w:ascii="Times New Roman"/>
                <w:sz w:val="21"/>
              </w:rPr>
              <w:t>9,651,561,746.65</w:t>
            </w:r>
          </w:p>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619" w:type="dxa"/>
            <w:tcBorders>
              <w:top w:val="single" w:sz="6" w:space="0" w:color="000000"/>
              <w:left w:val="single" w:sz="6" w:space="0" w:color="000000"/>
              <w:bottom w:val="single" w:sz="13" w:space="0" w:color="000000"/>
              <w:right w:val="single" w:sz="6" w:space="0" w:color="000000"/>
            </w:tcBorders>
          </w:tcPr>
          <w:p>
            <w:pPr>
              <w:pStyle w:val="TableParagraph"/>
              <w:tabs>
                <w:tab w:pos="910" w:val="left" w:leader="none"/>
              </w:tabs>
              <w:spacing w:line="240" w:lineRule="auto" w:before="93"/>
              <w:ind w:right="99"/>
              <w:jc w:val="right"/>
              <w:rPr>
                <w:rFonts w:ascii="Times New Roman" w:hAnsi="Times New Roman" w:cs="Times New Roman" w:eastAsia="Times New Roman" w:hint="default"/>
                <w:sz w:val="21"/>
                <w:szCs w:val="21"/>
              </w:rPr>
            </w:pPr>
            <w:r>
              <w:rPr>
                <w:rFonts w:ascii="宋体" w:hAnsi="宋体" w:cs="宋体" w:eastAsia="宋体" w:hint="default"/>
                <w:sz w:val="21"/>
                <w:szCs w:val="21"/>
              </w:rPr>
              <w:t>调整前</w:t>
              <w:tab/>
            </w:r>
            <w:r>
              <w:rPr>
                <w:rFonts w:ascii="Times New Roman" w:hAnsi="Times New Roman" w:cs="Times New Roman" w:eastAsia="Times New Roman" w:hint="default"/>
                <w:position w:val="9"/>
                <w:sz w:val="21"/>
                <w:szCs w:val="21"/>
              </w:rPr>
              <w:t>5</w:t>
            </w:r>
            <w:r>
              <w:rPr>
                <w:rFonts w:ascii="Times New Roman" w:hAnsi="Times New Roman" w:cs="Times New Roman" w:eastAsia="Times New Roman" w:hint="default"/>
                <w:sz w:val="21"/>
                <w:szCs w:val="21"/>
              </w:rPr>
            </w:r>
          </w:p>
        </w:tc>
        <w:tc>
          <w:tcPr>
            <w:tcW w:w="1076" w:type="dxa"/>
            <w:vMerge/>
            <w:tcBorders>
              <w:left w:val="single" w:sz="6" w:space="0" w:color="000000"/>
              <w:bottom w:val="single" w:sz="13" w:space="0" w:color="000000"/>
              <w:right w:val="single" w:sz="6" w:space="0" w:color="000000"/>
            </w:tcBorders>
          </w:tcPr>
          <w:p>
            <w:pPr/>
          </w:p>
        </w:tc>
        <w:tc>
          <w:tcPr>
            <w:tcW w:w="1624" w:type="dxa"/>
            <w:vMerge/>
            <w:tcBorders>
              <w:left w:val="single" w:sz="6" w:space="0" w:color="000000"/>
              <w:bottom w:val="single" w:sz="13" w:space="0" w:color="000000"/>
              <w:right w:val="single" w:sz="6" w:space="0" w:color="000000"/>
            </w:tcBorders>
          </w:tcPr>
          <w:p>
            <w:pPr/>
          </w:p>
        </w:tc>
      </w:tr>
      <w:tr>
        <w:trPr>
          <w:trHeight w:val="640" w:hRule="exact"/>
        </w:trPr>
        <w:tc>
          <w:tcPr>
            <w:tcW w:w="1358"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0"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3,336,950,665.77</w:t>
            </w:r>
          </w:p>
        </w:tc>
        <w:tc>
          <w:tcPr>
            <w:tcW w:w="1801"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4" w:right="0"/>
              <w:jc w:val="left"/>
              <w:rPr>
                <w:rFonts w:ascii="Times New Roman" w:hAnsi="Times New Roman" w:cs="Times New Roman" w:eastAsia="Times New Roman" w:hint="default"/>
                <w:sz w:val="21"/>
                <w:szCs w:val="21"/>
              </w:rPr>
            </w:pPr>
            <w:r>
              <w:rPr>
                <w:rFonts w:ascii="Times New Roman"/>
                <w:sz w:val="21"/>
              </w:rPr>
              <w:t>3,022,479,880.72</w:t>
            </w:r>
          </w:p>
        </w:tc>
        <w:tc>
          <w:tcPr>
            <w:tcW w:w="1619"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Times New Roman" w:hAnsi="Times New Roman" w:cs="Times New Roman" w:eastAsia="Times New Roman" w:hint="default"/>
                <w:sz w:val="21"/>
                <w:szCs w:val="21"/>
              </w:rPr>
            </w:pPr>
            <w:r>
              <w:rPr>
                <w:rFonts w:ascii="Times New Roman"/>
                <w:spacing w:val="-1"/>
                <w:sz w:val="21"/>
              </w:rPr>
              <w:t>1,682,863,588.6</w:t>
            </w:r>
            <w:r>
              <w:rPr>
                <w:rFonts w:ascii="Times New Roman"/>
                <w:sz w:val="21"/>
              </w:rPr>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2</w:t>
            </w:r>
          </w:p>
        </w:tc>
        <w:tc>
          <w:tcPr>
            <w:tcW w:w="1076"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10.40</w:t>
            </w:r>
          </w:p>
        </w:tc>
        <w:tc>
          <w:tcPr>
            <w:tcW w:w="1624"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Times New Roman" w:hAnsi="Times New Roman" w:cs="Times New Roman" w:eastAsia="Times New Roman" w:hint="default"/>
                <w:sz w:val="21"/>
                <w:szCs w:val="21"/>
              </w:rPr>
            </w:pPr>
            <w:r>
              <w:rPr>
                <w:rFonts w:ascii="Times New Roman"/>
                <w:spacing w:val="-2"/>
                <w:sz w:val="21"/>
              </w:rPr>
              <w:t>1,586,511,938.2</w:t>
            </w:r>
            <w:r>
              <w:rPr>
                <w:rFonts w:ascii="Times New Roman"/>
                <w:sz w:val="21"/>
              </w:rPr>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1</w:t>
            </w:r>
          </w:p>
        </w:tc>
      </w:tr>
      <w:tr>
        <w:trPr>
          <w:trHeight w:val="326" w:hRule="exact"/>
        </w:trPr>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1,078,299,808.95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865,602,140.55</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642,705,036.45</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24.57</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964,892,235.42</w:t>
            </w:r>
          </w:p>
        </w:tc>
      </w:tr>
      <w:tr>
        <w:trPr>
          <w:trHeight w:val="952" w:hRule="exact"/>
        </w:trPr>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归属于上市</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7"/>
              <w:jc w:val="left"/>
              <w:rPr>
                <w:rFonts w:ascii="宋体" w:hAnsi="宋体" w:cs="宋体" w:eastAsia="宋体" w:hint="default"/>
                <w:sz w:val="21"/>
                <w:szCs w:val="21"/>
              </w:rPr>
            </w:pPr>
            <w:r>
              <w:rPr>
                <w:rFonts w:ascii="宋体" w:hAnsi="宋体" w:cs="宋体" w:eastAsia="宋体" w:hint="default"/>
                <w:spacing w:val="17"/>
                <w:sz w:val="21"/>
                <w:szCs w:val="21"/>
              </w:rPr>
              <w:t>公司股东的</w:t>
            </w:r>
            <w:r>
              <w:rPr>
                <w:rFonts w:ascii="宋体" w:hAnsi="宋体" w:cs="宋体" w:eastAsia="宋体" w:hint="default"/>
                <w:spacing w:val="-103"/>
                <w:sz w:val="21"/>
                <w:szCs w:val="21"/>
              </w:rPr>
              <w:t> </w:t>
            </w:r>
            <w:r>
              <w:rPr>
                <w:rFonts w:ascii="宋体" w:hAnsi="宋体" w:cs="宋体" w:eastAsia="宋体" w:hint="default"/>
                <w:sz w:val="21"/>
                <w:szCs w:val="21"/>
              </w:rPr>
              <w:t>净利润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813,154,280.39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727,269,949.10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583,208,293.99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11.81</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729,238,266.43</w:t>
            </w:r>
          </w:p>
        </w:tc>
      </w:tr>
      <w:tr>
        <w:trPr>
          <w:trHeight w:val="1574" w:hRule="exact"/>
        </w:trPr>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7"/>
                <w:sz w:val="21"/>
                <w:szCs w:val="21"/>
              </w:rPr>
              <w:t>归属于上市</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7"/>
              <w:jc w:val="both"/>
              <w:rPr>
                <w:rFonts w:ascii="宋体" w:hAnsi="宋体" w:cs="宋体" w:eastAsia="宋体" w:hint="default"/>
                <w:sz w:val="21"/>
                <w:szCs w:val="21"/>
              </w:rPr>
            </w:pPr>
            <w:r>
              <w:rPr>
                <w:rFonts w:ascii="宋体" w:hAnsi="宋体" w:cs="宋体" w:eastAsia="宋体" w:hint="default"/>
                <w:spacing w:val="17"/>
                <w:sz w:val="21"/>
                <w:szCs w:val="21"/>
              </w:rPr>
              <w:t>公司股东的</w:t>
            </w:r>
            <w:r>
              <w:rPr>
                <w:rFonts w:ascii="宋体" w:hAnsi="宋体" w:cs="宋体" w:eastAsia="宋体" w:hint="default"/>
                <w:spacing w:val="-103"/>
                <w:sz w:val="21"/>
                <w:szCs w:val="21"/>
              </w:rPr>
              <w:t> </w:t>
            </w:r>
            <w:r>
              <w:rPr>
                <w:rFonts w:ascii="宋体" w:hAnsi="宋体" w:cs="宋体" w:eastAsia="宋体" w:hint="default"/>
                <w:spacing w:val="17"/>
                <w:sz w:val="21"/>
                <w:szCs w:val="21"/>
              </w:rPr>
              <w:t>扣除非经常</w:t>
            </w:r>
            <w:r>
              <w:rPr>
                <w:rFonts w:ascii="宋体" w:hAnsi="宋体" w:cs="宋体" w:eastAsia="宋体" w:hint="default"/>
                <w:spacing w:val="-103"/>
                <w:sz w:val="21"/>
                <w:szCs w:val="21"/>
              </w:rPr>
              <w:t> </w:t>
            </w:r>
            <w:r>
              <w:rPr>
                <w:rFonts w:ascii="宋体" w:hAnsi="宋体" w:cs="宋体" w:eastAsia="宋体" w:hint="default"/>
                <w:spacing w:val="17"/>
                <w:sz w:val="21"/>
                <w:szCs w:val="21"/>
              </w:rPr>
              <w:t>性损益的净</w:t>
            </w:r>
            <w:r>
              <w:rPr>
                <w:rFonts w:ascii="宋体" w:hAnsi="宋体" w:cs="宋体" w:eastAsia="宋体" w:hint="default"/>
                <w:spacing w:val="-103"/>
                <w:sz w:val="21"/>
                <w:szCs w:val="21"/>
              </w:rPr>
              <w:t> </w:t>
            </w:r>
            <w:r>
              <w:rPr>
                <w:rFonts w:ascii="宋体" w:hAnsi="宋体" w:cs="宋体" w:eastAsia="宋体" w:hint="default"/>
                <w:sz w:val="21"/>
                <w:szCs w:val="21"/>
              </w:rPr>
              <w:t>利润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624,549,195.35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527,347,023.93</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538,566,385.50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18.43</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527,009,990.71</w:t>
            </w:r>
          </w:p>
        </w:tc>
      </w:tr>
      <w:tr>
        <w:trPr>
          <w:trHeight w:val="952" w:hRule="exact"/>
        </w:trPr>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经营活动产</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7"/>
              <w:jc w:val="left"/>
              <w:rPr>
                <w:rFonts w:ascii="宋体" w:hAnsi="宋体" w:cs="宋体" w:eastAsia="宋体" w:hint="default"/>
                <w:sz w:val="21"/>
                <w:szCs w:val="21"/>
              </w:rPr>
            </w:pPr>
            <w:r>
              <w:rPr>
                <w:rFonts w:ascii="宋体" w:hAnsi="宋体" w:cs="宋体" w:eastAsia="宋体" w:hint="default"/>
                <w:spacing w:val="17"/>
                <w:sz w:val="21"/>
                <w:szCs w:val="21"/>
              </w:rPr>
              <w:t>生的现金流</w:t>
            </w:r>
            <w:r>
              <w:rPr>
                <w:rFonts w:ascii="宋体" w:hAnsi="宋体" w:cs="宋体" w:eastAsia="宋体" w:hint="default"/>
                <w:spacing w:val="-103"/>
                <w:sz w:val="21"/>
                <w:szCs w:val="21"/>
              </w:rPr>
              <w:t> </w:t>
            </w:r>
            <w:r>
              <w:rPr>
                <w:rFonts w:ascii="宋体" w:hAnsi="宋体" w:cs="宋体" w:eastAsia="宋体" w:hint="default"/>
                <w:sz w:val="21"/>
                <w:szCs w:val="21"/>
              </w:rPr>
              <w:t>量净额</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1,441,851,033.43</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4" w:right="0"/>
              <w:jc w:val="left"/>
              <w:rPr>
                <w:rFonts w:ascii="Times New Roman" w:hAnsi="Times New Roman" w:cs="Times New Roman" w:eastAsia="Times New Roman" w:hint="default"/>
                <w:sz w:val="21"/>
                <w:szCs w:val="21"/>
              </w:rPr>
            </w:pPr>
            <w:r>
              <w:rPr>
                <w:rFonts w:ascii="Times New Roman"/>
                <w:sz w:val="21"/>
              </w:rPr>
              <w:t>1,062,173,481.49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672,417,793.93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35.75</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559,958,439.06</w:t>
            </w:r>
          </w:p>
        </w:tc>
      </w:tr>
      <w:tr>
        <w:trPr>
          <w:trHeight w:val="326" w:hRule="exact"/>
        </w:trPr>
        <w:tc>
          <w:tcPr>
            <w:tcW w:w="1358" w:type="dxa"/>
            <w:vMerge w:val="restart"/>
            <w:tcBorders>
              <w:top w:val="single" w:sz="6" w:space="0" w:color="000000"/>
              <w:left w:val="single" w:sz="6" w:space="0" w:color="000000"/>
              <w:right w:val="single" w:sz="6" w:space="0" w:color="000000"/>
            </w:tcBorders>
          </w:tcPr>
          <w:p>
            <w:pPr/>
          </w:p>
        </w:tc>
        <w:tc>
          <w:tcPr>
            <w:tcW w:w="18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left="4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4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076"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95" w:lineRule="auto" w:before="37"/>
              <w:ind w:left="111" w:right="108"/>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上年同期 末增减 </w:t>
            </w:r>
            <w:r>
              <w:rPr>
                <w:rFonts w:ascii="Times New Roman" w:hAnsi="Times New Roman" w:cs="Times New Roman" w:eastAsia="Times New Roman" w:hint="default"/>
                <w:sz w:val="21"/>
                <w:szCs w:val="21"/>
              </w:rPr>
              <w:t>(%)</w:t>
            </w:r>
          </w:p>
        </w:tc>
        <w:tc>
          <w:tcPr>
            <w:tcW w:w="16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936" w:hRule="exact"/>
        </w:trPr>
        <w:tc>
          <w:tcPr>
            <w:tcW w:w="1358" w:type="dxa"/>
            <w:vMerge/>
            <w:tcBorders>
              <w:left w:val="single" w:sz="6" w:space="0" w:color="000000"/>
              <w:bottom w:val="single" w:sz="6" w:space="0" w:color="000000"/>
              <w:right w:val="single" w:sz="6" w:space="0" w:color="000000"/>
            </w:tcBorders>
          </w:tcPr>
          <w:p>
            <w:pPr/>
          </w:p>
        </w:tc>
        <w:tc>
          <w:tcPr>
            <w:tcW w:w="1890" w:type="dxa"/>
            <w:vMerge/>
            <w:tcBorders>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076" w:type="dxa"/>
            <w:vMerge/>
            <w:tcBorders>
              <w:left w:val="single" w:sz="6" w:space="0" w:color="000000"/>
              <w:bottom w:val="single" w:sz="6" w:space="0" w:color="000000"/>
              <w:right w:val="single" w:sz="6" w:space="0" w:color="000000"/>
            </w:tcBorders>
          </w:tcPr>
          <w:p>
            <w:pPr/>
          </w:p>
        </w:tc>
        <w:tc>
          <w:tcPr>
            <w:tcW w:w="1624" w:type="dxa"/>
            <w:vMerge/>
            <w:tcBorders>
              <w:left w:val="single" w:sz="6" w:space="0" w:color="000000"/>
              <w:bottom w:val="single" w:sz="6" w:space="0" w:color="000000"/>
              <w:right w:val="single" w:sz="6" w:space="0" w:color="000000"/>
            </w:tcBorders>
          </w:tcPr>
          <w:p>
            <w:pPr/>
          </w:p>
        </w:tc>
      </w:tr>
      <w:tr>
        <w:trPr>
          <w:trHeight w:val="640" w:hRule="exact"/>
        </w:trPr>
        <w:tc>
          <w:tcPr>
            <w:tcW w:w="135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22,690,819,102.17</w:t>
            </w:r>
          </w:p>
        </w:tc>
        <w:tc>
          <w:tcPr>
            <w:tcW w:w="180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17,193,725,901.97</w:t>
            </w:r>
          </w:p>
        </w:tc>
        <w:tc>
          <w:tcPr>
            <w:tcW w:w="161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11,435,645,498.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22</w:t>
            </w:r>
          </w:p>
        </w:tc>
        <w:tc>
          <w:tcPr>
            <w:tcW w:w="10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31.97</w:t>
            </w:r>
          </w:p>
        </w:tc>
        <w:tc>
          <w:tcPr>
            <w:tcW w:w="162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10,553,742,105.</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26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0" w:right="656"/>
        <w:jc w:val="right"/>
      </w:pPr>
      <w:r>
        <w:rPr/>
        <w:t>单位：元</w:t>
      </w:r>
      <w:r>
        <w:rPr>
          <w:spacing w:val="-2"/>
        </w:rPr>
        <w:t> </w:t>
      </w:r>
      <w:r>
        <w:rPr/>
        <w:t>币种：人民币</w:t>
      </w:r>
    </w:p>
    <w:p>
      <w:pPr>
        <w:spacing w:after="0" w:line="240" w:lineRule="auto"/>
        <w:jc w:val="right"/>
        <w:sectPr>
          <w:pgSz w:w="11910" w:h="16840"/>
          <w:pgMar w:header="0" w:footer="962" w:top="1360" w:bottom="1180" w:left="1160" w:right="114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088"/>
        <w:gridCol w:w="1138"/>
        <w:gridCol w:w="1330"/>
        <w:gridCol w:w="1518"/>
        <w:gridCol w:w="1614"/>
        <w:gridCol w:w="1613"/>
      </w:tblGrid>
      <w:tr>
        <w:trPr>
          <w:trHeight w:val="326"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41"/>
              <w:ind w:left="40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38" w:type="dxa"/>
            <w:vMerge w:val="restart"/>
            <w:tcBorders>
              <w:top w:val="single" w:sz="6" w:space="0" w:color="000000"/>
              <w:left w:val="single" w:sz="6" w:space="0" w:color="000000"/>
              <w:right w:val="single" w:sz="6" w:space="0" w:color="000000"/>
            </w:tcBorders>
          </w:tcPr>
          <w:p>
            <w:pPr>
              <w:pStyle w:val="TableParagraph"/>
              <w:spacing w:line="240" w:lineRule="auto" w:before="141"/>
              <w:ind w:left="2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4" w:type="dxa"/>
            <w:vMerge w:val="restart"/>
            <w:tcBorders>
              <w:top w:val="single" w:sz="6" w:space="0" w:color="000000"/>
              <w:left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4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088" w:type="dxa"/>
            <w:vMerge/>
            <w:tcBorders>
              <w:left w:val="single" w:sz="6" w:space="0" w:color="000000"/>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4"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63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0.20</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0.25</w:t>
            </w:r>
          </w:p>
        </w:tc>
      </w:tr>
      <w:tr>
        <w:trPr>
          <w:trHeight w:val="64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稀释每股收益（元／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0.20</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0.25</w:t>
            </w:r>
          </w:p>
        </w:tc>
      </w:tr>
      <w:tr>
        <w:trPr>
          <w:trHeight w:val="95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扣除非经常</w:t>
            </w:r>
            <w:r>
              <w:rPr>
                <w:rFonts w:ascii="宋体" w:hAnsi="宋体" w:cs="宋体" w:eastAsia="宋体" w:hint="default"/>
                <w:spacing w:val="-77"/>
                <w:sz w:val="21"/>
                <w:szCs w:val="21"/>
              </w:rPr>
              <w:t> </w:t>
            </w:r>
            <w:r>
              <w:rPr>
                <w:rFonts w:ascii="宋体" w:hAnsi="宋体" w:cs="宋体" w:eastAsia="宋体" w:hint="default"/>
                <w:spacing w:val="18"/>
                <w:sz w:val="21"/>
                <w:szCs w:val="21"/>
              </w:rPr>
              <w:t>性损益</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1"/>
                <w:sz w:val="21"/>
                <w:szCs w:val="21"/>
              </w:rPr>
              <w:t>后的基本每</w:t>
            </w:r>
            <w:r>
              <w:rPr>
                <w:rFonts w:ascii="宋体" w:hAnsi="宋体" w:cs="宋体" w:eastAsia="宋体" w:hint="default"/>
                <w:spacing w:val="-77"/>
                <w:sz w:val="21"/>
                <w:szCs w:val="21"/>
              </w:rPr>
              <w:t> </w:t>
            </w:r>
            <w:r>
              <w:rPr>
                <w:rFonts w:ascii="宋体" w:hAnsi="宋体" w:cs="宋体" w:eastAsia="宋体" w:hint="default"/>
                <w:spacing w:val="18"/>
                <w:sz w:val="21"/>
                <w:szCs w:val="21"/>
              </w:rPr>
              <w:t>股收益</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（元／股）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4"/>
                <w:sz w:val="21"/>
              </w:rPr>
              <w:t>11.11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0.18</w:t>
            </w:r>
          </w:p>
        </w:tc>
      </w:tr>
      <w:tr>
        <w:trPr>
          <w:trHeight w:val="64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加权平均净</w:t>
            </w:r>
            <w:r>
              <w:rPr>
                <w:rFonts w:ascii="宋体" w:hAnsi="宋体" w:cs="宋体" w:eastAsia="宋体" w:hint="default"/>
                <w:spacing w:val="-77"/>
                <w:sz w:val="21"/>
                <w:szCs w:val="21"/>
              </w:rPr>
              <w:t> </w:t>
            </w:r>
            <w:r>
              <w:rPr>
                <w:rFonts w:ascii="宋体" w:hAnsi="宋体" w:cs="宋体" w:eastAsia="宋体" w:hint="default"/>
                <w:spacing w:val="18"/>
                <w:sz w:val="21"/>
                <w:szCs w:val="21"/>
              </w:rPr>
              <w:t>资产收</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8.31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8.51</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个百</w:t>
            </w:r>
          </w:p>
          <w:p>
            <w:pPr>
              <w:pStyle w:val="TableParagraph"/>
              <w:spacing w:line="240" w:lineRule="auto" w:before="21"/>
              <w:ind w:right="100"/>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11.35</w:t>
            </w:r>
          </w:p>
        </w:tc>
      </w:tr>
      <w:tr>
        <w:trPr>
          <w:trHeight w:val="950"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扣除非经常</w:t>
            </w:r>
            <w:r>
              <w:rPr>
                <w:rFonts w:ascii="宋体" w:hAnsi="宋体" w:cs="宋体" w:eastAsia="宋体" w:hint="default"/>
                <w:spacing w:val="-77"/>
                <w:sz w:val="21"/>
                <w:szCs w:val="21"/>
              </w:rPr>
              <w:t> </w:t>
            </w:r>
            <w:r>
              <w:rPr>
                <w:rFonts w:ascii="宋体" w:hAnsi="宋体" w:cs="宋体" w:eastAsia="宋体" w:hint="default"/>
                <w:spacing w:val="18"/>
                <w:sz w:val="21"/>
                <w:szCs w:val="21"/>
              </w:rPr>
              <w:t>性损益</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1"/>
                <w:sz w:val="21"/>
                <w:szCs w:val="21"/>
              </w:rPr>
              <w:t>后的加权平</w:t>
            </w:r>
            <w:r>
              <w:rPr>
                <w:rFonts w:ascii="宋体" w:hAnsi="宋体" w:cs="宋体" w:eastAsia="宋体" w:hint="default"/>
                <w:spacing w:val="-78"/>
                <w:sz w:val="21"/>
                <w:szCs w:val="21"/>
              </w:rPr>
              <w:t> </w:t>
            </w:r>
            <w:r>
              <w:rPr>
                <w:rFonts w:ascii="宋体" w:hAnsi="宋体" w:cs="宋体" w:eastAsia="宋体" w:hint="default"/>
                <w:spacing w:val="18"/>
                <w:sz w:val="21"/>
                <w:szCs w:val="21"/>
              </w:rPr>
              <w:t>均净资</w:t>
            </w:r>
            <w:r>
              <w:rPr>
                <w:rFonts w:ascii="宋体" w:hAnsi="宋体" w:cs="宋体" w:eastAsia="宋体" w:hint="default"/>
                <w:spacing w:val="-78"/>
                <w:sz w:val="21"/>
                <w:szCs w:val="21"/>
              </w:rPr>
              <w:t> </w:t>
            </w:r>
            <w:r>
              <w:rPr>
                <w:rFonts w:ascii="宋体" w:hAnsi="宋体" w:cs="宋体" w:eastAsia="宋体" w:hint="default"/>
                <w:sz w:val="21"/>
                <w:szCs w:val="21"/>
              </w:rPr>
              <w:t>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7.86</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0.46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个百</w:t>
            </w:r>
          </w:p>
          <w:p>
            <w:pPr>
              <w:pStyle w:val="TableParagraph"/>
              <w:spacing w:line="240" w:lineRule="auto" w:before="21"/>
              <w:ind w:right="100"/>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8.18</w:t>
            </w:r>
          </w:p>
        </w:tc>
      </w:tr>
      <w:tr>
        <w:trPr>
          <w:trHeight w:val="952"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每股经营活</w:t>
            </w:r>
            <w:r>
              <w:rPr>
                <w:rFonts w:ascii="宋体" w:hAnsi="宋体" w:cs="宋体" w:eastAsia="宋体" w:hint="default"/>
                <w:spacing w:val="-77"/>
                <w:sz w:val="21"/>
                <w:szCs w:val="21"/>
              </w:rPr>
              <w:t> </w:t>
            </w:r>
            <w:r>
              <w:rPr>
                <w:rFonts w:ascii="宋体" w:hAnsi="宋体" w:cs="宋体" w:eastAsia="宋体" w:hint="default"/>
                <w:spacing w:val="18"/>
                <w:sz w:val="21"/>
                <w:szCs w:val="21"/>
              </w:rPr>
              <w:t>动产生</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0.23</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0.19</w:t>
            </w:r>
          </w:p>
        </w:tc>
      </w:tr>
      <w:tr>
        <w:trPr>
          <w:trHeight w:val="326" w:hRule="exact"/>
        </w:trPr>
        <w:tc>
          <w:tcPr>
            <w:tcW w:w="2088" w:type="dxa"/>
            <w:vMerge w:val="restart"/>
            <w:tcBorders>
              <w:top w:val="single" w:sz="6" w:space="0" w:color="000000"/>
              <w:left w:val="single" w:sz="6" w:space="0" w:color="000000"/>
              <w:right w:val="single" w:sz="6" w:space="0" w:color="000000"/>
            </w:tcBorders>
          </w:tcPr>
          <w:p>
            <w:pPr/>
          </w:p>
        </w:tc>
        <w:tc>
          <w:tcPr>
            <w:tcW w:w="1138" w:type="dxa"/>
            <w:vMerge w:val="restart"/>
            <w:tcBorders>
              <w:top w:val="single" w:sz="6" w:space="0" w:color="000000"/>
              <w:left w:val="single" w:sz="6" w:space="0" w:color="000000"/>
              <w:right w:val="single" w:sz="6" w:space="0" w:color="000000"/>
            </w:tcBorders>
          </w:tcPr>
          <w:p>
            <w:pPr>
              <w:pStyle w:val="TableParagraph"/>
              <w:spacing w:line="240" w:lineRule="auto" w:before="141"/>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14" w:type="dxa"/>
            <w:vMerge w:val="restart"/>
            <w:tcBorders>
              <w:top w:val="single" w:sz="6" w:space="0" w:color="000000"/>
              <w:left w:val="single" w:sz="6" w:space="0" w:color="000000"/>
              <w:right w:val="single" w:sz="6" w:space="0" w:color="000000"/>
            </w:tcBorders>
          </w:tcPr>
          <w:p>
            <w:pPr>
              <w:pStyle w:val="TableParagraph"/>
              <w:spacing w:line="261" w:lineRule="exact"/>
              <w:ind w:left="116"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40" w:lineRule="auto" w:before="37"/>
              <w:ind w:left="1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613" w:type="dxa"/>
            <w:vMerge w:val="restart"/>
            <w:tcBorders>
              <w:top w:val="single" w:sz="6" w:space="0" w:color="000000"/>
              <w:left w:val="single" w:sz="6" w:space="0" w:color="000000"/>
              <w:right w:val="single" w:sz="6" w:space="0" w:color="000000"/>
            </w:tcBorders>
          </w:tcPr>
          <w:p>
            <w:pPr>
              <w:pStyle w:val="TableParagraph"/>
              <w:spacing w:line="240" w:lineRule="auto" w:before="141"/>
              <w:ind w:left="3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088" w:type="dxa"/>
            <w:vMerge/>
            <w:tcBorders>
              <w:left w:val="single" w:sz="6" w:space="0" w:color="000000"/>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4"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952"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归属于上市</w:t>
            </w:r>
            <w:r>
              <w:rPr>
                <w:rFonts w:ascii="宋体" w:hAnsi="宋体" w:cs="宋体" w:eastAsia="宋体" w:hint="default"/>
                <w:spacing w:val="-77"/>
                <w:sz w:val="21"/>
                <w:szCs w:val="21"/>
              </w:rPr>
              <w:t> </w:t>
            </w:r>
            <w:r>
              <w:rPr>
                <w:rFonts w:ascii="宋体" w:hAnsi="宋体" w:cs="宋体" w:eastAsia="宋体" w:hint="default"/>
                <w:spacing w:val="18"/>
                <w:sz w:val="21"/>
                <w:szCs w:val="21"/>
              </w:rPr>
              <w:t>公司股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27.91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2.29</w:t>
            </w:r>
          </w:p>
        </w:tc>
      </w:tr>
    </w:tbl>
    <w:p>
      <w:pPr>
        <w:spacing w:line="240" w:lineRule="auto" w:before="0"/>
        <w:rPr>
          <w:rFonts w:ascii="宋体" w:hAnsi="宋体" w:cs="宋体" w:eastAsia="宋体" w:hint="default"/>
          <w:sz w:val="20"/>
          <w:szCs w:val="20"/>
        </w:rPr>
      </w:pPr>
    </w:p>
    <w:p>
      <w:pPr>
        <w:pStyle w:val="BodyText"/>
        <w:spacing w:line="240" w:lineRule="auto"/>
        <w:ind w:left="720" w:right="1109"/>
        <w:jc w:val="left"/>
      </w:pPr>
      <w:r>
        <w:rPr/>
        <w:t>注</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年发生同一控制下企业合并，对</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年数据重述。</w:t>
      </w:r>
    </w:p>
    <w:p>
      <w:pPr>
        <w:pStyle w:val="BodyText"/>
        <w:spacing w:line="240" w:lineRule="auto" w:before="21"/>
        <w:ind w:left="719" w:right="1109"/>
        <w:jc w:val="left"/>
      </w:pPr>
      <w:r>
        <w:rPr/>
        <w:t>注</w:t>
      </w:r>
      <w:r>
        <w:rPr>
          <w:spacing w:val="-55"/>
        </w:rPr>
        <w:t> </w:t>
      </w:r>
      <w:r>
        <w:rPr>
          <w:rFonts w:ascii="Times New Roman" w:hAnsi="Times New Roman" w:cs="Times New Roman" w:eastAsia="Times New Roman" w:hint="default"/>
        </w:rPr>
        <w:t>2</w:t>
      </w:r>
      <w:r>
        <w:rPr/>
        <w:t>：计算基本每股收益的股数为年内已发行普通股之加权平均数</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62" w:top="1360" w:bottom="1180" w:left="1080" w:right="1280"/>
        </w:sectPr>
      </w:pPr>
    </w:p>
    <w:p>
      <w:pPr>
        <w:pStyle w:val="Heading2"/>
        <w:spacing w:line="240" w:lineRule="auto" w:before="26"/>
        <w:ind w:left="720" w:right="-1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采用公允价值计量的项目</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72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080" w:right="1280"/>
          <w:cols w:num="2" w:equalWidth="0">
            <w:col w:w="3880" w:space="2524"/>
            <w:col w:w="3146"/>
          </w:cols>
        </w:sectPr>
      </w:pP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可供出售金</w:t>
            </w:r>
            <w:r>
              <w:rPr>
                <w:rFonts w:ascii="宋体" w:hAnsi="宋体" w:cs="宋体" w:eastAsia="宋体" w:hint="default"/>
                <w:spacing w:val="-74"/>
                <w:sz w:val="21"/>
                <w:szCs w:val="21"/>
              </w:rPr>
              <w:t> </w:t>
            </w:r>
            <w:r>
              <w:rPr>
                <w:rFonts w:ascii="宋体" w:hAnsi="宋体" w:cs="宋体" w:eastAsia="宋体" w:hint="default"/>
                <w:spacing w:val="14"/>
                <w:sz w:val="21"/>
                <w:szCs w:val="21"/>
              </w:rPr>
              <w:t>融资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30,224,043.00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26,804,054.61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-3,419,988.39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17,750,031.67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28,944.74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-28,944.74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28,944.74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30,252,987.74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26,804,054.61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-3,448,933.13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17,778,976.41</w:t>
            </w:r>
          </w:p>
        </w:tc>
      </w:tr>
    </w:tbl>
    <w:p>
      <w:pPr>
        <w:spacing w:line="240" w:lineRule="auto" w:before="11"/>
        <w:rPr>
          <w:rFonts w:ascii="宋体" w:hAnsi="宋体" w:cs="宋体" w:eastAsia="宋体" w:hint="default"/>
          <w:sz w:val="18"/>
          <w:szCs w:val="18"/>
        </w:rPr>
      </w:pPr>
    </w:p>
    <w:p>
      <w:pPr>
        <w:pStyle w:val="Heading1"/>
        <w:spacing w:line="240" w:lineRule="auto" w:before="26"/>
        <w:ind w:left="720" w:right="1109"/>
        <w:jc w:val="left"/>
        <w:rPr>
          <w:b w:val="0"/>
          <w:bCs w:val="0"/>
        </w:rPr>
      </w:pPr>
      <w:bookmarkStart w:name="_TOC_250007" w:id="4"/>
      <w:r>
        <w:rPr/>
        <w:t>四、</w:t>
      </w:r>
      <w:r>
        <w:rPr>
          <w:spacing w:val="-1"/>
        </w:rPr>
        <w:t> </w:t>
      </w:r>
      <w:r>
        <w:rPr/>
        <w:t>股本变动及股东情况</w:t>
      </w:r>
      <w:bookmarkEnd w:id="4"/>
      <w:r>
        <w:rPr>
          <w:b w:val="0"/>
          <w:bCs w:val="0"/>
        </w:rPr>
      </w:r>
    </w:p>
    <w:p>
      <w:pPr>
        <w:spacing w:line="240" w:lineRule="auto" w:before="9"/>
        <w:rPr>
          <w:rFonts w:ascii="宋体" w:hAnsi="宋体" w:cs="宋体" w:eastAsia="宋体" w:hint="default"/>
          <w:b/>
          <w:bCs/>
          <w:sz w:val="23"/>
          <w:szCs w:val="23"/>
        </w:rPr>
      </w:pPr>
    </w:p>
    <w:p>
      <w:pPr>
        <w:pStyle w:val="Heading2"/>
        <w:spacing w:line="240" w:lineRule="auto"/>
        <w:ind w:left="720" w:right="110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股本变动情况</w:t>
      </w:r>
    </w:p>
    <w:p>
      <w:pPr>
        <w:spacing w:line="240" w:lineRule="auto" w:before="4"/>
        <w:rPr>
          <w:rFonts w:ascii="宋体" w:hAnsi="宋体" w:cs="宋体" w:eastAsia="宋体" w:hint="default"/>
          <w:sz w:val="22"/>
          <w:szCs w:val="22"/>
        </w:rPr>
      </w:pPr>
    </w:p>
    <w:p>
      <w:pPr>
        <w:pStyle w:val="Heading2"/>
        <w:spacing w:line="240" w:lineRule="auto"/>
        <w:ind w:left="720" w:right="1109"/>
        <w:jc w:val="left"/>
      </w:pPr>
      <w:r>
        <w:rPr>
          <w:rFonts w:ascii="Times New Roman" w:hAnsi="Times New Roman" w:cs="Times New Roman" w:eastAsia="Times New Roman" w:hint="default"/>
        </w:rPr>
        <w:t>1</w:t>
      </w:r>
      <w:r>
        <w:rPr/>
        <w:t>、 股份变动情况表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0" w:right="516"/>
        <w:jc w:val="right"/>
      </w:pPr>
      <w:r>
        <w:rPr/>
        <w:t>单位：股</w:t>
      </w:r>
    </w:p>
    <w:p>
      <w:pPr>
        <w:spacing w:after="0" w:line="240" w:lineRule="auto"/>
        <w:jc w:val="right"/>
        <w:sectPr>
          <w:type w:val="continuous"/>
          <w:pgSz w:w="11910" w:h="16840"/>
          <w:pgMar w:top="1600" w:bottom="280" w:left="1080" w:right="128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477"/>
        <w:gridCol w:w="1423"/>
        <w:gridCol w:w="751"/>
        <w:gridCol w:w="1424"/>
        <w:gridCol w:w="475"/>
        <w:gridCol w:w="624"/>
        <w:gridCol w:w="474"/>
        <w:gridCol w:w="475"/>
        <w:gridCol w:w="1424"/>
        <w:gridCol w:w="751"/>
      </w:tblGrid>
      <w:tr>
        <w:trPr>
          <w:trHeight w:val="326" w:hRule="exact"/>
        </w:trPr>
        <w:tc>
          <w:tcPr>
            <w:tcW w:w="1477" w:type="dxa"/>
            <w:vMerge w:val="restart"/>
            <w:tcBorders>
              <w:top w:val="single" w:sz="6" w:space="0" w:color="000000"/>
              <w:left w:val="single" w:sz="6" w:space="0" w:color="000000"/>
              <w:right w:val="single" w:sz="6" w:space="0" w:color="000000"/>
            </w:tcBorders>
          </w:tcPr>
          <w:p>
            <w:pPr/>
          </w:p>
        </w:tc>
        <w:tc>
          <w:tcPr>
            <w:tcW w:w="21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473"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477"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1"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24" w:right="123"/>
              <w:jc w:val="left"/>
              <w:rPr>
                <w:rFonts w:ascii="宋体" w:hAnsi="宋体" w:cs="宋体" w:eastAsia="宋体" w:hint="default"/>
                <w:sz w:val="21"/>
                <w:szCs w:val="21"/>
              </w:rPr>
            </w:pPr>
            <w:r>
              <w:rPr>
                <w:rFonts w:ascii="宋体" w:hAnsi="宋体" w:cs="宋体" w:eastAsia="宋体" w:hint="default"/>
                <w:sz w:val="21"/>
                <w:szCs w:val="21"/>
              </w:rPr>
              <w:t>送 股</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9"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99" w:right="1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24" w:right="122"/>
              <w:jc w:val="left"/>
              <w:rPr>
                <w:rFonts w:ascii="宋体" w:hAnsi="宋体" w:cs="宋体" w:eastAsia="宋体" w:hint="default"/>
                <w:sz w:val="21"/>
                <w:szCs w:val="21"/>
              </w:rPr>
            </w:pPr>
            <w:r>
              <w:rPr>
                <w:rFonts w:ascii="宋体" w:hAnsi="宋体" w:cs="宋体" w:eastAsia="宋体" w:hint="default"/>
                <w:sz w:val="21"/>
                <w:szCs w:val="21"/>
              </w:rPr>
              <w:t>其 他</w:t>
            </w:r>
          </w:p>
        </w:tc>
        <w:tc>
          <w:tcPr>
            <w:tcW w:w="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24" w:right="124"/>
              <w:jc w:val="left"/>
              <w:rPr>
                <w:rFonts w:ascii="宋体" w:hAnsi="宋体" w:cs="宋体" w:eastAsia="宋体" w:hint="default"/>
                <w:sz w:val="21"/>
                <w:szCs w:val="21"/>
              </w:rPr>
            </w:pPr>
            <w:r>
              <w:rPr>
                <w:rFonts w:ascii="宋体" w:hAnsi="宋体" w:cs="宋体" w:eastAsia="宋体" w:hint="default"/>
                <w:sz w:val="21"/>
                <w:szCs w:val="21"/>
              </w:rPr>
              <w:t>小 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1"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1,826,132,000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62.41</w:t>
            </w: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1,826,132,000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62.41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738,180,000</w:t>
            </w: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2,564,312,000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57.94</w:t>
            </w:r>
          </w:p>
        </w:tc>
      </w:tr>
      <w:tr>
        <w:trPr>
          <w:trHeight w:val="63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国有法人持</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37,268,000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37,268,000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0.84</w:t>
            </w:r>
          </w:p>
        </w:tc>
      </w:tr>
      <w:tr>
        <w:trPr>
          <w:trHeight w:val="640"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其他内资持</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342,820,000</w:t>
            </w: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342,820,000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7.74</w:t>
            </w:r>
          </w:p>
        </w:tc>
      </w:tr>
      <w:tr>
        <w:trPr>
          <w:trHeight w:val="63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342,820,000</w:t>
            </w: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342,820,000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7.74</w:t>
            </w:r>
          </w:p>
        </w:tc>
      </w:tr>
      <w:tr>
        <w:trPr>
          <w:trHeight w:val="640"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人民币普通</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419,000,000</w:t>
            </w: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419,000,000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9.47</w:t>
            </w:r>
          </w:p>
        </w:tc>
      </w:tr>
      <w:tr>
        <w:trPr>
          <w:trHeight w:val="640"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境内上市的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境外上市的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1,062,600,000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36.32</w:t>
            </w: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1,062,600,000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24.01</w:t>
            </w:r>
          </w:p>
        </w:tc>
      </w:tr>
      <w:tr>
        <w:trPr>
          <w:trHeight w:val="32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2,926,000,000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1,500,000,000</w:t>
            </w:r>
          </w:p>
        </w:tc>
        <w:tc>
          <w:tcPr>
            <w:tcW w:w="475"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4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4,426,000,000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313" w:lineRule="exact" w:before="26"/>
        <w:ind w:left="720" w:right="1109" w:firstLine="0"/>
        <w:jc w:val="left"/>
        <w:rPr>
          <w:rFonts w:ascii="宋体" w:hAnsi="宋体" w:cs="宋体" w:eastAsia="宋体" w:hint="default"/>
          <w:sz w:val="24"/>
          <w:szCs w:val="24"/>
        </w:rPr>
      </w:pPr>
      <w:r>
        <w:rPr>
          <w:rFonts w:ascii="宋体" w:hAnsi="宋体" w:cs="宋体" w:eastAsia="宋体" w:hint="default"/>
          <w:b/>
          <w:bCs/>
          <w:sz w:val="24"/>
          <w:szCs w:val="24"/>
        </w:rPr>
        <w:t>股份变动的批准情况</w:t>
      </w:r>
      <w:r>
        <w:rPr>
          <w:rFonts w:ascii="宋体" w:hAnsi="宋体" w:cs="宋体" w:eastAsia="宋体" w:hint="default"/>
          <w:sz w:val="24"/>
          <w:szCs w:val="24"/>
        </w:rPr>
      </w:r>
    </w:p>
    <w:p>
      <w:pPr>
        <w:pStyle w:val="Heading2"/>
        <w:spacing w:line="312" w:lineRule="exact" w:before="29"/>
        <w:ind w:left="720" w:right="500"/>
        <w:jc w:val="left"/>
        <w:rPr>
          <w:rFonts w:ascii="Times New Roman" w:hAnsi="Times New Roman" w:cs="Times New Roman" w:eastAsia="Times New Roman" w:hint="default"/>
        </w:rPr>
      </w:pPr>
      <w:r>
        <w:rPr/>
        <w:t>经中国证券监督管理委员会核准（证监许可</w:t>
      </w:r>
      <w:r>
        <w:rPr>
          <w:rFonts w:ascii="Times New Roman" w:hAnsi="Times New Roman" w:cs="Times New Roman" w:eastAsia="Times New Roman" w:hint="default"/>
        </w:rPr>
        <w:t>[2010]1540</w:t>
      </w:r>
      <w:r>
        <w:rPr>
          <w:rFonts w:ascii="Times New Roman" w:hAnsi="Times New Roman" w:cs="Times New Roman" w:eastAsia="Times New Roman" w:hint="default"/>
          <w:spacing w:val="-32"/>
        </w:rPr>
        <w:t> </w:t>
      </w:r>
      <w:r>
        <w:rPr>
          <w:spacing w:val="-4"/>
        </w:rPr>
        <w:t>号文）及上海证券交易所</w:t>
      </w:r>
      <w:r>
        <w:rPr/>
        <w:t> </w:t>
      </w:r>
      <w:r>
        <w:rPr>
          <w:spacing w:val="-2"/>
        </w:rPr>
        <w:t>批准（上证发字</w:t>
      </w:r>
      <w:r>
        <w:rPr>
          <w:rFonts w:ascii="Times New Roman" w:hAnsi="Times New Roman" w:cs="Times New Roman" w:eastAsia="Times New Roman" w:hint="default"/>
          <w:spacing w:val="-2"/>
        </w:rPr>
        <w:t>[2010]32</w:t>
      </w:r>
      <w:r>
        <w:rPr>
          <w:rFonts w:ascii="Times New Roman" w:hAnsi="Times New Roman" w:cs="Times New Roman" w:eastAsia="Times New Roman" w:hint="default"/>
          <w:spacing w:val="-1"/>
        </w:rPr>
        <w:t> </w:t>
      </w:r>
      <w:r>
        <w:rPr>
          <w:spacing w:val="-16"/>
        </w:rPr>
        <w:t>号文），本公司发行</w:t>
      </w:r>
      <w:r>
        <w:rPr>
          <w:spacing w:val="-60"/>
        </w:rPr>
        <w:t> </w:t>
      </w:r>
      <w:r>
        <w:rPr>
          <w:rFonts w:ascii="Times New Roman" w:hAnsi="Times New Roman" w:cs="Times New Roman" w:eastAsia="Times New Roman" w:hint="default"/>
        </w:rPr>
        <w:t>15 </w:t>
      </w:r>
      <w:r>
        <w:rPr/>
        <w:t>亿股</w:t>
      </w:r>
      <w:r>
        <w:rPr>
          <w:spacing w:val="-60"/>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w w:val="99"/>
        </w:rPr>
        <w:t> </w:t>
      </w:r>
      <w:r>
        <w:rPr>
          <w:spacing w:val="-4"/>
        </w:rPr>
        <w:t>股股票，并于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w:t>
      </w:r>
    </w:p>
    <w:p>
      <w:pPr>
        <w:pStyle w:val="Heading2"/>
        <w:spacing w:line="302" w:lineRule="exact"/>
        <w:ind w:left="720" w:right="1109"/>
        <w:jc w:val="left"/>
      </w:pPr>
      <w:r>
        <w:rPr/>
        <w:t>月</w:t>
      </w:r>
      <w:r>
        <w:rPr>
          <w:spacing w:val="-60"/>
        </w:rPr>
        <w:t> </w:t>
      </w:r>
      <w:r>
        <w:rPr>
          <w:rFonts w:ascii="Times New Roman" w:hAnsi="Times New Roman" w:cs="Times New Roman" w:eastAsia="Times New Roman" w:hint="default"/>
        </w:rPr>
        <w:t>6 </w:t>
      </w:r>
      <w:r>
        <w:rPr/>
        <w:t>日在上海证券交易所挂牌上市。</w:t>
      </w:r>
    </w:p>
    <w:p>
      <w:pPr>
        <w:spacing w:line="240" w:lineRule="auto" w:before="4"/>
        <w:rPr>
          <w:rFonts w:ascii="宋体" w:hAnsi="宋体" w:cs="宋体" w:eastAsia="宋体" w:hint="default"/>
          <w:sz w:val="22"/>
          <w:szCs w:val="22"/>
        </w:rPr>
      </w:pPr>
    </w:p>
    <w:p>
      <w:pPr>
        <w:spacing w:line="313" w:lineRule="exact" w:before="0"/>
        <w:ind w:left="720" w:right="1109" w:firstLine="0"/>
        <w:jc w:val="left"/>
        <w:rPr>
          <w:rFonts w:ascii="宋体" w:hAnsi="宋体" w:cs="宋体" w:eastAsia="宋体" w:hint="default"/>
          <w:sz w:val="24"/>
          <w:szCs w:val="24"/>
        </w:rPr>
      </w:pPr>
      <w:r>
        <w:rPr>
          <w:rFonts w:ascii="宋体" w:hAnsi="宋体" w:cs="宋体" w:eastAsia="宋体" w:hint="default"/>
          <w:b/>
          <w:bCs/>
          <w:sz w:val="24"/>
          <w:szCs w:val="24"/>
        </w:rPr>
        <w:t>股份变动的过户情况</w:t>
      </w:r>
      <w:r>
        <w:rPr>
          <w:rFonts w:ascii="宋体" w:hAnsi="宋体" w:cs="宋体" w:eastAsia="宋体" w:hint="default"/>
          <w:sz w:val="24"/>
          <w:szCs w:val="24"/>
        </w:rPr>
      </w:r>
    </w:p>
    <w:p>
      <w:pPr>
        <w:pStyle w:val="Heading2"/>
        <w:spacing w:line="312" w:lineRule="exact" w:before="29"/>
        <w:ind w:left="720" w:right="505"/>
        <w:jc w:val="left"/>
      </w:pPr>
      <w:r>
        <w:rPr/>
        <w:t>上述</w:t>
      </w:r>
      <w:r>
        <w:rPr>
          <w:spacing w:val="-63"/>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股首次公开发行的股份登记手续已于</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日在中国证券登记 结算有限责任公司上海分公司办理完毕。</w:t>
      </w:r>
    </w:p>
    <w:p>
      <w:pPr>
        <w:spacing w:line="240" w:lineRule="auto" w:before="6"/>
        <w:rPr>
          <w:rFonts w:ascii="宋体" w:hAnsi="宋体" w:cs="宋体" w:eastAsia="宋体" w:hint="default"/>
          <w:sz w:val="21"/>
          <w:szCs w:val="21"/>
        </w:rPr>
      </w:pPr>
    </w:p>
    <w:p>
      <w:pPr>
        <w:pStyle w:val="Heading2"/>
        <w:spacing w:line="240" w:lineRule="auto"/>
        <w:ind w:left="720" w:right="1109"/>
        <w:jc w:val="left"/>
      </w:pPr>
      <w:r>
        <w:rPr>
          <w:rFonts w:ascii="Times New Roman" w:hAnsi="Times New Roman" w:cs="Times New Roman" w:eastAsia="Times New Roman" w:hint="default"/>
        </w:rPr>
        <w:t>2</w:t>
      </w:r>
      <w:r>
        <w:rPr/>
        <w:t>、 限售股份变动情况</w:t>
      </w:r>
    </w:p>
    <w:p>
      <w:pPr>
        <w:spacing w:after="0" w:line="240" w:lineRule="auto"/>
        <w:jc w:val="left"/>
        <w:sectPr>
          <w:pgSz w:w="11910" w:h="16840"/>
          <w:pgMar w:header="0" w:footer="962" w:top="1360" w:bottom="1180" w:left="1080" w:right="1280"/>
        </w:sectPr>
      </w:pPr>
    </w:p>
    <w:p>
      <w:pPr>
        <w:pStyle w:val="BodyText"/>
        <w:spacing w:line="240" w:lineRule="auto" w:before="25"/>
        <w:ind w:left="0" w:right="517"/>
        <w:jc w:val="right"/>
      </w:pPr>
      <w:r>
        <w:rPr/>
        <w:t>单位：股</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4"/>
        <w:gridCol w:w="1309"/>
        <w:gridCol w:w="1309"/>
        <w:gridCol w:w="1424"/>
        <w:gridCol w:w="1426"/>
        <w:gridCol w:w="1309"/>
        <w:gridCol w:w="1308"/>
      </w:tblGrid>
      <w:tr>
        <w:trPr>
          <w:trHeight w:val="638"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26"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952"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9"/>
                <w:sz w:val="21"/>
                <w:szCs w:val="21"/>
              </w:rPr>
              <w:t>公开发行</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56" w:lineRule="auto" w:before="37"/>
              <w:ind w:left="100" w:right="61"/>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7"/>
                <w:sz w:val="21"/>
                <w:szCs w:val="21"/>
              </w:rPr>
              <w:t> </w:t>
            </w:r>
            <w:r>
              <w:rPr>
                <w:rFonts w:ascii="宋体" w:hAnsi="宋体" w:cs="宋体" w:eastAsia="宋体" w:hint="default"/>
                <w:spacing w:val="24"/>
                <w:sz w:val="21"/>
                <w:szCs w:val="21"/>
              </w:rPr>
              <w:t>股网下</w:t>
            </w:r>
            <w:r>
              <w:rPr>
                <w:rFonts w:ascii="宋体" w:hAnsi="宋体" w:cs="宋体" w:eastAsia="宋体" w:hint="default"/>
                <w:spacing w:val="-68"/>
                <w:sz w:val="21"/>
                <w:szCs w:val="21"/>
              </w:rPr>
              <w:t> </w:t>
            </w:r>
            <w:r>
              <w:rPr>
                <w:rFonts w:ascii="宋体" w:hAnsi="宋体" w:cs="宋体" w:eastAsia="宋体" w:hint="default"/>
                <w:sz w:val="21"/>
                <w:szCs w:val="21"/>
              </w:rPr>
              <w:t>发行部分</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342,820,000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342,820,000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股股票发</w:t>
            </w:r>
          </w:p>
          <w:p>
            <w:pPr>
              <w:pStyle w:val="TableParagraph"/>
              <w:spacing w:line="256" w:lineRule="auto" w:before="21"/>
              <w:ind w:left="100" w:right="97"/>
              <w:jc w:val="left"/>
              <w:rPr>
                <w:rFonts w:ascii="宋体" w:hAnsi="宋体" w:cs="宋体" w:eastAsia="宋体" w:hint="default"/>
                <w:sz w:val="21"/>
                <w:szCs w:val="21"/>
              </w:rPr>
            </w:pPr>
            <w:r>
              <w:rPr>
                <w:rFonts w:ascii="宋体" w:hAnsi="宋体" w:cs="宋体" w:eastAsia="宋体" w:hint="default"/>
                <w:sz w:val="21"/>
                <w:szCs w:val="21"/>
              </w:rPr>
              <w:t>行限售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 月</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r>
      <w:tr>
        <w:trPr>
          <w:trHeight w:val="1262"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大连融达</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17,134,000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17,134,000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发起人股东</w:t>
            </w:r>
            <w:r>
              <w:rPr>
                <w:rFonts w:ascii="宋体" w:hAnsi="宋体" w:cs="宋体" w:eastAsia="宋体" w:hint="default"/>
                <w:sz w:val="21"/>
                <w:szCs w:val="21"/>
              </w:rPr>
            </w:r>
          </w:p>
          <w:p>
            <w:pPr>
              <w:pStyle w:val="TableParagraph"/>
              <w:spacing w:line="256"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 票上市后</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个月内限售</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1264"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大连德泰</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8,567,000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8,567,000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发起人股东</w:t>
            </w:r>
            <w:r>
              <w:rPr>
                <w:rFonts w:ascii="宋体" w:hAnsi="宋体" w:cs="宋体" w:eastAsia="宋体" w:hint="default"/>
                <w:sz w:val="21"/>
                <w:szCs w:val="21"/>
              </w:rPr>
            </w:r>
          </w:p>
          <w:p>
            <w:pPr>
              <w:pStyle w:val="TableParagraph"/>
              <w:spacing w:line="256"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 票上市后</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个月内限售</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1262"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大连海泰</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8,567,000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8,567,000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发起人股东</w:t>
            </w:r>
            <w:r>
              <w:rPr>
                <w:rFonts w:ascii="宋体" w:hAnsi="宋体" w:cs="宋体" w:eastAsia="宋体" w:hint="default"/>
                <w:sz w:val="21"/>
                <w:szCs w:val="21"/>
              </w:rPr>
            </w:r>
          </w:p>
          <w:p>
            <w:pPr>
              <w:pStyle w:val="TableParagraph"/>
              <w:spacing w:line="256"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 票上市后</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个月内限售</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1264"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46"/>
              <w:jc w:val="left"/>
              <w:rPr>
                <w:rFonts w:ascii="宋体" w:hAnsi="宋体" w:cs="宋体" w:eastAsia="宋体" w:hint="default"/>
                <w:sz w:val="21"/>
                <w:szCs w:val="21"/>
              </w:rPr>
            </w:pPr>
            <w:r>
              <w:rPr>
                <w:rFonts w:ascii="宋体" w:hAnsi="宋体" w:cs="宋体" w:eastAsia="宋体" w:hint="default"/>
                <w:spacing w:val="39"/>
                <w:sz w:val="21"/>
                <w:szCs w:val="21"/>
              </w:rPr>
              <w:t>大连保税</w:t>
            </w:r>
            <w:r>
              <w:rPr>
                <w:rFonts w:ascii="宋体" w:hAnsi="宋体" w:cs="宋体" w:eastAsia="宋体" w:hint="default"/>
                <w:spacing w:val="-53"/>
                <w:sz w:val="21"/>
                <w:szCs w:val="21"/>
              </w:rPr>
              <w:t> </w:t>
            </w:r>
            <w:r>
              <w:rPr>
                <w:rFonts w:ascii="宋体" w:hAnsi="宋体" w:cs="宋体" w:eastAsia="宋体" w:hint="default"/>
                <w:sz w:val="21"/>
                <w:szCs w:val="21"/>
              </w:rPr>
              <w:t>正通</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8,567,000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8,567,000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发起人股东</w:t>
            </w:r>
            <w:r>
              <w:rPr>
                <w:rFonts w:ascii="宋体" w:hAnsi="宋体" w:cs="宋体" w:eastAsia="宋体" w:hint="default"/>
                <w:sz w:val="21"/>
                <w:szCs w:val="21"/>
              </w:rPr>
            </w:r>
          </w:p>
          <w:p>
            <w:pPr>
              <w:pStyle w:val="TableParagraph"/>
              <w:spacing w:line="256"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 票上市后</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个月内限售</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2198"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46"/>
              <w:jc w:val="both"/>
              <w:rPr>
                <w:rFonts w:ascii="宋体" w:hAnsi="宋体" w:cs="宋体" w:eastAsia="宋体" w:hint="default"/>
                <w:sz w:val="21"/>
                <w:szCs w:val="21"/>
              </w:rPr>
            </w:pPr>
            <w:r>
              <w:rPr>
                <w:rFonts w:ascii="宋体" w:hAnsi="宋体" w:cs="宋体" w:eastAsia="宋体" w:hint="default"/>
                <w:spacing w:val="39"/>
                <w:sz w:val="21"/>
                <w:szCs w:val="21"/>
              </w:rPr>
              <w:t>全国社会</w:t>
            </w:r>
            <w:r>
              <w:rPr>
                <w:rFonts w:ascii="宋体" w:hAnsi="宋体" w:cs="宋体" w:eastAsia="宋体" w:hint="default"/>
                <w:spacing w:val="-53"/>
                <w:sz w:val="21"/>
                <w:szCs w:val="21"/>
              </w:rPr>
              <w:t> </w:t>
            </w:r>
            <w:r>
              <w:rPr>
                <w:rFonts w:ascii="宋体" w:hAnsi="宋体" w:cs="宋体" w:eastAsia="宋体" w:hint="default"/>
                <w:spacing w:val="39"/>
                <w:sz w:val="21"/>
                <w:szCs w:val="21"/>
              </w:rPr>
              <w:t>保障基金</w:t>
            </w:r>
            <w:r>
              <w:rPr>
                <w:rFonts w:ascii="宋体" w:hAnsi="宋体" w:cs="宋体" w:eastAsia="宋体" w:hint="default"/>
                <w:spacing w:val="-53"/>
                <w:sz w:val="21"/>
                <w:szCs w:val="21"/>
              </w:rPr>
              <w:t> </w:t>
            </w:r>
            <w:r>
              <w:rPr>
                <w:rFonts w:ascii="宋体" w:hAnsi="宋体" w:cs="宋体" w:eastAsia="宋体" w:hint="default"/>
                <w:spacing w:val="39"/>
                <w:sz w:val="21"/>
                <w:szCs w:val="21"/>
              </w:rPr>
              <w:t>理事会转</w:t>
            </w:r>
            <w:r>
              <w:rPr>
                <w:rFonts w:ascii="宋体" w:hAnsi="宋体" w:cs="宋体" w:eastAsia="宋体" w:hint="default"/>
                <w:spacing w:val="-53"/>
                <w:sz w:val="21"/>
                <w:szCs w:val="21"/>
              </w:rPr>
              <w:t> </w:t>
            </w:r>
            <w:r>
              <w:rPr>
                <w:rFonts w:ascii="宋体" w:hAnsi="宋体" w:cs="宋体" w:eastAsia="宋体" w:hint="default"/>
                <w:sz w:val="21"/>
                <w:szCs w:val="21"/>
              </w:rPr>
              <w:t>持三户</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3,750,000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3,750,000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承继大连融</w:t>
            </w:r>
            <w:r>
              <w:rPr>
                <w:rFonts w:ascii="宋体" w:hAnsi="宋体" w:cs="宋体" w:eastAsia="宋体" w:hint="default"/>
                <w:sz w:val="21"/>
                <w:szCs w:val="21"/>
              </w:rPr>
            </w:r>
          </w:p>
          <w:p>
            <w:pPr>
              <w:pStyle w:val="TableParagraph"/>
              <w:spacing w:line="273" w:lineRule="auto" w:before="37"/>
              <w:ind w:left="100" w:right="15"/>
              <w:jc w:val="both"/>
              <w:rPr>
                <w:rFonts w:ascii="宋体" w:hAnsi="宋体" w:cs="宋体" w:eastAsia="宋体" w:hint="default"/>
                <w:sz w:val="21"/>
                <w:szCs w:val="21"/>
              </w:rPr>
            </w:pPr>
            <w:r>
              <w:rPr>
                <w:rFonts w:ascii="宋体" w:hAnsi="宋体" w:cs="宋体" w:eastAsia="宋体" w:hint="default"/>
                <w:spacing w:val="10"/>
                <w:sz w:val="21"/>
                <w:szCs w:val="21"/>
              </w:rPr>
              <w:t>达、大连德 泰、大连海 泰及大连保 税正通的禁 </w:t>
            </w:r>
            <w:r>
              <w:rPr>
                <w:rFonts w:ascii="宋体" w:hAnsi="宋体" w:cs="宋体" w:eastAsia="宋体" w:hint="default"/>
                <w:spacing w:val="63"/>
                <w:sz w:val="21"/>
                <w:szCs w:val="21"/>
              </w:rPr>
              <w:t>售期义务</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0"/>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1576"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6"/>
              <w:jc w:val="both"/>
              <w:rPr>
                <w:rFonts w:ascii="宋体" w:hAnsi="宋体" w:cs="宋体" w:eastAsia="宋体" w:hint="default"/>
                <w:sz w:val="21"/>
                <w:szCs w:val="21"/>
              </w:rPr>
            </w:pPr>
            <w:r>
              <w:rPr>
                <w:rFonts w:ascii="宋体" w:hAnsi="宋体" w:cs="宋体" w:eastAsia="宋体" w:hint="default"/>
                <w:spacing w:val="39"/>
                <w:sz w:val="21"/>
                <w:szCs w:val="21"/>
              </w:rPr>
              <w:t>全国社会</w:t>
            </w:r>
            <w:r>
              <w:rPr>
                <w:rFonts w:ascii="宋体" w:hAnsi="宋体" w:cs="宋体" w:eastAsia="宋体" w:hint="default"/>
                <w:spacing w:val="-53"/>
                <w:sz w:val="21"/>
                <w:szCs w:val="21"/>
              </w:rPr>
              <w:t> </w:t>
            </w:r>
            <w:r>
              <w:rPr>
                <w:rFonts w:ascii="宋体" w:hAnsi="宋体" w:cs="宋体" w:eastAsia="宋体" w:hint="default"/>
                <w:spacing w:val="39"/>
                <w:sz w:val="21"/>
                <w:szCs w:val="21"/>
              </w:rPr>
              <w:t>保障基金</w:t>
            </w:r>
            <w:r>
              <w:rPr>
                <w:rFonts w:ascii="宋体" w:hAnsi="宋体" w:cs="宋体" w:eastAsia="宋体" w:hint="default"/>
                <w:spacing w:val="-53"/>
                <w:sz w:val="21"/>
                <w:szCs w:val="21"/>
              </w:rPr>
              <w:t> </w:t>
            </w:r>
            <w:r>
              <w:rPr>
                <w:rFonts w:ascii="宋体" w:hAnsi="宋体" w:cs="宋体" w:eastAsia="宋体" w:hint="default"/>
                <w:spacing w:val="39"/>
                <w:sz w:val="21"/>
                <w:szCs w:val="21"/>
              </w:rPr>
              <w:t>理事会转</w:t>
            </w:r>
            <w:r>
              <w:rPr>
                <w:rFonts w:ascii="宋体" w:hAnsi="宋体" w:cs="宋体" w:eastAsia="宋体" w:hint="default"/>
                <w:spacing w:val="-53"/>
                <w:sz w:val="21"/>
                <w:szCs w:val="21"/>
              </w:rPr>
              <w:t> </w:t>
            </w:r>
            <w:r>
              <w:rPr>
                <w:rFonts w:ascii="宋体" w:hAnsi="宋体" w:cs="宋体" w:eastAsia="宋体" w:hint="default"/>
                <w:sz w:val="21"/>
                <w:szCs w:val="21"/>
              </w:rPr>
              <w:t>持三户</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146,250,000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146,250,000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承继大连港</w:t>
            </w:r>
            <w:r>
              <w:rPr>
                <w:rFonts w:ascii="宋体" w:hAnsi="宋体" w:cs="宋体" w:eastAsia="宋体" w:hint="default"/>
                <w:sz w:val="21"/>
                <w:szCs w:val="21"/>
              </w:rPr>
            </w:r>
          </w:p>
          <w:p>
            <w:pPr>
              <w:pStyle w:val="TableParagraph"/>
              <w:spacing w:line="266" w:lineRule="auto" w:before="37"/>
              <w:ind w:left="100" w:right="89"/>
              <w:jc w:val="both"/>
              <w:rPr>
                <w:rFonts w:ascii="宋体" w:hAnsi="宋体" w:cs="宋体" w:eastAsia="宋体" w:hint="default"/>
                <w:sz w:val="21"/>
                <w:szCs w:val="21"/>
              </w:rPr>
            </w:pPr>
            <w:r>
              <w:rPr>
                <w:rFonts w:ascii="宋体" w:hAnsi="宋体" w:cs="宋体" w:eastAsia="宋体" w:hint="default"/>
                <w:spacing w:val="10"/>
                <w:sz w:val="21"/>
                <w:szCs w:val="21"/>
              </w:rPr>
              <w:t>集团有限公 司的禁售期 </w:t>
            </w:r>
            <w:r>
              <w:rPr>
                <w:rFonts w:ascii="宋体" w:hAnsi="宋体" w:cs="宋体" w:eastAsia="宋体" w:hint="default"/>
                <w:sz w:val="21"/>
                <w:szCs w:val="21"/>
              </w:rPr>
              <w:t>义务（</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 月）</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r>
        <w:trPr>
          <w:trHeight w:val="1264"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6"/>
              <w:jc w:val="both"/>
              <w:rPr>
                <w:rFonts w:ascii="宋体" w:hAnsi="宋体" w:cs="宋体" w:eastAsia="宋体" w:hint="default"/>
                <w:sz w:val="21"/>
                <w:szCs w:val="21"/>
              </w:rPr>
            </w:pPr>
            <w:r>
              <w:rPr>
                <w:rFonts w:ascii="宋体" w:hAnsi="宋体" w:cs="宋体" w:eastAsia="宋体" w:hint="default"/>
                <w:spacing w:val="39"/>
                <w:sz w:val="21"/>
                <w:szCs w:val="21"/>
              </w:rPr>
              <w:t>大连港集</w:t>
            </w:r>
            <w:r>
              <w:rPr>
                <w:rFonts w:ascii="宋体" w:hAnsi="宋体" w:cs="宋体" w:eastAsia="宋体" w:hint="default"/>
                <w:spacing w:val="-53"/>
                <w:sz w:val="21"/>
                <w:szCs w:val="21"/>
              </w:rPr>
              <w:t> </w:t>
            </w:r>
            <w:r>
              <w:rPr>
                <w:rFonts w:ascii="宋体" w:hAnsi="宋体" w:cs="宋体" w:eastAsia="宋体" w:hint="default"/>
                <w:spacing w:val="39"/>
                <w:sz w:val="21"/>
                <w:szCs w:val="21"/>
              </w:rPr>
              <w:t>团有限公</w:t>
            </w:r>
            <w:r>
              <w:rPr>
                <w:rFonts w:ascii="宋体" w:hAnsi="宋体" w:cs="宋体" w:eastAsia="宋体" w:hint="default"/>
                <w:spacing w:val="-53"/>
                <w:sz w:val="21"/>
                <w:szCs w:val="21"/>
              </w:rPr>
              <w:t> </w:t>
            </w:r>
            <w:r>
              <w:rPr>
                <w:rFonts w:ascii="宋体" w:hAnsi="宋体" w:cs="宋体" w:eastAsia="宋体" w:hint="default"/>
                <w:sz w:val="21"/>
                <w:szCs w:val="21"/>
              </w:rPr>
              <w:t>司</w:t>
            </w:r>
          </w:p>
        </w:tc>
        <w:tc>
          <w:tcPr>
            <w:tcW w:w="1309"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2,408,745,000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2,408,745,000</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控股股东承</w:t>
            </w:r>
            <w:r>
              <w:rPr>
                <w:rFonts w:ascii="宋体" w:hAnsi="宋体" w:cs="宋体" w:eastAsia="宋体" w:hint="default"/>
                <w:sz w:val="21"/>
                <w:szCs w:val="21"/>
              </w:rPr>
            </w:r>
          </w:p>
          <w:p>
            <w:pPr>
              <w:pStyle w:val="TableParagraph"/>
              <w:spacing w:line="256"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股股票 </w:t>
            </w:r>
            <w:r>
              <w:rPr>
                <w:rFonts w:ascii="宋体" w:hAnsi="宋体" w:cs="宋体" w:eastAsia="宋体" w:hint="default"/>
                <w:spacing w:val="32"/>
                <w:sz w:val="21"/>
                <w:szCs w:val="21"/>
              </w:rPr>
              <w:t>上市后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36 </w:t>
            </w:r>
            <w:r>
              <w:rPr>
                <w:rFonts w:ascii="宋体" w:hAnsi="宋体" w:cs="宋体" w:eastAsia="宋体" w:hint="default"/>
                <w:sz w:val="21"/>
                <w:szCs w:val="21"/>
              </w:rPr>
              <w:t>个月内限售</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26"/>
        <w:ind w:left="720" w:right="110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证券发行与上市情况</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62" w:top="1400" w:bottom="1180" w:left="1080" w:right="1280"/>
        </w:sectPr>
      </w:pPr>
    </w:p>
    <w:p>
      <w:pPr>
        <w:pStyle w:val="Heading2"/>
        <w:spacing w:line="240" w:lineRule="auto" w:before="26"/>
        <w:ind w:left="720" w:right="-20"/>
        <w:jc w:val="left"/>
      </w:pPr>
      <w:r>
        <w:rPr>
          <w:rFonts w:ascii="Times New Roman" w:hAnsi="Times New Roman" w:cs="Times New Roman" w:eastAsia="Times New Roman" w:hint="default"/>
        </w:rPr>
        <w:t>1</w:t>
      </w:r>
      <w:r>
        <w:rPr/>
        <w:t>、 前三年历次证券发行情况</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720" w:right="0"/>
        <w:jc w:val="left"/>
      </w:pPr>
      <w:r>
        <w:rPr/>
        <w:t>单位：股</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080" w:right="1280"/>
          <w:cols w:num="2" w:equalWidth="0">
            <w:col w:w="3841" w:space="2413"/>
            <w:col w:w="3296"/>
          </w:cols>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188"/>
        <w:gridCol w:w="1280"/>
        <w:gridCol w:w="1282"/>
        <w:gridCol w:w="1424"/>
        <w:gridCol w:w="1283"/>
        <w:gridCol w:w="1282"/>
        <w:gridCol w:w="1561"/>
      </w:tblGrid>
      <w:tr>
        <w:trPr>
          <w:trHeight w:val="950"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3" w:lineRule="auto" w:before="37"/>
              <w:ind w:left="271" w:right="164" w:hanging="105"/>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8" w:right="107"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3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419,000,000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342,820,000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1,500,000,000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日</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738,180,000</w:t>
            </w: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8"/>
          <w:szCs w:val="18"/>
        </w:rPr>
      </w:pPr>
    </w:p>
    <w:p>
      <w:pPr>
        <w:pStyle w:val="Heading2"/>
        <w:spacing w:line="451" w:lineRule="auto" w:before="26"/>
        <w:ind w:left="960" w:right="1464" w:hanging="240"/>
        <w:jc w:val="left"/>
      </w:pPr>
      <w:r>
        <w:rPr>
          <w:rFonts w:ascii="Times New Roman" w:hAnsi="Times New Roman" w:cs="Times New Roman" w:eastAsia="Times New Roman" w:hint="default"/>
        </w:rPr>
        <w:t>2</w:t>
      </w:r>
      <w:r>
        <w:rPr/>
        <w:t>、 公司股份总数及结构的变动情况 报告期内没有因送股、配股等原因引起公司股份总数及结构的变动。</w:t>
      </w:r>
    </w:p>
    <w:p>
      <w:pPr>
        <w:pStyle w:val="Heading2"/>
        <w:spacing w:line="451" w:lineRule="auto" w:before="98"/>
        <w:ind w:left="960" w:right="5304" w:hanging="240"/>
        <w:jc w:val="left"/>
      </w:pPr>
      <w:r>
        <w:rPr>
          <w:rFonts w:ascii="Times New Roman" w:hAnsi="Times New Roman" w:cs="Times New Roman" w:eastAsia="Times New Roman" w:hint="default"/>
        </w:rPr>
        <w:t>3</w:t>
      </w:r>
      <w:r>
        <w:rPr/>
        <w:t>、 现存的内部职工股情况 本报告期末公司无内部职工股。</w:t>
      </w:r>
    </w:p>
    <w:p>
      <w:pPr>
        <w:pStyle w:val="Heading2"/>
        <w:spacing w:line="240" w:lineRule="auto" w:before="98"/>
        <w:ind w:left="720" w:right="146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股东和实际控制人情况</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62" w:top="1360" w:bottom="1180" w:left="1080" w:right="1180"/>
        </w:sectPr>
      </w:pPr>
    </w:p>
    <w:p>
      <w:pPr>
        <w:pStyle w:val="Heading2"/>
        <w:spacing w:line="240" w:lineRule="auto" w:before="26"/>
        <w:ind w:left="720" w:right="-20"/>
        <w:jc w:val="left"/>
      </w:pPr>
      <w:r>
        <w:rPr>
          <w:rFonts w:ascii="Times New Roman" w:hAnsi="Times New Roman" w:cs="Times New Roman" w:eastAsia="Times New Roman" w:hint="default"/>
        </w:rPr>
        <w:t>1</w:t>
      </w:r>
      <w:r>
        <w:rPr/>
        <w:t>、 股东数量和持股情况</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720" w:right="0"/>
        <w:jc w:val="left"/>
      </w:pPr>
      <w:r>
        <w:rPr/>
        <w:t>单位：股</w:t>
      </w:r>
    </w:p>
    <w:p>
      <w:pPr>
        <w:spacing w:after="0" w:line="240" w:lineRule="auto"/>
        <w:jc w:val="left"/>
        <w:sectPr>
          <w:type w:val="continuous"/>
          <w:pgSz w:w="11910" w:h="16840"/>
          <w:pgMar w:top="1600" w:bottom="280" w:left="1080" w:right="1180"/>
          <w:cols w:num="2" w:equalWidth="0">
            <w:col w:w="3361" w:space="4106"/>
            <w:col w:w="2183"/>
          </w:cols>
        </w:sectPr>
      </w:pPr>
    </w:p>
    <w:p>
      <w:pPr>
        <w:spacing w:line="240" w:lineRule="auto" w:before="13"/>
        <w:rPr>
          <w:rFonts w:ascii="宋体" w:hAnsi="宋体" w:cs="宋体" w:eastAsia="宋体" w:hint="default"/>
          <w:sz w:val="3"/>
          <w:szCs w:val="3"/>
        </w:rPr>
      </w:pPr>
    </w:p>
    <w:tbl>
      <w:tblPr>
        <w:tblW w:w="0" w:type="auto"/>
        <w:jc w:val="left"/>
        <w:tblInd w:w="211" w:type="dxa"/>
        <w:tblLayout w:type="fixed"/>
        <w:tblCellMar>
          <w:top w:w="0" w:type="dxa"/>
          <w:left w:w="0" w:type="dxa"/>
          <w:bottom w:w="0" w:type="dxa"/>
          <w:right w:w="0" w:type="dxa"/>
        </w:tblCellMar>
        <w:tblLook w:val="01E0"/>
      </w:tblPr>
      <w:tblGrid>
        <w:gridCol w:w="2341"/>
        <w:gridCol w:w="1405"/>
        <w:gridCol w:w="1424"/>
        <w:gridCol w:w="631"/>
        <w:gridCol w:w="635"/>
        <w:gridCol w:w="1424"/>
        <w:gridCol w:w="1447"/>
      </w:tblGrid>
      <w:tr>
        <w:trPr>
          <w:trHeight w:val="326" w:hRule="exact"/>
        </w:trPr>
        <w:tc>
          <w:tcPr>
            <w:tcW w:w="580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94,971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8"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950"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20" w:right="98"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3" w:lineRule="auto" w:before="37"/>
              <w:ind w:left="600" w:right="177" w:hanging="42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2" w:right="188"/>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328"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2,408,745,000</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738,180,000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2,408,745,000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8"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8"/>
                <w:sz w:val="21"/>
                <w:szCs w:val="21"/>
              </w:rPr>
              <w:t>香港中央结算（代理人）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23.64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1,046,148,112</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-1,801,000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全国社会保障基金理事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会转持三户</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150,000,000</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0"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国泰君安</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建行</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国泰君</w:t>
            </w:r>
            <w:r>
              <w:rPr>
                <w:rFonts w:ascii="宋体" w:hAnsi="宋体" w:cs="宋体" w:eastAsia="宋体" w:hint="default"/>
                <w:sz w:val="21"/>
                <w:szCs w:val="21"/>
              </w:rPr>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2"/>
                <w:sz w:val="21"/>
                <w:szCs w:val="21"/>
              </w:rPr>
              <w:t>安君得惠债券集合资产 </w:t>
            </w:r>
            <w:r>
              <w:rPr>
                <w:rFonts w:ascii="宋体" w:hAnsi="宋体" w:cs="宋体" w:eastAsia="宋体" w:hint="default"/>
                <w:sz w:val="21"/>
                <w:szCs w:val="21"/>
              </w:rPr>
              <w:t>管理计划</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31,695,647</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31,695,647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31,695,647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2"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国泰君安</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招行</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君得利</w:t>
            </w:r>
            <w:r>
              <w:rPr>
                <w:rFonts w:ascii="宋体" w:hAnsi="宋体" w:cs="宋体" w:eastAsia="宋体" w:hint="default"/>
                <w:sz w:val="21"/>
                <w:szCs w:val="21"/>
              </w:rPr>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2"/>
                <w:sz w:val="21"/>
                <w:szCs w:val="21"/>
              </w:rPr>
              <w:t>一号货币增强集合资产 </w:t>
            </w:r>
            <w:r>
              <w:rPr>
                <w:rFonts w:ascii="宋体" w:hAnsi="宋体" w:cs="宋体" w:eastAsia="宋体" w:hint="default"/>
                <w:sz w:val="21"/>
                <w:szCs w:val="21"/>
              </w:rPr>
              <w:t>管理计划</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31,695,636</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31,695,636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31,695,636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6"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天安保险股份有限公司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31,695,636</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5" w:right="0"/>
              <w:jc w:val="left"/>
              <w:rPr>
                <w:rFonts w:ascii="Times New Roman" w:hAnsi="Times New Roman" w:cs="Times New Roman" w:eastAsia="Times New Roman" w:hint="default"/>
                <w:sz w:val="21"/>
                <w:szCs w:val="21"/>
              </w:rPr>
            </w:pPr>
            <w:r>
              <w:rPr>
                <w:rFonts w:ascii="Times New Roman"/>
                <w:sz w:val="21"/>
              </w:rPr>
              <w:t>31,695,636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31,695,636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中国民族证券有限责任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31,695,636</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31,695,636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31,695,636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8"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中邮证券有限责任公司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0.57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25,356,508</w:t>
            </w:r>
          </w:p>
        </w:tc>
        <w:tc>
          <w:tcPr>
            <w:tcW w:w="1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05" w:right="0"/>
              <w:jc w:val="left"/>
              <w:rPr>
                <w:rFonts w:ascii="Times New Roman" w:hAnsi="Times New Roman" w:cs="Times New Roman" w:eastAsia="Times New Roman" w:hint="default"/>
                <w:sz w:val="21"/>
                <w:szCs w:val="21"/>
              </w:rPr>
            </w:pPr>
            <w:r>
              <w:rPr>
                <w:rFonts w:ascii="Times New Roman"/>
                <w:sz w:val="21"/>
              </w:rPr>
              <w:t>25,356,508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25,356,508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61" w:lineRule="exact"/>
        <w:jc w:val="left"/>
        <w:rPr>
          <w:rFonts w:ascii="宋体" w:hAnsi="宋体" w:cs="宋体" w:eastAsia="宋体" w:hint="default"/>
          <w:sz w:val="21"/>
          <w:szCs w:val="21"/>
        </w:rPr>
        <w:sectPr>
          <w:type w:val="continuous"/>
          <w:pgSz w:w="11910" w:h="16840"/>
          <w:pgMar w:top="1600" w:bottom="280" w:left="1080" w:right="1180"/>
        </w:sectPr>
      </w:pPr>
    </w:p>
    <w:p>
      <w:pPr>
        <w:spacing w:line="240" w:lineRule="auto" w:before="1"/>
        <w:rPr>
          <w:rFonts w:ascii="宋体" w:hAnsi="宋体" w:cs="宋体" w:eastAsia="宋体" w:hint="default"/>
          <w:sz w:val="6"/>
          <w:szCs w:val="6"/>
        </w:rPr>
      </w:pPr>
    </w:p>
    <w:tbl>
      <w:tblPr>
        <w:tblW w:w="0" w:type="auto"/>
        <w:jc w:val="left"/>
        <w:tblInd w:w="191" w:type="dxa"/>
        <w:tblLayout w:type="fixed"/>
        <w:tblCellMar>
          <w:top w:w="0" w:type="dxa"/>
          <w:left w:w="0" w:type="dxa"/>
          <w:bottom w:w="0" w:type="dxa"/>
          <w:right w:w="0" w:type="dxa"/>
        </w:tblCellMar>
        <w:tblLook w:val="01E0"/>
      </w:tblPr>
      <w:tblGrid>
        <w:gridCol w:w="2341"/>
        <w:gridCol w:w="1405"/>
        <w:gridCol w:w="1424"/>
        <w:gridCol w:w="1266"/>
        <w:gridCol w:w="1424"/>
        <w:gridCol w:w="1447"/>
      </w:tblGrid>
      <w:tr>
        <w:trPr>
          <w:trHeight w:val="638" w:hRule="exact"/>
        </w:trPr>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都邦财产保险股份有限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传统保险产品</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23,771,727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23,771,727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23,771,727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5" w:hRule="exact"/>
        </w:trPr>
        <w:tc>
          <w:tcPr>
            <w:tcW w:w="2341"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中国建设银行</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易方达</w:t>
            </w:r>
            <w:r>
              <w:rPr>
                <w:rFonts w:ascii="宋体" w:hAnsi="宋体" w:cs="宋体" w:eastAsia="宋体" w:hint="default"/>
                <w:sz w:val="21"/>
                <w:szCs w:val="21"/>
              </w:rPr>
            </w:r>
          </w:p>
        </w:tc>
        <w:tc>
          <w:tcPr>
            <w:tcW w:w="1405"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47"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2341"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增强回报债券型证券投</w:t>
            </w:r>
            <w:r>
              <w:rPr>
                <w:rFonts w:ascii="宋体" w:hAnsi="宋体" w:cs="宋体" w:eastAsia="宋体" w:hint="default"/>
                <w:sz w:val="21"/>
                <w:szCs w:val="21"/>
              </w:rPr>
            </w:r>
          </w:p>
        </w:tc>
        <w:tc>
          <w:tcPr>
            <w:tcW w:w="1405"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1"/>
                <w:szCs w:val="21"/>
              </w:rPr>
            </w:pPr>
            <w:r>
              <w:rPr>
                <w:rFonts w:ascii="Times New Roman"/>
                <w:spacing w:val="-1"/>
                <w:sz w:val="21"/>
              </w:rPr>
              <w:t>0.52</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22,820,857</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22,820,857</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22,820,857</w:t>
            </w:r>
          </w:p>
        </w:tc>
        <w:tc>
          <w:tcPr>
            <w:tcW w:w="144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3" w:hRule="exact"/>
        </w:trPr>
        <w:tc>
          <w:tcPr>
            <w:tcW w:w="2341" w:type="dxa"/>
            <w:tcBorders>
              <w:top w:val="nil" w:sz="6" w:space="0" w:color="auto"/>
              <w:left w:val="single" w:sz="6" w:space="0" w:color="000000"/>
              <w:bottom w:val="single" w:sz="4"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405" w:type="dxa"/>
            <w:tcBorders>
              <w:top w:val="nil" w:sz="6" w:space="0" w:color="auto"/>
              <w:left w:val="single" w:sz="6" w:space="0" w:color="000000"/>
              <w:bottom w:val="single" w:sz="4" w:space="0" w:color="000000"/>
              <w:right w:val="single" w:sz="6" w:space="0" w:color="000000"/>
            </w:tcBorders>
          </w:tcPr>
          <w:p>
            <w:pPr/>
          </w:p>
        </w:tc>
        <w:tc>
          <w:tcPr>
            <w:tcW w:w="1424" w:type="dxa"/>
            <w:tcBorders>
              <w:top w:val="nil" w:sz="6" w:space="0" w:color="auto"/>
              <w:left w:val="single" w:sz="6" w:space="0" w:color="000000"/>
              <w:bottom w:val="single" w:sz="4" w:space="0" w:color="000000"/>
              <w:right w:val="single" w:sz="6" w:space="0" w:color="000000"/>
            </w:tcBorders>
          </w:tcPr>
          <w:p>
            <w:pPr/>
          </w:p>
        </w:tc>
        <w:tc>
          <w:tcPr>
            <w:tcW w:w="1266" w:type="dxa"/>
            <w:tcBorders>
              <w:top w:val="nil" w:sz="6" w:space="0" w:color="auto"/>
              <w:left w:val="single" w:sz="6" w:space="0" w:color="000000"/>
              <w:bottom w:val="single" w:sz="4" w:space="0" w:color="000000"/>
              <w:right w:val="single" w:sz="6" w:space="0" w:color="000000"/>
            </w:tcBorders>
          </w:tcPr>
          <w:p>
            <w:pPr/>
          </w:p>
        </w:tc>
        <w:tc>
          <w:tcPr>
            <w:tcW w:w="1424" w:type="dxa"/>
            <w:tcBorders>
              <w:top w:val="nil" w:sz="6" w:space="0" w:color="auto"/>
              <w:left w:val="single" w:sz="6" w:space="0" w:color="000000"/>
              <w:bottom w:val="single" w:sz="4" w:space="0" w:color="000000"/>
              <w:right w:val="single" w:sz="6" w:space="0" w:color="000000"/>
            </w:tcBorders>
          </w:tcPr>
          <w:p>
            <w:pPr/>
          </w:p>
        </w:tc>
        <w:tc>
          <w:tcPr>
            <w:tcW w:w="1447" w:type="dxa"/>
            <w:tcBorders>
              <w:top w:val="nil" w:sz="6" w:space="0" w:color="auto"/>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91" w:type="dxa"/>
        <w:tblLayout w:type="fixed"/>
        <w:tblCellMar>
          <w:top w:w="0" w:type="dxa"/>
          <w:left w:w="0" w:type="dxa"/>
          <w:bottom w:w="0" w:type="dxa"/>
          <w:right w:w="0" w:type="dxa"/>
        </w:tblCellMar>
        <w:tblLook w:val="01E0"/>
      </w:tblPr>
      <w:tblGrid>
        <w:gridCol w:w="3746"/>
        <w:gridCol w:w="2372"/>
        <w:gridCol w:w="3190"/>
      </w:tblGrid>
      <w:tr>
        <w:trPr>
          <w:trHeight w:val="550" w:hRule="exact"/>
        </w:trPr>
        <w:tc>
          <w:tcPr>
            <w:tcW w:w="9308"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5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63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1,046,148,112</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7"/>
                <w:sz w:val="21"/>
                <w:szCs w:val="21"/>
              </w:rPr>
              <w:t>境外上市外资</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640"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CHAN TING KWOK</w:t>
            </w:r>
            <w:r>
              <w:rPr>
                <w:rFonts w:ascii="Times New Roman"/>
                <w:spacing w:val="-25"/>
                <w:sz w:val="21"/>
              </w:rPr>
              <w:t> </w:t>
            </w:r>
            <w:r>
              <w:rPr>
                <w:rFonts w:ascii="Times New Roman"/>
                <w:sz w:val="21"/>
              </w:rPr>
              <w:t>TERRENCE</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5,854,000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7"/>
                <w:sz w:val="21"/>
                <w:szCs w:val="21"/>
              </w:rPr>
              <w:t>境外上市外资</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326"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翁明域</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刘银</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2,003,200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翁学军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1,900,000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李振国</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1,555,200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华宝信托有限责任公司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集合类资金信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托</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1,306,400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中国工商银行股份有限公司</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汇添上证</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综合指数证券投资基金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1,106,000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本公司未知上述表格中无限售条件股东之间是否存在关联</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关系。</w:t>
            </w:r>
          </w:p>
        </w:tc>
      </w:tr>
    </w:tbl>
    <w:p>
      <w:pPr>
        <w:spacing w:line="240" w:lineRule="auto" w:before="0"/>
        <w:rPr>
          <w:rFonts w:ascii="宋体" w:hAnsi="宋体" w:cs="宋体" w:eastAsia="宋体" w:hint="default"/>
          <w:sz w:val="20"/>
          <w:szCs w:val="20"/>
        </w:rPr>
      </w:pPr>
    </w:p>
    <w:p>
      <w:pPr>
        <w:pStyle w:val="BodyText"/>
        <w:spacing w:line="240" w:lineRule="auto"/>
        <w:ind w:left="700" w:right="0"/>
        <w:jc w:val="left"/>
      </w:pPr>
      <w:r>
        <w:rPr>
          <w:rFonts w:ascii="Times New Roman" w:hAnsi="Times New Roman" w:cs="Times New Roman" w:eastAsia="Times New Roman" w:hint="default"/>
        </w:rPr>
        <w:t>1.</w:t>
      </w:r>
      <w:r>
        <w:rPr/>
        <w:t>香港中央结算（代理人）有限公司持有的股份（</w:t>
      </w:r>
      <w:r>
        <w:rPr>
          <w:rFonts w:ascii="Times New Roman" w:hAnsi="Times New Roman" w:cs="Times New Roman" w:eastAsia="Times New Roman" w:hint="default"/>
        </w:rPr>
        <w:t>H</w:t>
      </w:r>
      <w:r>
        <w:rPr>
          <w:rFonts w:ascii="Times New Roman" w:hAnsi="Times New Roman" w:cs="Times New Roman" w:eastAsia="Times New Roman" w:hint="default"/>
          <w:spacing w:val="-4"/>
        </w:rPr>
        <w:t> </w:t>
      </w:r>
      <w:r>
        <w:rPr/>
        <w:t>股）乃代表多个持有人所持有。</w:t>
      </w:r>
    </w:p>
    <w:p>
      <w:pPr>
        <w:pStyle w:val="BodyText"/>
        <w:spacing w:line="256" w:lineRule="auto" w:before="21"/>
        <w:ind w:left="700" w:right="0" w:hanging="1"/>
        <w:jc w:val="left"/>
      </w:pPr>
      <w:r>
        <w:rPr>
          <w:rFonts w:ascii="Times New Roman" w:hAnsi="Times New Roman" w:cs="Times New Roman" w:eastAsia="Times New Roman" w:hint="default"/>
        </w:rPr>
        <w:t>2.</w:t>
      </w:r>
      <w:r>
        <w:rPr/>
        <w:t>国泰君安</w:t>
      </w:r>
      <w:r>
        <w:rPr>
          <w:rFonts w:ascii="Times New Roman" w:hAnsi="Times New Roman" w:cs="Times New Roman" w:eastAsia="Times New Roman" w:hint="default"/>
        </w:rPr>
        <w:t>-</w:t>
      </w:r>
      <w:r>
        <w:rPr/>
        <w:t>建行</w:t>
      </w:r>
      <w:r>
        <w:rPr>
          <w:rFonts w:ascii="Times New Roman" w:hAnsi="Times New Roman" w:cs="Times New Roman" w:eastAsia="Times New Roman" w:hint="default"/>
        </w:rPr>
        <w:t>-</w:t>
      </w:r>
      <w:r>
        <w:rPr/>
        <w:t>国泰君安君得惠债券集合资产管理计划和国泰君安</w:t>
      </w:r>
      <w:r>
        <w:rPr>
          <w:rFonts w:ascii="Times New Roman" w:hAnsi="Times New Roman" w:cs="Times New Roman" w:eastAsia="Times New Roman" w:hint="default"/>
        </w:rPr>
        <w:t>-</w:t>
      </w:r>
      <w:r>
        <w:rPr/>
        <w:t>招行</w:t>
      </w:r>
      <w:r>
        <w:rPr>
          <w:rFonts w:ascii="Times New Roman" w:hAnsi="Times New Roman" w:cs="Times New Roman" w:eastAsia="Times New Roman" w:hint="default"/>
        </w:rPr>
        <w:t>-</w:t>
      </w:r>
      <w:r>
        <w:rPr/>
        <w:t>君得利一号货币</w:t>
      </w:r>
      <w:r>
        <w:rPr>
          <w:spacing w:val="-22"/>
        </w:rPr>
        <w:t> </w:t>
      </w:r>
      <w:r>
        <w:rPr/>
        <w:t>增强集合资产管理计划同属于国泰君安证券资产管理公司所管理的基金。</w:t>
      </w:r>
    </w:p>
    <w:p>
      <w:pPr>
        <w:spacing w:line="240" w:lineRule="auto" w:before="9"/>
        <w:rPr>
          <w:rFonts w:ascii="宋体" w:hAnsi="宋体" w:cs="宋体" w:eastAsia="宋体" w:hint="default"/>
          <w:sz w:val="21"/>
          <w:szCs w:val="21"/>
        </w:rPr>
      </w:pPr>
    </w:p>
    <w:p>
      <w:pPr>
        <w:pStyle w:val="Heading2"/>
        <w:spacing w:line="240" w:lineRule="auto" w:before="26"/>
        <w:ind w:left="700" w:right="0"/>
        <w:jc w:val="left"/>
      </w:pPr>
      <w:r>
        <w:rPr/>
        <w:t>前十名有限售条件股东持股数量及限售条件</w:t>
      </w:r>
    </w:p>
    <w:p>
      <w:pPr>
        <w:pStyle w:val="BodyText"/>
        <w:spacing w:line="240" w:lineRule="auto" w:before="22"/>
        <w:ind w:left="0" w:right="617"/>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1"/>
        <w:gridCol w:w="1855"/>
        <w:gridCol w:w="1424"/>
        <w:gridCol w:w="1664"/>
        <w:gridCol w:w="1760"/>
        <w:gridCol w:w="2135"/>
      </w:tblGrid>
      <w:tr>
        <w:trPr>
          <w:trHeight w:val="326" w:hRule="exact"/>
        </w:trPr>
        <w:tc>
          <w:tcPr>
            <w:tcW w:w="461" w:type="dxa"/>
            <w:vMerge w:val="restart"/>
            <w:tcBorders>
              <w:top w:val="single" w:sz="6" w:space="0" w:color="000000"/>
              <w:left w:val="single" w:sz="6" w:space="0" w:color="000000"/>
              <w:right w:val="single" w:sz="6" w:space="0" w:color="000000"/>
            </w:tcBorders>
          </w:tcPr>
          <w:p>
            <w:pPr>
              <w:pStyle w:val="TableParagraph"/>
              <w:spacing w:line="273" w:lineRule="auto" w:before="141"/>
              <w:ind w:left="117" w:right="116"/>
              <w:jc w:val="left"/>
              <w:rPr>
                <w:rFonts w:ascii="宋体" w:hAnsi="宋体" w:cs="宋体" w:eastAsia="宋体" w:hint="default"/>
                <w:sz w:val="21"/>
                <w:szCs w:val="21"/>
              </w:rPr>
            </w:pPr>
            <w:r>
              <w:rPr>
                <w:rFonts w:ascii="宋体" w:hAnsi="宋体" w:cs="宋体" w:eastAsia="宋体" w:hint="default"/>
                <w:sz w:val="21"/>
                <w:szCs w:val="21"/>
              </w:rPr>
              <w:t>序 号</w:t>
            </w:r>
          </w:p>
        </w:tc>
        <w:tc>
          <w:tcPr>
            <w:tcW w:w="1855" w:type="dxa"/>
            <w:vMerge w:val="restart"/>
            <w:tcBorders>
              <w:top w:val="single" w:sz="6" w:space="0" w:color="000000"/>
              <w:left w:val="single" w:sz="6" w:space="0" w:color="000000"/>
              <w:right w:val="single" w:sz="6" w:space="0" w:color="000000"/>
            </w:tcBorders>
          </w:tcPr>
          <w:p>
            <w:pPr>
              <w:pStyle w:val="TableParagraph"/>
              <w:spacing w:line="273" w:lineRule="auto" w:before="141"/>
              <w:ind w:left="710" w:right="184" w:hanging="526"/>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424" w:type="dxa"/>
            <w:vMerge w:val="restart"/>
            <w:tcBorders>
              <w:top w:val="single" w:sz="6" w:space="0" w:color="000000"/>
              <w:left w:val="single" w:sz="6" w:space="0" w:color="000000"/>
              <w:right w:val="single" w:sz="6" w:space="0" w:color="000000"/>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494" w:right="177" w:hanging="315"/>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13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39"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40" w:hRule="exact"/>
        </w:trPr>
        <w:tc>
          <w:tcPr>
            <w:tcW w:w="461" w:type="dxa"/>
            <w:vMerge/>
            <w:tcBorders>
              <w:left w:val="single" w:sz="6" w:space="0" w:color="000000"/>
              <w:bottom w:val="single" w:sz="6" w:space="0" w:color="000000"/>
              <w:right w:val="single" w:sz="6" w:space="0" w:color="000000"/>
            </w:tcBorders>
          </w:tcPr>
          <w:p>
            <w:pPr/>
          </w:p>
        </w:tc>
        <w:tc>
          <w:tcPr>
            <w:tcW w:w="1855"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间</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135" w:type="dxa"/>
            <w:vMerge/>
            <w:tcBorders>
              <w:left w:val="single" w:sz="6" w:space="0" w:color="000000"/>
              <w:bottom w:val="single" w:sz="6" w:space="0" w:color="000000"/>
              <w:right w:val="single" w:sz="6" w:space="0" w:color="000000"/>
            </w:tcBorders>
          </w:tcPr>
          <w:p>
            <w:pPr/>
          </w:p>
        </w:tc>
      </w:tr>
      <w:tr>
        <w:trPr>
          <w:trHeight w:val="638"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大连港</w:t>
            </w:r>
            <w:r>
              <w:rPr>
                <w:rFonts w:ascii="宋体" w:hAnsi="宋体" w:cs="宋体" w:eastAsia="宋体" w:hint="default"/>
                <w:spacing w:val="-76"/>
                <w:sz w:val="21"/>
                <w:szCs w:val="21"/>
              </w:rPr>
              <w:t> </w:t>
            </w:r>
            <w:r>
              <w:rPr>
                <w:rFonts w:ascii="宋体" w:hAnsi="宋体" w:cs="宋体" w:eastAsia="宋体" w:hint="default"/>
                <w:spacing w:val="13"/>
                <w:sz w:val="21"/>
                <w:szCs w:val="21"/>
              </w:rPr>
              <w:t>集团</w:t>
            </w:r>
            <w:r>
              <w:rPr>
                <w:rFonts w:ascii="宋体" w:hAnsi="宋体" w:cs="宋体" w:eastAsia="宋体" w:hint="default"/>
                <w:spacing w:val="-76"/>
                <w:sz w:val="21"/>
                <w:szCs w:val="21"/>
              </w:rPr>
              <w:t> </w:t>
            </w:r>
            <w:r>
              <w:rPr>
                <w:rFonts w:ascii="宋体" w:hAnsi="宋体" w:cs="宋体" w:eastAsia="宋体" w:hint="default"/>
                <w:spacing w:val="13"/>
                <w:sz w:val="21"/>
                <w:szCs w:val="21"/>
              </w:rPr>
              <w:t>有限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2,408,745,000</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p>
            <w:pPr>
              <w:pStyle w:val="TableParagraph"/>
              <w:spacing w:line="131" w:lineRule="exact"/>
              <w:ind w:left="2094" w:right="0"/>
              <w:jc w:val="left"/>
              <w:rPr>
                <w:rFonts w:ascii="Times New Roman" w:hAnsi="Times New Roman" w:cs="Times New Roman" w:eastAsia="Times New Roman" w:hint="default"/>
                <w:sz w:val="21"/>
                <w:szCs w:val="21"/>
              </w:rPr>
            </w:pPr>
            <w:r>
              <w:rPr>
                <w:rFonts w:ascii="Times New Roman"/>
                <w:sz w:val="21"/>
              </w:rPr>
              <w:t>2,408,745,000</w:t>
            </w:r>
          </w:p>
          <w:p>
            <w:pPr>
              <w:pStyle w:val="TableParagraph"/>
              <w:spacing w:line="207" w:lineRule="exact"/>
              <w:ind w:right="458"/>
              <w:jc w:val="center"/>
              <w:rPr>
                <w:rFonts w:ascii="宋体" w:hAnsi="宋体" w:cs="宋体" w:eastAsia="宋体" w:hint="default"/>
                <w:sz w:val="21"/>
                <w:szCs w:val="21"/>
              </w:rPr>
            </w:pPr>
            <w:r>
              <w:rPr>
                <w:rFonts w:ascii="宋体" w:hAnsi="宋体" w:cs="宋体" w:eastAsia="宋体" w:hint="default"/>
                <w:sz w:val="21"/>
                <w:szCs w:val="21"/>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个月内限售</w:t>
            </w:r>
          </w:p>
        </w:tc>
      </w:tr>
      <w:tr>
        <w:trPr>
          <w:trHeight w:val="952"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全国社</w:t>
            </w:r>
            <w:r>
              <w:rPr>
                <w:rFonts w:ascii="宋体" w:hAnsi="宋体" w:cs="宋体" w:eastAsia="宋体" w:hint="default"/>
                <w:spacing w:val="-76"/>
                <w:sz w:val="21"/>
                <w:szCs w:val="21"/>
              </w:rPr>
              <w:t> </w:t>
            </w:r>
            <w:r>
              <w:rPr>
                <w:rFonts w:ascii="宋体" w:hAnsi="宋体" w:cs="宋体" w:eastAsia="宋体" w:hint="default"/>
                <w:spacing w:val="13"/>
                <w:sz w:val="21"/>
                <w:szCs w:val="21"/>
              </w:rPr>
              <w:t>会保</w:t>
            </w:r>
            <w:r>
              <w:rPr>
                <w:rFonts w:ascii="宋体" w:hAnsi="宋体" w:cs="宋体" w:eastAsia="宋体" w:hint="default"/>
                <w:spacing w:val="-76"/>
                <w:sz w:val="21"/>
                <w:szCs w:val="21"/>
              </w:rPr>
              <w:t> </w:t>
            </w:r>
            <w:r>
              <w:rPr>
                <w:rFonts w:ascii="宋体" w:hAnsi="宋体" w:cs="宋体" w:eastAsia="宋体" w:hint="default"/>
                <w:spacing w:val="13"/>
                <w:sz w:val="21"/>
                <w:szCs w:val="21"/>
              </w:rPr>
              <w:t>障基</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18"/>
                <w:sz w:val="21"/>
                <w:szCs w:val="21"/>
              </w:rPr>
              <w:t>金理事</w:t>
            </w:r>
            <w:r>
              <w:rPr>
                <w:rFonts w:ascii="宋体" w:hAnsi="宋体" w:cs="宋体" w:eastAsia="宋体" w:hint="default"/>
                <w:spacing w:val="-77"/>
                <w:sz w:val="21"/>
                <w:szCs w:val="21"/>
              </w:rPr>
              <w:t> </w:t>
            </w:r>
            <w:r>
              <w:rPr>
                <w:rFonts w:ascii="宋体" w:hAnsi="宋体" w:cs="宋体" w:eastAsia="宋体" w:hint="default"/>
                <w:spacing w:val="13"/>
                <w:sz w:val="21"/>
                <w:szCs w:val="21"/>
              </w:rPr>
              <w:t>会转</w:t>
            </w:r>
            <w:r>
              <w:rPr>
                <w:rFonts w:ascii="宋体" w:hAnsi="宋体" w:cs="宋体" w:eastAsia="宋体" w:hint="default"/>
                <w:spacing w:val="-77"/>
                <w:sz w:val="21"/>
                <w:szCs w:val="21"/>
              </w:rPr>
              <w:t> </w:t>
            </w:r>
            <w:r>
              <w:rPr>
                <w:rFonts w:ascii="宋体" w:hAnsi="宋体" w:cs="宋体" w:eastAsia="宋体" w:hint="default"/>
                <w:spacing w:val="13"/>
                <w:sz w:val="21"/>
                <w:szCs w:val="21"/>
              </w:rPr>
              <w:t>持三</w:t>
            </w:r>
            <w:r>
              <w:rPr>
                <w:rFonts w:ascii="宋体" w:hAnsi="宋体" w:cs="宋体" w:eastAsia="宋体" w:hint="default"/>
                <w:spacing w:val="-78"/>
                <w:sz w:val="21"/>
                <w:szCs w:val="21"/>
              </w:rPr>
              <w:t> </w:t>
            </w:r>
            <w:r>
              <w:rPr>
                <w:rFonts w:ascii="宋体" w:hAnsi="宋体" w:cs="宋体" w:eastAsia="宋体" w:hint="default"/>
                <w:sz w:val="21"/>
                <w:szCs w:val="21"/>
              </w:rPr>
              <w:t>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150,000,000</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before="141"/>
              <w:ind w:left="2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p>
          <w:p>
            <w:pPr>
              <w:pStyle w:val="TableParagraph"/>
              <w:spacing w:line="131" w:lineRule="exact"/>
              <w:ind w:left="2251" w:right="0"/>
              <w:jc w:val="left"/>
              <w:rPr>
                <w:rFonts w:ascii="Times New Roman" w:hAnsi="Times New Roman" w:cs="Times New Roman" w:eastAsia="Times New Roman" w:hint="default"/>
                <w:sz w:val="21"/>
                <w:szCs w:val="21"/>
              </w:rPr>
            </w:pPr>
            <w:r>
              <w:rPr>
                <w:rFonts w:ascii="Times New Roman"/>
                <w:sz w:val="21"/>
              </w:rPr>
              <w:t>146,250,000</w:t>
            </w:r>
          </w:p>
          <w:p>
            <w:pPr>
              <w:pStyle w:val="TableParagraph"/>
              <w:spacing w:line="207" w:lineRule="exact"/>
              <w:ind w:right="458"/>
              <w:jc w:val="center"/>
              <w:rPr>
                <w:rFonts w:ascii="宋体" w:hAnsi="宋体" w:cs="宋体" w:eastAsia="宋体" w:hint="default"/>
                <w:sz w:val="21"/>
                <w:szCs w:val="21"/>
              </w:rPr>
            </w:pPr>
            <w:r>
              <w:rPr>
                <w:rFonts w:ascii="宋体" w:hAnsi="宋体" w:cs="宋体" w:eastAsia="宋体" w:hint="default"/>
                <w:sz w:val="21"/>
                <w:szCs w:val="21"/>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个月内限售</w:t>
            </w:r>
          </w:p>
        </w:tc>
      </w:tr>
      <w:tr>
        <w:trPr>
          <w:trHeight w:val="640"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全国社</w:t>
            </w:r>
            <w:r>
              <w:rPr>
                <w:rFonts w:ascii="宋体" w:hAnsi="宋体" w:cs="宋体" w:eastAsia="宋体" w:hint="default"/>
                <w:spacing w:val="-76"/>
                <w:sz w:val="21"/>
                <w:szCs w:val="21"/>
              </w:rPr>
              <w:t> </w:t>
            </w:r>
            <w:r>
              <w:rPr>
                <w:rFonts w:ascii="宋体" w:hAnsi="宋体" w:cs="宋体" w:eastAsia="宋体" w:hint="default"/>
                <w:spacing w:val="13"/>
                <w:sz w:val="21"/>
                <w:szCs w:val="21"/>
              </w:rPr>
              <w:t>会保</w:t>
            </w:r>
            <w:r>
              <w:rPr>
                <w:rFonts w:ascii="宋体" w:hAnsi="宋体" w:cs="宋体" w:eastAsia="宋体" w:hint="default"/>
                <w:spacing w:val="-76"/>
                <w:sz w:val="21"/>
                <w:szCs w:val="21"/>
              </w:rPr>
              <w:t> </w:t>
            </w:r>
            <w:r>
              <w:rPr>
                <w:rFonts w:ascii="宋体" w:hAnsi="宋体" w:cs="宋体" w:eastAsia="宋体" w:hint="default"/>
                <w:spacing w:val="13"/>
                <w:sz w:val="21"/>
                <w:szCs w:val="21"/>
              </w:rPr>
              <w:t>障基</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8"/>
                <w:sz w:val="21"/>
                <w:szCs w:val="21"/>
              </w:rPr>
              <w:t>金理事</w:t>
            </w:r>
            <w:r>
              <w:rPr>
                <w:rFonts w:ascii="宋体" w:hAnsi="宋体" w:cs="宋体" w:eastAsia="宋体" w:hint="default"/>
                <w:spacing w:val="-76"/>
                <w:sz w:val="21"/>
                <w:szCs w:val="21"/>
              </w:rPr>
              <w:t> </w:t>
            </w:r>
            <w:r>
              <w:rPr>
                <w:rFonts w:ascii="宋体" w:hAnsi="宋体" w:cs="宋体" w:eastAsia="宋体" w:hint="default"/>
                <w:spacing w:val="13"/>
                <w:sz w:val="21"/>
                <w:szCs w:val="21"/>
              </w:rPr>
              <w:t>会转</w:t>
            </w:r>
            <w:r>
              <w:rPr>
                <w:rFonts w:ascii="宋体" w:hAnsi="宋体" w:cs="宋体" w:eastAsia="宋体" w:hint="default"/>
                <w:spacing w:val="-76"/>
                <w:sz w:val="21"/>
                <w:szCs w:val="21"/>
              </w:rPr>
              <w:t> </w:t>
            </w:r>
            <w:r>
              <w:rPr>
                <w:rFonts w:ascii="宋体" w:hAnsi="宋体" w:cs="宋体" w:eastAsia="宋体" w:hint="default"/>
                <w:spacing w:val="13"/>
                <w:sz w:val="21"/>
                <w:szCs w:val="21"/>
              </w:rPr>
              <w:t>持三</w:t>
            </w:r>
            <w:r>
              <w:rPr>
                <w:rFonts w:ascii="宋体" w:hAnsi="宋体" w:cs="宋体" w:eastAsia="宋体" w:hint="default"/>
                <w:spacing w:val="-78"/>
                <w:sz w:val="21"/>
                <w:szCs w:val="21"/>
              </w:rPr>
              <w:t> </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150,000,000</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p>
            <w:pPr>
              <w:pStyle w:val="TableParagraph"/>
              <w:spacing w:line="131" w:lineRule="exact"/>
              <w:ind w:right="107"/>
              <w:jc w:val="right"/>
              <w:rPr>
                <w:rFonts w:ascii="Times New Roman" w:hAnsi="Times New Roman" w:cs="Times New Roman" w:eastAsia="Times New Roman" w:hint="default"/>
                <w:sz w:val="21"/>
                <w:szCs w:val="21"/>
              </w:rPr>
            </w:pPr>
            <w:r>
              <w:rPr>
                <w:rFonts w:ascii="Times New Roman"/>
                <w:spacing w:val="-1"/>
                <w:sz w:val="21"/>
              </w:rPr>
              <w:t>3,750,000</w:t>
            </w:r>
          </w:p>
          <w:p>
            <w:pPr>
              <w:pStyle w:val="TableParagraph"/>
              <w:spacing w:line="207" w:lineRule="exact"/>
              <w:ind w:right="458"/>
              <w:jc w:val="center"/>
              <w:rPr>
                <w:rFonts w:ascii="宋体" w:hAnsi="宋体" w:cs="宋体" w:eastAsia="宋体" w:hint="default"/>
                <w:sz w:val="21"/>
                <w:szCs w:val="21"/>
              </w:rPr>
            </w:pPr>
            <w:r>
              <w:rPr>
                <w:rFonts w:ascii="宋体" w:hAnsi="宋体" w:cs="宋体" w:eastAsia="宋体" w:hint="default"/>
                <w:sz w:val="21"/>
                <w:szCs w:val="21"/>
              </w:rPr>
              <w:t>日</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个月内限售</w:t>
            </w:r>
          </w:p>
        </w:tc>
      </w:tr>
    </w:tbl>
    <w:p>
      <w:pPr>
        <w:spacing w:after="0" w:line="240" w:lineRule="auto"/>
        <w:jc w:val="left"/>
        <w:rPr>
          <w:rFonts w:ascii="宋体" w:hAnsi="宋体" w:cs="宋体" w:eastAsia="宋体" w:hint="default"/>
          <w:sz w:val="21"/>
          <w:szCs w:val="21"/>
        </w:rPr>
        <w:sectPr>
          <w:pgSz w:w="11910" w:h="16840"/>
          <w:pgMar w:header="0" w:footer="962" w:top="1360" w:bottom="1180" w:left="1100" w:right="1180"/>
        </w:sectPr>
      </w:pPr>
    </w:p>
    <w:p>
      <w:pPr>
        <w:spacing w:line="240" w:lineRule="auto" w:before="1"/>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461"/>
        <w:gridCol w:w="1855"/>
        <w:gridCol w:w="1424"/>
        <w:gridCol w:w="926"/>
        <w:gridCol w:w="2498"/>
        <w:gridCol w:w="2135"/>
      </w:tblGrid>
      <w:tr>
        <w:trPr>
          <w:trHeight w:val="326" w:hRule="exact"/>
        </w:trPr>
        <w:tc>
          <w:tcPr>
            <w:tcW w:w="461"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户</w:t>
            </w:r>
          </w:p>
        </w:tc>
        <w:tc>
          <w:tcPr>
            <w:tcW w:w="1424" w:type="dxa"/>
            <w:tcBorders>
              <w:top w:val="single" w:sz="6" w:space="0" w:color="000000"/>
              <w:left w:val="single" w:sz="6" w:space="0" w:color="000000"/>
              <w:bottom w:val="single" w:sz="6" w:space="0" w:color="000000"/>
              <w:right w:val="single" w:sz="6" w:space="0" w:color="000000"/>
            </w:tcBorders>
          </w:tcPr>
          <w:p>
            <w:pPr/>
          </w:p>
        </w:tc>
        <w:tc>
          <w:tcPr>
            <w:tcW w:w="3425" w:type="dxa"/>
            <w:gridSpan w:val="2"/>
            <w:tcBorders>
              <w:top w:val="single" w:sz="6" w:space="0" w:color="000000"/>
              <w:left w:val="single" w:sz="6" w:space="0" w:color="000000"/>
              <w:bottom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461" w:type="dxa"/>
            <w:tcBorders>
              <w:top w:val="single" w:sz="6" w:space="0" w:color="000000"/>
              <w:left w:val="single" w:sz="6" w:space="0" w:color="000000"/>
              <w:bottom w:val="nil" w:sz="6" w:space="0" w:color="auto"/>
              <w:right w:val="single" w:sz="6" w:space="0" w:color="000000"/>
            </w:tcBorders>
          </w:tcPr>
          <w:p>
            <w:pPr/>
          </w:p>
        </w:tc>
        <w:tc>
          <w:tcPr>
            <w:tcW w:w="185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国泰君安</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建行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w:t>
            </w:r>
          </w:p>
        </w:tc>
        <w:tc>
          <w:tcPr>
            <w:tcW w:w="1424" w:type="dxa"/>
            <w:tcBorders>
              <w:top w:val="single" w:sz="6" w:space="0" w:color="000000"/>
              <w:left w:val="single" w:sz="6" w:space="0" w:color="000000"/>
              <w:bottom w:val="nil" w:sz="6" w:space="0" w:color="auto"/>
              <w:right w:val="single" w:sz="6" w:space="0" w:color="000000"/>
            </w:tcBorders>
          </w:tcPr>
          <w:p>
            <w:pPr/>
          </w:p>
        </w:tc>
        <w:tc>
          <w:tcPr>
            <w:tcW w:w="3425" w:type="dxa"/>
            <w:gridSpan w:val="2"/>
            <w:tcBorders>
              <w:top w:val="single" w:sz="6" w:space="0" w:color="000000"/>
              <w:left w:val="single" w:sz="6" w:space="0" w:color="000000"/>
              <w:bottom w:val="nil" w:sz="6" w:space="0" w:color="auto"/>
              <w:right w:val="single" w:sz="6" w:space="0" w:color="000000"/>
            </w:tcBorders>
          </w:tcPr>
          <w:p>
            <w:pPr/>
          </w:p>
        </w:tc>
        <w:tc>
          <w:tcPr>
            <w:tcW w:w="2135"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pacing w:val="3"/>
                <w:sz w:val="21"/>
                <w:szCs w:val="21"/>
              </w:rPr>
              <w:t>根据《证券发行与承</w:t>
            </w:r>
            <w:r>
              <w:rPr>
                <w:rFonts w:ascii="宋体" w:hAnsi="宋体" w:cs="宋体" w:eastAsia="宋体" w:hint="default"/>
                <w:sz w:val="21"/>
                <w:szCs w:val="21"/>
              </w:rPr>
            </w:r>
          </w:p>
        </w:tc>
      </w:tr>
      <w:tr>
        <w:trPr>
          <w:trHeight w:val="624" w:hRule="exact"/>
        </w:trPr>
        <w:tc>
          <w:tcPr>
            <w:tcW w:w="461"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185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泰君安</w:t>
            </w:r>
            <w:r>
              <w:rPr>
                <w:rFonts w:ascii="宋体" w:hAnsi="宋体" w:cs="宋体" w:eastAsia="宋体" w:hint="default"/>
                <w:spacing w:val="-76"/>
                <w:sz w:val="21"/>
                <w:szCs w:val="21"/>
              </w:rPr>
              <w:t> </w:t>
            </w:r>
            <w:r>
              <w:rPr>
                <w:rFonts w:ascii="宋体" w:hAnsi="宋体" w:cs="宋体" w:eastAsia="宋体" w:hint="default"/>
                <w:spacing w:val="13"/>
                <w:sz w:val="21"/>
                <w:szCs w:val="21"/>
              </w:rPr>
              <w:t>君得</w:t>
            </w:r>
            <w:r>
              <w:rPr>
                <w:rFonts w:ascii="宋体" w:hAnsi="宋体" w:cs="宋体" w:eastAsia="宋体" w:hint="default"/>
                <w:spacing w:val="-76"/>
                <w:sz w:val="21"/>
                <w:szCs w:val="21"/>
              </w:rPr>
              <w:t> </w:t>
            </w:r>
            <w:r>
              <w:rPr>
                <w:rFonts w:ascii="宋体" w:hAnsi="宋体" w:cs="宋体" w:eastAsia="宋体" w:hint="default"/>
                <w:spacing w:val="13"/>
                <w:sz w:val="21"/>
                <w:szCs w:val="21"/>
              </w:rPr>
              <w:t>惠债</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8"/>
                <w:sz w:val="21"/>
                <w:szCs w:val="21"/>
              </w:rPr>
              <w:t>券集合</w:t>
            </w:r>
            <w:r>
              <w:rPr>
                <w:rFonts w:ascii="宋体" w:hAnsi="宋体" w:cs="宋体" w:eastAsia="宋体" w:hint="default"/>
                <w:spacing w:val="-76"/>
                <w:sz w:val="21"/>
                <w:szCs w:val="21"/>
              </w:rPr>
              <w:t> </w:t>
            </w:r>
            <w:r>
              <w:rPr>
                <w:rFonts w:ascii="宋体" w:hAnsi="宋体" w:cs="宋体" w:eastAsia="宋体" w:hint="default"/>
                <w:spacing w:val="13"/>
                <w:sz w:val="21"/>
                <w:szCs w:val="21"/>
              </w:rPr>
              <w:t>资产</w:t>
            </w:r>
            <w:r>
              <w:rPr>
                <w:rFonts w:ascii="宋体" w:hAnsi="宋体" w:cs="宋体" w:eastAsia="宋体" w:hint="default"/>
                <w:spacing w:val="-76"/>
                <w:sz w:val="21"/>
                <w:szCs w:val="21"/>
              </w:rPr>
              <w:t> </w:t>
            </w:r>
            <w:r>
              <w:rPr>
                <w:rFonts w:ascii="宋体" w:hAnsi="宋体" w:cs="宋体" w:eastAsia="宋体" w:hint="default"/>
                <w:spacing w:val="13"/>
                <w:sz w:val="21"/>
                <w:szCs w:val="21"/>
              </w:rPr>
              <w:t>管理</w:t>
            </w:r>
            <w:r>
              <w:rPr>
                <w:rFonts w:ascii="宋体" w:hAnsi="宋体" w:cs="宋体" w:eastAsia="宋体" w:hint="default"/>
                <w:spacing w:val="-78"/>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31,695,647</w:t>
            </w:r>
          </w:p>
        </w:tc>
        <w:tc>
          <w:tcPr>
            <w:tcW w:w="3425" w:type="dxa"/>
            <w:gridSpan w:val="2"/>
            <w:tcBorders>
              <w:top w:val="nil" w:sz="6" w:space="0" w:color="auto"/>
              <w:left w:val="single" w:sz="6" w:space="0" w:color="000000"/>
              <w:bottom w:val="nil" w:sz="6" w:space="0" w:color="auto"/>
              <w:right w:val="single" w:sz="6" w:space="0" w:color="000000"/>
            </w:tcBorders>
          </w:tcPr>
          <w:p>
            <w:pPr>
              <w:pStyle w:val="TableParagraph"/>
              <w:tabs>
                <w:tab w:pos="2356" w:val="left" w:leader="none"/>
              </w:tabs>
              <w:spacing w:line="240" w:lineRule="auto" w:before="135"/>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31,695,647</w:t>
            </w:r>
          </w:p>
        </w:tc>
        <w:tc>
          <w:tcPr>
            <w:tcW w:w="2135"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销管理办法》的有关</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规定，</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w:t>
            </w:r>
          </w:p>
        </w:tc>
      </w:tr>
      <w:tr>
        <w:trPr>
          <w:trHeight w:val="314" w:hRule="exact"/>
        </w:trPr>
        <w:tc>
          <w:tcPr>
            <w:tcW w:w="461" w:type="dxa"/>
            <w:tcBorders>
              <w:top w:val="nil" w:sz="6" w:space="0" w:color="auto"/>
              <w:left w:val="single" w:sz="6" w:space="0" w:color="000000"/>
              <w:bottom w:val="single" w:sz="6" w:space="0" w:color="000000"/>
              <w:right w:val="single" w:sz="6" w:space="0" w:color="000000"/>
            </w:tcBorders>
          </w:tcPr>
          <w:p>
            <w:pPr/>
          </w:p>
        </w:tc>
        <w:tc>
          <w:tcPr>
            <w:tcW w:w="1855"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424" w:type="dxa"/>
            <w:tcBorders>
              <w:top w:val="nil" w:sz="6" w:space="0" w:color="auto"/>
              <w:left w:val="single" w:sz="6" w:space="0" w:color="000000"/>
              <w:bottom w:val="single" w:sz="6" w:space="0" w:color="000000"/>
              <w:right w:val="single" w:sz="6" w:space="0" w:color="000000"/>
            </w:tcBorders>
          </w:tcPr>
          <w:p>
            <w:pPr/>
          </w:p>
        </w:tc>
        <w:tc>
          <w:tcPr>
            <w:tcW w:w="3425" w:type="dxa"/>
            <w:gridSpan w:val="2"/>
            <w:tcBorders>
              <w:top w:val="nil" w:sz="6" w:space="0" w:color="auto"/>
              <w:left w:val="single" w:sz="6" w:space="0" w:color="000000"/>
              <w:bottom w:val="single" w:sz="6" w:space="0" w:color="000000"/>
              <w:right w:val="single" w:sz="6" w:space="0" w:color="000000"/>
            </w:tcBorders>
          </w:tcPr>
          <w:p>
            <w:pPr/>
          </w:p>
        </w:tc>
        <w:tc>
          <w:tcPr>
            <w:tcW w:w="2135"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right="26"/>
              <w:jc w:val="center"/>
              <w:rPr>
                <w:rFonts w:ascii="宋体" w:hAnsi="宋体" w:cs="宋体" w:eastAsia="宋体" w:hint="default"/>
                <w:sz w:val="21"/>
                <w:szCs w:val="21"/>
              </w:rPr>
            </w:pPr>
            <w:r>
              <w:rPr>
                <w:rFonts w:ascii="宋体" w:hAnsi="宋体" w:cs="宋体" w:eastAsia="宋体" w:hint="default"/>
                <w:sz w:val="21"/>
                <w:szCs w:val="21"/>
              </w:rPr>
              <w:t>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个月内限售</w:t>
            </w:r>
          </w:p>
        </w:tc>
      </w:tr>
      <w:tr>
        <w:trPr>
          <w:trHeight w:val="325" w:hRule="exact"/>
        </w:trPr>
        <w:tc>
          <w:tcPr>
            <w:tcW w:w="461" w:type="dxa"/>
            <w:tcBorders>
              <w:top w:val="single" w:sz="6" w:space="0" w:color="000000"/>
              <w:left w:val="single" w:sz="6" w:space="0" w:color="000000"/>
              <w:bottom w:val="nil" w:sz="6" w:space="0" w:color="auto"/>
              <w:right w:val="single" w:sz="6" w:space="0" w:color="000000"/>
            </w:tcBorders>
          </w:tcPr>
          <w:p>
            <w:pPr/>
          </w:p>
        </w:tc>
        <w:tc>
          <w:tcPr>
            <w:tcW w:w="185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国泰君安</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招行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君</w:t>
            </w:r>
          </w:p>
        </w:tc>
        <w:tc>
          <w:tcPr>
            <w:tcW w:w="1424" w:type="dxa"/>
            <w:tcBorders>
              <w:top w:val="single" w:sz="6" w:space="0" w:color="000000"/>
              <w:left w:val="single" w:sz="6" w:space="0" w:color="000000"/>
              <w:bottom w:val="nil" w:sz="6" w:space="0" w:color="auto"/>
              <w:right w:val="single" w:sz="6" w:space="0" w:color="000000"/>
            </w:tcBorders>
          </w:tcPr>
          <w:p>
            <w:pPr/>
          </w:p>
        </w:tc>
        <w:tc>
          <w:tcPr>
            <w:tcW w:w="3425" w:type="dxa"/>
            <w:gridSpan w:val="2"/>
            <w:tcBorders>
              <w:top w:val="single" w:sz="6" w:space="0" w:color="000000"/>
              <w:left w:val="single" w:sz="6" w:space="0" w:color="000000"/>
              <w:bottom w:val="nil" w:sz="6" w:space="0" w:color="auto"/>
              <w:right w:val="single" w:sz="6" w:space="0" w:color="000000"/>
            </w:tcBorders>
          </w:tcPr>
          <w:p>
            <w:pPr/>
          </w:p>
        </w:tc>
        <w:tc>
          <w:tcPr>
            <w:tcW w:w="2135"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46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1855"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得利一</w:t>
            </w:r>
            <w:r>
              <w:rPr>
                <w:rFonts w:ascii="宋体" w:hAnsi="宋体" w:cs="宋体" w:eastAsia="宋体" w:hint="default"/>
                <w:spacing w:val="-76"/>
                <w:sz w:val="21"/>
                <w:szCs w:val="21"/>
              </w:rPr>
              <w:t> </w:t>
            </w:r>
            <w:r>
              <w:rPr>
                <w:rFonts w:ascii="宋体" w:hAnsi="宋体" w:cs="宋体" w:eastAsia="宋体" w:hint="default"/>
                <w:spacing w:val="13"/>
                <w:sz w:val="21"/>
                <w:szCs w:val="21"/>
              </w:rPr>
              <w:t>号货</w:t>
            </w:r>
            <w:r>
              <w:rPr>
                <w:rFonts w:ascii="宋体" w:hAnsi="宋体" w:cs="宋体" w:eastAsia="宋体" w:hint="default"/>
                <w:spacing w:val="-76"/>
                <w:sz w:val="21"/>
                <w:szCs w:val="21"/>
              </w:rPr>
              <w:t> </w:t>
            </w:r>
            <w:r>
              <w:rPr>
                <w:rFonts w:ascii="宋体" w:hAnsi="宋体" w:cs="宋体" w:eastAsia="宋体" w:hint="default"/>
                <w:spacing w:val="13"/>
                <w:sz w:val="21"/>
                <w:szCs w:val="21"/>
              </w:rPr>
              <w:t>币增</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8"/>
                <w:sz w:val="21"/>
                <w:szCs w:val="21"/>
              </w:rPr>
              <w:t>强集合</w:t>
            </w:r>
            <w:r>
              <w:rPr>
                <w:rFonts w:ascii="宋体" w:hAnsi="宋体" w:cs="宋体" w:eastAsia="宋体" w:hint="default"/>
                <w:spacing w:val="-76"/>
                <w:sz w:val="21"/>
                <w:szCs w:val="21"/>
              </w:rPr>
              <w:t> </w:t>
            </w:r>
            <w:r>
              <w:rPr>
                <w:rFonts w:ascii="宋体" w:hAnsi="宋体" w:cs="宋体" w:eastAsia="宋体" w:hint="default"/>
                <w:spacing w:val="13"/>
                <w:sz w:val="21"/>
                <w:szCs w:val="21"/>
              </w:rPr>
              <w:t>资产</w:t>
            </w:r>
            <w:r>
              <w:rPr>
                <w:rFonts w:ascii="宋体" w:hAnsi="宋体" w:cs="宋体" w:eastAsia="宋体" w:hint="default"/>
                <w:spacing w:val="-76"/>
                <w:sz w:val="21"/>
                <w:szCs w:val="21"/>
              </w:rPr>
              <w:t> </w:t>
            </w:r>
            <w:r>
              <w:rPr>
                <w:rFonts w:ascii="宋体" w:hAnsi="宋体" w:cs="宋体" w:eastAsia="宋体" w:hint="default"/>
                <w:spacing w:val="13"/>
                <w:sz w:val="21"/>
                <w:szCs w:val="21"/>
              </w:rPr>
              <w:t>管理</w:t>
            </w:r>
            <w:r>
              <w:rPr>
                <w:rFonts w:ascii="宋体" w:hAnsi="宋体" w:cs="宋体" w:eastAsia="宋体" w:hint="default"/>
                <w:spacing w:val="-78"/>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31,695,636</w:t>
            </w:r>
          </w:p>
        </w:tc>
        <w:tc>
          <w:tcPr>
            <w:tcW w:w="3425" w:type="dxa"/>
            <w:gridSpan w:val="2"/>
            <w:tcBorders>
              <w:top w:val="nil" w:sz="6" w:space="0" w:color="auto"/>
              <w:left w:val="single" w:sz="6" w:space="0" w:color="000000"/>
              <w:bottom w:val="nil" w:sz="6" w:space="0" w:color="auto"/>
              <w:right w:val="single" w:sz="6" w:space="0" w:color="000000"/>
            </w:tcBorders>
          </w:tcPr>
          <w:p>
            <w:pPr>
              <w:pStyle w:val="TableParagraph"/>
              <w:tabs>
                <w:tab w:pos="2356" w:val="left" w:leader="none"/>
              </w:tabs>
              <w:spacing w:line="240" w:lineRule="auto" w:before="136"/>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31,695,636</w:t>
            </w:r>
          </w:p>
        </w:tc>
        <w:tc>
          <w:tcPr>
            <w:tcW w:w="213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314" w:hRule="exact"/>
        </w:trPr>
        <w:tc>
          <w:tcPr>
            <w:tcW w:w="461" w:type="dxa"/>
            <w:tcBorders>
              <w:top w:val="nil" w:sz="6" w:space="0" w:color="auto"/>
              <w:left w:val="single" w:sz="6" w:space="0" w:color="000000"/>
              <w:bottom w:val="single" w:sz="6" w:space="0" w:color="000000"/>
              <w:right w:val="single" w:sz="6" w:space="0" w:color="000000"/>
            </w:tcBorders>
          </w:tcPr>
          <w:p>
            <w:pPr/>
          </w:p>
        </w:tc>
        <w:tc>
          <w:tcPr>
            <w:tcW w:w="1855"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424" w:type="dxa"/>
            <w:tcBorders>
              <w:top w:val="nil" w:sz="6" w:space="0" w:color="auto"/>
              <w:left w:val="single" w:sz="6" w:space="0" w:color="000000"/>
              <w:bottom w:val="single" w:sz="6" w:space="0" w:color="000000"/>
              <w:right w:val="single" w:sz="6" w:space="0" w:color="000000"/>
            </w:tcBorders>
          </w:tcPr>
          <w:p>
            <w:pPr/>
          </w:p>
        </w:tc>
        <w:tc>
          <w:tcPr>
            <w:tcW w:w="3425" w:type="dxa"/>
            <w:gridSpan w:val="2"/>
            <w:tcBorders>
              <w:top w:val="nil" w:sz="6" w:space="0" w:color="auto"/>
              <w:left w:val="single" w:sz="6" w:space="0" w:color="000000"/>
              <w:bottom w:val="single" w:sz="6" w:space="0" w:color="000000"/>
              <w:right w:val="single" w:sz="6" w:space="0" w:color="000000"/>
            </w:tcBorders>
          </w:tcPr>
          <w:p>
            <w:pPr/>
          </w:p>
        </w:tc>
        <w:tc>
          <w:tcPr>
            <w:tcW w:w="2135"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天安保</w:t>
            </w:r>
            <w:r>
              <w:rPr>
                <w:rFonts w:ascii="宋体" w:hAnsi="宋体" w:cs="宋体" w:eastAsia="宋体" w:hint="default"/>
                <w:spacing w:val="-76"/>
                <w:sz w:val="21"/>
                <w:szCs w:val="21"/>
              </w:rPr>
              <w:t> </w:t>
            </w:r>
            <w:r>
              <w:rPr>
                <w:rFonts w:ascii="宋体" w:hAnsi="宋体" w:cs="宋体" w:eastAsia="宋体" w:hint="default"/>
                <w:spacing w:val="13"/>
                <w:sz w:val="21"/>
                <w:szCs w:val="21"/>
              </w:rPr>
              <w:t>险股</w:t>
            </w:r>
            <w:r>
              <w:rPr>
                <w:rFonts w:ascii="宋体" w:hAnsi="宋体" w:cs="宋体" w:eastAsia="宋体" w:hint="default"/>
                <w:spacing w:val="-76"/>
                <w:sz w:val="21"/>
                <w:szCs w:val="21"/>
              </w:rPr>
              <w:t> </w:t>
            </w:r>
            <w:r>
              <w:rPr>
                <w:rFonts w:ascii="宋体" w:hAnsi="宋体" w:cs="宋体" w:eastAsia="宋体" w:hint="default"/>
                <w:spacing w:val="13"/>
                <w:sz w:val="21"/>
                <w:szCs w:val="21"/>
              </w:rPr>
              <w:t>份有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31,695,636</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tabs>
                <w:tab w:pos="2356" w:val="left" w:leader="none"/>
              </w:tabs>
              <w:spacing w:line="240" w:lineRule="auto" w:before="14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31,695,636</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638"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中国民</w:t>
            </w:r>
            <w:r>
              <w:rPr>
                <w:rFonts w:ascii="宋体" w:hAnsi="宋体" w:cs="宋体" w:eastAsia="宋体" w:hint="default"/>
                <w:spacing w:val="-76"/>
                <w:sz w:val="21"/>
                <w:szCs w:val="21"/>
              </w:rPr>
              <w:t> </w:t>
            </w:r>
            <w:r>
              <w:rPr>
                <w:rFonts w:ascii="宋体" w:hAnsi="宋体" w:cs="宋体" w:eastAsia="宋体" w:hint="default"/>
                <w:spacing w:val="13"/>
                <w:sz w:val="21"/>
                <w:szCs w:val="21"/>
              </w:rPr>
              <w:t>族证</w:t>
            </w:r>
            <w:r>
              <w:rPr>
                <w:rFonts w:ascii="宋体" w:hAnsi="宋体" w:cs="宋体" w:eastAsia="宋体" w:hint="default"/>
                <w:spacing w:val="-76"/>
                <w:sz w:val="21"/>
                <w:szCs w:val="21"/>
              </w:rPr>
              <w:t> </w:t>
            </w:r>
            <w:r>
              <w:rPr>
                <w:rFonts w:ascii="宋体" w:hAnsi="宋体" w:cs="宋体" w:eastAsia="宋体" w:hint="default"/>
                <w:spacing w:val="13"/>
                <w:sz w:val="21"/>
                <w:szCs w:val="21"/>
              </w:rPr>
              <w:t>券有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31,695,636</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tabs>
                <w:tab w:pos="2356" w:val="left" w:leader="none"/>
              </w:tabs>
              <w:spacing w:line="240" w:lineRule="auto" w:before="14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31,695,636</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640"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中邮证</w:t>
            </w:r>
            <w:r>
              <w:rPr>
                <w:rFonts w:ascii="宋体" w:hAnsi="宋体" w:cs="宋体" w:eastAsia="宋体" w:hint="default"/>
                <w:spacing w:val="-76"/>
                <w:sz w:val="21"/>
                <w:szCs w:val="21"/>
              </w:rPr>
              <w:t> </w:t>
            </w:r>
            <w:r>
              <w:rPr>
                <w:rFonts w:ascii="宋体" w:hAnsi="宋体" w:cs="宋体" w:eastAsia="宋体" w:hint="default"/>
                <w:spacing w:val="13"/>
                <w:sz w:val="21"/>
                <w:szCs w:val="21"/>
              </w:rPr>
              <w:t>券有</w:t>
            </w:r>
            <w:r>
              <w:rPr>
                <w:rFonts w:ascii="宋体" w:hAnsi="宋体" w:cs="宋体" w:eastAsia="宋体" w:hint="default"/>
                <w:spacing w:val="-76"/>
                <w:sz w:val="21"/>
                <w:szCs w:val="21"/>
              </w:rPr>
              <w:t> </w:t>
            </w:r>
            <w:r>
              <w:rPr>
                <w:rFonts w:ascii="宋体" w:hAnsi="宋体" w:cs="宋体" w:eastAsia="宋体" w:hint="default"/>
                <w:spacing w:val="13"/>
                <w:sz w:val="21"/>
                <w:szCs w:val="21"/>
              </w:rPr>
              <w:t>限责</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25,356,508</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tabs>
                <w:tab w:pos="2356" w:val="left" w:leader="none"/>
              </w:tabs>
              <w:spacing w:line="240" w:lineRule="auto" w:before="14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25,356,508</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950"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都邦财</w:t>
            </w:r>
            <w:r>
              <w:rPr>
                <w:rFonts w:ascii="宋体" w:hAnsi="宋体" w:cs="宋体" w:eastAsia="宋体" w:hint="default"/>
                <w:spacing w:val="-76"/>
                <w:sz w:val="21"/>
                <w:szCs w:val="21"/>
              </w:rPr>
              <w:t> </w:t>
            </w:r>
            <w:r>
              <w:rPr>
                <w:rFonts w:ascii="宋体" w:hAnsi="宋体" w:cs="宋体" w:eastAsia="宋体" w:hint="default"/>
                <w:spacing w:val="13"/>
                <w:sz w:val="21"/>
                <w:szCs w:val="21"/>
              </w:rPr>
              <w:t>产保</w:t>
            </w:r>
            <w:r>
              <w:rPr>
                <w:rFonts w:ascii="宋体" w:hAnsi="宋体" w:cs="宋体" w:eastAsia="宋体" w:hint="default"/>
                <w:spacing w:val="-76"/>
                <w:sz w:val="21"/>
                <w:szCs w:val="21"/>
              </w:rPr>
              <w:t> </w:t>
            </w:r>
            <w:r>
              <w:rPr>
                <w:rFonts w:ascii="宋体" w:hAnsi="宋体" w:cs="宋体" w:eastAsia="宋体" w:hint="default"/>
                <w:spacing w:val="13"/>
                <w:sz w:val="21"/>
                <w:szCs w:val="21"/>
              </w:rPr>
              <w:t>险股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56" w:lineRule="auto" w:before="37"/>
              <w:ind w:left="100" w:right="84"/>
              <w:jc w:val="left"/>
              <w:rPr>
                <w:rFonts w:ascii="宋体" w:hAnsi="宋体" w:cs="宋体" w:eastAsia="宋体" w:hint="default"/>
                <w:sz w:val="21"/>
                <w:szCs w:val="21"/>
              </w:rPr>
            </w:pPr>
            <w:r>
              <w:rPr>
                <w:rFonts w:ascii="宋体" w:hAnsi="宋体" w:cs="宋体" w:eastAsia="宋体" w:hint="default"/>
                <w:spacing w:val="13"/>
                <w:sz w:val="21"/>
                <w:szCs w:val="21"/>
              </w:rPr>
              <w:t>份有限公司</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传统</w:t>
            </w:r>
            <w:r>
              <w:rPr>
                <w:rFonts w:ascii="宋体" w:hAnsi="宋体" w:cs="宋体" w:eastAsia="宋体" w:hint="default"/>
                <w:spacing w:val="-100"/>
                <w:sz w:val="21"/>
                <w:szCs w:val="21"/>
              </w:rPr>
              <w:t> </w:t>
            </w:r>
            <w:r>
              <w:rPr>
                <w:rFonts w:ascii="宋体" w:hAnsi="宋体" w:cs="宋体" w:eastAsia="宋体" w:hint="default"/>
                <w:sz w:val="21"/>
                <w:szCs w:val="21"/>
              </w:rPr>
              <w:t>保险产品</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23,771,727</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2356" w:val="left" w:leader="none"/>
              </w:tabs>
              <w:spacing w:line="240" w:lineRule="auto"/>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23,771,727</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325" w:hRule="exact"/>
        </w:trPr>
        <w:tc>
          <w:tcPr>
            <w:tcW w:w="461" w:type="dxa"/>
            <w:tcBorders>
              <w:top w:val="single" w:sz="6" w:space="0" w:color="000000"/>
              <w:left w:val="single" w:sz="6" w:space="0" w:color="000000"/>
              <w:bottom w:val="nil" w:sz="6" w:space="0" w:color="auto"/>
              <w:right w:val="single" w:sz="6" w:space="0" w:color="000000"/>
            </w:tcBorders>
          </w:tcPr>
          <w:p>
            <w:pPr/>
          </w:p>
        </w:tc>
        <w:tc>
          <w:tcPr>
            <w:tcW w:w="185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中国建设银行</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易</w:t>
            </w:r>
          </w:p>
        </w:tc>
        <w:tc>
          <w:tcPr>
            <w:tcW w:w="1424" w:type="dxa"/>
            <w:tcBorders>
              <w:top w:val="single" w:sz="6" w:space="0" w:color="000000"/>
              <w:left w:val="single" w:sz="6" w:space="0" w:color="000000"/>
              <w:bottom w:val="nil" w:sz="6" w:space="0" w:color="auto"/>
              <w:right w:val="single" w:sz="6" w:space="0" w:color="000000"/>
            </w:tcBorders>
          </w:tcPr>
          <w:p>
            <w:pPr/>
          </w:p>
        </w:tc>
        <w:tc>
          <w:tcPr>
            <w:tcW w:w="3425" w:type="dxa"/>
            <w:gridSpan w:val="2"/>
            <w:tcBorders>
              <w:top w:val="single" w:sz="6" w:space="0" w:color="000000"/>
              <w:left w:val="single" w:sz="6" w:space="0" w:color="000000"/>
              <w:bottom w:val="nil" w:sz="6" w:space="0" w:color="auto"/>
              <w:right w:val="single" w:sz="6" w:space="0" w:color="000000"/>
            </w:tcBorders>
          </w:tcPr>
          <w:p>
            <w:pPr/>
          </w:p>
        </w:tc>
        <w:tc>
          <w:tcPr>
            <w:tcW w:w="2135"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46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w:t>
            </w:r>
          </w:p>
        </w:tc>
        <w:tc>
          <w:tcPr>
            <w:tcW w:w="1855"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方达增</w:t>
            </w:r>
            <w:r>
              <w:rPr>
                <w:rFonts w:ascii="宋体" w:hAnsi="宋体" w:cs="宋体" w:eastAsia="宋体" w:hint="default"/>
                <w:spacing w:val="-76"/>
                <w:sz w:val="21"/>
                <w:szCs w:val="21"/>
              </w:rPr>
              <w:t> </w:t>
            </w:r>
            <w:r>
              <w:rPr>
                <w:rFonts w:ascii="宋体" w:hAnsi="宋体" w:cs="宋体" w:eastAsia="宋体" w:hint="default"/>
                <w:spacing w:val="13"/>
                <w:sz w:val="21"/>
                <w:szCs w:val="21"/>
              </w:rPr>
              <w:t>强回</w:t>
            </w:r>
            <w:r>
              <w:rPr>
                <w:rFonts w:ascii="宋体" w:hAnsi="宋体" w:cs="宋体" w:eastAsia="宋体" w:hint="default"/>
                <w:spacing w:val="-76"/>
                <w:sz w:val="21"/>
                <w:szCs w:val="21"/>
              </w:rPr>
              <w:t> </w:t>
            </w:r>
            <w:r>
              <w:rPr>
                <w:rFonts w:ascii="宋体" w:hAnsi="宋体" w:cs="宋体" w:eastAsia="宋体" w:hint="default"/>
                <w:spacing w:val="13"/>
                <w:sz w:val="21"/>
                <w:szCs w:val="21"/>
              </w:rPr>
              <w:t>报债</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8"/>
                <w:sz w:val="21"/>
                <w:szCs w:val="21"/>
              </w:rPr>
              <w:t>券型证</w:t>
            </w:r>
            <w:r>
              <w:rPr>
                <w:rFonts w:ascii="宋体" w:hAnsi="宋体" w:cs="宋体" w:eastAsia="宋体" w:hint="default"/>
                <w:spacing w:val="-76"/>
                <w:sz w:val="21"/>
                <w:szCs w:val="21"/>
              </w:rPr>
              <w:t> </w:t>
            </w:r>
            <w:r>
              <w:rPr>
                <w:rFonts w:ascii="宋体" w:hAnsi="宋体" w:cs="宋体" w:eastAsia="宋体" w:hint="default"/>
                <w:spacing w:val="13"/>
                <w:sz w:val="21"/>
                <w:szCs w:val="21"/>
              </w:rPr>
              <w:t>券投</w:t>
            </w:r>
            <w:r>
              <w:rPr>
                <w:rFonts w:ascii="宋体" w:hAnsi="宋体" w:cs="宋体" w:eastAsia="宋体" w:hint="default"/>
                <w:spacing w:val="-76"/>
                <w:sz w:val="21"/>
                <w:szCs w:val="21"/>
              </w:rPr>
              <w:t> </w:t>
            </w:r>
            <w:r>
              <w:rPr>
                <w:rFonts w:ascii="宋体" w:hAnsi="宋体" w:cs="宋体" w:eastAsia="宋体" w:hint="default"/>
                <w:spacing w:val="13"/>
                <w:sz w:val="21"/>
                <w:szCs w:val="21"/>
              </w:rPr>
              <w:t>资基</w:t>
            </w:r>
            <w:r>
              <w:rPr>
                <w:rFonts w:ascii="宋体" w:hAnsi="宋体" w:cs="宋体" w:eastAsia="宋体" w:hint="default"/>
                <w:spacing w:val="-78"/>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22,820,857</w:t>
            </w:r>
          </w:p>
        </w:tc>
        <w:tc>
          <w:tcPr>
            <w:tcW w:w="3425" w:type="dxa"/>
            <w:gridSpan w:val="2"/>
            <w:tcBorders>
              <w:top w:val="nil" w:sz="6" w:space="0" w:color="auto"/>
              <w:left w:val="single" w:sz="6" w:space="0" w:color="000000"/>
              <w:bottom w:val="nil" w:sz="6" w:space="0" w:color="auto"/>
              <w:right w:val="single" w:sz="6" w:space="0" w:color="000000"/>
            </w:tcBorders>
          </w:tcPr>
          <w:p>
            <w:pPr>
              <w:pStyle w:val="TableParagraph"/>
              <w:tabs>
                <w:tab w:pos="2356" w:val="left" w:leader="none"/>
              </w:tabs>
              <w:spacing w:line="240" w:lineRule="auto" w:before="136"/>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22,820,857</w:t>
            </w:r>
          </w:p>
        </w:tc>
        <w:tc>
          <w:tcPr>
            <w:tcW w:w="213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315" w:hRule="exact"/>
        </w:trPr>
        <w:tc>
          <w:tcPr>
            <w:tcW w:w="461" w:type="dxa"/>
            <w:tcBorders>
              <w:top w:val="nil" w:sz="6" w:space="0" w:color="auto"/>
              <w:left w:val="single" w:sz="6" w:space="0" w:color="000000"/>
              <w:bottom w:val="single" w:sz="6" w:space="0" w:color="000000"/>
              <w:right w:val="single" w:sz="6" w:space="0" w:color="000000"/>
            </w:tcBorders>
          </w:tcPr>
          <w:p>
            <w:pPr/>
          </w:p>
        </w:tc>
        <w:tc>
          <w:tcPr>
            <w:tcW w:w="1855"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424" w:type="dxa"/>
            <w:tcBorders>
              <w:top w:val="nil" w:sz="6" w:space="0" w:color="auto"/>
              <w:left w:val="single" w:sz="6" w:space="0" w:color="000000"/>
              <w:bottom w:val="single" w:sz="6" w:space="0" w:color="000000"/>
              <w:right w:val="single" w:sz="6" w:space="0" w:color="000000"/>
            </w:tcBorders>
          </w:tcPr>
          <w:p>
            <w:pPr/>
          </w:p>
        </w:tc>
        <w:tc>
          <w:tcPr>
            <w:tcW w:w="3425" w:type="dxa"/>
            <w:gridSpan w:val="2"/>
            <w:tcBorders>
              <w:top w:val="nil" w:sz="6" w:space="0" w:color="auto"/>
              <w:left w:val="single" w:sz="6" w:space="0" w:color="000000"/>
              <w:bottom w:val="single" w:sz="6" w:space="0" w:color="000000"/>
              <w:right w:val="single" w:sz="6" w:space="0" w:color="000000"/>
            </w:tcBorders>
          </w:tcPr>
          <w:p>
            <w:pPr/>
          </w:p>
        </w:tc>
        <w:tc>
          <w:tcPr>
            <w:tcW w:w="2135"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西南证</w:t>
            </w:r>
            <w:r>
              <w:rPr>
                <w:rFonts w:ascii="宋体" w:hAnsi="宋体" w:cs="宋体" w:eastAsia="宋体" w:hint="default"/>
                <w:spacing w:val="-76"/>
                <w:sz w:val="21"/>
                <w:szCs w:val="21"/>
              </w:rPr>
              <w:t> </w:t>
            </w:r>
            <w:r>
              <w:rPr>
                <w:rFonts w:ascii="宋体" w:hAnsi="宋体" w:cs="宋体" w:eastAsia="宋体" w:hint="default"/>
                <w:spacing w:val="13"/>
                <w:sz w:val="21"/>
                <w:szCs w:val="21"/>
              </w:rPr>
              <w:t>券股</w:t>
            </w:r>
            <w:r>
              <w:rPr>
                <w:rFonts w:ascii="宋体" w:hAnsi="宋体" w:cs="宋体" w:eastAsia="宋体" w:hint="default"/>
                <w:spacing w:val="-76"/>
                <w:sz w:val="21"/>
                <w:szCs w:val="21"/>
              </w:rPr>
              <w:t> </w:t>
            </w:r>
            <w:r>
              <w:rPr>
                <w:rFonts w:ascii="宋体" w:hAnsi="宋体" w:cs="宋体" w:eastAsia="宋体" w:hint="default"/>
                <w:spacing w:val="13"/>
                <w:sz w:val="21"/>
                <w:szCs w:val="21"/>
              </w:rPr>
              <w:t>份有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19,017,381</w:t>
            </w:r>
          </w:p>
        </w:tc>
        <w:tc>
          <w:tcPr>
            <w:tcW w:w="3425" w:type="dxa"/>
            <w:gridSpan w:val="2"/>
            <w:tcBorders>
              <w:top w:val="single" w:sz="6" w:space="0" w:color="000000"/>
              <w:left w:val="single" w:sz="6" w:space="0" w:color="000000"/>
              <w:bottom w:val="single" w:sz="6" w:space="0" w:color="000000"/>
              <w:right w:val="single" w:sz="6" w:space="0" w:color="000000"/>
            </w:tcBorders>
          </w:tcPr>
          <w:p>
            <w:pPr>
              <w:pStyle w:val="TableParagraph"/>
              <w:tabs>
                <w:tab w:pos="2356" w:val="left" w:leader="none"/>
              </w:tabs>
              <w:spacing w:line="240" w:lineRule="auto" w:before="141"/>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19,017,381</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股股票上市之日起</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个月内限售</w:t>
            </w:r>
          </w:p>
        </w:tc>
      </w:tr>
      <w:tr>
        <w:trPr>
          <w:trHeight w:val="325" w:hRule="exact"/>
        </w:trPr>
        <w:tc>
          <w:tcPr>
            <w:tcW w:w="4667" w:type="dxa"/>
            <w:gridSpan w:val="4"/>
            <w:tcBorders>
              <w:top w:val="single" w:sz="6" w:space="0" w:color="000000"/>
              <w:left w:val="single" w:sz="6" w:space="0" w:color="000000"/>
              <w:bottom w:val="nil" w:sz="6" w:space="0" w:color="auto"/>
              <w:right w:val="single" w:sz="6" w:space="0" w:color="000000"/>
            </w:tcBorders>
          </w:tcPr>
          <w:p>
            <w:pPr/>
          </w:p>
        </w:tc>
        <w:tc>
          <w:tcPr>
            <w:tcW w:w="4633" w:type="dxa"/>
            <w:gridSpan w:val="2"/>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国泰君安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建行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国泰君安君得惠债券集合资产管</w:t>
            </w:r>
            <w:r>
              <w:rPr>
                <w:rFonts w:ascii="宋体" w:hAnsi="宋体" w:cs="宋体" w:eastAsia="宋体" w:hint="default"/>
                <w:sz w:val="21"/>
                <w:szCs w:val="21"/>
              </w:rPr>
            </w:r>
          </w:p>
        </w:tc>
      </w:tr>
      <w:tr>
        <w:trPr>
          <w:trHeight w:val="618" w:hRule="exact"/>
        </w:trPr>
        <w:tc>
          <w:tcPr>
            <w:tcW w:w="4667" w:type="dxa"/>
            <w:gridSpan w:val="4"/>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上述股东关联关系或一致行动人的说明</w:t>
            </w:r>
          </w:p>
        </w:tc>
        <w:tc>
          <w:tcPr>
            <w:tcW w:w="4633" w:type="dxa"/>
            <w:gridSpan w:val="2"/>
            <w:tcBorders>
              <w:top w:val="nil" w:sz="6" w:space="0" w:color="auto"/>
              <w:left w:val="single" w:sz="6" w:space="0" w:color="000000"/>
              <w:bottom w:val="nil" w:sz="6" w:space="0" w:color="auto"/>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理计划和国泰君安</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招行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君得利一号货币增强集</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合资产管理计划同属于国泰君安证券资产管理公</w:t>
            </w:r>
          </w:p>
        </w:tc>
      </w:tr>
      <w:tr>
        <w:trPr>
          <w:trHeight w:val="320" w:hRule="exact"/>
        </w:trPr>
        <w:tc>
          <w:tcPr>
            <w:tcW w:w="4667" w:type="dxa"/>
            <w:gridSpan w:val="4"/>
            <w:tcBorders>
              <w:top w:val="nil" w:sz="6" w:space="0" w:color="auto"/>
              <w:left w:val="single" w:sz="6" w:space="0" w:color="000000"/>
              <w:bottom w:val="single" w:sz="6" w:space="0" w:color="000000"/>
              <w:right w:val="single" w:sz="6" w:space="0" w:color="000000"/>
            </w:tcBorders>
          </w:tcPr>
          <w:p>
            <w:pPr/>
          </w:p>
        </w:tc>
        <w:tc>
          <w:tcPr>
            <w:tcW w:w="4633" w:type="dxa"/>
            <w:gridSpan w:val="2"/>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司所管理的基金。</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26"/>
        <w:ind w:left="700" w:right="2564"/>
        <w:jc w:val="left"/>
      </w:pPr>
      <w:r>
        <w:rPr>
          <w:rFonts w:ascii="Times New Roman" w:hAnsi="Times New Roman" w:cs="Times New Roman" w:eastAsia="Times New Roman" w:hint="default"/>
        </w:rPr>
        <w:t>2</w:t>
      </w:r>
      <w:r>
        <w:rPr/>
        <w:t>、 控股股东及实际控制人情况</w:t>
      </w:r>
    </w:p>
    <w:p>
      <w:pPr>
        <w:spacing w:line="240" w:lineRule="auto" w:before="4"/>
        <w:rPr>
          <w:rFonts w:ascii="宋体" w:hAnsi="宋体" w:cs="宋体" w:eastAsia="宋体" w:hint="default"/>
          <w:sz w:val="22"/>
          <w:szCs w:val="22"/>
        </w:rPr>
      </w:pPr>
    </w:p>
    <w:p>
      <w:pPr>
        <w:pStyle w:val="Heading2"/>
        <w:spacing w:line="240" w:lineRule="auto"/>
        <w:ind w:left="700" w:right="256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7"/>
        </w:rPr>
        <w:t> </w:t>
      </w:r>
      <w:r>
        <w:rPr/>
        <w:t>控股股东及实际控制人具体情况介绍</w:t>
      </w:r>
    </w:p>
    <w:p>
      <w:pPr>
        <w:spacing w:line="240" w:lineRule="auto" w:before="8"/>
        <w:rPr>
          <w:rFonts w:ascii="宋体" w:hAnsi="宋体" w:cs="宋体" w:eastAsia="宋体" w:hint="default"/>
          <w:sz w:val="24"/>
          <w:szCs w:val="24"/>
        </w:rPr>
      </w:pPr>
    </w:p>
    <w:p>
      <w:pPr>
        <w:pStyle w:val="Heading2"/>
        <w:spacing w:line="312" w:lineRule="exact"/>
        <w:ind w:left="700" w:right="2564"/>
        <w:jc w:val="left"/>
      </w:pPr>
      <w:r>
        <w:rPr/>
        <w:t>本公司控股股东为大连港集团有限公司，为国有独资公司。 本公司实际控制人为大连市国有资产监督管理委员会。</w:t>
      </w:r>
    </w:p>
    <w:p>
      <w:pPr>
        <w:spacing w:line="240" w:lineRule="auto" w:before="6"/>
        <w:rPr>
          <w:rFonts w:ascii="宋体" w:hAnsi="宋体" w:cs="宋体" w:eastAsia="宋体" w:hint="default"/>
          <w:sz w:val="21"/>
          <w:szCs w:val="21"/>
        </w:rPr>
      </w:pPr>
    </w:p>
    <w:p>
      <w:pPr>
        <w:pStyle w:val="Heading2"/>
        <w:spacing w:line="240" w:lineRule="auto"/>
        <w:ind w:left="700" w:right="256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7"/>
        </w:rPr>
        <w:t> </w:t>
      </w:r>
      <w:r>
        <w:rPr/>
        <w:t>控股股东情况</w:t>
      </w:r>
    </w:p>
    <w:p>
      <w:pPr>
        <w:spacing w:line="240" w:lineRule="auto" w:before="4"/>
        <w:rPr>
          <w:rFonts w:ascii="宋体" w:hAnsi="宋体" w:cs="宋体" w:eastAsia="宋体" w:hint="default"/>
          <w:sz w:val="22"/>
          <w:szCs w:val="22"/>
        </w:rPr>
      </w:pPr>
    </w:p>
    <w:p>
      <w:pPr>
        <w:pStyle w:val="Heading2"/>
        <w:spacing w:line="240" w:lineRule="auto"/>
        <w:ind w:left="820" w:right="2564"/>
        <w:jc w:val="left"/>
      </w:pPr>
      <w:r>
        <w:rPr/>
        <w:t>○ 法人</w:t>
      </w:r>
    </w:p>
    <w:p>
      <w:pPr>
        <w:spacing w:line="240" w:lineRule="auto" w:before="9"/>
        <w:rPr>
          <w:rFonts w:ascii="宋体" w:hAnsi="宋体" w:cs="宋体" w:eastAsia="宋体" w:hint="default"/>
          <w:sz w:val="26"/>
          <w:szCs w:val="26"/>
        </w:rPr>
      </w:pPr>
    </w:p>
    <w:tbl>
      <w:tblPr>
        <w:tblW w:w="0" w:type="auto"/>
        <w:jc w:val="left"/>
        <w:tblInd w:w="584" w:type="dxa"/>
        <w:tblLayout w:type="fixed"/>
        <w:tblCellMar>
          <w:top w:w="0" w:type="dxa"/>
          <w:left w:w="0" w:type="dxa"/>
          <w:bottom w:w="0" w:type="dxa"/>
          <w:right w:w="0" w:type="dxa"/>
        </w:tblCellMar>
        <w:tblLook w:val="01E0"/>
      </w:tblPr>
      <w:tblGrid>
        <w:gridCol w:w="4651"/>
        <w:gridCol w:w="3917"/>
      </w:tblGrid>
      <w:tr>
        <w:trPr>
          <w:trHeight w:val="3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32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邢良忠</w:t>
            </w:r>
          </w:p>
        </w:tc>
      </w:tr>
      <w:tr>
        <w:trPr>
          <w:trHeight w:val="3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77" w:lineRule="exact"/>
        <w:jc w:val="left"/>
        <w:rPr>
          <w:rFonts w:ascii="宋体" w:hAnsi="宋体" w:cs="宋体" w:eastAsia="宋体" w:hint="default"/>
          <w:sz w:val="21"/>
          <w:szCs w:val="21"/>
        </w:rPr>
        <w:sectPr>
          <w:pgSz w:w="11910" w:h="16840"/>
          <w:pgMar w:header="0" w:footer="962" w:top="1360" w:bottom="1180" w:left="1100" w:right="1280"/>
        </w:sectPr>
      </w:pPr>
    </w:p>
    <w:p>
      <w:pPr>
        <w:spacing w:line="240" w:lineRule="auto" w:before="1"/>
        <w:rPr>
          <w:rFonts w:ascii="宋体" w:hAnsi="宋体" w:cs="宋体" w:eastAsia="宋体" w:hint="default"/>
          <w:sz w:val="6"/>
          <w:szCs w:val="6"/>
        </w:rPr>
      </w:pPr>
    </w:p>
    <w:tbl>
      <w:tblPr>
        <w:tblW w:w="0" w:type="auto"/>
        <w:jc w:val="left"/>
        <w:tblInd w:w="544" w:type="dxa"/>
        <w:tblLayout w:type="fixed"/>
        <w:tblCellMar>
          <w:top w:w="0" w:type="dxa"/>
          <w:left w:w="0" w:type="dxa"/>
          <w:bottom w:w="0" w:type="dxa"/>
          <w:right w:w="0" w:type="dxa"/>
        </w:tblCellMar>
        <w:tblLook w:val="01E0"/>
      </w:tblPr>
      <w:tblGrid>
        <w:gridCol w:w="4651"/>
        <w:gridCol w:w="3917"/>
      </w:tblGrid>
      <w:tr>
        <w:trPr>
          <w:trHeight w:val="326"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w:t>
            </w:r>
          </w:p>
        </w:tc>
      </w:tr>
      <w:tr>
        <w:trPr>
          <w:trHeight w:val="1264"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法律、法规禁止的，不得经营；应经审批</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5"/>
                <w:sz w:val="21"/>
                <w:szCs w:val="21"/>
              </w:rPr>
              <w:t>的，未获审批前不得经营：法律、法规未</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规定审批的，企业自主选择经营项目，开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展经营活动。</w:t>
            </w:r>
          </w:p>
        </w:tc>
      </w:tr>
    </w:tbl>
    <w:p>
      <w:pPr>
        <w:spacing w:line="240" w:lineRule="auto" w:before="11"/>
        <w:rPr>
          <w:rFonts w:ascii="宋体" w:hAnsi="宋体" w:cs="宋体" w:eastAsia="宋体" w:hint="default"/>
          <w:sz w:val="18"/>
          <w:szCs w:val="18"/>
        </w:rPr>
      </w:pPr>
    </w:p>
    <w:p>
      <w:pPr>
        <w:pStyle w:val="Heading2"/>
        <w:spacing w:line="451" w:lineRule="auto" w:before="26"/>
        <w:ind w:left="900" w:right="3284" w:hanging="24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9"/>
        </w:rPr>
        <w:t> </w:t>
      </w:r>
      <w:r>
        <w:rPr/>
        <w:t>控股股东及实际控制人变更情况</w:t>
      </w:r>
      <w:r>
        <w:rPr>
          <w:w w:val="99"/>
        </w:rPr>
        <w:t> </w:t>
      </w:r>
      <w:r>
        <w:rPr/>
        <w:t>本报告期内公司控股股东及实际控制人没有发生变更。</w:t>
      </w:r>
    </w:p>
    <w:p>
      <w:pPr>
        <w:pStyle w:val="Heading2"/>
        <w:spacing w:line="240" w:lineRule="auto" w:before="98"/>
        <w:ind w:left="660" w:right="0"/>
        <w:jc w:val="both"/>
      </w:pPr>
      <w:r>
        <w:rPr/>
        <w:t>公司与实际控制人之间的产权及控制关系的方框图</w:t>
      </w:r>
    </w:p>
    <w:p>
      <w:pPr>
        <w:spacing w:line="240" w:lineRule="auto" w:before="10"/>
        <w:rPr>
          <w:rFonts w:ascii="宋体" w:hAnsi="宋体" w:cs="宋体" w:eastAsia="宋体" w:hint="default"/>
          <w:sz w:val="5"/>
          <w:szCs w:val="5"/>
        </w:rPr>
      </w:pPr>
    </w:p>
    <w:p>
      <w:pPr>
        <w:spacing w:line="3038" w:lineRule="exact"/>
        <w:ind w:left="660"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434074" cy="19293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3434074" cy="1929383"/>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2"/>
        <w:rPr>
          <w:rFonts w:ascii="宋体" w:hAnsi="宋体" w:cs="宋体" w:eastAsia="宋体" w:hint="default"/>
          <w:sz w:val="24"/>
          <w:szCs w:val="24"/>
        </w:rPr>
      </w:pPr>
    </w:p>
    <w:p>
      <w:pPr>
        <w:pStyle w:val="Heading2"/>
        <w:spacing w:line="240" w:lineRule="auto"/>
        <w:ind w:left="660" w:right="0"/>
        <w:jc w:val="both"/>
      </w:pPr>
      <w:r>
        <w:rPr>
          <w:rFonts w:ascii="Times New Roman" w:hAnsi="Times New Roman" w:cs="Times New Roman" w:eastAsia="Times New Roman" w:hint="default"/>
        </w:rPr>
        <w:t>3</w:t>
      </w:r>
      <w:r>
        <w:rPr/>
        <w:t>、 其他持股在百分之十以上的法人股东</w:t>
      </w:r>
    </w:p>
    <w:p>
      <w:pPr>
        <w:spacing w:line="240" w:lineRule="auto" w:before="8"/>
        <w:rPr>
          <w:rFonts w:ascii="宋体" w:hAnsi="宋体" w:cs="宋体" w:eastAsia="宋体" w:hint="default"/>
          <w:sz w:val="24"/>
          <w:szCs w:val="24"/>
        </w:rPr>
      </w:pPr>
    </w:p>
    <w:p>
      <w:pPr>
        <w:pStyle w:val="Heading2"/>
        <w:spacing w:line="312" w:lineRule="exact"/>
        <w:ind w:left="660" w:right="995"/>
        <w:jc w:val="both"/>
      </w:pPr>
      <w:r>
        <w:rPr>
          <w:spacing w:val="-3"/>
        </w:rPr>
        <w:t>截至报告期末，除香港中央结算（代理人）有限公司以外，本公司无其他持股在</w:t>
      </w:r>
      <w:r>
        <w:rPr>
          <w:spacing w:val="-111"/>
        </w:rPr>
        <w:t> </w:t>
      </w:r>
      <w:r>
        <w:rPr>
          <w:spacing w:val="-111"/>
        </w:rPr>
      </w:r>
      <w:r>
        <w:rPr>
          <w:spacing w:val="-3"/>
        </w:rPr>
        <w:t>百分之十以上的法人股东。香港中央结算（代理人）有限公司是私人公司，其主</w:t>
      </w:r>
      <w:r>
        <w:rPr>
          <w:spacing w:val="-111"/>
        </w:rPr>
        <w:t> </w:t>
      </w:r>
      <w:r>
        <w:rPr>
          <w:spacing w:val="-111"/>
        </w:rPr>
      </w:r>
      <w:r>
        <w:rPr/>
        <w:t>要业务为代其它公司或个人持有股票。</w:t>
      </w:r>
    </w:p>
    <w:p>
      <w:pPr>
        <w:spacing w:line="240" w:lineRule="auto" w:before="6"/>
        <w:rPr>
          <w:rFonts w:ascii="宋体" w:hAnsi="宋体" w:cs="宋体" w:eastAsia="宋体" w:hint="default"/>
          <w:sz w:val="21"/>
          <w:szCs w:val="21"/>
        </w:rPr>
      </w:pPr>
    </w:p>
    <w:p>
      <w:pPr>
        <w:pStyle w:val="Heading1"/>
        <w:spacing w:line="240" w:lineRule="auto"/>
        <w:ind w:left="660" w:right="0"/>
        <w:jc w:val="both"/>
        <w:rPr>
          <w:b w:val="0"/>
          <w:bCs w:val="0"/>
        </w:rPr>
      </w:pPr>
      <w:bookmarkStart w:name="_TOC_250006" w:id="5"/>
      <w:r>
        <w:rPr/>
        <w:t>五、</w:t>
      </w:r>
      <w:r>
        <w:rPr>
          <w:spacing w:val="-1"/>
        </w:rPr>
        <w:t> </w:t>
      </w:r>
      <w:r>
        <w:rPr/>
        <w:t>董事、监事和高级管理人员</w:t>
      </w:r>
      <w:bookmarkEnd w:id="5"/>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62" w:top="1360" w:bottom="1180" w:left="1140" w:right="800"/>
        </w:sectPr>
      </w:pPr>
    </w:p>
    <w:p>
      <w:pPr>
        <w:pStyle w:val="Heading2"/>
        <w:spacing w:line="240" w:lineRule="auto" w:before="26"/>
        <w:ind w:left="660"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董事、监事和高级管理人员持股变动及报酬情况</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660" w:right="0"/>
        <w:jc w:val="left"/>
      </w:pPr>
      <w:r>
        <w:rPr/>
        <w:t>单位：股</w:t>
      </w:r>
    </w:p>
    <w:p>
      <w:pPr>
        <w:spacing w:after="0" w:line="240" w:lineRule="auto"/>
        <w:jc w:val="left"/>
        <w:sectPr>
          <w:type w:val="continuous"/>
          <w:pgSz w:w="11910" w:h="16840"/>
          <w:pgMar w:top="1600" w:bottom="280" w:left="1140" w:right="800"/>
          <w:cols w:num="2" w:equalWidth="0">
            <w:col w:w="6220" w:space="1246"/>
            <w:col w:w="2504"/>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852"/>
        <w:gridCol w:w="1140"/>
        <w:gridCol w:w="540"/>
        <w:gridCol w:w="540"/>
        <w:gridCol w:w="1079"/>
        <w:gridCol w:w="1078"/>
        <w:gridCol w:w="578"/>
        <w:gridCol w:w="500"/>
        <w:gridCol w:w="896"/>
        <w:gridCol w:w="1212"/>
        <w:gridCol w:w="1304"/>
      </w:tblGrid>
      <w:tr>
        <w:trPr>
          <w:trHeight w:val="157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56" w:right="156"/>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56" w:right="156"/>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14" w:right="214"/>
              <w:jc w:val="left"/>
              <w:rPr>
                <w:rFonts w:ascii="宋体" w:hAnsi="宋体" w:cs="宋体" w:eastAsia="宋体" w:hint="default"/>
                <w:sz w:val="21"/>
                <w:szCs w:val="21"/>
              </w:rPr>
            </w:pPr>
            <w:r>
              <w:rPr>
                <w:rFonts w:ascii="宋体" w:hAnsi="宋体" w:cs="宋体" w:eastAsia="宋体" w:hint="default"/>
                <w:b/>
                <w:bCs/>
                <w:sz w:val="21"/>
                <w:szCs w:val="21"/>
              </w:rPr>
              <w:t>任期起</w:t>
            </w:r>
            <w:r>
              <w:rPr>
                <w:rFonts w:ascii="宋体" w:hAnsi="宋体" w:cs="宋体" w:eastAsia="宋体" w:hint="default"/>
                <w:b/>
                <w:bCs/>
                <w:spacing w:val="1"/>
                <w:w w:val="99"/>
                <w:sz w:val="21"/>
                <w:szCs w:val="21"/>
              </w:rPr>
              <w:t> </w:t>
            </w:r>
            <w:r>
              <w:rPr>
                <w:rFonts w:ascii="宋体" w:hAnsi="宋体" w:cs="宋体" w:eastAsia="宋体" w:hint="default"/>
                <w:b/>
                <w:bCs/>
                <w:sz w:val="21"/>
                <w:szCs w:val="21"/>
              </w:rPr>
              <w:t>始日期</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20" w:right="107" w:hanging="212"/>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5" w:right="0"/>
              <w:jc w:val="both"/>
              <w:rPr>
                <w:rFonts w:ascii="宋体" w:hAnsi="宋体" w:cs="宋体" w:eastAsia="宋体" w:hint="default"/>
                <w:sz w:val="21"/>
                <w:szCs w:val="21"/>
              </w:rPr>
            </w:pPr>
            <w:r>
              <w:rPr>
                <w:rFonts w:ascii="宋体" w:hAnsi="宋体" w:cs="宋体" w:eastAsia="宋体" w:hint="default"/>
                <w:b/>
                <w:bCs/>
                <w:w w:val="99"/>
                <w:sz w:val="21"/>
                <w:szCs w:val="21"/>
              </w:rPr>
              <w:t>年</w:t>
            </w:r>
            <w:r>
              <w:rPr>
                <w:rFonts w:ascii="宋体" w:hAnsi="宋体" w:cs="宋体" w:eastAsia="宋体" w:hint="default"/>
                <w:sz w:val="21"/>
                <w:szCs w:val="21"/>
              </w:rPr>
            </w:r>
          </w:p>
          <w:p>
            <w:pPr>
              <w:pStyle w:val="TableParagraph"/>
              <w:spacing w:line="273" w:lineRule="auto" w:before="37"/>
              <w:ind w:left="175" w:right="176"/>
              <w:jc w:val="both"/>
              <w:rPr>
                <w:rFonts w:ascii="宋体" w:hAnsi="宋体" w:cs="宋体" w:eastAsia="宋体" w:hint="default"/>
                <w:sz w:val="21"/>
                <w:szCs w:val="21"/>
              </w:rPr>
            </w:pPr>
            <w:r>
              <w:rPr>
                <w:rFonts w:ascii="宋体" w:hAnsi="宋体" w:cs="宋体" w:eastAsia="宋体" w:hint="default"/>
                <w:b/>
                <w:bCs/>
                <w:sz w:val="21"/>
                <w:szCs w:val="21"/>
              </w:rPr>
              <w:t>初</w:t>
            </w:r>
            <w:r>
              <w:rPr>
                <w:rFonts w:ascii="宋体" w:hAnsi="宋体" w:cs="宋体" w:eastAsia="宋体" w:hint="default"/>
                <w:b/>
                <w:bCs/>
                <w:w w:val="99"/>
                <w:sz w:val="21"/>
                <w:szCs w:val="21"/>
              </w:rPr>
              <w:t> </w:t>
            </w:r>
            <w:r>
              <w:rPr>
                <w:rFonts w:ascii="宋体" w:hAnsi="宋体" w:cs="宋体" w:eastAsia="宋体" w:hint="default"/>
                <w:b/>
                <w:bCs/>
                <w:sz w:val="21"/>
                <w:szCs w:val="21"/>
              </w:rPr>
              <w:t>持</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b/>
                <w:bCs/>
                <w:w w:val="99"/>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6" w:right="0"/>
              <w:jc w:val="both"/>
              <w:rPr>
                <w:rFonts w:ascii="宋体" w:hAnsi="宋体" w:cs="宋体" w:eastAsia="宋体" w:hint="default"/>
                <w:sz w:val="21"/>
                <w:szCs w:val="21"/>
              </w:rPr>
            </w:pPr>
            <w:r>
              <w:rPr>
                <w:rFonts w:ascii="宋体" w:hAnsi="宋体" w:cs="宋体" w:eastAsia="宋体" w:hint="default"/>
                <w:b/>
                <w:bCs/>
                <w:w w:val="99"/>
                <w:sz w:val="21"/>
                <w:szCs w:val="21"/>
              </w:rPr>
              <w:t>年</w:t>
            </w:r>
            <w:r>
              <w:rPr>
                <w:rFonts w:ascii="宋体" w:hAnsi="宋体" w:cs="宋体" w:eastAsia="宋体" w:hint="default"/>
                <w:sz w:val="21"/>
                <w:szCs w:val="21"/>
              </w:rPr>
            </w:r>
          </w:p>
          <w:p>
            <w:pPr>
              <w:pStyle w:val="TableParagraph"/>
              <w:spacing w:line="273" w:lineRule="auto" w:before="37"/>
              <w:ind w:left="136" w:right="137"/>
              <w:jc w:val="both"/>
              <w:rPr>
                <w:rFonts w:ascii="宋体" w:hAnsi="宋体" w:cs="宋体" w:eastAsia="宋体" w:hint="default"/>
                <w:sz w:val="21"/>
                <w:szCs w:val="21"/>
              </w:rPr>
            </w:pPr>
            <w:r>
              <w:rPr>
                <w:rFonts w:ascii="宋体" w:hAnsi="宋体" w:cs="宋体" w:eastAsia="宋体" w:hint="default"/>
                <w:b/>
                <w:bCs/>
                <w:sz w:val="21"/>
                <w:szCs w:val="21"/>
              </w:rPr>
              <w:t>末</w:t>
            </w:r>
            <w:r>
              <w:rPr>
                <w:rFonts w:ascii="宋体" w:hAnsi="宋体" w:cs="宋体" w:eastAsia="宋体" w:hint="default"/>
                <w:b/>
                <w:bCs/>
                <w:w w:val="99"/>
                <w:sz w:val="21"/>
                <w:szCs w:val="21"/>
              </w:rPr>
              <w:t> </w:t>
            </w:r>
            <w:r>
              <w:rPr>
                <w:rFonts w:ascii="宋体" w:hAnsi="宋体" w:cs="宋体" w:eastAsia="宋体" w:hint="default"/>
                <w:b/>
                <w:bCs/>
                <w:sz w:val="21"/>
                <w:szCs w:val="21"/>
              </w:rPr>
              <w:t>持</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b/>
                <w:bCs/>
                <w:w w:val="99"/>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28" w:right="228"/>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7" w:hanging="106"/>
              <w:jc w:val="center"/>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从公司领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取的报酬</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总额（万</w:t>
            </w:r>
            <w:r>
              <w:rPr>
                <w:rFonts w:ascii="宋体" w:hAnsi="宋体" w:cs="宋体" w:eastAsia="宋体" w:hint="default"/>
                <w:b/>
                <w:bCs/>
                <w:spacing w:val="1"/>
                <w:w w:val="99"/>
                <w:sz w:val="21"/>
                <w:szCs w:val="21"/>
              </w:rPr>
              <w:t> </w:t>
            </w:r>
            <w:r>
              <w:rPr>
                <w:rFonts w:ascii="宋体" w:hAnsi="宋体" w:cs="宋体" w:eastAsia="宋体" w:hint="default"/>
                <w:b/>
                <w:bCs/>
                <w:spacing w:val="-27"/>
                <w:w w:val="99"/>
                <w:sz w:val="21"/>
                <w:szCs w:val="21"/>
              </w:rPr>
              <w:t>元）（税前）</w:t>
            </w:r>
            <w:r>
              <w:rPr>
                <w:rFonts w:ascii="宋体" w:hAnsi="宋体" w:cs="宋体" w:eastAsia="宋体" w:hint="default"/>
                <w:sz w:val="21"/>
                <w:szCs w:val="21"/>
              </w:rPr>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6" w:right="117"/>
              <w:jc w:val="center"/>
              <w:rPr>
                <w:rFonts w:ascii="宋体" w:hAnsi="宋体" w:cs="宋体" w:eastAsia="宋体" w:hint="default"/>
                <w:sz w:val="21"/>
                <w:szCs w:val="21"/>
              </w:rPr>
            </w:pPr>
            <w:r>
              <w:rPr>
                <w:rFonts w:ascii="宋体" w:hAnsi="宋体" w:cs="宋体" w:eastAsia="宋体" w:hint="default"/>
                <w:b/>
                <w:bCs/>
                <w:sz w:val="21"/>
                <w:szCs w:val="21"/>
              </w:rPr>
              <w:t>是否在股东</w:t>
            </w:r>
            <w:r>
              <w:rPr>
                <w:rFonts w:ascii="宋体" w:hAnsi="宋体" w:cs="宋体" w:eastAsia="宋体" w:hint="default"/>
                <w:b/>
                <w:bCs/>
                <w:w w:val="99"/>
                <w:sz w:val="21"/>
                <w:szCs w:val="21"/>
              </w:rPr>
              <w:t> </w:t>
            </w:r>
            <w:r>
              <w:rPr>
                <w:rFonts w:ascii="宋体" w:hAnsi="宋体" w:cs="宋体" w:eastAsia="宋体" w:hint="default"/>
                <w:b/>
                <w:bCs/>
                <w:sz w:val="21"/>
                <w:szCs w:val="21"/>
              </w:rPr>
              <w:t>单位或其他</w:t>
            </w:r>
            <w:r>
              <w:rPr>
                <w:rFonts w:ascii="宋体" w:hAnsi="宋体" w:cs="宋体" w:eastAsia="宋体" w:hint="default"/>
                <w:b/>
                <w:bCs/>
                <w:w w:val="99"/>
                <w:sz w:val="21"/>
                <w:szCs w:val="21"/>
              </w:rPr>
              <w:t> </w:t>
            </w:r>
            <w:r>
              <w:rPr>
                <w:rFonts w:ascii="宋体" w:hAnsi="宋体" w:cs="宋体" w:eastAsia="宋体" w:hint="default"/>
                <w:b/>
                <w:bCs/>
                <w:sz w:val="21"/>
                <w:szCs w:val="21"/>
              </w:rPr>
              <w:t>关联单位领</w:t>
            </w:r>
            <w:r>
              <w:rPr>
                <w:rFonts w:ascii="宋体" w:hAnsi="宋体" w:cs="宋体" w:eastAsia="宋体" w:hint="default"/>
                <w:b/>
                <w:bCs/>
                <w:w w:val="99"/>
                <w:sz w:val="21"/>
                <w:szCs w:val="21"/>
              </w:rPr>
              <w:t> </w:t>
            </w:r>
            <w:r>
              <w:rPr>
                <w:rFonts w:ascii="宋体" w:hAnsi="宋体" w:cs="宋体" w:eastAsia="宋体" w:hint="default"/>
                <w:b/>
                <w:bCs/>
                <w:sz w:val="21"/>
                <w:szCs w:val="21"/>
              </w:rPr>
              <w:t>取报酬、津</w:t>
            </w:r>
            <w:r>
              <w:rPr>
                <w:rFonts w:ascii="宋体" w:hAnsi="宋体" w:cs="宋体" w:eastAsia="宋体" w:hint="default"/>
                <w:b/>
                <w:bCs/>
                <w:w w:val="99"/>
                <w:sz w:val="21"/>
                <w:szCs w:val="21"/>
              </w:rPr>
              <w:t> </w:t>
            </w:r>
            <w:r>
              <w:rPr>
                <w:rFonts w:ascii="宋体" w:hAnsi="宋体" w:cs="宋体" w:eastAsia="宋体" w:hint="default"/>
                <w:b/>
                <w:bCs/>
                <w:sz w:val="21"/>
                <w:szCs w:val="21"/>
              </w:rPr>
              <w:t>贴</w:t>
            </w:r>
            <w:r>
              <w:rPr>
                <w:rFonts w:ascii="宋体" w:hAnsi="宋体" w:cs="宋体" w:eastAsia="宋体" w:hint="default"/>
                <w:sz w:val="21"/>
                <w:szCs w:val="21"/>
              </w:rPr>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孙宏</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40" w:lineRule="auto" w:before="37"/>
              <w:ind w:left="14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6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50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张凤阁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6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40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7" w:hRule="exact"/>
        </w:trPr>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11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4"/>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6" w:right="0"/>
              <w:jc w:val="left"/>
              <w:rPr>
                <w:rFonts w:ascii="Times New Roman" w:hAnsi="Times New Roman" w:cs="Times New Roman" w:eastAsia="Times New Roman" w:hint="default"/>
                <w:sz w:val="21"/>
                <w:szCs w:val="21"/>
              </w:rPr>
            </w:pPr>
            <w:r>
              <w:rPr>
                <w:rFonts w:ascii="Times New Roman"/>
                <w:sz w:val="21"/>
              </w:rPr>
              <w:t>0</w:t>
            </w:r>
          </w:p>
        </w:tc>
        <w:tc>
          <w:tcPr>
            <w:tcW w:w="13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type w:val="continuous"/>
          <w:pgSz w:w="11910" w:h="16840"/>
          <w:pgMar w:top="1600" w:bottom="280" w:left="1140" w:right="800"/>
        </w:sectPr>
      </w:pPr>
    </w:p>
    <w:p>
      <w:pPr>
        <w:spacing w:line="240" w:lineRule="auto" w:before="9"/>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852"/>
        <w:gridCol w:w="1140"/>
        <w:gridCol w:w="540"/>
        <w:gridCol w:w="540"/>
        <w:gridCol w:w="1079"/>
        <w:gridCol w:w="1078"/>
        <w:gridCol w:w="578"/>
        <w:gridCol w:w="500"/>
        <w:gridCol w:w="896"/>
        <w:gridCol w:w="1212"/>
        <w:gridCol w:w="1304"/>
      </w:tblGrid>
      <w:tr>
        <w:trPr>
          <w:trHeight w:val="641" w:hRule="exact"/>
        </w:trPr>
        <w:tc>
          <w:tcPr>
            <w:tcW w:w="852" w:type="dxa"/>
            <w:tcBorders>
              <w:top w:val="single" w:sz="4" w:space="0" w:color="000000"/>
              <w:left w:val="single" w:sz="6" w:space="0" w:color="000000"/>
              <w:bottom w:val="single" w:sz="6" w:space="0" w:color="000000"/>
              <w:right w:val="single" w:sz="6" w:space="0" w:color="000000"/>
            </w:tcBorders>
          </w:tcPr>
          <w:p>
            <w:pPr/>
          </w:p>
        </w:tc>
        <w:tc>
          <w:tcPr>
            <w:tcW w:w="114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540" w:type="dxa"/>
            <w:tcBorders>
              <w:top w:val="single" w:sz="4" w:space="0" w:color="000000"/>
              <w:left w:val="single" w:sz="6" w:space="0" w:color="000000"/>
              <w:bottom w:val="single" w:sz="6" w:space="0" w:color="000000"/>
              <w:right w:val="single" w:sz="6" w:space="0" w:color="000000"/>
            </w:tcBorders>
          </w:tcPr>
          <w:p>
            <w:pPr/>
          </w:p>
        </w:tc>
        <w:tc>
          <w:tcPr>
            <w:tcW w:w="540" w:type="dxa"/>
            <w:tcBorders>
              <w:top w:val="single" w:sz="4"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4" w:space="0" w:color="000000"/>
              <w:left w:val="single" w:sz="6" w:space="0" w:color="000000"/>
              <w:bottom w:val="single" w:sz="6" w:space="0" w:color="000000"/>
              <w:right w:val="single" w:sz="6" w:space="0" w:color="000000"/>
            </w:tcBorders>
          </w:tcPr>
          <w:p>
            <w:pPr/>
          </w:p>
        </w:tc>
        <w:tc>
          <w:tcPr>
            <w:tcW w:w="500" w:type="dxa"/>
            <w:tcBorders>
              <w:top w:val="single" w:sz="4" w:space="0" w:color="000000"/>
              <w:left w:val="single" w:sz="6" w:space="0" w:color="000000"/>
              <w:bottom w:val="single" w:sz="6" w:space="0" w:color="000000"/>
              <w:right w:val="single" w:sz="6" w:space="0" w:color="000000"/>
            </w:tcBorders>
          </w:tcPr>
          <w:p>
            <w:pPr/>
          </w:p>
        </w:tc>
        <w:tc>
          <w:tcPr>
            <w:tcW w:w="896" w:type="dxa"/>
            <w:tcBorders>
              <w:top w:val="single" w:sz="4" w:space="0" w:color="000000"/>
              <w:left w:val="single" w:sz="6" w:space="0" w:color="000000"/>
              <w:bottom w:val="single" w:sz="6" w:space="0" w:color="000000"/>
              <w:right w:val="single" w:sz="6" w:space="0" w:color="000000"/>
            </w:tcBorders>
          </w:tcPr>
          <w:p>
            <w:pPr/>
          </w:p>
        </w:tc>
        <w:tc>
          <w:tcPr>
            <w:tcW w:w="1212" w:type="dxa"/>
            <w:tcBorders>
              <w:top w:val="single" w:sz="4" w:space="0" w:color="000000"/>
              <w:left w:val="single" w:sz="6" w:space="0" w:color="000000"/>
              <w:bottom w:val="single" w:sz="6" w:space="0" w:color="000000"/>
              <w:right w:val="single" w:sz="6" w:space="0" w:color="000000"/>
            </w:tcBorders>
          </w:tcPr>
          <w:p>
            <w:pPr/>
          </w:p>
        </w:tc>
        <w:tc>
          <w:tcPr>
            <w:tcW w:w="1304" w:type="dxa"/>
            <w:tcBorders>
              <w:top w:val="single" w:sz="4" w:space="0" w:color="000000"/>
              <w:left w:val="single" w:sz="6" w:space="0" w:color="000000"/>
              <w:bottom w:val="single" w:sz="6" w:space="0" w:color="000000"/>
              <w:right w:val="single" w:sz="6" w:space="0" w:color="000000"/>
            </w:tcBorders>
          </w:tcPr>
          <w:p>
            <w:pPr/>
          </w:p>
        </w:tc>
      </w:tr>
      <w:tr>
        <w:trPr>
          <w:trHeight w:val="640"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姜鲁宁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48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53.31</w:t>
            </w:r>
          </w:p>
        </w:tc>
        <w:tc>
          <w:tcPr>
            <w:tcW w:w="1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vMerge/>
            <w:tcBorders>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vMerge/>
            <w:tcBorders>
              <w:left w:val="single" w:sz="6" w:space="0" w:color="000000"/>
              <w:bottom w:val="single" w:sz="6" w:space="0" w:color="000000"/>
              <w:right w:val="single" w:sz="6" w:space="0" w:color="000000"/>
            </w:tcBorders>
          </w:tcPr>
          <w:p>
            <w:pPr/>
          </w:p>
        </w:tc>
        <w:tc>
          <w:tcPr>
            <w:tcW w:w="500" w:type="dxa"/>
            <w:vMerge/>
            <w:tcBorders>
              <w:left w:val="single" w:sz="6" w:space="0" w:color="000000"/>
              <w:bottom w:val="single" w:sz="6" w:space="0" w:color="000000"/>
              <w:right w:val="single" w:sz="6" w:space="0" w:color="000000"/>
            </w:tcBorders>
          </w:tcPr>
          <w:p>
            <w:pPr/>
          </w:p>
        </w:tc>
        <w:tc>
          <w:tcPr>
            <w:tcW w:w="896"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c>
          <w:tcPr>
            <w:tcW w:w="1304" w:type="dxa"/>
            <w:vMerge/>
            <w:tcBorders>
              <w:left w:val="single" w:sz="6" w:space="0" w:color="000000"/>
              <w:bottom w:val="single" w:sz="6" w:space="0" w:color="000000"/>
              <w:right w:val="single" w:sz="6" w:space="0" w:color="000000"/>
            </w:tcBorders>
          </w:tcPr>
          <w:p>
            <w:pPr/>
          </w:p>
        </w:tc>
      </w:tr>
      <w:tr>
        <w:trPr>
          <w:trHeight w:val="640"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苏春华</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48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48.98</w:t>
            </w:r>
          </w:p>
        </w:tc>
        <w:tc>
          <w:tcPr>
            <w:tcW w:w="1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vMerge/>
            <w:tcBorders>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54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vMerge/>
            <w:tcBorders>
              <w:left w:val="single" w:sz="6" w:space="0" w:color="000000"/>
              <w:bottom w:val="single" w:sz="6" w:space="0" w:color="000000"/>
              <w:right w:val="single" w:sz="6" w:space="0" w:color="000000"/>
            </w:tcBorders>
          </w:tcPr>
          <w:p>
            <w:pPr/>
          </w:p>
        </w:tc>
        <w:tc>
          <w:tcPr>
            <w:tcW w:w="500" w:type="dxa"/>
            <w:vMerge/>
            <w:tcBorders>
              <w:left w:val="single" w:sz="6" w:space="0" w:color="000000"/>
              <w:bottom w:val="single" w:sz="6" w:space="0" w:color="000000"/>
              <w:right w:val="single" w:sz="6" w:space="0" w:color="000000"/>
            </w:tcBorders>
          </w:tcPr>
          <w:p>
            <w:pPr/>
          </w:p>
        </w:tc>
        <w:tc>
          <w:tcPr>
            <w:tcW w:w="896"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c>
          <w:tcPr>
            <w:tcW w:w="1304" w:type="dxa"/>
            <w:vMerge/>
            <w:tcBorders>
              <w:left w:val="single" w:sz="6" w:space="0" w:color="000000"/>
              <w:bottom w:val="single" w:sz="6" w:space="0" w:color="000000"/>
              <w:right w:val="single" w:sz="6" w:space="0" w:color="000000"/>
            </w:tcBorders>
          </w:tcPr>
          <w:p>
            <w:pP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卢建民</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非执行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非执行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王祖温</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6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张先治</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吴明华</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（港币）</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付彬</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监事会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主席</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56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3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vMerge/>
            <w:tcBorders>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54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vMerge/>
            <w:tcBorders>
              <w:left w:val="single" w:sz="6" w:space="0" w:color="000000"/>
              <w:bottom w:val="single" w:sz="6" w:space="0" w:color="000000"/>
              <w:right w:val="single" w:sz="6" w:space="0" w:color="000000"/>
            </w:tcBorders>
          </w:tcPr>
          <w:p>
            <w:pPr/>
          </w:p>
        </w:tc>
        <w:tc>
          <w:tcPr>
            <w:tcW w:w="500" w:type="dxa"/>
            <w:vMerge/>
            <w:tcBorders>
              <w:left w:val="single" w:sz="6" w:space="0" w:color="000000"/>
              <w:bottom w:val="single" w:sz="6" w:space="0" w:color="000000"/>
              <w:right w:val="single" w:sz="6" w:space="0" w:color="000000"/>
            </w:tcBorders>
          </w:tcPr>
          <w:p>
            <w:pPr/>
          </w:p>
        </w:tc>
        <w:tc>
          <w:tcPr>
            <w:tcW w:w="896"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c>
          <w:tcPr>
            <w:tcW w:w="1304" w:type="dxa"/>
            <w:vMerge/>
            <w:tcBorders>
              <w:left w:val="single" w:sz="6" w:space="0" w:color="000000"/>
              <w:bottom w:val="single" w:sz="6" w:space="0" w:color="000000"/>
              <w:right w:val="single" w:sz="6" w:space="0" w:color="000000"/>
            </w:tcBorders>
          </w:tcPr>
          <w:p>
            <w:pP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刁成宝</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独立监事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傅荣</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独立监事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徐锦蓉</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职工代表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11.7</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桂玉婵</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职工代表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13.74</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王洪锁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孙谦</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48.49</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徐芳盛</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48.98</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王毅</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47.63</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center"/>
        <w:rPr>
          <w:rFonts w:ascii="宋体" w:hAnsi="宋体" w:cs="宋体" w:eastAsia="宋体" w:hint="default"/>
          <w:sz w:val="21"/>
          <w:szCs w:val="21"/>
        </w:rPr>
        <w:sectPr>
          <w:pgSz w:w="11910" w:h="16840"/>
          <w:pgMar w:header="0" w:footer="962" w:top="1360" w:bottom="1160" w:left="1140" w:right="80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852"/>
        <w:gridCol w:w="1140"/>
        <w:gridCol w:w="540"/>
        <w:gridCol w:w="540"/>
        <w:gridCol w:w="1079"/>
        <w:gridCol w:w="1078"/>
        <w:gridCol w:w="578"/>
        <w:gridCol w:w="500"/>
        <w:gridCol w:w="896"/>
        <w:gridCol w:w="1212"/>
        <w:gridCol w:w="1304"/>
      </w:tblGrid>
      <w:tr>
        <w:trPr>
          <w:trHeight w:val="326" w:hRule="exact"/>
        </w:trPr>
        <w:tc>
          <w:tcPr>
            <w:tcW w:w="852"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30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郭子英</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39.38</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朱宏波</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3" w:lineRule="auto" w:before="37"/>
              <w:ind w:left="142" w:right="140"/>
              <w:jc w:val="left"/>
              <w:rPr>
                <w:rFonts w:ascii="宋体" w:hAnsi="宋体" w:cs="宋体" w:eastAsia="宋体" w:hint="default"/>
                <w:sz w:val="21"/>
                <w:szCs w:val="21"/>
              </w:rPr>
            </w:pPr>
            <w:r>
              <w:rPr>
                <w:rFonts w:ascii="宋体" w:hAnsi="宋体" w:cs="宋体" w:eastAsia="宋体" w:hint="default"/>
                <w:sz w:val="21"/>
                <w:szCs w:val="21"/>
              </w:rPr>
              <w:t>书、联席 公司秘书</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38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9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sz w:val="21"/>
              </w:rPr>
              <w:t>27.21</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9" w:hRule="exact"/>
        </w:trPr>
        <w:tc>
          <w:tcPr>
            <w:tcW w:w="852" w:type="dxa"/>
            <w:tcBorders>
              <w:top w:val="single" w:sz="6" w:space="0" w:color="000000"/>
              <w:left w:val="single" w:sz="6" w:space="0" w:color="000000"/>
              <w:bottom w:val="nil" w:sz="6" w:space="0" w:color="auto"/>
              <w:right w:val="single" w:sz="6" w:space="0" w:color="000000"/>
            </w:tcBorders>
          </w:tcPr>
          <w:p>
            <w:pPr/>
          </w:p>
        </w:tc>
        <w:tc>
          <w:tcPr>
            <w:tcW w:w="11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合资格会</w:t>
            </w:r>
          </w:p>
        </w:tc>
        <w:tc>
          <w:tcPr>
            <w:tcW w:w="540" w:type="dxa"/>
            <w:tcBorders>
              <w:top w:val="single" w:sz="6" w:space="0" w:color="000000"/>
              <w:left w:val="single" w:sz="6" w:space="0" w:color="000000"/>
              <w:bottom w:val="nil" w:sz="6" w:space="0" w:color="auto"/>
              <w:right w:val="single" w:sz="6" w:space="0" w:color="000000"/>
            </w:tcBorders>
          </w:tcPr>
          <w:p>
            <w:pPr/>
          </w:p>
        </w:tc>
        <w:tc>
          <w:tcPr>
            <w:tcW w:w="540"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
        </w:tc>
        <w:tc>
          <w:tcPr>
            <w:tcW w:w="500" w:type="dxa"/>
            <w:tcBorders>
              <w:top w:val="single" w:sz="6" w:space="0" w:color="000000"/>
              <w:left w:val="single" w:sz="6" w:space="0" w:color="000000"/>
              <w:bottom w:val="nil" w:sz="6" w:space="0" w:color="auto"/>
              <w:right w:val="single" w:sz="6" w:space="0" w:color="000000"/>
            </w:tcBorders>
          </w:tcPr>
          <w:p>
            <w:pPr/>
          </w:p>
        </w:tc>
        <w:tc>
          <w:tcPr>
            <w:tcW w:w="896" w:type="dxa"/>
            <w:tcBorders>
              <w:top w:val="single" w:sz="6" w:space="0" w:color="000000"/>
              <w:left w:val="single" w:sz="6" w:space="0" w:color="000000"/>
              <w:bottom w:val="nil" w:sz="6" w:space="0" w:color="auto"/>
              <w:right w:val="single" w:sz="6" w:space="0" w:color="000000"/>
            </w:tcBorders>
          </w:tcPr>
          <w:p>
            <w:pPr/>
          </w:p>
        </w:tc>
        <w:tc>
          <w:tcPr>
            <w:tcW w:w="1212" w:type="dxa"/>
            <w:tcBorders>
              <w:top w:val="single" w:sz="6" w:space="0" w:color="000000"/>
              <w:left w:val="single" w:sz="6" w:space="0" w:color="000000"/>
              <w:bottom w:val="nil" w:sz="6" w:space="0" w:color="auto"/>
              <w:right w:val="single" w:sz="6" w:space="0" w:color="000000"/>
            </w:tcBorders>
          </w:tcPr>
          <w:p>
            <w:pPr/>
          </w:p>
        </w:tc>
        <w:tc>
          <w:tcPr>
            <w:tcW w:w="1304"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李健儒</w:t>
            </w:r>
          </w:p>
        </w:tc>
        <w:tc>
          <w:tcPr>
            <w:tcW w:w="114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hAnsi="宋体" w:cs="宋体" w:eastAsia="宋体" w:hint="default"/>
                <w:sz w:val="21"/>
                <w:szCs w:val="21"/>
              </w:rPr>
              <w:t>计师、联</w:t>
            </w:r>
          </w:p>
          <w:p>
            <w:pPr>
              <w:pStyle w:val="TableParagraph"/>
              <w:spacing w:line="240" w:lineRule="auto" w:before="37"/>
              <w:ind w:left="142" w:right="0"/>
              <w:jc w:val="left"/>
              <w:rPr>
                <w:rFonts w:ascii="宋体" w:hAnsi="宋体" w:cs="宋体" w:eastAsia="宋体" w:hint="default"/>
                <w:sz w:val="21"/>
                <w:szCs w:val="21"/>
              </w:rPr>
            </w:pPr>
            <w:r>
              <w:rPr>
                <w:rFonts w:ascii="宋体" w:hAnsi="宋体" w:cs="宋体" w:eastAsia="宋体" w:hint="default"/>
                <w:sz w:val="21"/>
                <w:szCs w:val="21"/>
              </w:rPr>
              <w:t>席公司秘</w:t>
            </w:r>
          </w:p>
        </w:tc>
        <w:tc>
          <w:tcPr>
            <w:tcW w:w="54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132.44</w:t>
            </w:r>
          </w:p>
        </w:tc>
        <w:tc>
          <w:tcPr>
            <w:tcW w:w="130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5" w:hRule="exact"/>
        </w:trPr>
        <w:tc>
          <w:tcPr>
            <w:tcW w:w="852" w:type="dxa"/>
            <w:tcBorders>
              <w:top w:val="nil" w:sz="6" w:space="0" w:color="auto"/>
              <w:left w:val="single" w:sz="6" w:space="0" w:color="000000"/>
              <w:bottom w:val="single" w:sz="6" w:space="0" w:color="000000"/>
              <w:right w:val="single" w:sz="6" w:space="0" w:color="000000"/>
            </w:tcBorders>
          </w:tcPr>
          <w:p>
            <w:pPr/>
          </w:p>
        </w:tc>
        <w:tc>
          <w:tcPr>
            <w:tcW w:w="114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书</w:t>
            </w:r>
          </w:p>
        </w:tc>
        <w:tc>
          <w:tcPr>
            <w:tcW w:w="540" w:type="dxa"/>
            <w:tcBorders>
              <w:top w:val="nil" w:sz="6" w:space="0" w:color="auto"/>
              <w:left w:val="single" w:sz="6" w:space="0" w:color="000000"/>
              <w:bottom w:val="single" w:sz="6" w:space="0" w:color="000000"/>
              <w:right w:val="single" w:sz="6" w:space="0" w:color="000000"/>
            </w:tcBorders>
          </w:tcPr>
          <w:p>
            <w:pPr/>
          </w:p>
        </w:tc>
        <w:tc>
          <w:tcPr>
            <w:tcW w:w="540"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
        </w:tc>
        <w:tc>
          <w:tcPr>
            <w:tcW w:w="500" w:type="dxa"/>
            <w:tcBorders>
              <w:top w:val="nil" w:sz="6" w:space="0" w:color="auto"/>
              <w:left w:val="single" w:sz="6" w:space="0" w:color="000000"/>
              <w:bottom w:val="single" w:sz="6" w:space="0" w:color="000000"/>
              <w:right w:val="single" w:sz="6" w:space="0" w:color="000000"/>
            </w:tcBorders>
          </w:tcPr>
          <w:p>
            <w:pPr/>
          </w:p>
        </w:tc>
        <w:tc>
          <w:tcPr>
            <w:tcW w:w="896"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c>
          <w:tcPr>
            <w:tcW w:w="130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Times New Roman" w:hAnsi="Times New Roman" w:cs="Times New Roman" w:eastAsia="Times New Roman" w:hint="default"/>
          <w:sz w:val="22"/>
          <w:szCs w:val="22"/>
        </w:rPr>
      </w:pPr>
    </w:p>
    <w:p>
      <w:pPr>
        <w:pStyle w:val="Heading5"/>
        <w:spacing w:line="240" w:lineRule="auto"/>
        <w:ind w:left="660" w:right="3284"/>
        <w:jc w:val="left"/>
        <w:rPr>
          <w:b w:val="0"/>
          <w:bCs w:val="0"/>
        </w:rPr>
      </w:pPr>
      <w:r>
        <w:rPr/>
        <w:t>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869" w:right="860"/>
        <w:jc w:val="left"/>
      </w:pPr>
      <w:r>
        <w:rPr>
          <w:rFonts w:ascii="Times New Roman" w:hAnsi="Times New Roman" w:cs="Times New Roman" w:eastAsia="Times New Roman" w:hint="default"/>
        </w:rPr>
        <w:t>1.</w:t>
      </w:r>
      <w:r>
        <w:rPr/>
        <w:t>徐颂先生于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日经公司董事会聘任，担任公司总经理，因此，报告期内无</w:t>
      </w:r>
    </w:p>
    <w:p>
      <w:pPr>
        <w:pStyle w:val="BodyText"/>
        <w:spacing w:line="240" w:lineRule="auto" w:before="21"/>
        <w:ind w:left="660" w:right="860"/>
        <w:jc w:val="left"/>
      </w:pPr>
      <w:r>
        <w:rPr/>
        <w:t>从公司获取报酬数额。经</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 </w:t>
      </w:r>
      <w:r>
        <w:rPr/>
        <w:t>日的股东大会选举，担任公司执行董事。</w:t>
      </w:r>
    </w:p>
    <w:p>
      <w:pPr>
        <w:pStyle w:val="BodyText"/>
        <w:spacing w:line="256" w:lineRule="auto" w:before="21"/>
        <w:ind w:left="659" w:right="962" w:firstLine="209"/>
        <w:jc w:val="both"/>
      </w:pPr>
      <w:r>
        <w:rPr>
          <w:rFonts w:ascii="Times New Roman" w:hAnsi="Times New Roman" w:cs="Times New Roman" w:eastAsia="Times New Roman" w:hint="default"/>
        </w:rPr>
        <w:t>2.</w:t>
      </w:r>
      <w:r>
        <w:rPr/>
        <w:t>姜鲁宁先生于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日申请辞去公司总经理职务，同日，经公司董事会聘任， 担任公司副总经理。</w:t>
      </w:r>
    </w:p>
    <w:p>
      <w:pPr>
        <w:pStyle w:val="BodyText"/>
        <w:spacing w:line="240" w:lineRule="auto" w:before="22"/>
        <w:ind w:left="869" w:right="860"/>
        <w:jc w:val="left"/>
      </w:pPr>
      <w:r>
        <w:rPr>
          <w:rFonts w:ascii="Times New Roman" w:hAnsi="Times New Roman" w:cs="Times New Roman" w:eastAsia="Times New Roman" w:hint="default"/>
        </w:rPr>
        <w:t>3.</w:t>
      </w:r>
      <w:r>
        <w:rPr/>
        <w:t>苏春华女士于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日申请辞去公司执行董事、总会计师职务。</w:t>
      </w:r>
    </w:p>
    <w:p>
      <w:pPr>
        <w:pStyle w:val="BodyText"/>
        <w:spacing w:line="256" w:lineRule="auto" w:before="21"/>
        <w:ind w:left="659" w:right="994" w:firstLine="209"/>
        <w:jc w:val="both"/>
      </w:pPr>
      <w:r>
        <w:rPr>
          <w:rFonts w:ascii="Times New Roman" w:hAnsi="Times New Roman" w:cs="Times New Roman" w:eastAsia="Times New Roman" w:hint="default"/>
        </w:rPr>
        <w:t>4.</w:t>
      </w:r>
      <w:r>
        <w:rPr/>
        <w:t>张国峰先生于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日申请辞去公司监事职务，同日，经公司董事会聘任，担 任公司总会计师。因此，报告期内无从公司获取报酬数额。</w:t>
      </w:r>
    </w:p>
    <w:p>
      <w:pPr>
        <w:pStyle w:val="BodyText"/>
        <w:spacing w:line="256" w:lineRule="auto" w:before="22"/>
        <w:ind w:left="659" w:right="964" w:firstLine="210"/>
        <w:jc w:val="both"/>
      </w:pPr>
      <w:r>
        <w:rPr>
          <w:rFonts w:ascii="Times New Roman" w:hAnsi="Times New Roman" w:cs="Times New Roman" w:eastAsia="Times New Roman" w:hint="default"/>
        </w:rPr>
        <w:t>5.</w:t>
      </w:r>
      <w:r>
        <w:rPr/>
        <w:t>王洪锁先生、朱世良先生于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日经董事会聘任担任公司副总经理，因此， 报告期内无从公司获取报酬数额。</w:t>
      </w:r>
    </w:p>
    <w:p>
      <w:pPr>
        <w:pStyle w:val="BodyText"/>
        <w:spacing w:line="264" w:lineRule="auto" w:before="22"/>
        <w:ind w:left="659" w:right="996" w:firstLine="210"/>
        <w:jc w:val="both"/>
      </w:pPr>
      <w:r>
        <w:rPr>
          <w:rFonts w:ascii="Times New Roman" w:hAnsi="Times New Roman" w:cs="Times New Roman" w:eastAsia="Times New Roman" w:hint="default"/>
        </w:rPr>
        <w:t>6.</w:t>
      </w:r>
      <w:r>
        <w:rPr/>
        <w:t>徐芳盛先生、王毅先生、郭子英先生于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日向董事会提出申请辞去公司副 </w:t>
      </w:r>
      <w:r>
        <w:rPr>
          <w:spacing w:val="-3"/>
        </w:rPr>
        <w:t>总经理职务。徐芳盛先生现担任本公司董事会内控部部长，王毅先生及郭子英先生继续分别</w:t>
      </w:r>
      <w:r>
        <w:rPr>
          <w:spacing w:val="-79"/>
        </w:rPr>
        <w:t> </w:t>
      </w:r>
      <w:r>
        <w:rPr>
          <w:spacing w:val="-79"/>
        </w:rPr>
      </w:r>
      <w:r>
        <w:rPr/>
        <w:t>担任本公司油品码头、轮驳公司总经理职务。</w:t>
      </w:r>
    </w:p>
    <w:p>
      <w:pPr>
        <w:spacing w:line="240" w:lineRule="auto" w:before="7"/>
        <w:rPr>
          <w:rFonts w:ascii="宋体" w:hAnsi="宋体" w:cs="宋体" w:eastAsia="宋体" w:hint="default"/>
          <w:sz w:val="25"/>
          <w:szCs w:val="25"/>
        </w:rPr>
      </w:pPr>
    </w:p>
    <w:p>
      <w:pPr>
        <w:pStyle w:val="Heading2"/>
        <w:spacing w:line="312" w:lineRule="exact"/>
        <w:ind w:left="660" w:right="860"/>
        <w:jc w:val="left"/>
      </w:pPr>
      <w:r>
        <w:rPr/>
        <w:t>孙宏先生，</w:t>
      </w:r>
      <w:r>
        <w:rPr>
          <w:rFonts w:ascii="Times New Roman" w:hAnsi="Times New Roman" w:cs="Times New Roman" w:eastAsia="Times New Roman" w:hint="default"/>
        </w:rPr>
        <w:t>48 </w:t>
      </w:r>
      <w:r>
        <w:rPr/>
        <w:t>岁，中国国籍，本公司董事长及执行董事，负责本公司的业务战 略及整体发展。孙先生于 </w:t>
      </w:r>
      <w:r>
        <w:rPr>
          <w:rFonts w:ascii="Times New Roman" w:hAnsi="Times New Roman" w:cs="Times New Roman" w:eastAsia="Times New Roman" w:hint="default"/>
        </w:rPr>
        <w:t>1984</w:t>
      </w:r>
      <w:r>
        <w:rPr>
          <w:rFonts w:ascii="Times New Roman" w:hAnsi="Times New Roman" w:cs="Times New Roman" w:eastAsia="Times New Roman" w:hint="default"/>
          <w:spacing w:val="-34"/>
        </w:rPr>
        <w:t> </w:t>
      </w:r>
      <w:r>
        <w:rPr/>
        <w:t>年加入大连港务局，曾任大连集装箱码头有限公 </w:t>
      </w:r>
      <w:r>
        <w:rPr>
          <w:spacing w:val="-6"/>
        </w:rPr>
        <w:t>司董事长、大连港集发物流有限责任公司董事长、大连港湾发展有限公司董事长、</w:t>
      </w:r>
      <w:r>
        <w:rPr>
          <w:spacing w:val="-118"/>
        </w:rPr>
        <w:t> </w:t>
      </w:r>
      <w:r>
        <w:rPr>
          <w:spacing w:val="-118"/>
        </w:rPr>
      </w:r>
      <w:r>
        <w:rPr/>
        <w:t>大连汽车码头有限公司董事长。现任大连港集团董事及总经理（</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月起 </w:t>
      </w:r>
      <w:r>
        <w:rPr>
          <w:spacing w:val="-4"/>
        </w:rPr>
        <w:t>任职），兼任大连港集装箱发展有限公司、大连港集发物流有限责任公司等公司</w:t>
      </w:r>
      <w:r>
        <w:rPr>
          <w:spacing w:val="-97"/>
        </w:rPr>
        <w:t> </w:t>
      </w:r>
      <w:r>
        <w:rPr>
          <w:spacing w:val="-97"/>
        </w:rPr>
      </w:r>
      <w:r>
        <w:rPr>
          <w:spacing w:val="-3"/>
        </w:rPr>
        <w:t>董事长，大连普集置业发展有限公司、亚太港口有限公司等公司董事。孙先生为</w:t>
      </w:r>
      <w:r>
        <w:rPr>
          <w:spacing w:val="-111"/>
        </w:rPr>
        <w:t> </w:t>
      </w:r>
      <w:r>
        <w:rPr>
          <w:spacing w:val="-111"/>
        </w:rPr>
      </w:r>
      <w:r>
        <w:rPr/>
        <w:t>第十一届全国人大代表。孙先生获得美国纽约州立大学布法罗学院</w:t>
      </w:r>
      <w:r>
        <w:rPr>
          <w:spacing w:val="-61"/>
        </w:rPr>
        <w:t> </w:t>
      </w:r>
      <w:r>
        <w:rPr>
          <w:rFonts w:ascii="Times New Roman" w:hAnsi="Times New Roman" w:cs="Times New Roman" w:eastAsia="Times New Roman" w:hint="default"/>
        </w:rPr>
        <w:t>MBA</w:t>
      </w:r>
      <w:r>
        <w:rPr>
          <w:rFonts w:ascii="Times New Roman" w:hAnsi="Times New Roman" w:cs="Times New Roman" w:eastAsia="Times New Roman" w:hint="default"/>
          <w:spacing w:val="-2"/>
        </w:rPr>
        <w:t> </w:t>
      </w:r>
      <w:r>
        <w:rPr/>
        <w:t>学位、 </w:t>
      </w:r>
      <w:r>
        <w:rPr>
          <w:spacing w:val="-3"/>
        </w:rPr>
        <w:t>大连海事大学电子工程系船舶无线电技术专业学士学位，为高级经济师。孙先生</w:t>
      </w:r>
      <w:r>
        <w:rPr>
          <w:spacing w:val="-109"/>
        </w:rPr>
        <w:t> </w:t>
      </w:r>
      <w:r>
        <w:rPr>
          <w:spacing w:val="-109"/>
        </w:rPr>
      </w:r>
      <w:r>
        <w:rPr/>
        <w:t>管理港口业务逾 </w:t>
      </w:r>
      <w:r>
        <w:rPr>
          <w:rFonts w:ascii="Times New Roman" w:hAnsi="Times New Roman" w:cs="Times New Roman" w:eastAsia="Times New Roman" w:hint="default"/>
        </w:rPr>
        <w:t>26</w:t>
      </w:r>
      <w:r>
        <w:rPr>
          <w:rFonts w:ascii="Times New Roman" w:hAnsi="Times New Roman" w:cs="Times New Roman" w:eastAsia="Times New Roman" w:hint="default"/>
          <w:spacing w:val="-34"/>
        </w:rPr>
        <w:t> </w:t>
      </w:r>
      <w:r>
        <w:rPr/>
        <w:t>年，业务经验与管理经验丰富，获得比利时安特卫普港口与 </w:t>
      </w:r>
      <w:r>
        <w:rPr>
          <w:spacing w:val="-6"/>
        </w:rPr>
        <w:t>咨询中心港口管理专业硕士研究生学历，曾荣获“辽宁省十大杰出青年企业家”、</w:t>
      </w:r>
      <w:r>
        <w:rPr>
          <w:spacing w:val="-118"/>
        </w:rPr>
        <w:t> </w:t>
      </w:r>
      <w:r>
        <w:rPr>
          <w:spacing w:val="-118"/>
        </w:rPr>
      </w:r>
      <w:r>
        <w:rPr/>
        <w:t>“</w:t>
      </w:r>
      <w:r>
        <w:rPr>
          <w:rFonts w:ascii="Times New Roman" w:hAnsi="Times New Roman" w:cs="Times New Roman" w:eastAsia="Times New Roman" w:hint="default"/>
        </w:rPr>
        <w:t>2007 </w:t>
      </w:r>
      <w:r>
        <w:rPr/>
        <w:t>年首届全国物流行业劳动模范”等称号。</w:t>
      </w:r>
    </w:p>
    <w:p>
      <w:pPr>
        <w:spacing w:line="240" w:lineRule="auto" w:before="11"/>
        <w:rPr>
          <w:rFonts w:ascii="宋体" w:hAnsi="宋体" w:cs="宋体" w:eastAsia="宋体" w:hint="default"/>
          <w:sz w:val="23"/>
          <w:szCs w:val="23"/>
        </w:rPr>
      </w:pPr>
    </w:p>
    <w:p>
      <w:pPr>
        <w:pStyle w:val="Heading2"/>
        <w:spacing w:line="312" w:lineRule="exact"/>
        <w:ind w:left="659" w:right="995"/>
        <w:jc w:val="both"/>
      </w:pPr>
      <w:r>
        <w:rPr>
          <w:spacing w:val="-16"/>
        </w:rPr>
        <w:t>张凤阁先生（曾用名张风阁），</w:t>
      </w:r>
      <w:r>
        <w:rPr>
          <w:rFonts w:ascii="Times New Roman" w:hAnsi="Times New Roman" w:cs="Times New Roman" w:eastAsia="Times New Roman" w:hint="default"/>
          <w:spacing w:val="-16"/>
        </w:rPr>
        <w:t>57</w:t>
      </w:r>
      <w:r>
        <w:rPr>
          <w:rFonts w:ascii="Times New Roman" w:hAnsi="Times New Roman" w:cs="Times New Roman" w:eastAsia="Times New Roman" w:hint="default"/>
        </w:rPr>
        <w:t> </w:t>
      </w:r>
      <w:r>
        <w:rPr>
          <w:spacing w:val="-11"/>
        </w:rPr>
        <w:t>岁，中国国籍，本公司执行董事。张先生于</w:t>
      </w:r>
      <w:r>
        <w:rPr>
          <w:spacing w:val="-56"/>
        </w:rPr>
        <w:t> </w:t>
      </w:r>
      <w:r>
        <w:rPr>
          <w:rFonts w:ascii="Times New Roman" w:hAnsi="Times New Roman" w:cs="Times New Roman" w:eastAsia="Times New Roman" w:hint="default"/>
        </w:rPr>
        <w:t>1972 </w:t>
      </w:r>
      <w:r>
        <w:rPr>
          <w:spacing w:val="-3"/>
        </w:rPr>
        <w:t>年加入大连港务局，曾任大连港务局财务处处长、资金结算中心主任、大连港委</w:t>
      </w:r>
      <w:r>
        <w:rPr>
          <w:spacing w:val="-111"/>
        </w:rPr>
        <w:t> </w:t>
      </w:r>
      <w:r>
        <w:rPr>
          <w:spacing w:val="-111"/>
        </w:rPr>
      </w:r>
      <w:r>
        <w:rPr>
          <w:spacing w:val="-3"/>
        </w:rPr>
        <w:t>派财务部门负责人管理中心主任、大连港务局总会计师。现任大连港集团总会计</w:t>
      </w:r>
      <w:r>
        <w:rPr>
          <w:spacing w:val="-109"/>
        </w:rPr>
        <w:t> </w:t>
      </w:r>
      <w:r>
        <w:rPr>
          <w:spacing w:val="-109"/>
        </w:rPr>
      </w:r>
      <w:r>
        <w:rPr/>
        <w:t>师（</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4 </w:t>
      </w:r>
      <w:r>
        <w:rPr>
          <w:spacing w:val="-8"/>
        </w:rPr>
        <w:t>月起任职）、副总经理（</w:t>
      </w:r>
      <w:r>
        <w:rPr>
          <w:rFonts w:ascii="Times New Roman" w:hAnsi="Times New Roman" w:cs="Times New Roman" w:eastAsia="Times New Roman" w:hint="default"/>
          <w:spacing w:val="-8"/>
        </w:rPr>
        <w:t>2006</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12 </w:t>
      </w:r>
      <w:r>
        <w:rPr>
          <w:spacing w:val="-10"/>
        </w:rPr>
        <w:t>月起任职）、董事（</w:t>
      </w:r>
      <w:r>
        <w:rPr>
          <w:rFonts w:ascii="Times New Roman" w:hAnsi="Times New Roman" w:cs="Times New Roman" w:eastAsia="Times New Roman" w:hint="default"/>
          <w:spacing w:val="-10"/>
        </w:rPr>
        <w:t>2011</w:t>
      </w:r>
      <w:r>
        <w:rPr>
          <w:rFonts w:ascii="Times New Roman" w:hAnsi="Times New Roman" w:cs="Times New Roman" w:eastAsia="Times New Roman" w:hint="default"/>
        </w:rPr>
        <w:t> </w:t>
      </w:r>
      <w:r>
        <w:rPr/>
        <w:t>年</w:t>
      </w:r>
      <w:r>
        <w:rPr>
          <w:spacing w:val="-28"/>
        </w:rPr>
        <w:t> </w:t>
      </w:r>
      <w:r>
        <w:rPr>
          <w:rFonts w:ascii="Times New Roman" w:hAnsi="Times New Roman" w:cs="Times New Roman" w:eastAsia="Times New Roman" w:hint="default"/>
        </w:rPr>
        <w:t>1 </w:t>
      </w:r>
      <w:r>
        <w:rPr>
          <w:spacing w:val="-4"/>
        </w:rPr>
        <w:t>月起任职），兼任大连中油码头管理有限公司监事会主席，亚太港口有限公司、</w:t>
      </w:r>
    </w:p>
    <w:p>
      <w:pPr>
        <w:spacing w:after="0" w:line="312" w:lineRule="exact"/>
        <w:jc w:val="both"/>
        <w:sectPr>
          <w:pgSz w:w="11910" w:h="16840"/>
          <w:pgMar w:header="0" w:footer="962" w:top="1360" w:bottom="1160" w:left="1140" w:right="800"/>
        </w:sectPr>
      </w:pPr>
    </w:p>
    <w:p>
      <w:pPr>
        <w:pStyle w:val="Heading2"/>
        <w:spacing w:line="312" w:lineRule="exact" w:before="31"/>
        <w:ind w:right="237"/>
        <w:jc w:val="both"/>
      </w:pPr>
      <w:r>
        <w:rPr>
          <w:spacing w:val="-3"/>
        </w:rPr>
        <w:t>亚太港口投资有限公司等公司董事。张先生毕业于上海海事大学水运管理系水运</w:t>
      </w:r>
      <w:r>
        <w:rPr>
          <w:spacing w:val="-109"/>
        </w:rPr>
        <w:t> </w:t>
      </w:r>
      <w:r>
        <w:rPr>
          <w:spacing w:val="-109"/>
        </w:rPr>
      </w:r>
      <w:r>
        <w:rPr>
          <w:spacing w:val="-3"/>
        </w:rPr>
        <w:t>财务会计专业，并修毕东北财经大学会计学专业硕士研究生课程，为教授、研究</w:t>
      </w:r>
      <w:r>
        <w:rPr>
          <w:spacing w:val="-111"/>
        </w:rPr>
        <w:t> </w:t>
      </w:r>
      <w:r>
        <w:rPr>
          <w:spacing w:val="-111"/>
        </w:rPr>
      </w:r>
      <w:r>
        <w:rPr/>
        <w:t>员级高级会计师。张先生拥有近 </w:t>
      </w:r>
      <w:r>
        <w:rPr>
          <w:rFonts w:ascii="Times New Roman" w:hAnsi="Times New Roman" w:cs="Times New Roman" w:eastAsia="Times New Roman" w:hint="default"/>
        </w:rPr>
        <w:t>40</w:t>
      </w:r>
      <w:r>
        <w:rPr>
          <w:rFonts w:ascii="Times New Roman" w:hAnsi="Times New Roman" w:cs="Times New Roman" w:eastAsia="Times New Roman" w:hint="default"/>
          <w:spacing w:val="-34"/>
        </w:rPr>
        <w:t> </w:t>
      </w:r>
      <w:r>
        <w:rPr/>
        <w:t>年的港口业务经验及丰富的财务和金融管理 </w:t>
      </w:r>
      <w:r>
        <w:rPr>
          <w:spacing w:val="-4"/>
        </w:rPr>
        <w:t>经验，曾荣获“</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2"/>
        </w:rPr>
        <w:t> </w:t>
      </w:r>
      <w:r>
        <w:rPr/>
        <w:t>中国</w:t>
      </w:r>
      <w:r>
        <w:rPr>
          <w:spacing w:val="-58"/>
        </w:rPr>
        <w:t> </w:t>
      </w:r>
      <w:r>
        <w:rPr>
          <w:rFonts w:ascii="Times New Roman" w:hAnsi="Times New Roman" w:cs="Times New Roman" w:eastAsia="Times New Roman" w:hint="default"/>
          <w:spacing w:val="-1"/>
          <w:w w:val="99"/>
        </w:rPr>
        <w:t>CFO</w:t>
      </w:r>
      <w:r>
        <w:rPr>
          <w:rFonts w:ascii="Times New Roman" w:hAnsi="Times New Roman" w:cs="Times New Roman" w:eastAsia="Times New Roman" w:hint="default"/>
          <w:spacing w:val="2"/>
          <w:w w:val="99"/>
        </w:rPr>
        <w:t> </w:t>
      </w:r>
      <w:r>
        <w:rPr>
          <w:spacing w:val="-24"/>
        </w:rPr>
        <w:t>年度人物”、“</w:t>
      </w:r>
      <w:r>
        <w:rPr>
          <w:rFonts w:ascii="Times New Roman" w:hAnsi="Times New Roman" w:cs="Times New Roman" w:eastAsia="Times New Roman" w:hint="default"/>
          <w:spacing w:val="-24"/>
        </w:rPr>
        <w:t>2008</w:t>
      </w:r>
      <w:r>
        <w:rPr>
          <w:rFonts w:ascii="Times New Roman" w:hAnsi="Times New Roman" w:cs="Times New Roman" w:eastAsia="Times New Roman" w:hint="default"/>
          <w:spacing w:val="2"/>
        </w:rPr>
        <w:t> </w:t>
      </w:r>
      <w:r>
        <w:rPr>
          <w:spacing w:val="-2"/>
        </w:rPr>
        <w:t>年全国先进会计工作者”等称</w:t>
      </w:r>
      <w:r>
        <w:rPr/>
        <w:t> 号。</w:t>
      </w:r>
    </w:p>
    <w:p>
      <w:pPr>
        <w:spacing w:line="240" w:lineRule="auto" w:before="11"/>
        <w:rPr>
          <w:rFonts w:ascii="宋体" w:hAnsi="宋体" w:cs="宋体" w:eastAsia="宋体" w:hint="default"/>
          <w:sz w:val="23"/>
          <w:szCs w:val="23"/>
        </w:rPr>
      </w:pPr>
    </w:p>
    <w:p>
      <w:pPr>
        <w:pStyle w:val="Heading2"/>
        <w:spacing w:line="312" w:lineRule="exact"/>
        <w:ind w:left="119" w:right="117"/>
        <w:jc w:val="both"/>
      </w:pPr>
      <w:r>
        <w:rPr/>
        <w:t>徐颂先生，</w:t>
      </w:r>
      <w:r>
        <w:rPr>
          <w:rFonts w:ascii="Times New Roman" w:hAnsi="Times New Roman" w:cs="Times New Roman" w:eastAsia="Times New Roman" w:hint="default"/>
        </w:rPr>
        <w:t>39</w:t>
      </w:r>
      <w:r>
        <w:rPr>
          <w:rFonts w:ascii="Times New Roman" w:hAnsi="Times New Roman" w:cs="Times New Roman" w:eastAsia="Times New Roman" w:hint="default"/>
          <w:spacing w:val="-7"/>
        </w:rPr>
        <w:t> </w:t>
      </w:r>
      <w:r>
        <w:rPr/>
        <w:t>岁，中国国籍，本公司执行董事。徐先生于</w:t>
      </w:r>
      <w:r>
        <w:rPr>
          <w:spacing w:val="-67"/>
        </w:rPr>
        <w:t> </w:t>
      </w:r>
      <w:r>
        <w:rPr>
          <w:rFonts w:ascii="Times New Roman" w:hAnsi="Times New Roman" w:cs="Times New Roman" w:eastAsia="Times New Roman" w:hint="default"/>
        </w:rPr>
        <w:t>1992</w:t>
      </w:r>
      <w:r>
        <w:rPr>
          <w:rFonts w:ascii="Times New Roman" w:hAnsi="Times New Roman" w:cs="Times New Roman" w:eastAsia="Times New Roman" w:hint="default"/>
          <w:spacing w:val="-7"/>
        </w:rPr>
        <w:t> </w:t>
      </w:r>
      <w:r>
        <w:rPr/>
        <w:t>年加入大连港务 </w:t>
      </w:r>
      <w:r>
        <w:rPr>
          <w:spacing w:val="-3"/>
        </w:rPr>
        <w:t>局，先后担任大连港建港指挥部物资部计划员、大连港务局基建工程处物资管理</w:t>
      </w:r>
      <w:r>
        <w:rPr>
          <w:spacing w:val="-109"/>
        </w:rPr>
        <w:t> </w:t>
      </w:r>
      <w:r>
        <w:rPr>
          <w:spacing w:val="-109"/>
        </w:rPr>
      </w:r>
      <w:r>
        <w:rPr>
          <w:spacing w:val="-3"/>
        </w:rPr>
        <w:t>科计划员、大连港投资发展有限公司综合部副部长、大连港集装箱综合发展公司</w:t>
      </w:r>
      <w:r>
        <w:rPr>
          <w:spacing w:val="-109"/>
        </w:rPr>
        <w:t> </w:t>
      </w:r>
      <w:r>
        <w:rPr>
          <w:spacing w:val="-109"/>
        </w:rPr>
      </w:r>
      <w:r>
        <w:rPr>
          <w:spacing w:val="-3"/>
        </w:rPr>
        <w:t>业务发展部副经理、大连口岸物流网有限公司副总经理、大连港集发物流有限责</w:t>
      </w:r>
      <w:r>
        <w:rPr>
          <w:spacing w:val="-109"/>
        </w:rPr>
        <w:t> </w:t>
      </w:r>
      <w:r>
        <w:rPr>
          <w:spacing w:val="-109"/>
        </w:rPr>
      </w:r>
      <w:r>
        <w:rPr>
          <w:spacing w:val="-3"/>
        </w:rPr>
        <w:t>任公司副总经理、总经理、大连港集装箱发展有限公司总经理、大连港集团有限</w:t>
      </w:r>
      <w:r>
        <w:rPr>
          <w:spacing w:val="-111"/>
        </w:rPr>
        <w:t> </w:t>
      </w:r>
      <w:r>
        <w:rPr>
          <w:spacing w:val="-111"/>
        </w:rPr>
      </w:r>
      <w:r>
        <w:rPr>
          <w:spacing w:val="-2"/>
        </w:rPr>
        <w:t>公司副总经理。现兼任大连港集团董事（</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0"/>
        </w:rPr>
        <w:t>月起任职），大连港集装箱发</w:t>
      </w:r>
      <w:r>
        <w:rPr>
          <w:spacing w:val="-113"/>
        </w:rPr>
        <w:t> </w:t>
      </w:r>
      <w:r>
        <w:rPr>
          <w:spacing w:val="-113"/>
        </w:rPr>
      </w:r>
      <w:r>
        <w:rPr>
          <w:spacing w:val="-3"/>
        </w:rPr>
        <w:t>展有限公司、大连国际物流园发展有限公司、大连口岸物流网有限公司等公司董</w:t>
      </w:r>
      <w:r>
        <w:rPr>
          <w:spacing w:val="-109"/>
        </w:rPr>
        <w:t> </w:t>
      </w:r>
      <w:r>
        <w:rPr>
          <w:spacing w:val="-109"/>
        </w:rPr>
      </w:r>
      <w:r>
        <w:rPr>
          <w:spacing w:val="-3"/>
        </w:rPr>
        <w:t>事、大连集装箱码头物流有限公司等公司董事长。徐先生拥有大连海事大学交通</w:t>
      </w:r>
      <w:r>
        <w:rPr>
          <w:spacing w:val="-109"/>
        </w:rPr>
        <w:t> </w:t>
      </w:r>
      <w:r>
        <w:rPr>
          <w:spacing w:val="-109"/>
        </w:rPr>
      </w:r>
      <w:r>
        <w:rPr>
          <w:spacing w:val="-3"/>
        </w:rPr>
        <w:t>运输规划与管理专业博士学位、东北财经大学工商管理专业硕士学位、英国考文</w:t>
      </w:r>
      <w:r>
        <w:rPr>
          <w:spacing w:val="-109"/>
        </w:rPr>
        <w:t> </w:t>
      </w:r>
      <w:r>
        <w:rPr>
          <w:spacing w:val="-109"/>
        </w:rPr>
      </w:r>
      <w:r>
        <w:rPr>
          <w:spacing w:val="-3"/>
        </w:rPr>
        <w:t>垂大学国际商业硕士学位、华中理工大学物资管理专业学士学位。徐先生为高级</w:t>
      </w:r>
      <w:r>
        <w:rPr>
          <w:spacing w:val="-109"/>
        </w:rPr>
        <w:t> </w:t>
      </w:r>
      <w:r>
        <w:rPr>
          <w:spacing w:val="-109"/>
        </w:rPr>
      </w:r>
      <w:r>
        <w:rPr>
          <w:spacing w:val="-7"/>
        </w:rPr>
        <w:t>经济师，拥有近</w:t>
      </w:r>
      <w:r>
        <w:rPr>
          <w:spacing w:val="-83"/>
        </w:rPr>
        <w:t> </w:t>
      </w:r>
      <w:r>
        <w:rPr>
          <w:rFonts w:ascii="Times New Roman" w:hAnsi="Times New Roman" w:cs="Times New Roman" w:eastAsia="Times New Roman" w:hint="default"/>
        </w:rPr>
        <w:t>20</w:t>
      </w:r>
      <w:r>
        <w:rPr>
          <w:rFonts w:ascii="Times New Roman" w:hAnsi="Times New Roman" w:cs="Times New Roman" w:eastAsia="Times New Roman" w:hint="default"/>
          <w:spacing w:val="-23"/>
        </w:rPr>
        <w:t> </w:t>
      </w:r>
      <w:r>
        <w:rPr/>
        <w:t>年的港口业务经验及企业管理、商业运营等方面的丰富经验。</w:t>
      </w:r>
    </w:p>
    <w:p>
      <w:pPr>
        <w:spacing w:line="240" w:lineRule="auto" w:before="11"/>
        <w:rPr>
          <w:rFonts w:ascii="宋体" w:hAnsi="宋体" w:cs="宋体" w:eastAsia="宋体" w:hint="default"/>
          <w:sz w:val="23"/>
          <w:szCs w:val="23"/>
        </w:rPr>
      </w:pPr>
    </w:p>
    <w:p>
      <w:pPr>
        <w:pStyle w:val="Heading2"/>
        <w:spacing w:line="312" w:lineRule="exact"/>
        <w:ind w:left="119" w:right="117"/>
        <w:jc w:val="left"/>
      </w:pPr>
      <w:r>
        <w:rPr/>
        <w:t>姜鲁宁先生，</w:t>
      </w:r>
      <w:r>
        <w:rPr>
          <w:rFonts w:ascii="Times New Roman" w:hAnsi="Times New Roman" w:cs="Times New Roman" w:eastAsia="Times New Roman" w:hint="default"/>
        </w:rPr>
        <w:t>48</w:t>
      </w:r>
      <w:r>
        <w:rPr>
          <w:rFonts w:ascii="Times New Roman" w:hAnsi="Times New Roman" w:cs="Times New Roman" w:eastAsia="Times New Roman" w:hint="default"/>
          <w:spacing w:val="-7"/>
        </w:rPr>
        <w:t> </w:t>
      </w:r>
      <w:r>
        <w:rPr/>
        <w:t>岁，中国国籍，本公司执行董事。姜先生于</w:t>
      </w:r>
      <w:r>
        <w:rPr>
          <w:spacing w:val="-67"/>
        </w:rPr>
        <w:t> </w:t>
      </w:r>
      <w:r>
        <w:rPr>
          <w:rFonts w:ascii="Times New Roman" w:hAnsi="Times New Roman" w:cs="Times New Roman" w:eastAsia="Times New Roman" w:hint="default"/>
        </w:rPr>
        <w:t>1984</w:t>
      </w:r>
      <w:r>
        <w:rPr>
          <w:rFonts w:ascii="Times New Roman" w:hAnsi="Times New Roman" w:cs="Times New Roman" w:eastAsia="Times New Roman" w:hint="default"/>
          <w:spacing w:val="-7"/>
        </w:rPr>
        <w:t> </w:t>
      </w:r>
      <w:r>
        <w:rPr/>
        <w:t>年加入大连港 </w:t>
      </w:r>
      <w:r>
        <w:rPr>
          <w:spacing w:val="-3"/>
        </w:rPr>
        <w:t>务局，先后担任大连集装箱码头有限公司董事、大连港湾液体储罐码头有限公司</w:t>
      </w:r>
      <w:r>
        <w:rPr>
          <w:spacing w:val="-109"/>
        </w:rPr>
        <w:t> </w:t>
      </w:r>
      <w:r>
        <w:rPr>
          <w:spacing w:val="-109"/>
        </w:rPr>
      </w:r>
      <w:r>
        <w:rPr>
          <w:spacing w:val="-6"/>
        </w:rPr>
        <w:t>董事、大连中油码头管理有限公司董事、大连港集装箱发展有限公司董事长职务。</w:t>
      </w:r>
      <w:r>
        <w:rPr>
          <w:spacing w:val="-118"/>
        </w:rPr>
        <w:t> </w:t>
      </w:r>
      <w:r>
        <w:rPr>
          <w:spacing w:val="-118"/>
        </w:rPr>
      </w:r>
      <w:r>
        <w:rPr/>
        <w:t>现兼任大连港湾集装箱码头有限公司、大连集装箱码头有限公司等公司董事长， </w:t>
      </w:r>
      <w:r>
        <w:rPr>
          <w:spacing w:val="-3"/>
        </w:rPr>
        <w:t>大连国际集装箱码头有限公司副董事长，大连港集装箱发展有限公司、大连外轮</w:t>
      </w:r>
      <w:r>
        <w:rPr>
          <w:spacing w:val="-109"/>
        </w:rPr>
        <w:t> </w:t>
      </w:r>
      <w:r>
        <w:rPr>
          <w:spacing w:val="-109"/>
        </w:rPr>
      </w:r>
      <w:r>
        <w:rPr/>
        <w:t>理货有限公司等公司董事。姜先生于北京大学修毕北京国际 </w:t>
      </w:r>
      <w:r>
        <w:rPr>
          <w:rFonts w:ascii="Times New Roman" w:hAnsi="Times New Roman" w:cs="Times New Roman" w:eastAsia="Times New Roman" w:hint="default"/>
        </w:rPr>
        <w:t>MBA </w:t>
      </w:r>
      <w:r>
        <w:rPr/>
        <w:t>课程，获美</w:t>
      </w:r>
      <w:r>
        <w:rPr>
          <w:spacing w:val="-67"/>
        </w:rPr>
        <w:t> </w:t>
      </w:r>
      <w:r>
        <w:rPr/>
        <w:t>国 </w:t>
      </w:r>
      <w:r>
        <w:rPr>
          <w:rFonts w:ascii="Times New Roman" w:hAnsi="Times New Roman" w:cs="Times New Roman" w:eastAsia="Times New Roman" w:hint="default"/>
        </w:rPr>
        <w:t>Fordham </w:t>
      </w:r>
      <w:r>
        <w:rPr/>
        <w:t>大学 </w:t>
      </w:r>
      <w:r>
        <w:rPr>
          <w:rFonts w:ascii="Times New Roman" w:hAnsi="Times New Roman" w:cs="Times New Roman" w:eastAsia="Times New Roman" w:hint="default"/>
        </w:rPr>
        <w:t>MBA</w:t>
      </w:r>
      <w:r>
        <w:rPr>
          <w:rFonts w:ascii="Times New Roman" w:hAnsi="Times New Roman" w:cs="Times New Roman" w:eastAsia="Times New Roman" w:hint="default"/>
          <w:spacing w:val="-15"/>
        </w:rPr>
        <w:t> </w:t>
      </w:r>
      <w:r>
        <w:rPr/>
        <w:t>学位及上海海事大学水运管理工程专业学士学位，为高 </w:t>
      </w:r>
      <w:r>
        <w:rPr>
          <w:spacing w:val="-3"/>
        </w:rPr>
        <w:t>级经济师。姜先生在港口规划、建设和运营，及国际融资项目和中外合资经营项</w:t>
      </w:r>
      <w:r>
        <w:rPr>
          <w:spacing w:val="-111"/>
        </w:rPr>
        <w:t> </w:t>
      </w:r>
      <w:r>
        <w:rPr>
          <w:spacing w:val="-111"/>
        </w:rPr>
      </w:r>
      <w:r>
        <w:rPr/>
        <w:t>目管理等方面有逾 </w:t>
      </w:r>
      <w:r>
        <w:rPr>
          <w:rFonts w:ascii="Times New Roman" w:hAnsi="Times New Roman" w:cs="Times New Roman" w:eastAsia="Times New Roman" w:hint="default"/>
        </w:rPr>
        <w:t>26</w:t>
      </w:r>
      <w:r>
        <w:rPr>
          <w:rFonts w:ascii="Times New Roman" w:hAnsi="Times New Roman" w:cs="Times New Roman" w:eastAsia="Times New Roman" w:hint="default"/>
          <w:spacing w:val="-34"/>
        </w:rPr>
        <w:t> </w:t>
      </w:r>
      <w:r>
        <w:rPr/>
        <w:t>年的实践经验，并拥有丰富的企业经营、管理和资本运作 等多方面的经验。</w:t>
      </w:r>
    </w:p>
    <w:p>
      <w:pPr>
        <w:spacing w:line="240" w:lineRule="auto" w:before="11"/>
        <w:rPr>
          <w:rFonts w:ascii="宋体" w:hAnsi="宋体" w:cs="宋体" w:eastAsia="宋体" w:hint="default"/>
          <w:sz w:val="23"/>
          <w:szCs w:val="23"/>
        </w:rPr>
      </w:pPr>
    </w:p>
    <w:p>
      <w:pPr>
        <w:pStyle w:val="Heading2"/>
        <w:spacing w:line="312" w:lineRule="exact"/>
        <w:ind w:left="119" w:right="237"/>
        <w:jc w:val="both"/>
      </w:pPr>
      <w:r>
        <w:rPr/>
        <w:t>卢建民先生，</w:t>
      </w:r>
      <w:r>
        <w:rPr>
          <w:rFonts w:ascii="Times New Roman" w:hAnsi="Times New Roman" w:cs="Times New Roman" w:eastAsia="Times New Roman" w:hint="default"/>
        </w:rPr>
        <w:t>59</w:t>
      </w:r>
      <w:r>
        <w:rPr>
          <w:rFonts w:ascii="Times New Roman" w:hAnsi="Times New Roman" w:cs="Times New Roman" w:eastAsia="Times New Roman" w:hint="default"/>
          <w:spacing w:val="-12"/>
        </w:rPr>
        <w:t> </w:t>
      </w:r>
      <w:r>
        <w:rPr/>
        <w:t>岁，中国国籍，本公司非执行董事。卢先生于</w:t>
      </w:r>
      <w:r>
        <w:rPr>
          <w:spacing w:val="-72"/>
        </w:rPr>
        <w:t> </w:t>
      </w:r>
      <w:r>
        <w:rPr>
          <w:rFonts w:ascii="Times New Roman" w:hAnsi="Times New Roman" w:cs="Times New Roman" w:eastAsia="Times New Roman" w:hint="default"/>
        </w:rPr>
        <w:t>1975</w:t>
      </w:r>
      <w:r>
        <w:rPr>
          <w:rFonts w:ascii="Times New Roman" w:hAnsi="Times New Roman" w:cs="Times New Roman" w:eastAsia="Times New Roman" w:hint="default"/>
          <w:spacing w:val="-12"/>
        </w:rPr>
        <w:t> </w:t>
      </w:r>
      <w:r>
        <w:rPr/>
        <w:t>年加入大连 </w:t>
      </w:r>
      <w:r>
        <w:rPr>
          <w:spacing w:val="-3"/>
        </w:rPr>
        <w:t>港务局，曾任大连港实业有限公司及大连港日兴实业有限公司董事长、大连港集</w:t>
      </w:r>
      <w:r>
        <w:rPr>
          <w:spacing w:val="-109"/>
        </w:rPr>
        <w:t> </w:t>
      </w:r>
      <w:r>
        <w:rPr>
          <w:spacing w:val="-109"/>
        </w:rPr>
      </w:r>
      <w:r>
        <w:rPr>
          <w:spacing w:val="-2"/>
        </w:rPr>
        <w:t>团副总经理。现任大连港集团监事（</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9"/>
        </w:rPr>
        <w:t>月起任职），兼任大连中油船用燃</w:t>
      </w:r>
      <w:r>
        <w:rPr/>
        <w:t> </w:t>
      </w:r>
      <w:r>
        <w:rPr>
          <w:spacing w:val="-3"/>
        </w:rPr>
        <w:t>料运销有限责任公司副董事长。卢先生是大连市第十二及十三届人民代表大会代</w:t>
      </w:r>
      <w:r>
        <w:rPr>
          <w:spacing w:val="-109"/>
        </w:rPr>
        <w:t> </w:t>
      </w:r>
      <w:r>
        <w:rPr>
          <w:spacing w:val="-109"/>
        </w:rPr>
      </w:r>
      <w:r>
        <w:rPr/>
        <w:t>表，为高级会计师，拥有逾 </w:t>
      </w:r>
      <w:r>
        <w:rPr>
          <w:rFonts w:ascii="Times New Roman" w:hAnsi="Times New Roman" w:cs="Times New Roman" w:eastAsia="Times New Roman" w:hint="default"/>
        </w:rPr>
        <w:t>35</w:t>
      </w:r>
      <w:r>
        <w:rPr>
          <w:rFonts w:ascii="Times New Roman" w:hAnsi="Times New Roman" w:cs="Times New Roman" w:eastAsia="Times New Roman" w:hint="default"/>
          <w:spacing w:val="-34"/>
        </w:rPr>
        <w:t> </w:t>
      </w:r>
      <w:r>
        <w:rPr/>
        <w:t>年的港口业务经验及财务、金融、企业管理与运 营等经验。</w:t>
      </w:r>
    </w:p>
    <w:p>
      <w:pPr>
        <w:spacing w:line="240" w:lineRule="auto" w:before="11"/>
        <w:rPr>
          <w:rFonts w:ascii="宋体" w:hAnsi="宋体" w:cs="宋体" w:eastAsia="宋体" w:hint="default"/>
          <w:sz w:val="23"/>
          <w:szCs w:val="23"/>
        </w:rPr>
      </w:pPr>
    </w:p>
    <w:p>
      <w:pPr>
        <w:pStyle w:val="Heading2"/>
        <w:spacing w:line="312" w:lineRule="exact"/>
        <w:ind w:left="119" w:right="125"/>
        <w:jc w:val="left"/>
      </w:pPr>
      <w:r>
        <w:rPr/>
        <w:t>徐健先生，</w:t>
      </w:r>
      <w:r>
        <w:rPr>
          <w:rFonts w:ascii="Times New Roman" w:hAnsi="Times New Roman" w:cs="Times New Roman" w:eastAsia="Times New Roman" w:hint="default"/>
        </w:rPr>
        <w:t>46</w:t>
      </w:r>
      <w:r>
        <w:rPr>
          <w:rFonts w:ascii="Times New Roman" w:hAnsi="Times New Roman" w:cs="Times New Roman" w:eastAsia="Times New Roman" w:hint="default"/>
          <w:spacing w:val="-8"/>
        </w:rPr>
        <w:t> </w:t>
      </w:r>
      <w:r>
        <w:rPr/>
        <w:t>岁，中国国籍，本公司非执行董事。徐先生于</w:t>
      </w:r>
      <w:r>
        <w:rPr>
          <w:spacing w:val="-68"/>
        </w:rPr>
        <w:t> </w:t>
      </w:r>
      <w:r>
        <w:rPr>
          <w:rFonts w:ascii="Times New Roman" w:hAnsi="Times New Roman" w:cs="Times New Roman" w:eastAsia="Times New Roman" w:hint="default"/>
        </w:rPr>
        <w:t>1988</w:t>
      </w:r>
      <w:r>
        <w:rPr>
          <w:rFonts w:ascii="Times New Roman" w:hAnsi="Times New Roman" w:cs="Times New Roman" w:eastAsia="Times New Roman" w:hint="default"/>
          <w:spacing w:val="-8"/>
        </w:rPr>
        <w:t> </w:t>
      </w:r>
      <w:r>
        <w:rPr/>
        <w:t>年加入大连港 </w:t>
      </w:r>
      <w:r>
        <w:rPr>
          <w:spacing w:val="-3"/>
        </w:rPr>
        <w:t>务局，先后担任大连港口建设监理咨询有限公司副经理、大连港湾工程总公司总</w:t>
      </w:r>
      <w:r>
        <w:rPr>
          <w:spacing w:val="-109"/>
        </w:rPr>
        <w:t> </w:t>
      </w:r>
      <w:r>
        <w:rPr>
          <w:spacing w:val="-109"/>
        </w:rPr>
      </w:r>
      <w:r>
        <w:rPr>
          <w:spacing w:val="-3"/>
        </w:rPr>
        <w:t>经理、大连港重点工程建设指挥部总指挥及大连港集团总经理助理。现任大连港</w:t>
      </w:r>
      <w:r>
        <w:rPr>
          <w:spacing w:val="-109"/>
        </w:rPr>
        <w:t> </w:t>
      </w:r>
      <w:r>
        <w:rPr>
          <w:spacing w:val="-109"/>
        </w:rPr>
      </w:r>
      <w:r>
        <w:rPr>
          <w:spacing w:val="-1"/>
        </w:rPr>
        <w:t>集团董事（</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8"/>
        </w:rPr>
        <w:t>月起任职）、副总经理（</w:t>
      </w:r>
      <w:r>
        <w:rPr>
          <w:rFonts w:ascii="Times New Roman" w:hAnsi="Times New Roman" w:cs="Times New Roman" w:eastAsia="Times New Roman" w:hint="default"/>
          <w:spacing w:val="-8"/>
        </w:rPr>
        <w:t>2005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11"/>
        </w:rPr>
        <w:t>月起任职），兼任中国水</w:t>
      </w:r>
      <w:r>
        <w:rPr/>
        <w:t> </w:t>
      </w:r>
      <w:r>
        <w:rPr>
          <w:spacing w:val="-3"/>
        </w:rPr>
        <w:t>运建设行业协会副理事长、大连港中石油国际码头有限公司副董事长。徐先生毕</w:t>
      </w:r>
      <w:r>
        <w:rPr>
          <w:spacing w:val="-109"/>
        </w:rPr>
        <w:t> </w:t>
      </w:r>
      <w:r>
        <w:rPr>
          <w:spacing w:val="-109"/>
        </w:rPr>
      </w:r>
      <w:r>
        <w:rPr/>
        <w:t>业于天津大学港口及航道工程专业，为港口工程高级工程师，在港口码头规划、 建设等方面有丰富的经验，曾获得</w:t>
      </w:r>
      <w:r>
        <w:rPr>
          <w:spacing w:val="-60"/>
        </w:rPr>
        <w:t> </w:t>
      </w:r>
      <w:r>
        <w:rPr>
          <w:rFonts w:ascii="Times New Roman" w:hAnsi="Times New Roman" w:cs="Times New Roman" w:eastAsia="Times New Roman" w:hint="default"/>
        </w:rPr>
        <w:t>2006 </w:t>
      </w:r>
      <w:r>
        <w:rPr/>
        <w:t>年度大连市五一劳动奖章。</w:t>
      </w:r>
    </w:p>
    <w:p>
      <w:pPr>
        <w:spacing w:after="0" w:line="312" w:lineRule="exact"/>
        <w:jc w:val="left"/>
        <w:sectPr>
          <w:pgSz w:w="11910" w:h="16840"/>
          <w:pgMar w:header="0" w:footer="962" w:top="1400" w:bottom="1160" w:left="1680" w:right="1560"/>
        </w:sectPr>
      </w:pPr>
    </w:p>
    <w:p>
      <w:pPr>
        <w:pStyle w:val="Heading2"/>
        <w:spacing w:line="312" w:lineRule="exact" w:before="31"/>
        <w:ind w:right="124"/>
        <w:jc w:val="left"/>
      </w:pPr>
      <w:r>
        <w:rPr/>
        <w:t>王祖温先生，</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t>岁，中国国籍，本公司独立非执行董事。王先生现任大连海事 </w:t>
      </w:r>
      <w:r>
        <w:rPr>
          <w:spacing w:val="-3"/>
        </w:rPr>
        <w:t>大学校长，并兼任多项社会职务，包括国际海事大学联合会主席、世界海事大学</w:t>
      </w:r>
      <w:r>
        <w:rPr>
          <w:spacing w:val="-111"/>
        </w:rPr>
        <w:t> </w:t>
      </w:r>
      <w:r>
        <w:rPr>
          <w:spacing w:val="-111"/>
        </w:rPr>
      </w:r>
      <w:r>
        <w:rPr>
          <w:spacing w:val="-3"/>
        </w:rPr>
        <w:t>董事会董事、国际欧亚科学院通讯院士、中国航海学会副理事长、中国机械工程</w:t>
      </w:r>
      <w:r>
        <w:rPr>
          <w:spacing w:val="-111"/>
        </w:rPr>
        <w:t> </w:t>
      </w:r>
      <w:r>
        <w:rPr>
          <w:spacing w:val="-111"/>
        </w:rPr>
      </w:r>
      <w:r>
        <w:rPr>
          <w:spacing w:val="-4"/>
        </w:rPr>
        <w:t>学会常务理事，中国机械工程学会流体传动与控制专业委员会主任委员、《机械</w:t>
      </w:r>
      <w:r>
        <w:rPr>
          <w:spacing w:val="-97"/>
        </w:rPr>
        <w:t> </w:t>
      </w:r>
      <w:r>
        <w:rPr>
          <w:spacing w:val="-97"/>
        </w:rPr>
      </w:r>
      <w:r>
        <w:rPr>
          <w:spacing w:val="-3"/>
        </w:rPr>
        <w:t>工程学报》编委会委员及董事会董事。王先生毕业于哈尔滨工业大学，获工学硕</w:t>
      </w:r>
      <w:r>
        <w:rPr>
          <w:spacing w:val="-111"/>
        </w:rPr>
        <w:t> </w:t>
      </w:r>
      <w:r>
        <w:rPr>
          <w:spacing w:val="-111"/>
        </w:rPr>
      </w:r>
      <w:r>
        <w:rPr/>
        <w:t>士，</w:t>
      </w:r>
      <w:r>
        <w:rPr>
          <w:rFonts w:ascii="Times New Roman" w:hAnsi="Times New Roman" w:cs="Times New Roman" w:eastAsia="Times New Roman" w:hint="default"/>
        </w:rPr>
        <w:t>1987</w:t>
      </w:r>
      <w:r>
        <w:rPr>
          <w:rFonts w:ascii="Times New Roman" w:hAnsi="Times New Roman" w:cs="Times New Roman" w:eastAsia="Times New Roman" w:hint="default"/>
          <w:spacing w:val="-29"/>
        </w:rPr>
        <w:t> </w:t>
      </w:r>
      <w:r>
        <w:rPr/>
        <w:t>年赴日本留学，获日本上智大学机械工学科工学博士学位，现为教授、 </w:t>
      </w:r>
      <w:r>
        <w:rPr>
          <w:spacing w:val="-3"/>
        </w:rPr>
        <w:t>博士生导师。王先生为第十一届全国人民代表大会代表，曾荣获“哈尔滨市十大</w:t>
      </w:r>
      <w:r>
        <w:rPr>
          <w:spacing w:val="-111"/>
        </w:rPr>
        <w:t> </w:t>
      </w:r>
      <w:r>
        <w:rPr>
          <w:spacing w:val="-111"/>
        </w:rPr>
      </w:r>
      <w:r>
        <w:rPr>
          <w:spacing w:val="-13"/>
        </w:rPr>
        <w:t>杰出青年”、“国家优秀归国人员”、“辽宁省优秀专家”及“大连市五一特别奖”</w:t>
      </w:r>
      <w:r>
        <w:rPr/>
        <w:t> 等称号。</w:t>
      </w:r>
    </w:p>
    <w:p>
      <w:pPr>
        <w:spacing w:line="240" w:lineRule="auto" w:before="11"/>
        <w:rPr>
          <w:rFonts w:ascii="宋体" w:hAnsi="宋体" w:cs="宋体" w:eastAsia="宋体" w:hint="default"/>
          <w:sz w:val="23"/>
          <w:szCs w:val="23"/>
        </w:rPr>
      </w:pPr>
    </w:p>
    <w:p>
      <w:pPr>
        <w:pStyle w:val="Heading2"/>
        <w:spacing w:line="312" w:lineRule="exact"/>
        <w:ind w:right="100"/>
        <w:jc w:val="left"/>
      </w:pPr>
      <w:r>
        <w:rPr/>
        <w:t>张先治先生，</w:t>
      </w:r>
      <w:r>
        <w:rPr>
          <w:rFonts w:ascii="Times New Roman" w:hAnsi="Times New Roman" w:cs="Times New Roman" w:eastAsia="Times New Roman" w:hint="default"/>
        </w:rPr>
        <w:t>54</w:t>
      </w:r>
      <w:r>
        <w:rPr>
          <w:rFonts w:ascii="Times New Roman" w:hAnsi="Times New Roman" w:cs="Times New Roman" w:eastAsia="Times New Roman" w:hint="default"/>
          <w:spacing w:val="1"/>
        </w:rPr>
        <w:t> </w:t>
      </w:r>
      <w:r>
        <w:rPr/>
        <w:t>岁，中国国籍，本公司独立非执行董事。张先生现任东北财经 </w:t>
      </w:r>
      <w:r>
        <w:rPr>
          <w:spacing w:val="-3"/>
        </w:rPr>
        <w:t>大学会计学院副院长兼内部控制与风险管理研究中心（辽宁省人文社科重点研究</w:t>
      </w:r>
      <w:r>
        <w:rPr>
          <w:spacing w:val="-109"/>
        </w:rPr>
        <w:t> </w:t>
      </w:r>
      <w:r>
        <w:rPr>
          <w:spacing w:val="-109"/>
        </w:rPr>
      </w:r>
      <w:r>
        <w:rPr>
          <w:spacing w:val="-3"/>
        </w:rPr>
        <w:t>基地）主任，兼任凌源钢铁股份有限公司独立非执行董事，东吴大学（台湾）客</w:t>
      </w:r>
      <w:r>
        <w:rPr>
          <w:spacing w:val="-115"/>
        </w:rPr>
        <w:t> </w:t>
      </w:r>
      <w:r>
        <w:rPr>
          <w:spacing w:val="-115"/>
        </w:rPr>
      </w:r>
      <w:r>
        <w:rPr>
          <w:spacing w:val="-3"/>
        </w:rPr>
        <w:t>座教授、大连理工大学、山东理工大学及杭州电子科技大学的兼职教授，以及中</w:t>
      </w:r>
      <w:r>
        <w:rPr>
          <w:spacing w:val="-111"/>
        </w:rPr>
        <w:t> </w:t>
      </w:r>
      <w:r>
        <w:rPr>
          <w:spacing w:val="-111"/>
        </w:rPr>
      </w:r>
      <w:r>
        <w:rPr>
          <w:spacing w:val="-3"/>
        </w:rPr>
        <w:t>国财务学年会共同主席、辽宁省总会计师协会副会长、大连市企业财务研究会会</w:t>
      </w:r>
      <w:r>
        <w:rPr>
          <w:spacing w:val="-109"/>
        </w:rPr>
        <w:t> </w:t>
      </w:r>
      <w:r>
        <w:rPr>
          <w:spacing w:val="-109"/>
        </w:rPr>
      </w:r>
      <w:r>
        <w:rPr/>
        <w:t>长。张先生是经济学博士、财务与会计学教授、博士生导师、国家级教学名师， </w:t>
      </w:r>
      <w:r>
        <w:rPr>
          <w:spacing w:val="-3"/>
        </w:rPr>
        <w:t>曾作为高级访问学者留学美国纽约州立大学。张先生为中国注册会计师协会非执</w:t>
      </w:r>
      <w:r>
        <w:rPr>
          <w:spacing w:val="-109"/>
        </w:rPr>
        <w:t> </w:t>
      </w:r>
      <w:r>
        <w:rPr>
          <w:spacing w:val="-109"/>
        </w:rPr>
      </w:r>
      <w:r>
        <w:rPr/>
        <w:t>业会员，拥有逾 </w:t>
      </w:r>
      <w:r>
        <w:rPr>
          <w:rFonts w:ascii="Times New Roman" w:hAnsi="Times New Roman" w:cs="Times New Roman" w:eastAsia="Times New Roman" w:hint="default"/>
        </w:rPr>
        <w:t>26</w:t>
      </w:r>
      <w:r>
        <w:rPr>
          <w:rFonts w:ascii="Times New Roman" w:hAnsi="Times New Roman" w:cs="Times New Roman" w:eastAsia="Times New Roman" w:hint="default"/>
          <w:spacing w:val="-34"/>
        </w:rPr>
        <w:t> </w:t>
      </w:r>
      <w:r>
        <w:rPr/>
        <w:t>年丰富的财会和金融管理经验，在财务报表分析、内部控制 </w:t>
      </w:r>
      <w:r>
        <w:rPr>
          <w:spacing w:val="-3"/>
        </w:rPr>
        <w:t>等领域取得多项研究成果。张先生是享受国务院特殊津贴专家，曾荣获全国自强</w:t>
      </w:r>
      <w:r>
        <w:rPr>
          <w:spacing w:val="-109"/>
        </w:rPr>
        <w:t> </w:t>
      </w:r>
      <w:r>
        <w:rPr>
          <w:spacing w:val="-109"/>
        </w:rPr>
      </w:r>
      <w:r>
        <w:rPr>
          <w:spacing w:val="-6"/>
        </w:rPr>
        <w:t>模范、全国先进会计工作者、辽宁省劳动模范、大连市优秀专家等多种荣誉称号。</w:t>
      </w:r>
    </w:p>
    <w:p>
      <w:pPr>
        <w:spacing w:line="240" w:lineRule="auto" w:before="11"/>
        <w:rPr>
          <w:rFonts w:ascii="宋体" w:hAnsi="宋体" w:cs="宋体" w:eastAsia="宋体" w:hint="default"/>
          <w:sz w:val="23"/>
          <w:szCs w:val="23"/>
        </w:rPr>
      </w:pPr>
    </w:p>
    <w:p>
      <w:pPr>
        <w:pStyle w:val="Heading2"/>
        <w:spacing w:line="312" w:lineRule="exact"/>
        <w:ind w:right="235"/>
        <w:jc w:val="both"/>
        <w:rPr>
          <w:rFonts w:ascii="Times New Roman" w:hAnsi="Times New Roman" w:cs="Times New Roman" w:eastAsia="Times New Roman" w:hint="default"/>
        </w:rPr>
      </w:pPr>
      <w:r>
        <w:rPr/>
        <w:t>吴明华先生，</w:t>
      </w:r>
      <w:r>
        <w:rPr>
          <w:rFonts w:ascii="Times New Roman" w:hAnsi="Times New Roman" w:cs="Times New Roman" w:eastAsia="Times New Roman" w:hint="default"/>
        </w:rPr>
        <w:t>61</w:t>
      </w:r>
      <w:r>
        <w:rPr>
          <w:rFonts w:ascii="Times New Roman" w:hAnsi="Times New Roman" w:cs="Times New Roman" w:eastAsia="Times New Roman" w:hint="default"/>
          <w:spacing w:val="1"/>
        </w:rPr>
        <w:t> </w:t>
      </w:r>
      <w:r>
        <w:rPr/>
        <w:t>岁，英国国籍，香港居留权，本公司独立非执行董事。吴先生 </w:t>
      </w:r>
      <w:r>
        <w:rPr>
          <w:spacing w:val="-3"/>
        </w:rPr>
        <w:t>现任新百利有限公司董事，该公司从事企业融资顾问服务。吴先生亦为金利来集</w:t>
      </w:r>
      <w:r>
        <w:rPr>
          <w:spacing w:val="-109"/>
        </w:rPr>
        <w:t> </w:t>
      </w:r>
      <w:r>
        <w:rPr>
          <w:spacing w:val="-109"/>
        </w:rPr>
      </w:r>
      <w:r>
        <w:rPr>
          <w:spacing w:val="-3"/>
        </w:rPr>
        <w:t>团有限公司非执行董事，以及中国光大控股有限公司、洛阳栾川钼业集团股份有</w:t>
      </w:r>
      <w:r>
        <w:rPr>
          <w:spacing w:val="-109"/>
        </w:rPr>
        <w:t> </w:t>
      </w:r>
      <w:r>
        <w:rPr>
          <w:spacing w:val="-109"/>
        </w:rPr>
      </w:r>
      <w:r>
        <w:rPr>
          <w:spacing w:val="-5"/>
        </w:rPr>
        <w:t>限公司的独立非执行董事。吴先生亦为香港艺术中心监督团成员。吴先生于</w:t>
      </w:r>
      <w:r>
        <w:rPr>
          <w:spacing w:val="-49"/>
        </w:rPr>
        <w:t> </w:t>
      </w:r>
      <w:r>
        <w:rPr>
          <w:rFonts w:ascii="Times New Roman" w:hAnsi="Times New Roman" w:cs="Times New Roman" w:eastAsia="Times New Roman" w:hint="default"/>
        </w:rPr>
        <w:t>1972</w:t>
      </w:r>
    </w:p>
    <w:p>
      <w:pPr>
        <w:pStyle w:val="Heading2"/>
        <w:spacing w:line="291" w:lineRule="exact"/>
        <w:ind w:right="125"/>
        <w:jc w:val="left"/>
      </w:pPr>
      <w:r>
        <w:rPr/>
        <w:t>年毕业于英国拉夫堡大学，取得电力及电子工程学士学位，并于 </w:t>
      </w:r>
      <w:r>
        <w:rPr>
          <w:rFonts w:ascii="Times New Roman" w:hAnsi="Times New Roman" w:cs="Times New Roman" w:eastAsia="Times New Roman" w:hint="default"/>
        </w:rPr>
        <w:t>1974</w:t>
      </w:r>
      <w:r>
        <w:rPr>
          <w:rFonts w:ascii="Times New Roman" w:hAnsi="Times New Roman" w:cs="Times New Roman" w:eastAsia="Times New Roman" w:hint="default"/>
          <w:spacing w:val="-34"/>
        </w:rPr>
        <w:t> </w:t>
      </w:r>
      <w:r>
        <w:rPr/>
        <w:t>年毕业于</w:t>
      </w:r>
    </w:p>
    <w:p>
      <w:pPr>
        <w:pStyle w:val="Heading2"/>
        <w:spacing w:line="312" w:lineRule="exact" w:before="20"/>
        <w:ind w:right="218"/>
        <w:jc w:val="left"/>
      </w:pPr>
      <w:r>
        <w:rPr/>
        <w:t>英国伦敦商学院，取得商学理科硕士学位，拥有逾 </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年的企业融资及投资银行 经验。</w:t>
      </w:r>
    </w:p>
    <w:p>
      <w:pPr>
        <w:spacing w:line="240" w:lineRule="auto" w:before="11"/>
        <w:rPr>
          <w:rFonts w:ascii="宋体" w:hAnsi="宋体" w:cs="宋体" w:eastAsia="宋体" w:hint="default"/>
          <w:sz w:val="23"/>
          <w:szCs w:val="23"/>
        </w:rPr>
      </w:pPr>
    </w:p>
    <w:p>
      <w:pPr>
        <w:pStyle w:val="Heading2"/>
        <w:spacing w:line="312" w:lineRule="exact"/>
        <w:ind w:right="100"/>
        <w:jc w:val="left"/>
      </w:pPr>
      <w:r>
        <w:rPr/>
        <w:t>付彬先生，</w:t>
      </w:r>
      <w:r>
        <w:rPr>
          <w:rFonts w:ascii="Times New Roman" w:hAnsi="Times New Roman" w:cs="Times New Roman" w:eastAsia="Times New Roman" w:hint="default"/>
        </w:rPr>
        <w:t>53</w:t>
      </w:r>
      <w:r>
        <w:rPr>
          <w:rFonts w:ascii="Times New Roman" w:hAnsi="Times New Roman" w:cs="Times New Roman" w:eastAsia="Times New Roman" w:hint="default"/>
          <w:spacing w:val="-7"/>
        </w:rPr>
        <w:t> </w:t>
      </w:r>
      <w:r>
        <w:rPr/>
        <w:t>岁，中国国籍，本公司监事会主席。付先生于</w:t>
      </w:r>
      <w:r>
        <w:rPr>
          <w:spacing w:val="-67"/>
        </w:rPr>
        <w:t> </w:t>
      </w:r>
      <w:r>
        <w:rPr>
          <w:rFonts w:ascii="Times New Roman" w:hAnsi="Times New Roman" w:cs="Times New Roman" w:eastAsia="Times New Roman" w:hint="default"/>
        </w:rPr>
        <w:t>1980</w:t>
      </w:r>
      <w:r>
        <w:rPr>
          <w:rFonts w:ascii="Times New Roman" w:hAnsi="Times New Roman" w:cs="Times New Roman" w:eastAsia="Times New Roman" w:hint="default"/>
          <w:spacing w:val="-7"/>
        </w:rPr>
        <w:t> </w:t>
      </w:r>
      <w:r>
        <w:rPr/>
        <w:t>年加入大连港 </w:t>
      </w:r>
      <w:r>
        <w:rPr>
          <w:spacing w:val="-3"/>
        </w:rPr>
        <w:t>务局，曾任大连港务局办公室副主任、大连港设备维修中心副主任、大连港机械</w:t>
      </w:r>
      <w:r>
        <w:rPr>
          <w:spacing w:val="-111"/>
        </w:rPr>
        <w:t> </w:t>
      </w:r>
      <w:r>
        <w:rPr>
          <w:spacing w:val="-111"/>
        </w:rPr>
      </w:r>
      <w:r>
        <w:rPr>
          <w:spacing w:val="-6"/>
        </w:rPr>
        <w:t>公司经理、大连港新港港务公司经理、大连港务局副局长、大连港集团副总经理。</w:t>
      </w:r>
      <w:r>
        <w:rPr>
          <w:spacing w:val="-117"/>
        </w:rPr>
        <w:t> </w:t>
      </w:r>
      <w:r>
        <w:rPr>
          <w:spacing w:val="-117"/>
        </w:rPr>
      </w:r>
      <w:r>
        <w:rPr>
          <w:spacing w:val="-1"/>
        </w:rPr>
        <w:t>现任大连港集团董事（</w:t>
      </w:r>
      <w:r>
        <w:rPr>
          <w:rFonts w:ascii="Times New Roman" w:hAnsi="Times New Roman" w:cs="Times New Roman" w:eastAsia="Times New Roman" w:hint="default"/>
          <w:spacing w:val="-1"/>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7"/>
        </w:rPr>
        <w:t>月起任职），兼任大连中联理货有限公司、大连</w:t>
      </w:r>
      <w:r>
        <w:rPr>
          <w:spacing w:val="-117"/>
        </w:rPr>
        <w:t> </w:t>
      </w:r>
      <w:r>
        <w:rPr>
          <w:spacing w:val="-117"/>
        </w:rPr>
      </w:r>
      <w:r>
        <w:rPr>
          <w:spacing w:val="4"/>
        </w:rPr>
        <w:t>港湾液体储罐码头有限公司等公司董事长，大连中油码头管理有限公司副董事</w:t>
      </w:r>
      <w:r>
        <w:rPr>
          <w:spacing w:val="4"/>
        </w:rPr>
        <w:t> </w:t>
      </w:r>
      <w:r>
        <w:rPr>
          <w:spacing w:val="-3"/>
        </w:rPr>
        <w:t>长。付先生获得香港浸会大学工商管理专业硕士学位，为高级经济师，拥有丰富</w:t>
      </w:r>
      <w:r>
        <w:rPr>
          <w:spacing w:val="-111"/>
        </w:rPr>
        <w:t> </w:t>
      </w:r>
      <w:r>
        <w:rPr>
          <w:spacing w:val="-111"/>
        </w:rPr>
      </w:r>
      <w:r>
        <w:rPr/>
        <w:t>的企业管理和内部控制经验。</w:t>
      </w:r>
    </w:p>
    <w:p>
      <w:pPr>
        <w:spacing w:line="240" w:lineRule="auto" w:before="11"/>
        <w:rPr>
          <w:rFonts w:ascii="宋体" w:hAnsi="宋体" w:cs="宋体" w:eastAsia="宋体" w:hint="default"/>
          <w:sz w:val="23"/>
          <w:szCs w:val="23"/>
        </w:rPr>
      </w:pPr>
    </w:p>
    <w:p>
      <w:pPr>
        <w:pStyle w:val="Heading2"/>
        <w:spacing w:line="312" w:lineRule="exact"/>
        <w:ind w:right="237"/>
        <w:jc w:val="both"/>
      </w:pPr>
      <w:r>
        <w:rPr/>
        <w:t>张国峰先生，</w:t>
      </w:r>
      <w:r>
        <w:rPr>
          <w:rFonts w:ascii="Times New Roman" w:hAnsi="Times New Roman" w:cs="Times New Roman" w:eastAsia="Times New Roman" w:hint="default"/>
        </w:rPr>
        <w:t>56</w:t>
      </w:r>
      <w:r>
        <w:rPr>
          <w:rFonts w:ascii="Times New Roman" w:hAnsi="Times New Roman" w:cs="Times New Roman" w:eastAsia="Times New Roman" w:hint="default"/>
          <w:spacing w:val="-12"/>
        </w:rPr>
        <w:t> </w:t>
      </w:r>
      <w:r>
        <w:rPr/>
        <w:t>岁，中国国籍，本公司总会计师。张先生</w:t>
      </w:r>
      <w:r>
        <w:rPr>
          <w:spacing w:val="-72"/>
        </w:rPr>
        <w:t> </w:t>
      </w:r>
      <w:r>
        <w:rPr>
          <w:rFonts w:ascii="Times New Roman" w:hAnsi="Times New Roman" w:cs="Times New Roman" w:eastAsia="Times New Roman" w:hint="default"/>
        </w:rPr>
        <w:t>1975</w:t>
      </w:r>
      <w:r>
        <w:rPr>
          <w:rFonts w:ascii="Times New Roman" w:hAnsi="Times New Roman" w:cs="Times New Roman" w:eastAsia="Times New Roman" w:hint="default"/>
          <w:spacing w:val="-12"/>
        </w:rPr>
        <w:t> </w:t>
      </w:r>
      <w:r>
        <w:rPr/>
        <w:t>年加入大连港务 </w:t>
      </w:r>
      <w:r>
        <w:rPr>
          <w:spacing w:val="-3"/>
        </w:rPr>
        <w:t>局，先后担任大连港港湾工程公司副经理、大连港务局财务处副处长、大连港务</w:t>
      </w:r>
      <w:r>
        <w:rPr>
          <w:spacing w:val="-111"/>
        </w:rPr>
        <w:t> </w:t>
      </w:r>
      <w:r>
        <w:rPr>
          <w:spacing w:val="-111"/>
        </w:rPr>
      </w:r>
      <w:r>
        <w:rPr>
          <w:spacing w:val="-3"/>
        </w:rPr>
        <w:t>局审计处处长兼审计管理中心主任、大连港集团有限公司计划财务部部长。现兼</w:t>
      </w:r>
      <w:r>
        <w:rPr>
          <w:spacing w:val="-109"/>
        </w:rPr>
        <w:t> </w:t>
      </w:r>
      <w:r>
        <w:rPr>
          <w:spacing w:val="-109"/>
        </w:rPr>
      </w:r>
      <w:r>
        <w:rPr>
          <w:spacing w:val="-3"/>
        </w:rPr>
        <w:t>任大连港口建设监理咨询有限公司、大连中油码头管理有限公司等公司董事。张</w:t>
      </w:r>
      <w:r>
        <w:rPr>
          <w:spacing w:val="-109"/>
        </w:rPr>
        <w:t> </w:t>
      </w:r>
      <w:r>
        <w:rPr>
          <w:spacing w:val="-109"/>
        </w:rPr>
      </w:r>
      <w:r>
        <w:rPr>
          <w:spacing w:val="-3"/>
        </w:rPr>
        <w:t>先生毕业于上海海事大学水运经济系财务会计专业，为高级会计师，拥有丰富的</w:t>
      </w:r>
      <w:r>
        <w:rPr>
          <w:spacing w:val="-109"/>
        </w:rPr>
        <w:t> </w:t>
      </w:r>
      <w:r>
        <w:rPr>
          <w:spacing w:val="-109"/>
        </w:rPr>
      </w:r>
      <w:r>
        <w:rPr>
          <w:spacing w:val="-3"/>
        </w:rPr>
        <w:t>企业管理、内部控制和财务管理经验，曾获得过“国家内部审计先进工作者”和</w:t>
      </w:r>
      <w:r>
        <w:rPr>
          <w:spacing w:val="-110"/>
        </w:rPr>
        <w:t> </w:t>
      </w:r>
      <w:r>
        <w:rPr>
          <w:spacing w:val="-110"/>
        </w:rPr>
      </w:r>
      <w:r>
        <w:rPr/>
        <w:t>“辽宁省内部审计工作先进个人”等荣誉称号。</w:t>
      </w:r>
    </w:p>
    <w:p>
      <w:pPr>
        <w:spacing w:after="0" w:line="312" w:lineRule="exact"/>
        <w:jc w:val="both"/>
        <w:sectPr>
          <w:pgSz w:w="11910" w:h="16840"/>
          <w:pgMar w:header="0" w:footer="962" w:top="1400" w:bottom="1160" w:left="1680" w:right="1560"/>
        </w:sectPr>
      </w:pPr>
    </w:p>
    <w:p>
      <w:pPr>
        <w:pStyle w:val="Heading2"/>
        <w:spacing w:line="312" w:lineRule="exact" w:before="143"/>
        <w:ind w:left="119" w:right="232"/>
        <w:jc w:val="both"/>
      </w:pPr>
      <w:r>
        <w:rPr/>
        <w:t>刁成宝先生，</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岁，中国国籍，本公司监事。刁先生先后担任大连市委办公厅 </w:t>
      </w:r>
      <w:r>
        <w:rPr>
          <w:spacing w:val="-3"/>
        </w:rPr>
        <w:t>副主任、大连市经济体制改革委员会主任、大连市人民政府发展研究中心主任及</w:t>
      </w:r>
      <w:r>
        <w:rPr>
          <w:spacing w:val="-109"/>
        </w:rPr>
        <w:t> </w:t>
      </w:r>
      <w:r>
        <w:rPr>
          <w:spacing w:val="-109"/>
        </w:rPr>
      </w:r>
      <w:r>
        <w:rPr>
          <w:spacing w:val="-3"/>
        </w:rPr>
        <w:t>大连东北亚区域合作研究中心主任，现任大连市慈善总会副会长，兼任中共大连</w:t>
      </w:r>
      <w:r>
        <w:rPr>
          <w:spacing w:val="-109"/>
        </w:rPr>
        <w:t> </w:t>
      </w:r>
      <w:r>
        <w:rPr>
          <w:spacing w:val="-109"/>
        </w:rPr>
      </w:r>
      <w:r>
        <w:rPr>
          <w:spacing w:val="-3"/>
        </w:rPr>
        <w:t>市委党校、大连行政学院、大连社会主义学院及大连理工大学兼职教授，以及大</w:t>
      </w:r>
      <w:r>
        <w:rPr>
          <w:spacing w:val="-111"/>
        </w:rPr>
        <w:t> </w:t>
      </w:r>
      <w:r>
        <w:rPr>
          <w:spacing w:val="-111"/>
        </w:rPr>
      </w:r>
      <w:r>
        <w:rPr>
          <w:spacing w:val="-3"/>
        </w:rPr>
        <w:t>连大学大连社会经济研究所顾问、大连市环保咨询委员会委员、大连港口发展咨</w:t>
      </w:r>
      <w:r>
        <w:rPr>
          <w:spacing w:val="-109"/>
        </w:rPr>
        <w:t> </w:t>
      </w:r>
      <w:r>
        <w:rPr>
          <w:spacing w:val="-109"/>
        </w:rPr>
      </w:r>
      <w:r>
        <w:rPr>
          <w:spacing w:val="-3"/>
        </w:rPr>
        <w:t>询委员会委员、大连高新技术产业园区管理委员会顾问委员会委员及中共大连市</w:t>
      </w:r>
      <w:r>
        <w:rPr>
          <w:spacing w:val="-109"/>
        </w:rPr>
        <w:t> </w:t>
      </w:r>
      <w:r>
        <w:rPr>
          <w:spacing w:val="-109"/>
        </w:rPr>
      </w:r>
      <w:r>
        <w:rPr>
          <w:spacing w:val="2"/>
        </w:rPr>
        <w:t>委</w:t>
      </w:r>
      <w:r>
        <w:rPr>
          <w:rFonts w:ascii="Times New Roman" w:hAnsi="Times New Roman" w:cs="Times New Roman" w:eastAsia="Times New Roman" w:hint="default"/>
          <w:spacing w:val="2"/>
        </w:rPr>
        <w:t>/</w:t>
      </w:r>
      <w:r>
        <w:rPr>
          <w:spacing w:val="2"/>
        </w:rPr>
        <w:t>大连市人民政府第四届咨询委员会委员。刁先生毕业于中共辽宁省委党校行 </w:t>
      </w:r>
      <w:r>
        <w:rPr/>
        <w:t>政管理专业，拥有丰富的社会经济研究经验。</w:t>
      </w:r>
    </w:p>
    <w:p>
      <w:pPr>
        <w:spacing w:line="240" w:lineRule="auto" w:before="11"/>
        <w:rPr>
          <w:rFonts w:ascii="宋体" w:hAnsi="宋体" w:cs="宋体" w:eastAsia="宋体" w:hint="default"/>
          <w:sz w:val="23"/>
          <w:szCs w:val="23"/>
        </w:rPr>
      </w:pPr>
    </w:p>
    <w:p>
      <w:pPr>
        <w:pStyle w:val="Heading2"/>
        <w:spacing w:line="312" w:lineRule="exact"/>
        <w:ind w:right="117"/>
        <w:jc w:val="both"/>
      </w:pPr>
      <w:r>
        <w:rPr/>
        <w:t>傅荣女士，</w:t>
      </w:r>
      <w:r>
        <w:rPr>
          <w:rFonts w:ascii="Times New Roman" w:hAnsi="Times New Roman" w:cs="Times New Roman" w:eastAsia="Times New Roman" w:hint="default"/>
        </w:rPr>
        <w:t>53 </w:t>
      </w:r>
      <w:r>
        <w:rPr/>
        <w:t>岁，中国国籍，本公司监事。傅女士现任东北财经大学会计学院 </w:t>
      </w:r>
      <w:r>
        <w:rPr>
          <w:spacing w:val="-3"/>
        </w:rPr>
        <w:t>教授、中国会计学会会计基础理论专业委员会委员及辽宁省会计学会理事。傅女</w:t>
      </w:r>
      <w:r>
        <w:rPr>
          <w:spacing w:val="-109"/>
        </w:rPr>
        <w:t> </w:t>
      </w:r>
      <w:r>
        <w:rPr>
          <w:spacing w:val="-109"/>
        </w:rPr>
      </w:r>
      <w:r>
        <w:rPr>
          <w:spacing w:val="-3"/>
        </w:rPr>
        <w:t>士是管理学博士、会计学教授，中国注册会计师协会非执业会员。傅女士研究方</w:t>
      </w:r>
      <w:r>
        <w:rPr>
          <w:spacing w:val="-111"/>
        </w:rPr>
        <w:t> </w:t>
      </w:r>
      <w:r>
        <w:rPr>
          <w:spacing w:val="-111"/>
        </w:rPr>
      </w:r>
      <w:r>
        <w:rPr>
          <w:spacing w:val="-6"/>
        </w:rPr>
        <w:t>向为公司财务会计，在合并会计报表、企业会计准则研究等领域有多项科研成果。</w:t>
      </w:r>
    </w:p>
    <w:p>
      <w:pPr>
        <w:spacing w:line="240" w:lineRule="auto" w:before="11"/>
        <w:rPr>
          <w:rFonts w:ascii="宋体" w:hAnsi="宋体" w:cs="宋体" w:eastAsia="宋体" w:hint="default"/>
          <w:sz w:val="23"/>
          <w:szCs w:val="23"/>
        </w:rPr>
      </w:pPr>
    </w:p>
    <w:p>
      <w:pPr>
        <w:pStyle w:val="Heading2"/>
        <w:spacing w:line="312" w:lineRule="exact"/>
        <w:ind w:right="229"/>
        <w:jc w:val="both"/>
      </w:pPr>
      <w:r>
        <w:rPr/>
        <w:t>徐锦蓉女士，</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t>岁，中国国籍，本公司职工代表监事。徐女士先后担任大连港 </w:t>
      </w:r>
      <w:r>
        <w:rPr>
          <w:spacing w:val="-3"/>
        </w:rPr>
        <w:t>大连湾港务公司技术员、大连港务局审计部及财务部职员、大连港集团有限公司</w:t>
      </w:r>
      <w:r>
        <w:rPr>
          <w:spacing w:val="-109"/>
        </w:rPr>
        <w:t> </w:t>
      </w:r>
      <w:r>
        <w:rPr>
          <w:spacing w:val="-109"/>
        </w:rPr>
      </w:r>
      <w:r>
        <w:rPr>
          <w:spacing w:val="4"/>
        </w:rPr>
        <w:t>审计部管理组主管及大连港集装箱发展有限公司审计经理，现任本公司审计经</w:t>
      </w:r>
      <w:r>
        <w:rPr>
          <w:spacing w:val="4"/>
        </w:rPr>
        <w:t> </w:t>
      </w:r>
      <w:r>
        <w:rPr>
          <w:spacing w:val="-3"/>
        </w:rPr>
        <w:t>理，兼任大连外轮理货有限公司监事。徐女士毕业于兰州交通大学，取得学士学</w:t>
      </w:r>
      <w:r>
        <w:rPr>
          <w:spacing w:val="-111"/>
        </w:rPr>
        <w:t> </w:t>
      </w:r>
      <w:r>
        <w:rPr>
          <w:spacing w:val="-111"/>
        </w:rPr>
      </w:r>
      <w:r>
        <w:rPr/>
        <w:t>位，为中国注册会计师及高级审计师。</w:t>
      </w:r>
    </w:p>
    <w:p>
      <w:pPr>
        <w:spacing w:line="240" w:lineRule="auto" w:before="11"/>
        <w:rPr>
          <w:rFonts w:ascii="宋体" w:hAnsi="宋体" w:cs="宋体" w:eastAsia="宋体" w:hint="default"/>
          <w:sz w:val="23"/>
          <w:szCs w:val="23"/>
        </w:rPr>
      </w:pPr>
    </w:p>
    <w:p>
      <w:pPr>
        <w:pStyle w:val="Heading2"/>
        <w:spacing w:line="312" w:lineRule="exact"/>
        <w:ind w:right="235"/>
        <w:jc w:val="both"/>
      </w:pPr>
      <w:r>
        <w:rPr/>
        <w:t>桂玉婵女士，</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岁，中国国籍，本公司职工代表监事。桂女士先后担任大连港 </w:t>
      </w:r>
      <w:r>
        <w:rPr>
          <w:spacing w:val="-3"/>
        </w:rPr>
        <w:t>香炉礁港务公司业务员、大连港务局业务处合同管理员、大连港集装箱综合发展</w:t>
      </w:r>
      <w:r>
        <w:rPr>
          <w:spacing w:val="-109"/>
        </w:rPr>
        <w:t> </w:t>
      </w:r>
      <w:r>
        <w:rPr>
          <w:spacing w:val="-109"/>
        </w:rPr>
      </w:r>
      <w:r>
        <w:rPr>
          <w:spacing w:val="-3"/>
        </w:rPr>
        <w:t>公司法律事务主管及大连港集装箱发展有限公司证券法律部副经理及经理，现任</w:t>
      </w:r>
      <w:r>
        <w:rPr>
          <w:spacing w:val="-109"/>
        </w:rPr>
        <w:t> </w:t>
      </w:r>
      <w:r>
        <w:rPr>
          <w:spacing w:val="-109"/>
        </w:rPr>
      </w:r>
      <w:r>
        <w:rPr>
          <w:spacing w:val="-3"/>
        </w:rPr>
        <w:t>本公司董事会办公室主任、证券事务代表。桂女士毕业于中国人民大学，取得法</w:t>
      </w:r>
      <w:r>
        <w:rPr>
          <w:spacing w:val="-111"/>
        </w:rPr>
        <w:t> </w:t>
      </w:r>
      <w:r>
        <w:rPr>
          <w:spacing w:val="-111"/>
        </w:rPr>
      </w:r>
      <w:r>
        <w:rPr/>
        <w:t>学学士学位，为经济师，具有中国律师资格。</w:t>
      </w:r>
    </w:p>
    <w:p>
      <w:pPr>
        <w:spacing w:line="240" w:lineRule="auto" w:before="11"/>
        <w:rPr>
          <w:rFonts w:ascii="宋体" w:hAnsi="宋体" w:cs="宋体" w:eastAsia="宋体" w:hint="default"/>
          <w:sz w:val="23"/>
          <w:szCs w:val="23"/>
        </w:rPr>
      </w:pPr>
    </w:p>
    <w:p>
      <w:pPr>
        <w:pStyle w:val="Heading2"/>
        <w:spacing w:line="312" w:lineRule="exact"/>
        <w:ind w:right="237"/>
        <w:jc w:val="both"/>
      </w:pPr>
      <w:r>
        <w:rPr/>
        <w:t>王洪锁先生，</w:t>
      </w:r>
      <w:r>
        <w:rPr>
          <w:rFonts w:ascii="Times New Roman" w:hAnsi="Times New Roman" w:cs="Times New Roman" w:eastAsia="Times New Roman" w:hint="default"/>
        </w:rPr>
        <w:t>52</w:t>
      </w:r>
      <w:r>
        <w:rPr>
          <w:rFonts w:ascii="Times New Roman" w:hAnsi="Times New Roman" w:cs="Times New Roman" w:eastAsia="Times New Roman" w:hint="default"/>
          <w:spacing w:val="-12"/>
        </w:rPr>
        <w:t> </w:t>
      </w:r>
      <w:r>
        <w:rPr/>
        <w:t>岁，中国国籍，本公司副总经理。王先生于</w:t>
      </w:r>
      <w:r>
        <w:rPr>
          <w:spacing w:val="-72"/>
        </w:rPr>
        <w:t> </w:t>
      </w:r>
      <w:r>
        <w:rPr>
          <w:rFonts w:ascii="Times New Roman" w:hAnsi="Times New Roman" w:cs="Times New Roman" w:eastAsia="Times New Roman" w:hint="default"/>
        </w:rPr>
        <w:t>1983</w:t>
      </w:r>
      <w:r>
        <w:rPr>
          <w:rFonts w:ascii="Times New Roman" w:hAnsi="Times New Roman" w:cs="Times New Roman" w:eastAsia="Times New Roman" w:hint="default"/>
          <w:spacing w:val="-12"/>
        </w:rPr>
        <w:t> </w:t>
      </w:r>
      <w:r>
        <w:rPr/>
        <w:t>年加入大连港 </w:t>
      </w:r>
      <w:r>
        <w:rPr>
          <w:spacing w:val="-3"/>
        </w:rPr>
        <w:t>务局，先后担任大连港务局能源管理处副科长、大连港务局技术管理处科长、大</w:t>
      </w:r>
      <w:r>
        <w:rPr>
          <w:spacing w:val="-111"/>
        </w:rPr>
        <w:t> </w:t>
      </w:r>
      <w:r>
        <w:rPr>
          <w:spacing w:val="-111"/>
        </w:rPr>
      </w:r>
      <w:r>
        <w:rPr>
          <w:spacing w:val="-3"/>
        </w:rPr>
        <w:t>连港电力公司副经理、经理、大连港集团有限公司企业发展部部长。王先生毕业</w:t>
      </w:r>
      <w:r>
        <w:rPr>
          <w:spacing w:val="-111"/>
        </w:rPr>
        <w:t> </w:t>
      </w:r>
      <w:r>
        <w:rPr>
          <w:spacing w:val="-111"/>
        </w:rPr>
      </w:r>
      <w:r>
        <w:rPr>
          <w:spacing w:val="-3"/>
        </w:rPr>
        <w:t>于大连海运学院船舶电工专业，为高级工程师，在港口规划、项目管理、港口业</w:t>
      </w:r>
      <w:r>
        <w:rPr>
          <w:spacing w:val="-111"/>
        </w:rPr>
        <w:t> </w:t>
      </w:r>
      <w:r>
        <w:rPr>
          <w:spacing w:val="-111"/>
        </w:rPr>
      </w:r>
      <w:r>
        <w:rPr/>
        <w:t>务合作等方面拥有丰富经验。</w:t>
      </w:r>
    </w:p>
    <w:p>
      <w:pPr>
        <w:spacing w:line="240" w:lineRule="auto" w:before="11"/>
        <w:rPr>
          <w:rFonts w:ascii="宋体" w:hAnsi="宋体" w:cs="宋体" w:eastAsia="宋体" w:hint="default"/>
          <w:sz w:val="23"/>
          <w:szCs w:val="23"/>
        </w:rPr>
      </w:pPr>
    </w:p>
    <w:p>
      <w:pPr>
        <w:pStyle w:val="Heading2"/>
        <w:spacing w:line="312" w:lineRule="exact"/>
        <w:ind w:right="237"/>
        <w:jc w:val="both"/>
      </w:pPr>
      <w:r>
        <w:rPr/>
        <w:t>朱世良先生，</w:t>
      </w:r>
      <w:r>
        <w:rPr>
          <w:rFonts w:ascii="Times New Roman" w:hAnsi="Times New Roman" w:cs="Times New Roman" w:eastAsia="Times New Roman" w:hint="default"/>
        </w:rPr>
        <w:t>51</w:t>
      </w:r>
      <w:r>
        <w:rPr>
          <w:rFonts w:ascii="Times New Roman" w:hAnsi="Times New Roman" w:cs="Times New Roman" w:eastAsia="Times New Roman" w:hint="default"/>
          <w:spacing w:val="-12"/>
        </w:rPr>
        <w:t> </w:t>
      </w:r>
      <w:r>
        <w:rPr/>
        <w:t>岁，中国国籍，本公司副总经理。朱先生于</w:t>
      </w:r>
      <w:r>
        <w:rPr>
          <w:spacing w:val="-72"/>
        </w:rPr>
        <w:t> </w:t>
      </w:r>
      <w:r>
        <w:rPr>
          <w:rFonts w:ascii="Times New Roman" w:hAnsi="Times New Roman" w:cs="Times New Roman" w:eastAsia="Times New Roman" w:hint="default"/>
        </w:rPr>
        <w:t>1981</w:t>
      </w:r>
      <w:r>
        <w:rPr>
          <w:rFonts w:ascii="Times New Roman" w:hAnsi="Times New Roman" w:cs="Times New Roman" w:eastAsia="Times New Roman" w:hint="default"/>
          <w:spacing w:val="-12"/>
        </w:rPr>
        <w:t> </w:t>
      </w:r>
      <w:r>
        <w:rPr/>
        <w:t>年加入大连港 </w:t>
      </w:r>
      <w:r>
        <w:rPr>
          <w:spacing w:val="-3"/>
        </w:rPr>
        <w:t>务局，先后担任大连港务局货运商务处计划科副科长，大连港务局货运商务处货</w:t>
      </w:r>
      <w:r>
        <w:rPr>
          <w:spacing w:val="-109"/>
        </w:rPr>
        <w:t> </w:t>
      </w:r>
      <w:r>
        <w:rPr>
          <w:spacing w:val="-109"/>
        </w:rPr>
      </w:r>
      <w:r>
        <w:rPr>
          <w:spacing w:val="-3"/>
        </w:rPr>
        <w:t>运计划科副科长、大连港货运开发服务中心货运部经理、大连港货运开发服务中</w:t>
      </w:r>
      <w:r>
        <w:rPr>
          <w:spacing w:val="-109"/>
        </w:rPr>
        <w:t> </w:t>
      </w:r>
      <w:r>
        <w:rPr>
          <w:spacing w:val="-109"/>
        </w:rPr>
      </w:r>
      <w:r>
        <w:rPr>
          <w:spacing w:val="-3"/>
        </w:rPr>
        <w:t>心副主任、主任，大连港大窑湾港务公司经理、大连港散粮码头公司总经理。朱</w:t>
      </w:r>
      <w:r>
        <w:rPr>
          <w:spacing w:val="-110"/>
        </w:rPr>
        <w:t> </w:t>
      </w:r>
      <w:r>
        <w:rPr>
          <w:spacing w:val="-110"/>
        </w:rPr>
      </w:r>
      <w:r>
        <w:rPr/>
        <w:t>先生为经济师，拥有逾</w:t>
      </w:r>
      <w:r>
        <w:rPr>
          <w:spacing w:val="-60"/>
        </w:rPr>
        <w:t> </w:t>
      </w:r>
      <w:r>
        <w:rPr>
          <w:rFonts w:ascii="Times New Roman" w:hAnsi="Times New Roman" w:cs="Times New Roman" w:eastAsia="Times New Roman" w:hint="default"/>
        </w:rPr>
        <w:t>30 </w:t>
      </w:r>
      <w:r>
        <w:rPr/>
        <w:t>年的港口业务运营及管理经验。</w:t>
      </w:r>
    </w:p>
    <w:p>
      <w:pPr>
        <w:spacing w:line="240" w:lineRule="auto" w:before="11"/>
        <w:rPr>
          <w:rFonts w:ascii="宋体" w:hAnsi="宋体" w:cs="宋体" w:eastAsia="宋体" w:hint="default"/>
          <w:sz w:val="23"/>
          <w:szCs w:val="23"/>
        </w:rPr>
      </w:pPr>
    </w:p>
    <w:p>
      <w:pPr>
        <w:pStyle w:val="Heading2"/>
        <w:spacing w:line="312" w:lineRule="exact"/>
        <w:ind w:right="100"/>
        <w:jc w:val="left"/>
      </w:pPr>
      <w:r>
        <w:rPr/>
        <w:t>孙谦先生，</w:t>
      </w:r>
      <w:r>
        <w:rPr>
          <w:rFonts w:ascii="Times New Roman" w:hAnsi="Times New Roman" w:cs="Times New Roman" w:eastAsia="Times New Roman" w:hint="default"/>
        </w:rPr>
        <w:t>45</w:t>
      </w:r>
      <w:r>
        <w:rPr>
          <w:rFonts w:ascii="Times New Roman" w:hAnsi="Times New Roman" w:cs="Times New Roman" w:eastAsia="Times New Roman" w:hint="default"/>
          <w:spacing w:val="-7"/>
        </w:rPr>
        <w:t> </w:t>
      </w:r>
      <w:r>
        <w:rPr/>
        <w:t>岁，中国国籍，本公司副总经理。孙先生于</w:t>
      </w:r>
      <w:r>
        <w:rPr>
          <w:spacing w:val="-67"/>
        </w:rPr>
        <w:t> </w:t>
      </w:r>
      <w:r>
        <w:rPr>
          <w:rFonts w:ascii="Times New Roman" w:hAnsi="Times New Roman" w:cs="Times New Roman" w:eastAsia="Times New Roman" w:hint="default"/>
        </w:rPr>
        <w:t>1991</w:t>
      </w:r>
      <w:r>
        <w:rPr>
          <w:rFonts w:ascii="Times New Roman" w:hAnsi="Times New Roman" w:cs="Times New Roman" w:eastAsia="Times New Roman" w:hint="default"/>
          <w:spacing w:val="-7"/>
        </w:rPr>
        <w:t> </w:t>
      </w:r>
      <w:r>
        <w:rPr/>
        <w:t>年加入大连港务 </w:t>
      </w:r>
      <w:r>
        <w:rPr>
          <w:spacing w:val="-3"/>
        </w:rPr>
        <w:t>局，曾任大连集装箱码头物流有限公司总经理、大连集装箱码头有限公司副总经</w:t>
      </w:r>
      <w:r>
        <w:rPr>
          <w:spacing w:val="-109"/>
        </w:rPr>
        <w:t> </w:t>
      </w:r>
      <w:r>
        <w:rPr>
          <w:spacing w:val="-109"/>
        </w:rPr>
      </w:r>
      <w:r>
        <w:rPr>
          <w:spacing w:val="-3"/>
        </w:rPr>
        <w:t>理、大连港集发物流有限责任公司总经理及董事。现兼任大连集发环渤海集装箱</w:t>
      </w:r>
      <w:r>
        <w:rPr>
          <w:spacing w:val="-109"/>
        </w:rPr>
        <w:t> </w:t>
      </w:r>
      <w:r>
        <w:rPr>
          <w:spacing w:val="-109"/>
        </w:rPr>
      </w:r>
      <w:r>
        <w:rPr>
          <w:spacing w:val="-6"/>
        </w:rPr>
        <w:t>运输有限公司、大连集发船舶代理有限公司、大连集发船舶管理有限公司董事长，</w:t>
      </w:r>
      <w:r>
        <w:rPr>
          <w:spacing w:val="-118"/>
        </w:rPr>
        <w:t> </w:t>
      </w:r>
      <w:r>
        <w:rPr>
          <w:spacing w:val="-118"/>
        </w:rPr>
      </w:r>
      <w:r>
        <w:rPr>
          <w:spacing w:val="-3"/>
        </w:rPr>
        <w:t>大连大港中海集装箱码头有限公司副董事长，大连港集装箱发展有限公司、大连</w:t>
      </w:r>
    </w:p>
    <w:p>
      <w:pPr>
        <w:spacing w:after="0" w:line="312" w:lineRule="exact"/>
        <w:jc w:val="left"/>
        <w:sectPr>
          <w:pgSz w:w="11910" w:h="16840"/>
          <w:pgMar w:header="0" w:footer="962" w:top="1600" w:bottom="1160" w:left="1680" w:right="1560"/>
        </w:sectPr>
      </w:pPr>
    </w:p>
    <w:p>
      <w:pPr>
        <w:pStyle w:val="Heading2"/>
        <w:spacing w:line="312" w:lineRule="exact" w:before="31"/>
        <w:ind w:right="454"/>
        <w:jc w:val="both"/>
      </w:pPr>
      <w:r>
        <w:rPr>
          <w:spacing w:val="-3"/>
        </w:rPr>
        <w:t>港集发物流有限责任公司等公司董事。孙先生毕业于大连理工大学土木工程系港</w:t>
      </w:r>
      <w:r>
        <w:rPr>
          <w:spacing w:val="-109"/>
        </w:rPr>
        <w:t> </w:t>
      </w:r>
      <w:r>
        <w:rPr>
          <w:spacing w:val="-109"/>
        </w:rPr>
      </w:r>
      <w:r>
        <w:rPr/>
        <w:t>口及航道工程专业，工学硕士学位，获得中欧国际工商学院</w:t>
      </w:r>
      <w:r>
        <w:rPr>
          <w:spacing w:val="-72"/>
        </w:rPr>
        <w:t> </w:t>
      </w:r>
      <w:r>
        <w:rPr>
          <w:rFonts w:ascii="Times New Roman" w:hAnsi="Times New Roman" w:cs="Times New Roman" w:eastAsia="Times New Roman" w:hint="default"/>
        </w:rPr>
        <w:t>MBA</w:t>
      </w:r>
      <w:r>
        <w:rPr>
          <w:rFonts w:ascii="Times New Roman" w:hAnsi="Times New Roman" w:cs="Times New Roman" w:eastAsia="Times New Roman" w:hint="default"/>
          <w:spacing w:val="-13"/>
        </w:rPr>
        <w:t> </w:t>
      </w:r>
      <w:r>
        <w:rPr>
          <w:spacing w:val="-3"/>
        </w:rPr>
        <w:t>学位，为高级</w:t>
      </w:r>
      <w:r>
        <w:rPr/>
        <w:t> 工程师，拥有近</w:t>
      </w:r>
      <w:r>
        <w:rPr>
          <w:spacing w:val="-60"/>
        </w:rPr>
        <w:t> </w:t>
      </w:r>
      <w:r>
        <w:rPr>
          <w:rFonts w:ascii="Times New Roman" w:hAnsi="Times New Roman" w:cs="Times New Roman" w:eastAsia="Times New Roman" w:hint="default"/>
        </w:rPr>
        <w:t>20 </w:t>
      </w:r>
      <w:r>
        <w:rPr/>
        <w:t>年的企业管理、集装箱码头及物流业务经营管理经验。</w:t>
      </w:r>
    </w:p>
    <w:p>
      <w:pPr>
        <w:spacing w:line="240" w:lineRule="auto" w:before="11"/>
        <w:rPr>
          <w:rFonts w:ascii="宋体" w:hAnsi="宋体" w:cs="宋体" w:eastAsia="宋体" w:hint="default"/>
          <w:sz w:val="23"/>
          <w:szCs w:val="23"/>
        </w:rPr>
      </w:pPr>
    </w:p>
    <w:p>
      <w:pPr>
        <w:pStyle w:val="Heading2"/>
        <w:spacing w:line="312" w:lineRule="exact"/>
        <w:ind w:right="337"/>
        <w:jc w:val="both"/>
      </w:pPr>
      <w:r>
        <w:rPr/>
        <w:t>朱宏波先生，</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岁，中国国籍，本公司董事会秘书及联席公司秘书，现为香港 特许秘书公会联席成员。朱先生 </w:t>
      </w:r>
      <w:r>
        <w:rPr>
          <w:rFonts w:ascii="Times New Roman" w:hAnsi="Times New Roman" w:cs="Times New Roman" w:eastAsia="Times New Roman" w:hint="default"/>
        </w:rPr>
        <w:t>1996</w:t>
      </w:r>
      <w:r>
        <w:rPr>
          <w:rFonts w:ascii="Times New Roman" w:hAnsi="Times New Roman" w:cs="Times New Roman" w:eastAsia="Times New Roman" w:hint="default"/>
          <w:spacing w:val="-34"/>
        </w:rPr>
        <w:t> </w:t>
      </w:r>
      <w:r>
        <w:rPr/>
        <w:t>年加入大连港务局，曾先后担任大连港集 </w:t>
      </w:r>
      <w:r>
        <w:rPr>
          <w:spacing w:val="-3"/>
        </w:rPr>
        <w:t>团计划财务部财务管理科副科长、科长，计划财务部副部长。朱先生毕业于东北</w:t>
      </w:r>
      <w:r>
        <w:rPr>
          <w:spacing w:val="-111"/>
        </w:rPr>
        <w:t> </w:t>
      </w:r>
      <w:r>
        <w:rPr>
          <w:spacing w:val="-111"/>
        </w:rPr>
      </w:r>
      <w:r>
        <w:rPr>
          <w:spacing w:val="-7"/>
        </w:rPr>
        <w:t>财经大学会计系会计学专业，并于</w:t>
      </w:r>
      <w:r>
        <w:rPr>
          <w:spacing w:val="-55"/>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年取得大连理工大学工商管理硕士学位，</w:t>
      </w:r>
    </w:p>
    <w:p>
      <w:pPr>
        <w:pStyle w:val="Heading2"/>
        <w:spacing w:line="312" w:lineRule="exact"/>
        <w:ind w:right="457"/>
        <w:jc w:val="both"/>
      </w:pPr>
      <w:r>
        <w:rPr/>
        <w:t>为高级会计师，中国注册会计师协会会员。朱先生拥有 </w:t>
      </w:r>
      <w:r>
        <w:rPr>
          <w:rFonts w:ascii="Times New Roman" w:hAnsi="Times New Roman" w:cs="Times New Roman" w:eastAsia="Times New Roman" w:hint="default"/>
        </w:rPr>
        <w:t>10</w:t>
      </w:r>
      <w:r>
        <w:rPr>
          <w:rFonts w:ascii="Times New Roman" w:hAnsi="Times New Roman" w:cs="Times New Roman" w:eastAsia="Times New Roman" w:hint="default"/>
          <w:spacing w:val="-34"/>
        </w:rPr>
        <w:t> </w:t>
      </w:r>
      <w:r>
        <w:rPr/>
        <w:t>余年的企业管理、财 务管理、融资及资本运作等经验。</w:t>
      </w:r>
    </w:p>
    <w:p>
      <w:pPr>
        <w:spacing w:line="240" w:lineRule="auto" w:before="11"/>
        <w:rPr>
          <w:rFonts w:ascii="宋体" w:hAnsi="宋体" w:cs="宋体" w:eastAsia="宋体" w:hint="default"/>
          <w:sz w:val="23"/>
          <w:szCs w:val="23"/>
        </w:rPr>
      </w:pPr>
    </w:p>
    <w:p>
      <w:pPr>
        <w:pStyle w:val="Heading2"/>
        <w:spacing w:line="312" w:lineRule="exact"/>
        <w:ind w:right="455"/>
        <w:jc w:val="both"/>
      </w:pPr>
      <w:r>
        <w:rPr/>
        <w:t>李健儒先生，</w:t>
      </w:r>
      <w:r>
        <w:rPr>
          <w:rFonts w:ascii="Times New Roman" w:hAnsi="Times New Roman" w:cs="Times New Roman" w:eastAsia="Times New Roman" w:hint="default"/>
        </w:rPr>
        <w:t>51</w:t>
      </w:r>
      <w:r>
        <w:rPr>
          <w:rFonts w:ascii="Times New Roman" w:hAnsi="Times New Roman" w:cs="Times New Roman" w:eastAsia="Times New Roman" w:hint="default"/>
          <w:spacing w:val="1"/>
        </w:rPr>
        <w:t> </w:t>
      </w:r>
      <w:r>
        <w:rPr/>
        <w:t>岁，中国国籍，香港居留权，本公司合资格会计师及联席公司 秘书。李先生于 </w:t>
      </w:r>
      <w:r>
        <w:rPr>
          <w:rFonts w:ascii="Times New Roman" w:hAnsi="Times New Roman" w:cs="Times New Roman" w:eastAsia="Times New Roman" w:hint="default"/>
        </w:rPr>
        <w:t>1993</w:t>
      </w:r>
      <w:r>
        <w:rPr>
          <w:rFonts w:ascii="Times New Roman" w:hAnsi="Times New Roman" w:cs="Times New Roman" w:eastAsia="Times New Roman" w:hint="default"/>
          <w:spacing w:val="-34"/>
        </w:rPr>
        <w:t> </w:t>
      </w:r>
      <w:r>
        <w:rPr/>
        <w:t>年成为美国执业会计师公会及香港会计师公会会员。李先 </w:t>
      </w:r>
      <w:r>
        <w:rPr>
          <w:spacing w:val="-3"/>
        </w:rPr>
        <w:t>生毕业于香港中文大学，取得文学士学位，并于伊利诺伊州大学取得理科硕士学</w:t>
      </w:r>
      <w:r>
        <w:rPr>
          <w:spacing w:val="-109"/>
        </w:rPr>
        <w:t> </w:t>
      </w:r>
      <w:r>
        <w:rPr>
          <w:spacing w:val="-109"/>
        </w:rPr>
      </w:r>
      <w:r>
        <w:rPr/>
        <w:t>位，在企业并购、专业会计、核数及企业融资方面拥有逾</w:t>
      </w:r>
      <w:r>
        <w:rPr>
          <w:spacing w:val="-60"/>
        </w:rPr>
        <w:t> </w:t>
      </w:r>
      <w:r>
        <w:rPr>
          <w:rFonts w:ascii="Times New Roman" w:hAnsi="Times New Roman" w:cs="Times New Roman" w:eastAsia="Times New Roman" w:hint="default"/>
        </w:rPr>
        <w:t>17 </w:t>
      </w:r>
      <w:r>
        <w:rPr/>
        <w:t>年经验。</w:t>
      </w:r>
    </w:p>
    <w:p>
      <w:pPr>
        <w:spacing w:line="240" w:lineRule="auto" w:before="0"/>
        <w:rPr>
          <w:rFonts w:ascii="宋体" w:hAnsi="宋体" w:cs="宋体" w:eastAsia="宋体" w:hint="default"/>
          <w:sz w:val="24"/>
          <w:szCs w:val="24"/>
        </w:rPr>
      </w:pPr>
    </w:p>
    <w:p>
      <w:pPr>
        <w:pStyle w:val="Heading2"/>
        <w:spacing w:line="240" w:lineRule="auto" w:before="207"/>
        <w:ind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在股东单位任职情况</w:t>
      </w:r>
    </w:p>
    <w:p>
      <w:pPr>
        <w:spacing w:line="240" w:lineRule="auto" w:before="4"/>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219"/>
        <w:gridCol w:w="1852"/>
        <w:gridCol w:w="1628"/>
        <w:gridCol w:w="2148"/>
        <w:gridCol w:w="1801"/>
      </w:tblGrid>
      <w:tr>
        <w:trPr>
          <w:trHeight w:val="638"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股东单位</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是否领取</w:t>
            </w:r>
            <w:r>
              <w:rPr>
                <w:rFonts w:ascii="宋体" w:hAnsi="宋体" w:cs="宋体" w:eastAsia="宋体" w:hint="default"/>
                <w:sz w:val="21"/>
                <w:szCs w:val="21"/>
              </w:rPr>
            </w:r>
          </w:p>
          <w:p>
            <w:pPr>
              <w:pStyle w:val="TableParagraph"/>
              <w:spacing w:line="240" w:lineRule="auto" w:before="37"/>
              <w:ind w:left="470" w:right="0"/>
              <w:jc w:val="left"/>
              <w:rPr>
                <w:rFonts w:ascii="宋体" w:hAnsi="宋体" w:cs="宋体" w:eastAsia="宋体" w:hint="default"/>
                <w:sz w:val="21"/>
                <w:szCs w:val="21"/>
              </w:rPr>
            </w:pPr>
            <w:r>
              <w:rPr>
                <w:rFonts w:ascii="宋体" w:hAnsi="宋体" w:cs="宋体" w:eastAsia="宋体" w:hint="default"/>
                <w:b/>
                <w:bCs/>
                <w:sz w:val="21"/>
                <w:szCs w:val="21"/>
              </w:rPr>
              <w:t>报酬津贴</w:t>
            </w:r>
            <w:r>
              <w:rPr>
                <w:rFonts w:ascii="宋体" w:hAnsi="宋体" w:cs="宋体" w:eastAsia="宋体" w:hint="default"/>
                <w:sz w:val="21"/>
                <w:szCs w:val="21"/>
              </w:rPr>
            </w:r>
          </w:p>
        </w:tc>
      </w:tr>
      <w:tr>
        <w:trPr>
          <w:trHeight w:val="64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孙宏</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1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张凤阁</w:t>
            </w:r>
          </w:p>
        </w:tc>
        <w:tc>
          <w:tcPr>
            <w:tcW w:w="1852" w:type="dxa"/>
            <w:vMerge w:val="restart"/>
            <w:tcBorders>
              <w:top w:val="single" w:sz="6" w:space="0" w:color="000000"/>
              <w:left w:val="single" w:sz="6" w:space="0" w:color="000000"/>
              <w:right w:val="single" w:sz="6" w:space="0" w:color="000000"/>
            </w:tcBorders>
          </w:tcPr>
          <w:p>
            <w:pPr>
              <w:pStyle w:val="TableParagraph"/>
              <w:spacing w:line="273" w:lineRule="auto" w:before="149"/>
              <w:ind w:left="707" w:right="181" w:hanging="525"/>
              <w:jc w:val="left"/>
              <w:rPr>
                <w:rFonts w:ascii="宋体" w:hAnsi="宋体" w:cs="宋体" w:eastAsia="宋体" w:hint="default"/>
                <w:sz w:val="21"/>
                <w:szCs w:val="21"/>
              </w:rPr>
            </w:pPr>
            <w:r>
              <w:rPr>
                <w:rFonts w:ascii="宋体" w:hAnsi="宋体" w:cs="宋体" w:eastAsia="宋体" w:hint="default"/>
                <w:sz w:val="21"/>
                <w:szCs w:val="21"/>
              </w:rPr>
              <w:t>大连港集团有限 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19" w:type="dxa"/>
            <w:vMerge/>
            <w:tcBorders>
              <w:left w:val="single" w:sz="6" w:space="0" w:color="000000"/>
              <w:right w:val="single" w:sz="6" w:space="0" w:color="000000"/>
            </w:tcBorders>
          </w:tcPr>
          <w:p>
            <w:pPr/>
          </w:p>
        </w:tc>
        <w:tc>
          <w:tcPr>
            <w:tcW w:w="1852" w:type="dxa"/>
            <w:vMerge/>
            <w:tcBorders>
              <w:left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19" w:type="dxa"/>
            <w:vMerge/>
            <w:tcBorders>
              <w:left w:val="single" w:sz="6" w:space="0" w:color="000000"/>
              <w:bottom w:val="single" w:sz="6" w:space="0" w:color="000000"/>
              <w:right w:val="single" w:sz="6" w:space="0" w:color="000000"/>
            </w:tcBorders>
          </w:tcPr>
          <w:p>
            <w:pPr/>
          </w:p>
        </w:tc>
        <w:tc>
          <w:tcPr>
            <w:tcW w:w="1852" w:type="dxa"/>
            <w:vMerge/>
            <w:tcBorders>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卢建民</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19" w:type="dxa"/>
            <w:vMerge w:val="restart"/>
            <w:tcBorders>
              <w:top w:val="single" w:sz="6" w:space="0" w:color="000000"/>
              <w:left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1852"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19" w:type="dxa"/>
            <w:vMerge/>
            <w:tcBorders>
              <w:left w:val="single" w:sz="6" w:space="0" w:color="000000"/>
              <w:bottom w:val="single" w:sz="6" w:space="0" w:color="000000"/>
              <w:right w:val="single" w:sz="6" w:space="0" w:color="000000"/>
            </w:tcBorders>
          </w:tcPr>
          <w:p>
            <w:pPr/>
          </w:p>
        </w:tc>
        <w:tc>
          <w:tcPr>
            <w:tcW w:w="1852" w:type="dxa"/>
            <w:vMerge/>
            <w:tcBorders>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付彬</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8"/>
          <w:szCs w:val="18"/>
        </w:rPr>
      </w:pPr>
    </w:p>
    <w:p>
      <w:pPr>
        <w:pStyle w:val="Heading2"/>
        <w:spacing w:line="240" w:lineRule="auto" w:before="26"/>
        <w:ind w:right="449"/>
        <w:jc w:val="left"/>
      </w:pPr>
      <w:r>
        <w:rPr/>
        <w:t>在其他单位任职情况</w:t>
      </w:r>
    </w:p>
    <w:p>
      <w:pPr>
        <w:spacing w:line="240" w:lineRule="auto" w:before="9"/>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1247"/>
        <w:gridCol w:w="3580"/>
        <w:gridCol w:w="1776"/>
        <w:gridCol w:w="2046"/>
      </w:tblGrid>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4"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4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是否领取报酬津贴</w:t>
            </w:r>
            <w:r>
              <w:rPr>
                <w:rFonts w:ascii="宋体" w:hAnsi="宋体" w:cs="宋体" w:eastAsia="宋体" w:hint="default"/>
                <w:sz w:val="21"/>
                <w:szCs w:val="21"/>
              </w:rPr>
            </w:r>
          </w:p>
        </w:tc>
      </w:tr>
      <w:tr>
        <w:trPr>
          <w:trHeight w:val="326" w:hRule="exact"/>
        </w:trPr>
        <w:tc>
          <w:tcPr>
            <w:tcW w:w="1247" w:type="dxa"/>
            <w:vMerge w:val="restart"/>
            <w:tcBorders>
              <w:top w:val="single" w:sz="6" w:space="0" w:color="000000"/>
              <w:left w:val="single" w:sz="6" w:space="0" w:color="000000"/>
              <w:right w:val="single" w:sz="6" w:space="0" w:color="000000"/>
            </w:tcBorders>
          </w:tcPr>
          <w:p>
            <w:pPr>
              <w:pStyle w:val="TableParagraph"/>
              <w:tabs>
                <w:tab w:pos="721" w:val="left" w:leader="none"/>
              </w:tabs>
              <w:spacing w:line="261" w:lineRule="exact"/>
              <w:ind w:left="300" w:right="0"/>
              <w:jc w:val="left"/>
              <w:rPr>
                <w:rFonts w:ascii="宋体" w:hAnsi="宋体" w:cs="宋体" w:eastAsia="宋体" w:hint="default"/>
                <w:sz w:val="21"/>
                <w:szCs w:val="21"/>
              </w:rPr>
            </w:pPr>
            <w:r>
              <w:rPr>
                <w:rFonts w:ascii="宋体" w:hAnsi="宋体" w:cs="宋体" w:eastAsia="宋体" w:hint="default"/>
                <w:sz w:val="21"/>
                <w:szCs w:val="21"/>
              </w:rPr>
              <w:t>孙</w:t>
              <w:tab/>
              <w:t>宏</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大连口岸物流网有限公司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大连普集置业发展有限公司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bottom w:val="single" w:sz="4"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大连国际物流园发展有限公司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center"/>
        <w:rPr>
          <w:rFonts w:ascii="宋体" w:hAnsi="宋体" w:cs="宋体" w:eastAsia="宋体" w:hint="default"/>
          <w:sz w:val="21"/>
          <w:szCs w:val="21"/>
        </w:rPr>
        <w:sectPr>
          <w:pgSz w:w="11910" w:h="16840"/>
          <w:pgMar w:header="0" w:footer="962" w:top="1400" w:bottom="1160" w:left="1680" w:right="134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247"/>
        <w:gridCol w:w="3580"/>
        <w:gridCol w:w="1776"/>
        <w:gridCol w:w="2046"/>
      </w:tblGrid>
      <w:tr>
        <w:trPr>
          <w:trHeight w:val="326" w:hRule="exact"/>
        </w:trPr>
        <w:tc>
          <w:tcPr>
            <w:tcW w:w="1247" w:type="dxa"/>
            <w:vMerge w:val="restart"/>
            <w:tcBorders>
              <w:top w:val="single" w:sz="4" w:space="0" w:color="000000"/>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亚洲太平洋货运有限公司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港丰集团有限公司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300" w:right="0"/>
              <w:jc w:val="left"/>
              <w:rPr>
                <w:rFonts w:ascii="宋体" w:hAnsi="宋体" w:cs="宋体" w:eastAsia="宋体" w:hint="default"/>
                <w:sz w:val="21"/>
                <w:szCs w:val="21"/>
              </w:rPr>
            </w:pPr>
            <w:r>
              <w:rPr>
                <w:rFonts w:ascii="宋体" w:hAnsi="宋体" w:cs="宋体" w:eastAsia="宋体" w:hint="default"/>
                <w:sz w:val="21"/>
                <w:szCs w:val="21"/>
              </w:rPr>
              <w:t>张凤阁</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港丰集团有限公司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姜鲁宁</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大连港湾液体储罐码头有限公司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大连国际物流园发展有限公司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大连港越汽车船管理有限公司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亚洲太平洋货运有限公司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港丰集团有限公司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中外运东车海运有限公司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晶伟有限公司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w:t>
            </w:r>
            <w:r>
              <w:rPr>
                <w:rFonts w:ascii="Times New Roman" w:hAnsi="Times New Roman" w:cs="Times New Roman" w:eastAsia="Times New Roman" w:hint="default"/>
                <w:sz w:val="21"/>
                <w:szCs w:val="21"/>
              </w:rPr>
              <w:t>(</w:t>
            </w:r>
            <w:r>
              <w:rPr>
                <w:rFonts w:ascii="宋体" w:hAnsi="宋体" w:cs="宋体" w:eastAsia="宋体" w:hint="default"/>
                <w:sz w:val="21"/>
                <w:szCs w:val="21"/>
              </w:rPr>
              <w:t>大连</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中世国际物流有限公司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Odfjell AP-Port</w:t>
            </w:r>
            <w:r>
              <w:rPr>
                <w:rFonts w:ascii="Times New Roman"/>
                <w:spacing w:val="-16"/>
                <w:sz w:val="21"/>
              </w:rPr>
              <w:t> </w:t>
            </w:r>
            <w:r>
              <w:rPr>
                <w:rFonts w:ascii="Times New Roman"/>
                <w:sz w:val="21"/>
              </w:rPr>
              <w:t>Limited</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卢建民</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大连中油船用燃料运销有限责任公司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大连港口建设管理有限公司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大连创意产业项目发展有限公司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大连长兴岛港口投资发展有限公司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王祖温</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大连海事大学</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校长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41"/>
              <w:ind w:left="300" w:right="0"/>
              <w:jc w:val="left"/>
              <w:rPr>
                <w:rFonts w:ascii="宋体" w:hAnsi="宋体" w:cs="宋体" w:eastAsia="宋体" w:hint="default"/>
                <w:sz w:val="21"/>
                <w:szCs w:val="21"/>
              </w:rPr>
            </w:pPr>
            <w:r>
              <w:rPr>
                <w:rFonts w:ascii="宋体" w:hAnsi="宋体" w:cs="宋体" w:eastAsia="宋体" w:hint="default"/>
                <w:sz w:val="21"/>
                <w:szCs w:val="21"/>
              </w:rPr>
              <w:t>张先治</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东北财经大学</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会计学院副院长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凌源钢铁股份有限公司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4"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吴明华</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新百利有限公司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62" w:top="1360" w:bottom="1160" w:left="1680" w:right="134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247"/>
        <w:gridCol w:w="3580"/>
        <w:gridCol w:w="1776"/>
        <w:gridCol w:w="2046"/>
      </w:tblGrid>
      <w:tr>
        <w:trPr>
          <w:trHeight w:val="326" w:hRule="exact"/>
        </w:trPr>
        <w:tc>
          <w:tcPr>
            <w:tcW w:w="1247" w:type="dxa"/>
            <w:vMerge w:val="restart"/>
            <w:tcBorders>
              <w:top w:val="single" w:sz="4" w:space="0" w:color="000000"/>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金利来集团有限公司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04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中国光大控股有限公司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04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洛阳栾川钼业集团股份有限公司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04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tabs>
                <w:tab w:pos="721" w:val="left" w:leader="none"/>
              </w:tabs>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付</w:t>
              <w:tab/>
              <w:t>彬</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大连港湾液体储罐码头有限公司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大连金港湾粮食物流有限公司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大连万通荣海船务有限公司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刁成宝</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大连市慈善总会</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傅荣</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东北财经大学</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会计学院教授</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徐锦蓉</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徐颂</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大连集装箱码头物流有限公司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大连港集货物流有限公司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大连国际集装箱服务有限公司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大连国际物流园发展有限公司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大连口岸物流网有限公司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大连集发科技有限公司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tabs>
                <w:tab w:pos="721" w:val="left" w:leader="none"/>
              </w:tabs>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孙</w:t>
              <w:tab/>
              <w:t>谦</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大连大港中海集装箱码头有限公司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大连国际物流园发展有限公司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大连国际集装箱码头有限公司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大连集发船舶代理有限公司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大连港口建设管理有限公司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vMerge/>
            <w:tcBorders>
              <w:left w:val="single" w:sz="6" w:space="0" w:color="000000"/>
              <w:bottom w:val="single" w:sz="6" w:space="0" w:color="000000"/>
              <w:right w:val="single" w:sz="6" w:space="0" w:color="000000"/>
            </w:tcBorders>
          </w:tcPr>
          <w:p>
            <w:pPr/>
          </w:p>
        </w:tc>
        <w:tc>
          <w:tcPr>
            <w:tcW w:w="35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大连港口建设管理有限公司</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0" w:footer="962" w:top="1360" w:bottom="1160" w:left="1680" w:right="1340"/>
        </w:sectPr>
      </w:pPr>
    </w:p>
    <w:p>
      <w:pPr>
        <w:pStyle w:val="Heading2"/>
        <w:spacing w:line="240" w:lineRule="auto" w:before="1"/>
        <w:ind w:left="620" w:right="110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董事、监事、高级管理人员报酬情况</w:t>
      </w:r>
    </w:p>
    <w:p>
      <w:pPr>
        <w:spacing w:line="240" w:lineRule="auto" w:before="4"/>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537"/>
        <w:gridCol w:w="6763"/>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本公司董事、监事的报酬由股东大会审议批准。高级管理人员的报酬由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董事会提名与薪酬委员会提出建议，董事会审议批准。</w:t>
            </w:r>
          </w:p>
        </w:tc>
      </w:tr>
      <w:tr>
        <w:trPr>
          <w:trHeight w:val="319" w:hRule="exact"/>
        </w:trPr>
        <w:tc>
          <w:tcPr>
            <w:tcW w:w="2537" w:type="dxa"/>
            <w:tcBorders>
              <w:top w:val="single" w:sz="6" w:space="0" w:color="000000"/>
              <w:left w:val="single" w:sz="6" w:space="0" w:color="000000"/>
              <w:bottom w:val="nil" w:sz="6" w:space="0" w:color="auto"/>
              <w:right w:val="single" w:sz="6" w:space="0" w:color="000000"/>
            </w:tcBorders>
          </w:tcPr>
          <w:p>
            <w:pPr/>
          </w:p>
        </w:tc>
        <w:tc>
          <w:tcPr>
            <w:tcW w:w="67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本公司董事、监事的报酬依据股东大会批准的标准确定；本公司执行董</w:t>
            </w:r>
          </w:p>
        </w:tc>
      </w:tr>
      <w:tr>
        <w:trPr>
          <w:trHeight w:val="312"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事不以董事职务领取报酬，按其在本公司的任职和考核情况取得报酬；</w:t>
            </w:r>
          </w:p>
        </w:tc>
      </w:tr>
      <w:tr>
        <w:trPr>
          <w:trHeight w:val="313"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高级管理人员报酬，主要依据公司董事会批准的《高级管理人员考核办</w:t>
            </w:r>
          </w:p>
        </w:tc>
      </w:tr>
      <w:tr>
        <w:trPr>
          <w:trHeight w:val="320" w:hRule="exact"/>
        </w:trPr>
        <w:tc>
          <w:tcPr>
            <w:tcW w:w="2537" w:type="dxa"/>
            <w:tcBorders>
              <w:top w:val="nil" w:sz="6" w:space="0" w:color="auto"/>
              <w:left w:val="single" w:sz="6" w:space="0" w:color="000000"/>
              <w:bottom w:val="single" w:sz="6" w:space="0" w:color="000000"/>
              <w:right w:val="single" w:sz="6" w:space="0" w:color="000000"/>
            </w:tcBorders>
          </w:tcPr>
          <w:p>
            <w:pPr/>
          </w:p>
        </w:tc>
        <w:tc>
          <w:tcPr>
            <w:tcW w:w="676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法》确定。</w:t>
            </w:r>
          </w:p>
        </w:tc>
      </w:tr>
      <w:tr>
        <w:trPr>
          <w:trHeight w:val="319" w:hRule="exact"/>
        </w:trPr>
        <w:tc>
          <w:tcPr>
            <w:tcW w:w="2537" w:type="dxa"/>
            <w:tcBorders>
              <w:top w:val="single" w:sz="6" w:space="0" w:color="000000"/>
              <w:left w:val="single" w:sz="6" w:space="0" w:color="000000"/>
              <w:bottom w:val="nil" w:sz="6" w:space="0" w:color="auto"/>
              <w:right w:val="single" w:sz="6" w:space="0" w:color="000000"/>
            </w:tcBorders>
          </w:tcPr>
          <w:p>
            <w:pPr/>
          </w:p>
        </w:tc>
        <w:tc>
          <w:tcPr>
            <w:tcW w:w="67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本公司董事、监事报酬按照董事、监事的服务合约及履职情况发放。高</w:t>
            </w:r>
          </w:p>
        </w:tc>
      </w:tr>
      <w:tr>
        <w:trPr>
          <w:trHeight w:val="936" w:hRule="exact"/>
        </w:trPr>
        <w:tc>
          <w:tcPr>
            <w:tcW w:w="253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6"/>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员报酬的实际支付情况</w:t>
            </w:r>
          </w:p>
        </w:tc>
        <w:tc>
          <w:tcPr>
            <w:tcW w:w="676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级管理人员实行年薪制，依据董事会通过的《高级管理人员考核办法》</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确定，业绩年薪与经营业绩、安全生产、年度重点工作完成情况等考核</w:t>
            </w:r>
            <w:r>
              <w:rPr>
                <w:rFonts w:ascii="宋体" w:hAnsi="宋体" w:cs="宋体" w:eastAsia="宋体" w:hint="default"/>
                <w:spacing w:val="-75"/>
                <w:sz w:val="21"/>
                <w:szCs w:val="21"/>
              </w:rPr>
              <w:t> </w:t>
            </w:r>
            <w:r>
              <w:rPr>
                <w:rFonts w:ascii="宋体" w:hAnsi="宋体" w:cs="宋体" w:eastAsia="宋体" w:hint="default"/>
                <w:sz w:val="21"/>
                <w:szCs w:val="21"/>
              </w:rPr>
              <w:t>指标密切相关，发放金额由提名与薪酬委员会提出建议，董事会批准后</w:t>
            </w:r>
          </w:p>
        </w:tc>
      </w:tr>
      <w:tr>
        <w:trPr>
          <w:trHeight w:val="320" w:hRule="exact"/>
        </w:trPr>
        <w:tc>
          <w:tcPr>
            <w:tcW w:w="2537" w:type="dxa"/>
            <w:tcBorders>
              <w:top w:val="nil" w:sz="6" w:space="0" w:color="auto"/>
              <w:left w:val="single" w:sz="6" w:space="0" w:color="000000"/>
              <w:bottom w:val="single" w:sz="6" w:space="0" w:color="000000"/>
              <w:right w:val="single" w:sz="6" w:space="0" w:color="000000"/>
            </w:tcBorders>
          </w:tcPr>
          <w:p>
            <w:pPr/>
          </w:p>
        </w:tc>
        <w:tc>
          <w:tcPr>
            <w:tcW w:w="676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进行支付。</w:t>
            </w:r>
          </w:p>
        </w:tc>
      </w:tr>
    </w:tbl>
    <w:p>
      <w:pPr>
        <w:spacing w:line="240" w:lineRule="auto" w:before="11"/>
        <w:rPr>
          <w:rFonts w:ascii="宋体" w:hAnsi="宋体" w:cs="宋体" w:eastAsia="宋体" w:hint="default"/>
          <w:sz w:val="18"/>
          <w:szCs w:val="18"/>
        </w:rPr>
      </w:pPr>
    </w:p>
    <w:p>
      <w:pPr>
        <w:pStyle w:val="Heading2"/>
        <w:spacing w:line="240" w:lineRule="auto" w:before="26"/>
        <w:ind w:left="620" w:right="110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公司董事、监事、高级管理人员变动情况</w:t>
      </w:r>
    </w:p>
    <w:p>
      <w:pPr>
        <w:spacing w:line="240" w:lineRule="auto" w:before="4"/>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276"/>
        <w:gridCol w:w="2374"/>
        <w:gridCol w:w="2182"/>
        <w:gridCol w:w="2468"/>
      </w:tblGrid>
      <w:tr>
        <w:trPr>
          <w:trHeight w:val="326"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2"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1" w:right="0"/>
              <w:jc w:val="left"/>
              <w:rPr>
                <w:rFonts w:ascii="宋体" w:hAnsi="宋体" w:cs="宋体" w:eastAsia="宋体" w:hint="default"/>
                <w:sz w:val="21"/>
                <w:szCs w:val="21"/>
              </w:rPr>
            </w:pPr>
            <w:r>
              <w:rPr>
                <w:rFonts w:ascii="宋体" w:hAnsi="宋体" w:cs="宋体" w:eastAsia="宋体" w:hint="default"/>
                <w:b/>
                <w:bCs/>
                <w:sz w:val="21"/>
                <w:szCs w:val="21"/>
              </w:rPr>
              <w:t>变动情形</w:t>
            </w:r>
            <w:r>
              <w:rPr>
                <w:rFonts w:ascii="宋体" w:hAnsi="宋体" w:cs="宋体" w:eastAsia="宋体" w:hint="default"/>
                <w:sz w:val="21"/>
                <w:szCs w:val="21"/>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3"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640"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马金儒</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董事会秘书兼联席公司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63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朱宏波</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董事会秘书兼联席公司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苏春华</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执行董事、总会计师</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6"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姜鲁宁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6"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徐芳盛</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王毅</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6"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郭子英</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个人申请辞任</w:t>
            </w:r>
          </w:p>
        </w:tc>
      </w:tr>
      <w:tr>
        <w:trPr>
          <w:trHeight w:val="328" w:hRule="exact"/>
        </w:trPr>
        <w:tc>
          <w:tcPr>
            <w:tcW w:w="2276" w:type="dxa"/>
            <w:vMerge w:val="restart"/>
            <w:tcBorders>
              <w:top w:val="single" w:sz="6" w:space="0" w:color="000000"/>
              <w:left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6" w:hRule="exact"/>
        </w:trPr>
        <w:tc>
          <w:tcPr>
            <w:tcW w:w="2276" w:type="dxa"/>
            <w:vMerge/>
            <w:tcBorders>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32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王洪锁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6"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姜鲁宁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朱世良</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328" w:hRule="exact"/>
        </w:trPr>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11"/>
        <w:rPr>
          <w:rFonts w:ascii="宋体" w:hAnsi="宋体" w:cs="宋体" w:eastAsia="宋体" w:hint="default"/>
          <w:sz w:val="18"/>
          <w:szCs w:val="18"/>
        </w:rPr>
      </w:pPr>
    </w:p>
    <w:p>
      <w:pPr>
        <w:spacing w:before="26"/>
        <w:ind w:left="620" w:right="1109" w:firstLine="0"/>
        <w:jc w:val="left"/>
        <w:rPr>
          <w:rFonts w:ascii="宋体" w:hAnsi="宋体" w:cs="宋体" w:eastAsia="宋体" w:hint="default"/>
          <w:sz w:val="24"/>
          <w:szCs w:val="24"/>
        </w:rPr>
      </w:pPr>
      <w:r>
        <w:rPr>
          <w:rFonts w:ascii="宋体" w:hAnsi="宋体" w:cs="宋体" w:eastAsia="宋体" w:hint="default"/>
          <w:sz w:val="21"/>
          <w:szCs w:val="21"/>
        </w:rPr>
        <w:t>（五）</w:t>
      </w:r>
      <w:r>
        <w:rPr>
          <w:rFonts w:ascii="宋体" w:hAnsi="宋体" w:cs="宋体" w:eastAsia="宋体" w:hint="default"/>
          <w:spacing w:val="-15"/>
          <w:sz w:val="21"/>
          <w:szCs w:val="21"/>
        </w:rPr>
        <w:t> </w:t>
      </w:r>
      <w:r>
        <w:rPr>
          <w:rFonts w:ascii="宋体" w:hAnsi="宋体" w:cs="宋体" w:eastAsia="宋体" w:hint="default"/>
          <w:sz w:val="24"/>
          <w:szCs w:val="24"/>
        </w:rPr>
        <w:t>公司员工情况</w:t>
      </w:r>
    </w:p>
    <w:p>
      <w:pPr>
        <w:spacing w:line="240" w:lineRule="auto" w:before="9"/>
        <w:rPr>
          <w:rFonts w:ascii="宋体" w:hAnsi="宋体" w:cs="宋体" w:eastAsia="宋体" w:hint="default"/>
          <w:sz w:val="26"/>
          <w:szCs w:val="26"/>
        </w:rPr>
      </w:pPr>
    </w:p>
    <w:tbl>
      <w:tblPr>
        <w:tblW w:w="0" w:type="auto"/>
        <w:jc w:val="left"/>
        <w:tblInd w:w="376" w:type="dxa"/>
        <w:tblLayout w:type="fixed"/>
        <w:tblCellMar>
          <w:top w:w="0" w:type="dxa"/>
          <w:left w:w="0" w:type="dxa"/>
          <w:bottom w:w="0" w:type="dxa"/>
          <w:right w:w="0" w:type="dxa"/>
        </w:tblCellMar>
        <w:tblLook w:val="01E0"/>
      </w:tblPr>
      <w:tblGrid>
        <w:gridCol w:w="4558"/>
        <w:gridCol w:w="4220"/>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6,137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48</w:t>
            </w:r>
          </w:p>
        </w:tc>
      </w:tr>
      <w:tr>
        <w:trPr>
          <w:trHeight w:val="326" w:hRule="exact"/>
        </w:trPr>
        <w:tc>
          <w:tcPr>
            <w:tcW w:w="87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962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工程技术人员</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1,669</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生产业务人员</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3,506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00" w:bottom="1160" w:left="1180" w:right="1180"/>
        </w:sectPr>
      </w:pP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558"/>
        <w:gridCol w:w="4220"/>
      </w:tblGrid>
      <w:tr>
        <w:trPr>
          <w:trHeight w:val="326" w:hRule="exact"/>
        </w:trPr>
        <w:tc>
          <w:tcPr>
            <w:tcW w:w="87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1,298</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3,275</w:t>
            </w:r>
          </w:p>
        </w:tc>
      </w:tr>
    </w:tbl>
    <w:p>
      <w:pPr>
        <w:spacing w:line="240" w:lineRule="auto" w:before="11"/>
        <w:rPr>
          <w:rFonts w:ascii="宋体" w:hAnsi="宋体" w:cs="宋体" w:eastAsia="宋体" w:hint="default"/>
          <w:sz w:val="18"/>
          <w:szCs w:val="18"/>
        </w:rPr>
      </w:pPr>
    </w:p>
    <w:p>
      <w:pPr>
        <w:pStyle w:val="Heading1"/>
        <w:spacing w:line="240" w:lineRule="auto" w:before="26"/>
        <w:ind w:left="360" w:right="220"/>
        <w:jc w:val="left"/>
        <w:rPr>
          <w:b w:val="0"/>
          <w:bCs w:val="0"/>
        </w:rPr>
      </w:pPr>
      <w:bookmarkStart w:name="_TOC_250005" w:id="6"/>
      <w:r>
        <w:rPr/>
        <w:t>六、</w:t>
      </w:r>
      <w:r>
        <w:rPr>
          <w:spacing w:val="-1"/>
        </w:rPr>
        <w:t> </w:t>
      </w:r>
      <w:r>
        <w:rPr/>
        <w:t>公司治理结构</w:t>
      </w:r>
      <w:bookmarkEnd w:id="6"/>
      <w:r>
        <w:rPr>
          <w:b w:val="0"/>
          <w:bCs w:val="0"/>
        </w:rPr>
      </w:r>
    </w:p>
    <w:p>
      <w:pPr>
        <w:spacing w:line="240" w:lineRule="auto" w:before="9"/>
        <w:rPr>
          <w:rFonts w:ascii="宋体" w:hAnsi="宋体" w:cs="宋体" w:eastAsia="宋体" w:hint="default"/>
          <w:b/>
          <w:bCs/>
          <w:sz w:val="23"/>
          <w:szCs w:val="23"/>
        </w:rPr>
      </w:pPr>
    </w:p>
    <w:p>
      <w:pPr>
        <w:pStyle w:val="Heading2"/>
        <w:spacing w:line="240" w:lineRule="auto"/>
        <w:ind w:left="360" w:right="2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公司治理情况</w:t>
      </w:r>
    </w:p>
    <w:p>
      <w:pPr>
        <w:spacing w:line="240" w:lineRule="auto" w:before="8"/>
        <w:rPr>
          <w:rFonts w:ascii="宋体" w:hAnsi="宋体" w:cs="宋体" w:eastAsia="宋体" w:hint="default"/>
          <w:sz w:val="24"/>
          <w:szCs w:val="24"/>
        </w:rPr>
      </w:pPr>
    </w:p>
    <w:p>
      <w:pPr>
        <w:pStyle w:val="Heading2"/>
        <w:spacing w:line="312" w:lineRule="exact"/>
        <w:ind w:left="360" w:right="237"/>
        <w:jc w:val="both"/>
      </w:pPr>
      <w:r>
        <w:rPr>
          <w:spacing w:val="-3"/>
        </w:rPr>
        <w:t>作为在香港联交所及上海证券交易所同时上市的公司，本公司董事会始终特别重</w:t>
      </w:r>
      <w:r>
        <w:rPr>
          <w:spacing w:val="-109"/>
        </w:rPr>
        <w:t> </w:t>
      </w:r>
      <w:r>
        <w:rPr>
          <w:spacing w:val="-109"/>
        </w:rPr>
      </w:r>
      <w:r>
        <w:rPr>
          <w:spacing w:val="-3"/>
        </w:rPr>
        <w:t>视良好的企业管治及规范的公司治理对公司健康发展的重要意义。董事会认为规</w:t>
      </w:r>
      <w:r>
        <w:rPr>
          <w:spacing w:val="-109"/>
        </w:rPr>
        <w:t> </w:t>
      </w:r>
      <w:r>
        <w:rPr>
          <w:spacing w:val="-109"/>
        </w:rPr>
      </w:r>
      <w:r>
        <w:rPr>
          <w:spacing w:val="-3"/>
        </w:rPr>
        <w:t>范有效的公司治理能够提高公司的运作效率和防范风险能力，促进公司持续健康</w:t>
      </w:r>
      <w:r>
        <w:rPr>
          <w:spacing w:val="-109"/>
        </w:rPr>
        <w:t> </w:t>
      </w:r>
      <w:r>
        <w:rPr>
          <w:spacing w:val="-109"/>
        </w:rPr>
      </w:r>
      <w:r>
        <w:rPr>
          <w:spacing w:val="-6"/>
        </w:rPr>
        <w:t>发展，从而维护及平衡各利益相关者的整体利益，特别使公司股东获取最大利益。</w:t>
      </w:r>
    </w:p>
    <w:p>
      <w:pPr>
        <w:spacing w:line="240" w:lineRule="auto" w:before="11"/>
        <w:rPr>
          <w:rFonts w:ascii="宋体" w:hAnsi="宋体" w:cs="宋体" w:eastAsia="宋体" w:hint="default"/>
          <w:sz w:val="23"/>
          <w:szCs w:val="23"/>
        </w:rPr>
      </w:pPr>
    </w:p>
    <w:p>
      <w:pPr>
        <w:pStyle w:val="Heading2"/>
        <w:spacing w:line="312" w:lineRule="exact"/>
        <w:ind w:left="360" w:right="220"/>
        <w:jc w:val="left"/>
      </w:pPr>
      <w:r>
        <w:rPr>
          <w:spacing w:val="-10"/>
        </w:rPr>
        <w:t>本公司严格按照《中华人民共和国公司法》、《中华人民共和国证券法》、中国证</w:t>
      </w:r>
      <w:r>
        <w:rPr>
          <w:spacing w:val="-118"/>
        </w:rPr>
        <w:t> </w:t>
      </w:r>
      <w:r>
        <w:rPr>
          <w:spacing w:val="-118"/>
        </w:rPr>
      </w:r>
      <w:r>
        <w:rPr>
          <w:spacing w:val="-6"/>
        </w:rPr>
        <w:t>监会及上市地交易所关于上市公司规范治理的法律、法规，及规范性文件的要求，</w:t>
      </w:r>
      <w:r>
        <w:rPr>
          <w:spacing w:val="-118"/>
        </w:rPr>
        <w:t> </w:t>
      </w:r>
      <w:r>
        <w:rPr>
          <w:spacing w:val="-118"/>
        </w:rPr>
      </w:r>
      <w:r>
        <w:rPr>
          <w:spacing w:val="-3"/>
        </w:rPr>
        <w:t>建立起以作为权力机关的股东大会、作为决策机关的董事会、作为监督机关的监</w:t>
      </w:r>
      <w:r>
        <w:rPr>
          <w:spacing w:val="-109"/>
        </w:rPr>
        <w:t> </w:t>
      </w:r>
      <w:r>
        <w:rPr>
          <w:spacing w:val="-109"/>
        </w:rPr>
      </w:r>
      <w:r>
        <w:rPr>
          <w:spacing w:val="-3"/>
        </w:rPr>
        <w:t>事会以及经营管理机构为核心的公司法人治理结构，确立了公司所有者、经营决</w:t>
      </w:r>
      <w:r>
        <w:rPr>
          <w:spacing w:val="-109"/>
        </w:rPr>
        <w:t> </w:t>
      </w:r>
      <w:r>
        <w:rPr>
          <w:spacing w:val="-109"/>
        </w:rPr>
      </w:r>
      <w:r>
        <w:rPr/>
        <w:t>策者和监督者之间权责明确、相互制衡、协调运转的体系。</w:t>
      </w:r>
    </w:p>
    <w:p>
      <w:pPr>
        <w:spacing w:line="240" w:lineRule="auto" w:before="6"/>
        <w:rPr>
          <w:rFonts w:ascii="宋体" w:hAnsi="宋体" w:cs="宋体" w:eastAsia="宋体" w:hint="default"/>
          <w:sz w:val="21"/>
          <w:szCs w:val="21"/>
        </w:rPr>
      </w:pPr>
    </w:p>
    <w:p>
      <w:pPr>
        <w:pStyle w:val="Heading2"/>
        <w:spacing w:line="240" w:lineRule="auto"/>
        <w:ind w:left="360" w:right="220"/>
        <w:jc w:val="left"/>
      </w:pPr>
      <w:r>
        <w:rPr>
          <w:rFonts w:ascii="Times New Roman" w:hAnsi="Times New Roman" w:cs="Times New Roman" w:eastAsia="Times New Roman" w:hint="default"/>
        </w:rPr>
        <w:t>1</w:t>
      </w:r>
      <w:r>
        <w:rPr/>
        <w:t>、股东大会</w:t>
      </w:r>
    </w:p>
    <w:p>
      <w:pPr>
        <w:spacing w:line="240" w:lineRule="auto" w:before="8"/>
        <w:rPr>
          <w:rFonts w:ascii="宋体" w:hAnsi="宋体" w:cs="宋体" w:eastAsia="宋体" w:hint="default"/>
          <w:sz w:val="24"/>
          <w:szCs w:val="24"/>
        </w:rPr>
      </w:pPr>
    </w:p>
    <w:p>
      <w:pPr>
        <w:pStyle w:val="Heading2"/>
        <w:spacing w:line="312" w:lineRule="exact"/>
        <w:ind w:left="360" w:right="220"/>
        <w:jc w:val="left"/>
      </w:pPr>
      <w:r>
        <w:rPr>
          <w:spacing w:val="-3"/>
        </w:rPr>
        <w:t>股东大会由公司全体股东组成，是公司的最高权力机构，对公司经营方针和投资</w:t>
      </w:r>
      <w:r>
        <w:rPr>
          <w:spacing w:val="-109"/>
        </w:rPr>
        <w:t> </w:t>
      </w:r>
      <w:r>
        <w:rPr>
          <w:spacing w:val="-109"/>
        </w:rPr>
      </w:r>
      <w:r>
        <w:rPr>
          <w:spacing w:val="-6"/>
        </w:rPr>
        <w:t>计划、董事会、监事会运作、投融资、利润分配等若干重大事项依法行使表决权。</w:t>
      </w:r>
      <w:r>
        <w:rPr/>
        <w:t> </w:t>
      </w:r>
      <w:r>
        <w:rPr>
          <w:spacing w:val="-3"/>
        </w:rPr>
        <w:t>公司严格执行相关法律法规、监管规则及公司章程的规定，保障全体股东享有平</w:t>
      </w:r>
      <w:r>
        <w:rPr>
          <w:spacing w:val="-109"/>
        </w:rPr>
        <w:t> </w:t>
      </w:r>
      <w:r>
        <w:rPr>
          <w:spacing w:val="-109"/>
        </w:rPr>
      </w:r>
      <w:r>
        <w:rPr/>
        <w:t>等地位并有效行使权利。</w:t>
      </w:r>
    </w:p>
    <w:p>
      <w:pPr>
        <w:spacing w:line="240" w:lineRule="auto" w:before="6"/>
        <w:rPr>
          <w:rFonts w:ascii="宋体" w:hAnsi="宋体" w:cs="宋体" w:eastAsia="宋体" w:hint="default"/>
          <w:sz w:val="21"/>
          <w:szCs w:val="21"/>
        </w:rPr>
      </w:pPr>
    </w:p>
    <w:p>
      <w:pPr>
        <w:pStyle w:val="Heading2"/>
        <w:spacing w:line="240" w:lineRule="auto"/>
        <w:ind w:left="360" w:right="0"/>
        <w:jc w:val="left"/>
      </w:pPr>
      <w:r>
        <w:rPr>
          <w:spacing w:val="-6"/>
        </w:rPr>
        <w:t>有关报告期内公司股东大会运作情况，请参见本报告“股东大会情况简介”部分。</w:t>
      </w:r>
    </w:p>
    <w:p>
      <w:pPr>
        <w:spacing w:line="240" w:lineRule="auto" w:before="9"/>
        <w:rPr>
          <w:rFonts w:ascii="宋体" w:hAnsi="宋体" w:cs="宋体" w:eastAsia="宋体" w:hint="default"/>
          <w:sz w:val="23"/>
          <w:szCs w:val="23"/>
        </w:rPr>
      </w:pPr>
    </w:p>
    <w:p>
      <w:pPr>
        <w:pStyle w:val="Heading2"/>
        <w:spacing w:line="240" w:lineRule="auto"/>
        <w:ind w:left="360" w:right="220"/>
        <w:jc w:val="left"/>
      </w:pPr>
      <w:r>
        <w:rPr>
          <w:rFonts w:ascii="Times New Roman" w:hAnsi="Times New Roman" w:cs="Times New Roman" w:eastAsia="Times New Roman" w:hint="default"/>
        </w:rPr>
        <w:t>2</w:t>
      </w:r>
      <w:r>
        <w:rPr/>
        <w:t>、董事会</w:t>
      </w:r>
    </w:p>
    <w:p>
      <w:pPr>
        <w:spacing w:line="240" w:lineRule="auto" w:before="8"/>
        <w:rPr>
          <w:rFonts w:ascii="宋体" w:hAnsi="宋体" w:cs="宋体" w:eastAsia="宋体" w:hint="default"/>
          <w:sz w:val="24"/>
          <w:szCs w:val="24"/>
        </w:rPr>
      </w:pPr>
    </w:p>
    <w:p>
      <w:pPr>
        <w:pStyle w:val="Heading2"/>
        <w:spacing w:line="312" w:lineRule="exact"/>
        <w:ind w:left="360" w:right="349"/>
        <w:jc w:val="left"/>
      </w:pPr>
      <w:r>
        <w:rPr>
          <w:spacing w:val="-3"/>
        </w:rPr>
        <w:t>董事会是公司的经营决策机构，也是股东大会决议的执行机构，根据公司章程或</w:t>
      </w:r>
      <w:r>
        <w:rPr>
          <w:spacing w:val="-109"/>
        </w:rPr>
        <w:t> </w:t>
      </w:r>
      <w:r>
        <w:rPr>
          <w:spacing w:val="-109"/>
        </w:rPr>
      </w:r>
      <w:r>
        <w:rPr/>
        <w:t>股东大会的授权行使职权，向股东大会负责并报告工作。</w:t>
      </w:r>
    </w:p>
    <w:p>
      <w:pPr>
        <w:spacing w:line="240" w:lineRule="auto" w:before="6"/>
        <w:rPr>
          <w:rFonts w:ascii="宋体" w:hAnsi="宋体" w:cs="宋体" w:eastAsia="宋体" w:hint="default"/>
          <w:sz w:val="21"/>
          <w:szCs w:val="21"/>
        </w:rPr>
      </w:pPr>
    </w:p>
    <w:p>
      <w:pPr>
        <w:pStyle w:val="Heading2"/>
        <w:spacing w:line="322" w:lineRule="exact"/>
        <w:ind w:left="360" w:right="220"/>
        <w:jc w:val="left"/>
      </w:pPr>
      <w:r>
        <w:rPr/>
        <w:t>本公司董事会由</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4"/>
        </w:rPr>
        <w:t>名成员组成，其中：执行董事</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4"/>
        </w:rPr>
        <w:t>名，非执行董事</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名，独立非</w:t>
      </w:r>
    </w:p>
    <w:p>
      <w:pPr>
        <w:pStyle w:val="Heading2"/>
        <w:spacing w:line="322" w:lineRule="exact"/>
        <w:ind w:left="360" w:right="220"/>
        <w:jc w:val="left"/>
      </w:pPr>
      <w:r>
        <w:rPr/>
        <w:t>执行董事</w:t>
      </w:r>
      <w:r>
        <w:rPr>
          <w:spacing w:val="-60"/>
        </w:rPr>
        <w:t> </w:t>
      </w:r>
      <w:r>
        <w:rPr>
          <w:rFonts w:ascii="Times New Roman" w:hAnsi="Times New Roman" w:cs="Times New Roman" w:eastAsia="Times New Roman" w:hint="default"/>
        </w:rPr>
        <w:t>3 </w:t>
      </w:r>
      <w:r>
        <w:rPr/>
        <w:t>名。独立非执行董事人数占董事总人数的三分之一。</w:t>
      </w:r>
    </w:p>
    <w:p>
      <w:pPr>
        <w:spacing w:line="240" w:lineRule="auto" w:before="8"/>
        <w:rPr>
          <w:rFonts w:ascii="宋体" w:hAnsi="宋体" w:cs="宋体" w:eastAsia="宋体" w:hint="default"/>
          <w:sz w:val="24"/>
          <w:szCs w:val="24"/>
        </w:rPr>
      </w:pPr>
    </w:p>
    <w:p>
      <w:pPr>
        <w:pStyle w:val="Heading2"/>
        <w:spacing w:line="312" w:lineRule="exact"/>
        <w:ind w:left="360" w:right="237"/>
        <w:jc w:val="both"/>
      </w:pPr>
      <w:r>
        <w:rPr/>
        <w:t>董事会下设</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4"/>
        </w:rPr>
        <w:t>个专门委员会，包括：审核委员会、提名及薪酬委员会、战略发展</w:t>
      </w:r>
      <w:r>
        <w:rPr>
          <w:spacing w:val="-110"/>
        </w:rPr>
        <w:t> </w:t>
      </w:r>
      <w:r>
        <w:rPr>
          <w:spacing w:val="-110"/>
        </w:rPr>
      </w:r>
      <w:r>
        <w:rPr>
          <w:spacing w:val="-3"/>
        </w:rPr>
        <w:t>委员会、财务管理委员会。其中，审核委员会、提名与薪酬委员会主席均由独立</w:t>
      </w:r>
      <w:r>
        <w:rPr>
          <w:spacing w:val="-110"/>
        </w:rPr>
        <w:t> </w:t>
      </w:r>
      <w:r>
        <w:rPr>
          <w:spacing w:val="-110"/>
        </w:rPr>
      </w:r>
      <w:r>
        <w:rPr/>
        <w:t>董事担任，且委员会的成员当中独立董事占多数。</w:t>
      </w:r>
    </w:p>
    <w:p>
      <w:pPr>
        <w:spacing w:line="240" w:lineRule="auto" w:before="6"/>
        <w:rPr>
          <w:rFonts w:ascii="宋体" w:hAnsi="宋体" w:cs="宋体" w:eastAsia="宋体" w:hint="default"/>
          <w:sz w:val="21"/>
          <w:szCs w:val="21"/>
        </w:rPr>
      </w:pPr>
    </w:p>
    <w:p>
      <w:pPr>
        <w:pStyle w:val="Heading2"/>
        <w:spacing w:line="240" w:lineRule="auto"/>
        <w:ind w:left="360" w:right="0"/>
        <w:jc w:val="left"/>
      </w:pPr>
      <w:r>
        <w:rPr/>
        <w:t>董事会各专门委员会均制定了工作规则</w:t>
      </w:r>
      <w:r>
        <w:rPr>
          <w:spacing w:val="-107"/>
        </w:rPr>
        <w:t>，</w:t>
      </w:r>
      <w:r>
        <w:rPr/>
        <w:t>明确了职责范围</w:t>
      </w:r>
      <w:r>
        <w:rPr>
          <w:spacing w:val="-107"/>
        </w:rPr>
        <w:t>、</w:t>
      </w:r>
      <w:r>
        <w:rPr/>
        <w:t>议事规则及工作程序，</w:t>
      </w:r>
    </w:p>
    <w:p>
      <w:pPr>
        <w:spacing w:after="0" w:line="240" w:lineRule="auto"/>
        <w:jc w:val="left"/>
        <w:sectPr>
          <w:pgSz w:w="11910" w:h="16840"/>
          <w:pgMar w:header="0" w:footer="962" w:top="1360" w:bottom="1160" w:left="1440" w:right="1440"/>
        </w:sectPr>
      </w:pPr>
    </w:p>
    <w:p>
      <w:pPr>
        <w:pStyle w:val="Heading2"/>
        <w:spacing w:line="312" w:lineRule="exact" w:before="31"/>
        <w:ind w:left="620" w:right="500"/>
        <w:jc w:val="left"/>
      </w:pPr>
      <w:r>
        <w:rPr>
          <w:spacing w:val="-3"/>
        </w:rPr>
        <w:t>按照专业分工，对公司运营管理中的重大事项进行审议及发表专业意见，为董事</w:t>
      </w:r>
      <w:r>
        <w:rPr>
          <w:spacing w:val="-109"/>
        </w:rPr>
        <w:t> </w:t>
      </w:r>
      <w:r>
        <w:rPr>
          <w:spacing w:val="-109"/>
        </w:rPr>
      </w:r>
      <w:r>
        <w:rPr/>
        <w:t>会提供决策参考建议，提高了董事会的运作效率。</w:t>
      </w:r>
    </w:p>
    <w:p>
      <w:pPr>
        <w:spacing w:line="240" w:lineRule="auto" w:before="11"/>
        <w:rPr>
          <w:rFonts w:ascii="宋体" w:hAnsi="宋体" w:cs="宋体" w:eastAsia="宋体" w:hint="default"/>
          <w:sz w:val="23"/>
          <w:szCs w:val="23"/>
        </w:rPr>
      </w:pPr>
    </w:p>
    <w:p>
      <w:pPr>
        <w:pStyle w:val="Heading2"/>
        <w:spacing w:line="312" w:lineRule="exact"/>
        <w:ind w:left="620" w:right="504"/>
        <w:jc w:val="left"/>
      </w:pPr>
      <w:r>
        <w:rPr/>
        <w:t>有关报告期内董事会及各专门委员会的运作情况，请参见本报告“董事会报告” 部分相关内容。</w:t>
      </w:r>
    </w:p>
    <w:p>
      <w:pPr>
        <w:spacing w:line="240" w:lineRule="auto" w:before="6"/>
        <w:rPr>
          <w:rFonts w:ascii="宋体" w:hAnsi="宋体" w:cs="宋体" w:eastAsia="宋体" w:hint="default"/>
          <w:sz w:val="21"/>
          <w:szCs w:val="21"/>
        </w:rPr>
      </w:pPr>
    </w:p>
    <w:p>
      <w:pPr>
        <w:pStyle w:val="Heading2"/>
        <w:spacing w:line="240" w:lineRule="auto"/>
        <w:ind w:left="620" w:right="1109"/>
        <w:jc w:val="left"/>
      </w:pPr>
      <w:r>
        <w:rPr>
          <w:rFonts w:ascii="Times New Roman" w:hAnsi="Times New Roman" w:cs="Times New Roman" w:eastAsia="Times New Roman" w:hint="default"/>
        </w:rPr>
        <w:t>3</w:t>
      </w:r>
      <w:r>
        <w:rPr/>
        <w:t>、监事会</w:t>
      </w:r>
    </w:p>
    <w:p>
      <w:pPr>
        <w:spacing w:line="240" w:lineRule="auto" w:before="8"/>
        <w:rPr>
          <w:rFonts w:ascii="宋体" w:hAnsi="宋体" w:cs="宋体" w:eastAsia="宋体" w:hint="default"/>
          <w:sz w:val="24"/>
          <w:szCs w:val="24"/>
        </w:rPr>
      </w:pPr>
    </w:p>
    <w:p>
      <w:pPr>
        <w:pStyle w:val="Heading2"/>
        <w:spacing w:line="312" w:lineRule="exact"/>
        <w:ind w:left="620" w:right="609"/>
        <w:jc w:val="left"/>
      </w:pPr>
      <w:r>
        <w:rPr>
          <w:spacing w:val="-3"/>
        </w:rPr>
        <w:t>监事会向股东大会负责，对董事会及其成员，以及高级管理人员履职情况进行监</w:t>
      </w:r>
      <w:r>
        <w:rPr>
          <w:spacing w:val="-109"/>
        </w:rPr>
        <w:t> </w:t>
      </w:r>
      <w:r>
        <w:rPr>
          <w:spacing w:val="-109"/>
        </w:rPr>
      </w:r>
      <w:r>
        <w:rPr/>
        <w:t>督，防止其滥用职权，侵害股东、公司及员工合法利益。</w:t>
      </w:r>
    </w:p>
    <w:p>
      <w:pPr>
        <w:spacing w:line="240" w:lineRule="auto" w:before="11"/>
        <w:rPr>
          <w:rFonts w:ascii="宋体" w:hAnsi="宋体" w:cs="宋体" w:eastAsia="宋体" w:hint="default"/>
          <w:sz w:val="23"/>
          <w:szCs w:val="23"/>
        </w:rPr>
      </w:pPr>
    </w:p>
    <w:p>
      <w:pPr>
        <w:pStyle w:val="Heading2"/>
        <w:spacing w:line="312" w:lineRule="exact"/>
        <w:ind w:left="620" w:right="500"/>
        <w:jc w:val="left"/>
      </w:pPr>
      <w:r>
        <w:rPr/>
        <w:t>本公司监事会由</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1"/>
        </w:rPr>
        <w:t>名成员组成（现为</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4"/>
        </w:rPr>
        <w:t>名成员），其中包括</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1"/>
        </w:rPr>
        <w:t>名职工代表监事， </w:t>
      </w:r>
      <w:r>
        <w:rPr/>
        <w:t>占监事总人数的三分之一。</w:t>
      </w:r>
    </w:p>
    <w:p>
      <w:pPr>
        <w:spacing w:line="240" w:lineRule="auto" w:before="6"/>
        <w:rPr>
          <w:rFonts w:ascii="宋体" w:hAnsi="宋体" w:cs="宋体" w:eastAsia="宋体" w:hint="default"/>
          <w:sz w:val="21"/>
          <w:szCs w:val="21"/>
        </w:rPr>
      </w:pPr>
    </w:p>
    <w:p>
      <w:pPr>
        <w:pStyle w:val="Heading2"/>
        <w:spacing w:line="240" w:lineRule="auto"/>
        <w:ind w:left="620" w:right="1109"/>
        <w:jc w:val="left"/>
      </w:pPr>
      <w:r>
        <w:rPr/>
        <w:t>有关报告期内监事会运作情况，请参见本报告“监事会报告”部分。</w:t>
      </w:r>
    </w:p>
    <w:p>
      <w:pPr>
        <w:spacing w:line="240" w:lineRule="auto" w:before="0"/>
        <w:rPr>
          <w:rFonts w:ascii="宋体" w:hAnsi="宋体" w:cs="宋体" w:eastAsia="宋体" w:hint="default"/>
          <w:sz w:val="26"/>
          <w:szCs w:val="26"/>
        </w:rPr>
      </w:pPr>
    </w:p>
    <w:p>
      <w:pPr>
        <w:pStyle w:val="Heading2"/>
        <w:spacing w:line="312" w:lineRule="exact"/>
        <w:ind w:left="620" w:right="609"/>
        <w:jc w:val="left"/>
      </w:pPr>
      <w:r>
        <w:rPr>
          <w:spacing w:val="-3"/>
        </w:rPr>
        <w:t>载至目前，本公司的公司治理实际状况与中国证监会发布的有关上市公司治理的</w:t>
      </w:r>
      <w:r>
        <w:rPr>
          <w:spacing w:val="-109"/>
        </w:rPr>
        <w:t> </w:t>
      </w:r>
      <w:r>
        <w:rPr>
          <w:spacing w:val="-109"/>
        </w:rPr>
      </w:r>
      <w:r>
        <w:rPr/>
        <w:t>规范性文件要求不存在差异，也不存在尚未解决的治理问题。</w:t>
      </w:r>
    </w:p>
    <w:p>
      <w:pPr>
        <w:spacing w:line="240" w:lineRule="auto" w:before="11"/>
        <w:rPr>
          <w:rFonts w:ascii="宋体" w:hAnsi="宋体" w:cs="宋体" w:eastAsia="宋体" w:hint="default"/>
          <w:sz w:val="23"/>
          <w:szCs w:val="23"/>
        </w:rPr>
      </w:pPr>
    </w:p>
    <w:p>
      <w:pPr>
        <w:pStyle w:val="Heading2"/>
        <w:spacing w:line="312" w:lineRule="exact"/>
        <w:ind w:left="620" w:right="0"/>
        <w:jc w:val="left"/>
      </w:pPr>
      <w:r>
        <w:rPr>
          <w:spacing w:val="-3"/>
        </w:rPr>
        <w:t>本公司将会把公司治理作为一项长期工作，贯穿于日常的各项运营管理具体工作</w:t>
      </w:r>
      <w:r>
        <w:rPr>
          <w:spacing w:val="-109"/>
        </w:rPr>
        <w:t> </w:t>
      </w:r>
      <w:r>
        <w:rPr>
          <w:spacing w:val="-109"/>
        </w:rPr>
      </w:r>
      <w:r>
        <w:rPr>
          <w:spacing w:val="-7"/>
        </w:rPr>
        <w:t>当中，按照专业、规范、透明、高效的原则，持续改进和不断提高公司治理水平。</w:t>
      </w:r>
    </w:p>
    <w:p>
      <w:pPr>
        <w:spacing w:line="240" w:lineRule="auto" w:before="11"/>
        <w:rPr>
          <w:rFonts w:ascii="宋体" w:hAnsi="宋体" w:cs="宋体" w:eastAsia="宋体" w:hint="default"/>
          <w:sz w:val="23"/>
          <w:szCs w:val="23"/>
        </w:rPr>
      </w:pPr>
    </w:p>
    <w:p>
      <w:pPr>
        <w:pStyle w:val="Heading2"/>
        <w:spacing w:line="312" w:lineRule="exact"/>
        <w:ind w:left="620" w:right="609"/>
        <w:jc w:val="left"/>
      </w:pPr>
      <w:r>
        <w:rPr>
          <w:spacing w:val="-3"/>
        </w:rPr>
        <w:t>本公司已实现了港口核心业务的整体上市，没有因部分改制等原因存在与控股股</w:t>
      </w:r>
      <w:r>
        <w:rPr>
          <w:spacing w:val="-109"/>
        </w:rPr>
        <w:t> </w:t>
      </w:r>
      <w:r>
        <w:rPr>
          <w:spacing w:val="-109"/>
        </w:rPr>
      </w:r>
      <w:r>
        <w:rPr/>
        <w:t>东大连港集团及其控制的其他企业之间的同业竞争和关联交易问题。</w:t>
      </w:r>
    </w:p>
    <w:p>
      <w:pPr>
        <w:spacing w:line="240" w:lineRule="auto" w:before="0"/>
        <w:rPr>
          <w:rFonts w:ascii="宋体" w:hAnsi="宋体" w:cs="宋体" w:eastAsia="宋体" w:hint="default"/>
          <w:sz w:val="24"/>
          <w:szCs w:val="24"/>
        </w:rPr>
      </w:pPr>
    </w:p>
    <w:p>
      <w:pPr>
        <w:pStyle w:val="Heading2"/>
        <w:spacing w:line="240" w:lineRule="auto" w:before="207"/>
        <w:ind w:left="620" w:right="110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董事履行职责情况</w:t>
      </w:r>
    </w:p>
    <w:p>
      <w:pPr>
        <w:spacing w:line="240" w:lineRule="auto" w:before="4"/>
        <w:rPr>
          <w:rFonts w:ascii="宋体" w:hAnsi="宋体" w:cs="宋体" w:eastAsia="宋体" w:hint="default"/>
          <w:sz w:val="22"/>
          <w:szCs w:val="22"/>
        </w:rPr>
      </w:pPr>
    </w:p>
    <w:p>
      <w:pPr>
        <w:pStyle w:val="Heading2"/>
        <w:spacing w:line="240" w:lineRule="auto"/>
        <w:ind w:left="620" w:right="1109"/>
        <w:jc w:val="left"/>
      </w:pPr>
      <w:r>
        <w:rPr>
          <w:rFonts w:ascii="Times New Roman" w:hAnsi="Times New Roman" w:cs="Times New Roman" w:eastAsia="Times New Roman" w:hint="default"/>
        </w:rPr>
        <w:t>1</w:t>
      </w:r>
      <w:r>
        <w:rPr/>
        <w:t>、 董事参加董事会的出席情况</w:t>
      </w:r>
    </w:p>
    <w:p>
      <w:pPr>
        <w:spacing w:line="240" w:lineRule="auto" w:before="4"/>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162"/>
        <w:gridCol w:w="1163"/>
        <w:gridCol w:w="1162"/>
        <w:gridCol w:w="1162"/>
        <w:gridCol w:w="1163"/>
        <w:gridCol w:w="1164"/>
        <w:gridCol w:w="1163"/>
        <w:gridCol w:w="1163"/>
      </w:tblGrid>
      <w:tr>
        <w:trPr>
          <w:trHeight w:val="1262"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2" w:right="150" w:hanging="212"/>
              <w:jc w:val="left"/>
              <w:rPr>
                <w:rFonts w:ascii="宋体" w:hAnsi="宋体" w:cs="宋体" w:eastAsia="宋体" w:hint="default"/>
                <w:sz w:val="21"/>
                <w:szCs w:val="21"/>
              </w:rPr>
            </w:pPr>
            <w:r>
              <w:rPr>
                <w:rFonts w:ascii="宋体" w:hAnsi="宋体" w:cs="宋体" w:eastAsia="宋体" w:hint="default"/>
                <w:b/>
                <w:bCs/>
                <w:sz w:val="21"/>
                <w:szCs w:val="21"/>
              </w:rPr>
              <w:t>是否独立</w:t>
            </w:r>
            <w:r>
              <w:rPr>
                <w:rFonts w:ascii="宋体" w:hAnsi="宋体" w:cs="宋体" w:eastAsia="宋体" w:hint="default"/>
                <w:b/>
                <w:bCs/>
                <w:spacing w:val="1"/>
                <w:w w:val="99"/>
                <w:sz w:val="21"/>
                <w:szCs w:val="21"/>
              </w:rPr>
              <w:t> </w:t>
            </w:r>
            <w:r>
              <w:rPr>
                <w:rFonts w:ascii="宋体" w:hAnsi="宋体" w:cs="宋体" w:eastAsia="宋体" w:hint="default"/>
                <w:b/>
                <w:bCs/>
                <w:sz w:val="21"/>
                <w:szCs w:val="21"/>
              </w:rPr>
              <w:t>董事</w:t>
            </w:r>
            <w:r>
              <w:rPr>
                <w:rFonts w:ascii="宋体" w:hAnsi="宋体" w:cs="宋体" w:eastAsia="宋体" w:hint="default"/>
                <w:sz w:val="21"/>
                <w:szCs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1" w:right="149"/>
              <w:jc w:val="center"/>
              <w:rPr>
                <w:rFonts w:ascii="宋体" w:hAnsi="宋体" w:cs="宋体" w:eastAsia="宋体" w:hint="default"/>
                <w:sz w:val="21"/>
                <w:szCs w:val="21"/>
              </w:rPr>
            </w:pPr>
            <w:r>
              <w:rPr>
                <w:rFonts w:ascii="宋体" w:hAnsi="宋体" w:cs="宋体" w:eastAsia="宋体" w:hint="default"/>
                <w:b/>
                <w:bCs/>
                <w:sz w:val="21"/>
                <w:szCs w:val="21"/>
              </w:rPr>
              <w:t>本年应参</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加董事会</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2" w:right="149" w:hanging="212"/>
              <w:jc w:val="left"/>
              <w:rPr>
                <w:rFonts w:ascii="宋体" w:hAnsi="宋体" w:cs="宋体" w:eastAsia="宋体" w:hint="default"/>
                <w:sz w:val="21"/>
                <w:szCs w:val="21"/>
              </w:rPr>
            </w:pPr>
            <w:r>
              <w:rPr>
                <w:rFonts w:ascii="宋体" w:hAnsi="宋体" w:cs="宋体" w:eastAsia="宋体" w:hint="default"/>
                <w:b/>
                <w:bCs/>
                <w:sz w:val="21"/>
                <w:szCs w:val="21"/>
              </w:rPr>
              <w:t>亲自出席</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2" w:right="149"/>
              <w:jc w:val="center"/>
              <w:rPr>
                <w:rFonts w:ascii="宋体" w:hAnsi="宋体" w:cs="宋体" w:eastAsia="宋体" w:hint="default"/>
                <w:sz w:val="21"/>
                <w:szCs w:val="21"/>
              </w:rPr>
            </w:pPr>
            <w:r>
              <w:rPr>
                <w:rFonts w:ascii="宋体" w:hAnsi="宋体" w:cs="宋体" w:eastAsia="宋体" w:hint="default"/>
                <w:b/>
                <w:bCs/>
                <w:sz w:val="21"/>
                <w:szCs w:val="21"/>
              </w:rPr>
              <w:t>以通讯方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式参加次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2" w:right="150" w:hanging="210"/>
              <w:jc w:val="left"/>
              <w:rPr>
                <w:rFonts w:ascii="宋体" w:hAnsi="宋体" w:cs="宋体" w:eastAsia="宋体" w:hint="default"/>
                <w:sz w:val="21"/>
                <w:szCs w:val="21"/>
              </w:rPr>
            </w:pPr>
            <w:r>
              <w:rPr>
                <w:rFonts w:ascii="宋体" w:hAnsi="宋体" w:cs="宋体" w:eastAsia="宋体" w:hint="default"/>
                <w:b/>
                <w:bCs/>
                <w:sz w:val="21"/>
                <w:szCs w:val="21"/>
              </w:rPr>
              <w:t>委托出席</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b/>
                <w:bCs/>
                <w:sz w:val="21"/>
                <w:szCs w:val="21"/>
              </w:rPr>
              <w:t>缺席次数</w:t>
            </w:r>
            <w:r>
              <w:rPr>
                <w:rFonts w:ascii="宋体" w:hAnsi="宋体" w:cs="宋体" w:eastAsia="宋体" w:hint="default"/>
                <w:sz w:val="21"/>
                <w:szCs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是否连续</w:t>
            </w:r>
            <w:r>
              <w:rPr>
                <w:rFonts w:ascii="宋体" w:hAnsi="宋体" w:cs="宋体" w:eastAsia="宋体" w:hint="default"/>
                <w:sz w:val="21"/>
                <w:szCs w:val="21"/>
              </w:rPr>
            </w:r>
          </w:p>
          <w:p>
            <w:pPr>
              <w:pStyle w:val="TableParagraph"/>
              <w:spacing w:line="273" w:lineRule="auto" w:before="37"/>
              <w:ind w:left="152" w:right="149"/>
              <w:jc w:val="center"/>
              <w:rPr>
                <w:rFonts w:ascii="宋体" w:hAnsi="宋体" w:cs="宋体" w:eastAsia="宋体" w:hint="default"/>
                <w:sz w:val="21"/>
                <w:szCs w:val="21"/>
              </w:rPr>
            </w:pPr>
            <w:r>
              <w:rPr>
                <w:rFonts w:ascii="宋体" w:hAnsi="宋体" w:cs="宋体" w:eastAsia="宋体" w:hint="default"/>
                <w:b/>
                <w:bCs/>
                <w:sz w:val="21"/>
                <w:szCs w:val="21"/>
              </w:rPr>
              <w:t>两次未亲</w:t>
            </w:r>
            <w:r>
              <w:rPr>
                <w:rFonts w:ascii="宋体" w:hAnsi="宋体" w:cs="宋体" w:eastAsia="宋体" w:hint="default"/>
                <w:b/>
                <w:bCs/>
                <w:spacing w:val="1"/>
                <w:w w:val="99"/>
                <w:sz w:val="21"/>
                <w:szCs w:val="21"/>
              </w:rPr>
              <w:t> </w:t>
            </w:r>
            <w:r>
              <w:rPr>
                <w:rFonts w:ascii="宋体" w:hAnsi="宋体" w:cs="宋体" w:eastAsia="宋体" w:hint="default"/>
                <w:b/>
                <w:bCs/>
                <w:sz w:val="21"/>
                <w:szCs w:val="21"/>
              </w:rPr>
              <w:t>自参加会</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议</w:t>
            </w:r>
            <w:r>
              <w:rPr>
                <w:rFonts w:ascii="宋体" w:hAnsi="宋体" w:cs="宋体" w:eastAsia="宋体" w:hint="default"/>
                <w:sz w:val="21"/>
                <w:szCs w:val="21"/>
              </w:rPr>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孙宏</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张凤阁</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姜鲁宁</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苏春华</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卢建民</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王祖温</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张先治</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吴明华</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0" w:footer="962" w:top="1400" w:bottom="1160" w:left="1180" w:right="1180"/>
        </w:sectPr>
      </w:pPr>
    </w:p>
    <w:p>
      <w:pPr>
        <w:spacing w:line="240" w:lineRule="auto" w:before="8"/>
        <w:rPr>
          <w:rFonts w:ascii="宋体" w:hAnsi="宋体" w:cs="宋体" w:eastAsia="宋体" w:hint="default"/>
          <w:sz w:val="11"/>
          <w:szCs w:val="11"/>
        </w:rPr>
      </w:pPr>
    </w:p>
    <w:tbl>
      <w:tblPr>
        <w:tblW w:w="0" w:type="auto"/>
        <w:jc w:val="left"/>
        <w:tblInd w:w="756" w:type="dxa"/>
        <w:tblLayout w:type="fixed"/>
        <w:tblCellMar>
          <w:top w:w="0" w:type="dxa"/>
          <w:left w:w="0" w:type="dxa"/>
          <w:bottom w:w="0" w:type="dxa"/>
          <w:right w:w="0" w:type="dxa"/>
        </w:tblCellMar>
        <w:tblLook w:val="01E0"/>
      </w:tblPr>
      <w:tblGrid>
        <w:gridCol w:w="4650"/>
        <w:gridCol w:w="3768"/>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3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3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3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3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r>
    </w:tbl>
    <w:p>
      <w:pPr>
        <w:spacing w:line="240" w:lineRule="auto" w:before="11"/>
        <w:rPr>
          <w:rFonts w:ascii="宋体" w:hAnsi="宋体" w:cs="宋体" w:eastAsia="宋体" w:hint="default"/>
          <w:sz w:val="18"/>
          <w:szCs w:val="18"/>
        </w:rPr>
      </w:pPr>
    </w:p>
    <w:p>
      <w:pPr>
        <w:pStyle w:val="Heading2"/>
        <w:spacing w:line="240" w:lineRule="auto" w:before="26"/>
        <w:ind w:left="820" w:right="0"/>
        <w:jc w:val="left"/>
      </w:pPr>
      <w:r>
        <w:rPr>
          <w:rFonts w:ascii="Times New Roman" w:hAnsi="Times New Roman" w:cs="Times New Roman" w:eastAsia="Times New Roman" w:hint="default"/>
        </w:rPr>
        <w:t>2</w:t>
      </w:r>
      <w:r>
        <w:rPr/>
        <w:t>、独立董事对公司有关事项提出异议的情况</w:t>
      </w:r>
    </w:p>
    <w:tbl>
      <w:tblPr>
        <w:tblW w:w="0" w:type="auto"/>
        <w:jc w:val="left"/>
        <w:tblInd w:w="113" w:type="dxa"/>
        <w:tblLayout w:type="fixed"/>
        <w:tblCellMar>
          <w:top w:w="0" w:type="dxa"/>
          <w:left w:w="0" w:type="dxa"/>
          <w:bottom w:w="0" w:type="dxa"/>
          <w:right w:w="0" w:type="dxa"/>
        </w:tblCellMar>
        <w:tblLook w:val="01E0"/>
      </w:tblPr>
      <w:tblGrid>
        <w:gridCol w:w="1601"/>
        <w:gridCol w:w="3419"/>
        <w:gridCol w:w="2346"/>
        <w:gridCol w:w="2338"/>
      </w:tblGrid>
      <w:tr>
        <w:trPr>
          <w:trHeight w:val="328"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独立董事提出异议的重大事项内容</w:t>
            </w:r>
            <w:r>
              <w:rPr>
                <w:rFonts w:ascii="宋体" w:hAnsi="宋体" w:cs="宋体" w:eastAsia="宋体" w:hint="default"/>
                <w:sz w:val="21"/>
                <w:szCs w:val="21"/>
              </w:rPr>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异议的内容</w:t>
            </w:r>
            <w:r>
              <w:rPr>
                <w:rFonts w:ascii="宋体" w:hAnsi="宋体" w:cs="宋体" w:eastAsia="宋体" w:hint="default"/>
                <w:sz w:val="21"/>
                <w:szCs w:val="21"/>
              </w:rPr>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25" w:hRule="exact"/>
        </w:trPr>
        <w:tc>
          <w:tcPr>
            <w:tcW w:w="1601" w:type="dxa"/>
            <w:tcBorders>
              <w:top w:val="single" w:sz="6" w:space="0" w:color="000000"/>
              <w:left w:val="single" w:sz="6" w:space="0" w:color="000000"/>
              <w:bottom w:val="nil" w:sz="6" w:space="0" w:color="auto"/>
              <w:right w:val="single" w:sz="6" w:space="0" w:color="000000"/>
            </w:tcBorders>
          </w:tcPr>
          <w:p>
            <w:pPr/>
          </w:p>
        </w:tc>
        <w:tc>
          <w:tcPr>
            <w:tcW w:w="3419" w:type="dxa"/>
            <w:tcBorders>
              <w:top w:val="single" w:sz="6" w:space="0" w:color="000000"/>
              <w:left w:val="single" w:sz="6" w:space="0" w:color="000000"/>
              <w:bottom w:val="nil" w:sz="6" w:space="0" w:color="auto"/>
              <w:right w:val="single" w:sz="6" w:space="0" w:color="000000"/>
            </w:tcBorders>
          </w:tcPr>
          <w:p>
            <w:pPr/>
          </w:p>
        </w:tc>
        <w:tc>
          <w:tcPr>
            <w:tcW w:w="2346" w:type="dxa"/>
            <w:tcBorders>
              <w:top w:val="single" w:sz="6" w:space="0" w:color="000000"/>
              <w:left w:val="single" w:sz="6" w:space="0" w:color="000000"/>
              <w:bottom w:val="nil" w:sz="6" w:space="0" w:color="auto"/>
              <w:right w:val="single" w:sz="6" w:space="0" w:color="000000"/>
            </w:tcBorders>
          </w:tcPr>
          <w:p>
            <w:pPr/>
          </w:p>
        </w:tc>
        <w:tc>
          <w:tcPr>
            <w:tcW w:w="233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有关详情请参见</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2010</w:t>
            </w:r>
          </w:p>
        </w:tc>
      </w:tr>
      <w:tr>
        <w:trPr>
          <w:trHeight w:val="312"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认为公司承担受让土地</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日登载于公司</w:t>
            </w:r>
          </w:p>
        </w:tc>
      </w:tr>
      <w:tr>
        <w:trPr>
          <w:trHeight w:val="312"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吴明华土地使用权转让及新港辅助</w:t>
            </w:r>
            <w:r>
              <w:rPr>
                <w:rFonts w:ascii="宋体" w:hAnsi="宋体" w:cs="宋体" w:eastAsia="宋体" w:hint="default"/>
                <w:sz w:val="21"/>
                <w:szCs w:val="21"/>
              </w:rPr>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地上资产的拆迁补偿费</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w:t>
            </w:r>
            <w:hyperlink r:id="rId8">
              <w:r>
                <w:rPr>
                  <w:rFonts w:ascii="Times New Roman" w:hAnsi="Times New Roman" w:cs="Times New Roman" w:eastAsia="Times New Roman" w:hint="default"/>
                  <w:sz w:val="21"/>
                  <w:szCs w:val="21"/>
                </w:rPr>
                <w:t>www.dlport.cn</w:t>
              </w:r>
            </w:hyperlink>
            <w:r>
              <w:rPr>
                <w:rFonts w:ascii="宋体" w:hAnsi="宋体" w:cs="宋体" w:eastAsia="宋体" w:hint="default"/>
                <w:sz w:val="21"/>
                <w:szCs w:val="21"/>
              </w:rPr>
              <w:t>）</w:t>
            </w:r>
          </w:p>
        </w:tc>
      </w:tr>
      <w:tr>
        <w:trPr>
          <w:trHeight w:val="306"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生产区动迁补偿关联交易</w:t>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用不合理，不符合公司</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及香港</w:t>
            </w:r>
            <w:r>
              <w:rPr>
                <w:rFonts w:ascii="宋体" w:hAnsi="宋体" w:cs="宋体" w:eastAsia="宋体" w:hint="default"/>
                <w:spacing w:val="-43"/>
                <w:sz w:val="21"/>
                <w:szCs w:val="21"/>
              </w:rPr>
              <w:t> </w:t>
            </w:r>
            <w:r>
              <w:rPr>
                <w:rFonts w:ascii="宋体" w:hAnsi="宋体" w:cs="宋体" w:eastAsia="宋体" w:hint="default"/>
                <w:sz w:val="21"/>
                <w:szCs w:val="21"/>
              </w:rPr>
              <w:t>联</w:t>
            </w:r>
            <w:r>
              <w:rPr>
                <w:rFonts w:ascii="宋体" w:hAnsi="宋体" w:cs="宋体" w:eastAsia="宋体" w:hint="default"/>
                <w:spacing w:val="-43"/>
                <w:sz w:val="21"/>
                <w:szCs w:val="21"/>
              </w:rPr>
              <w:t> </w:t>
            </w:r>
            <w:r>
              <w:rPr>
                <w:rFonts w:ascii="宋体" w:hAnsi="宋体" w:cs="宋体" w:eastAsia="宋体" w:hint="default"/>
                <w:spacing w:val="47"/>
                <w:sz w:val="21"/>
                <w:szCs w:val="21"/>
              </w:rPr>
              <w:t>交所网站</w:t>
            </w:r>
            <w:r>
              <w:rPr>
                <w:rFonts w:ascii="宋体" w:hAnsi="宋体" w:cs="宋体" w:eastAsia="宋体" w:hint="default"/>
                <w:spacing w:val="-42"/>
                <w:sz w:val="21"/>
                <w:szCs w:val="21"/>
              </w:rPr>
              <w:t> </w:t>
            </w:r>
            <w:r>
              <w:rPr>
                <w:rFonts w:ascii="宋体" w:hAnsi="宋体" w:cs="宋体" w:eastAsia="宋体" w:hint="default"/>
                <w:sz w:val="21"/>
                <w:szCs w:val="21"/>
              </w:rPr>
            </w:r>
          </w:p>
        </w:tc>
      </w:tr>
      <w:tr>
        <w:trPr>
          <w:trHeight w:val="319"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股东利益</w:t>
            </w:r>
          </w:p>
        </w:tc>
        <w:tc>
          <w:tcPr>
            <w:tcW w:w="2338"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pacing w:val="-1"/>
                  <w:w w:val="99"/>
                  <w:sz w:val="21"/>
                  <w:szCs w:val="21"/>
                </w:rPr>
                <w:t>ww</w:t>
              </w:r>
              <w:r>
                <w:rPr>
                  <w:rFonts w:ascii="Times New Roman" w:hAnsi="Times New Roman" w:cs="Times New Roman" w:eastAsia="Times New Roman" w:hint="default"/>
                  <w:spacing w:val="-14"/>
                  <w:w w:val="99"/>
                  <w:sz w:val="21"/>
                  <w:szCs w:val="21"/>
                </w:rPr>
                <w:t>w</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hke</w:t>
              </w:r>
              <w:r>
                <w:rPr>
                  <w:rFonts w:ascii="Times New Roman" w:hAnsi="Times New Roman" w:cs="Times New Roman" w:eastAsia="Times New Roman" w:hint="default"/>
                  <w:spacing w:val="-1"/>
                  <w:sz w:val="21"/>
                  <w:szCs w:val="21"/>
                </w:rPr>
                <w:t>xnews.</w:t>
              </w:r>
              <w:r>
                <w:rPr>
                  <w:rFonts w:ascii="Times New Roman" w:hAnsi="Times New Roman" w:cs="Times New Roman" w:eastAsia="Times New Roman" w:hint="default"/>
                  <w:sz w:val="21"/>
                  <w:szCs w:val="21"/>
                </w:rPr>
                <w:t>hk</w:t>
              </w:r>
            </w:hyperlink>
            <w:r>
              <w:rPr>
                <w:rFonts w:ascii="宋体" w:hAnsi="宋体" w:cs="宋体" w:eastAsia="宋体" w:hint="default"/>
                <w:spacing w:val="-105"/>
                <w:sz w:val="21"/>
                <w:szCs w:val="21"/>
              </w:rPr>
              <w:t>）</w:t>
            </w:r>
            <w:r>
              <w:rPr>
                <w:rFonts w:ascii="宋体" w:hAnsi="宋体" w:cs="宋体" w:eastAsia="宋体" w:hint="default"/>
                <w:sz w:val="21"/>
                <w:szCs w:val="21"/>
              </w:rPr>
              <w:t>的</w:t>
            </w:r>
          </w:p>
        </w:tc>
      </w:tr>
      <w:tr>
        <w:trPr>
          <w:trHeight w:val="313"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single" w:sz="6" w:space="0" w:color="000000"/>
              <w:right w:val="single" w:sz="6" w:space="0" w:color="000000"/>
            </w:tcBorders>
          </w:tcPr>
          <w:p>
            <w:pPr/>
          </w:p>
        </w:tc>
        <w:tc>
          <w:tcPr>
            <w:tcW w:w="2346" w:type="dxa"/>
            <w:tcBorders>
              <w:top w:val="nil" w:sz="6" w:space="0" w:color="auto"/>
              <w:left w:val="single" w:sz="6" w:space="0" w:color="000000"/>
              <w:bottom w:val="single" w:sz="6" w:space="0" w:color="000000"/>
              <w:right w:val="single" w:sz="6" w:space="0" w:color="000000"/>
            </w:tcBorders>
          </w:tcPr>
          <w:p>
            <w:pPr/>
          </w:p>
        </w:tc>
        <w:tc>
          <w:tcPr>
            <w:tcW w:w="233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r>
      <w:tr>
        <w:trPr>
          <w:trHeight w:val="319"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single" w:sz="6" w:space="0" w:color="000000"/>
              <w:left w:val="single" w:sz="6" w:space="0" w:color="000000"/>
              <w:bottom w:val="nil" w:sz="6" w:space="0" w:color="auto"/>
              <w:right w:val="single" w:sz="6" w:space="0" w:color="000000"/>
            </w:tcBorders>
          </w:tcPr>
          <w:p>
            <w:pPr/>
          </w:p>
        </w:tc>
        <w:tc>
          <w:tcPr>
            <w:tcW w:w="234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不认同议案中有关设立</w:t>
            </w:r>
            <w:r>
              <w:rPr>
                <w:rFonts w:ascii="宋体" w:hAnsi="宋体" w:cs="宋体" w:eastAsia="宋体" w:hint="default"/>
                <w:sz w:val="21"/>
                <w:szCs w:val="21"/>
              </w:rPr>
            </w:r>
          </w:p>
        </w:tc>
        <w:tc>
          <w:tcPr>
            <w:tcW w:w="2338"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财务公司的情况说明及</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出资设立大连港集团财务有限公司</w:t>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相关基础分析和测算</w:t>
            </w:r>
            <w:r>
              <w:rPr>
                <w:rFonts w:ascii="宋体" w:hAnsi="宋体" w:cs="宋体" w:eastAsia="宋体" w:hint="default"/>
                <w:spacing w:val="-75"/>
                <w:sz w:val="21"/>
                <w:szCs w:val="21"/>
              </w:rPr>
              <w:t> </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等，表决反对公司作为</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single" w:sz="6" w:space="0" w:color="000000"/>
              <w:right w:val="single" w:sz="6" w:space="0" w:color="000000"/>
            </w:tcBorders>
          </w:tcPr>
          <w:p>
            <w:pPr/>
          </w:p>
        </w:tc>
        <w:tc>
          <w:tcPr>
            <w:tcW w:w="234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小股东参股财务公司</w:t>
            </w:r>
          </w:p>
        </w:tc>
        <w:tc>
          <w:tcPr>
            <w:tcW w:w="2338"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single" w:sz="6" w:space="0" w:color="000000"/>
              <w:left w:val="single" w:sz="6" w:space="0" w:color="000000"/>
              <w:bottom w:val="nil" w:sz="6" w:space="0" w:color="auto"/>
              <w:right w:val="single" w:sz="6" w:space="0" w:color="000000"/>
            </w:tcBorders>
          </w:tcPr>
          <w:p>
            <w:pPr/>
          </w:p>
        </w:tc>
        <w:tc>
          <w:tcPr>
            <w:tcW w:w="234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不同意此项议案，认为</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1879" w:hRule="exact"/>
        </w:trPr>
        <w:tc>
          <w:tcPr>
            <w:tcW w:w="1601"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吴明华</w:t>
            </w:r>
          </w:p>
        </w:tc>
        <w:tc>
          <w:tcPr>
            <w:tcW w:w="3419" w:type="dxa"/>
            <w:tcBorders>
              <w:top w:val="nil" w:sz="6" w:space="0" w:color="auto"/>
              <w:left w:val="single" w:sz="6" w:space="0" w:color="000000"/>
              <w:bottom w:val="single" w:sz="6" w:space="0" w:color="000000"/>
              <w:right w:val="single" w:sz="6" w:space="0" w:color="000000"/>
            </w:tcBorders>
          </w:tcPr>
          <w:p>
            <w:pPr>
              <w:pStyle w:val="TableParagraph"/>
              <w:spacing w:line="261" w:lineRule="auto" w:before="140"/>
              <w:ind w:left="100" w:right="90"/>
              <w:jc w:val="both"/>
              <w:rPr>
                <w:rFonts w:ascii="宋体" w:hAnsi="宋体" w:cs="宋体" w:eastAsia="宋体" w:hint="default"/>
                <w:sz w:val="21"/>
                <w:szCs w:val="21"/>
              </w:rPr>
            </w:pPr>
            <w:r>
              <w:rPr>
                <w:rFonts w:ascii="宋体" w:hAnsi="宋体" w:cs="宋体" w:eastAsia="宋体" w:hint="default"/>
                <w:spacing w:val="5"/>
                <w:sz w:val="21"/>
                <w:szCs w:val="21"/>
              </w:rPr>
              <w:t>吴明华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pacing w:val="8"/>
                <w:sz w:val="21"/>
                <w:szCs w:val="21"/>
              </w:rPr>
              <w:t>股上市后国内审计师聘 </w:t>
            </w:r>
            <w:r>
              <w:rPr>
                <w:rFonts w:ascii="宋体" w:hAnsi="宋体" w:cs="宋体" w:eastAsia="宋体" w:hint="default"/>
                <w:spacing w:val="3"/>
                <w:sz w:val="21"/>
                <w:szCs w:val="21"/>
              </w:rPr>
              <w:t>任：聘任利安达会计师事务所为向</w:t>
            </w:r>
            <w:r>
              <w:rPr>
                <w:rFonts w:ascii="宋体" w:hAnsi="宋体" w:cs="宋体" w:eastAsia="宋体" w:hint="default"/>
                <w:spacing w:val="3"/>
                <w:sz w:val="21"/>
                <w:szCs w:val="21"/>
              </w:rPr>
              <w:t> </w:t>
            </w:r>
            <w:r>
              <w:rPr>
                <w:rFonts w:ascii="宋体" w:hAnsi="宋体" w:cs="宋体" w:eastAsia="宋体" w:hint="default"/>
                <w:sz w:val="21"/>
                <w:szCs w:val="21"/>
              </w:rPr>
              <w:t>公司出具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股上市公司需要披露的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年审计报告的国内审计师。</w:t>
            </w:r>
          </w:p>
        </w:tc>
        <w:tc>
          <w:tcPr>
            <w:tcW w:w="234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pacing w:val="2"/>
                <w:sz w:val="21"/>
                <w:szCs w:val="21"/>
              </w:rPr>
              <w:t>公司国内审计师与国际</w:t>
            </w:r>
            <w:r>
              <w:rPr>
                <w:rFonts w:ascii="宋体" w:hAnsi="宋体" w:cs="宋体" w:eastAsia="宋体" w:hint="default"/>
                <w:sz w:val="21"/>
                <w:szCs w:val="21"/>
              </w:rPr>
            </w:r>
          </w:p>
          <w:p>
            <w:pPr>
              <w:pStyle w:val="TableParagraph"/>
              <w:spacing w:line="273" w:lineRule="auto" w:before="37"/>
              <w:ind w:left="101" w:right="68"/>
              <w:jc w:val="both"/>
              <w:rPr>
                <w:rFonts w:ascii="宋体" w:hAnsi="宋体" w:cs="宋体" w:eastAsia="宋体" w:hint="default"/>
                <w:sz w:val="21"/>
                <w:szCs w:val="21"/>
              </w:rPr>
            </w:pPr>
            <w:r>
              <w:rPr>
                <w:rFonts w:ascii="宋体" w:hAnsi="宋体" w:cs="宋体" w:eastAsia="宋体" w:hint="default"/>
                <w:spacing w:val="2"/>
                <w:sz w:val="21"/>
                <w:szCs w:val="21"/>
              </w:rPr>
              <w:t>审计师不同，会导致增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加公司审计报告的差异</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性及董事审核风险，不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6"/>
                <w:sz w:val="21"/>
                <w:szCs w:val="21"/>
              </w:rPr>
              <w:t>利于独立董事履行职</w:t>
            </w:r>
            <w:r>
              <w:rPr>
                <w:rFonts w:ascii="宋体" w:hAnsi="宋体" w:cs="宋体" w:eastAsia="宋体" w:hint="default"/>
                <w:spacing w:val="-99"/>
                <w:sz w:val="21"/>
                <w:szCs w:val="21"/>
              </w:rPr>
              <w:t> </w:t>
            </w:r>
            <w:r>
              <w:rPr>
                <w:rFonts w:ascii="宋体" w:hAnsi="宋体" w:cs="宋体" w:eastAsia="宋体" w:hint="default"/>
                <w:sz w:val="21"/>
                <w:szCs w:val="21"/>
              </w:rPr>
              <w:t>务。</w:t>
            </w:r>
          </w:p>
        </w:tc>
        <w:tc>
          <w:tcPr>
            <w:tcW w:w="2338"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有关详情请参见公司于</w:t>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pacing w:val="-9"/>
                <w:sz w:val="21"/>
                <w:szCs w:val="21"/>
              </w:rPr>
              <w:t>日、</w:t>
            </w:r>
            <w:r>
              <w:rPr>
                <w:rFonts w:ascii="Times New Roman" w:hAnsi="Times New Roman" w:cs="Times New Roman" w:eastAsia="Times New Roman" w:hint="default"/>
                <w:spacing w:val="-9"/>
                <w:sz w:val="21"/>
                <w:szCs w:val="21"/>
              </w:rPr>
              <w:t>30</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 在 联 交 所 网</w:t>
            </w:r>
            <w:r>
              <w:rPr>
                <w:rFonts w:ascii="宋体" w:hAnsi="宋体" w:cs="宋体" w:eastAsia="宋体" w:hint="default"/>
                <w:spacing w:val="21"/>
                <w:sz w:val="21"/>
                <w:szCs w:val="21"/>
              </w:rPr>
              <w:t> </w:t>
            </w:r>
            <w:r>
              <w:rPr>
                <w:rFonts w:ascii="宋体" w:hAnsi="宋体" w:cs="宋体" w:eastAsia="宋体" w:hint="default"/>
                <w:sz w:val="21"/>
                <w:szCs w:val="21"/>
              </w:rPr>
              <w:t>站</w:t>
            </w:r>
          </w:p>
          <w:p>
            <w:pPr>
              <w:pStyle w:val="TableParagraph"/>
              <w:tabs>
                <w:tab w:pos="577" w:val="left" w:leader="none"/>
                <w:tab w:pos="1056" w:val="left" w:leader="none"/>
                <w:tab w:pos="1534" w:val="left" w:leader="none"/>
                <w:tab w:pos="2011" w:val="left" w:leader="none"/>
              </w:tabs>
              <w:spacing w:line="256" w:lineRule="auto" w:before="37"/>
              <w:ind w:left="100" w:right="98"/>
              <w:jc w:val="left"/>
              <w:rPr>
                <w:rFonts w:ascii="宋体" w:hAnsi="宋体" w:cs="宋体" w:eastAsia="宋体" w:hint="default"/>
                <w:sz w:val="21"/>
                <w:szCs w:val="21"/>
              </w:rPr>
            </w:pPr>
            <w:r>
              <w:rPr>
                <w:rFonts w:ascii="宋体" w:hAnsi="宋体" w:cs="宋体" w:eastAsia="宋体" w:hint="default"/>
                <w:spacing w:val="-8"/>
                <w:w w:val="99"/>
                <w:sz w:val="21"/>
                <w:szCs w:val="21"/>
              </w:rPr>
              <w:t>（</w:t>
            </w:r>
            <w:hyperlink r:id="rId12">
              <w:r>
                <w:rPr>
                  <w:rFonts w:ascii="Times New Roman" w:hAnsi="Times New Roman" w:cs="Times New Roman" w:eastAsia="Times New Roman" w:hint="default"/>
                  <w:spacing w:val="-8"/>
                  <w:w w:val="99"/>
                  <w:sz w:val="21"/>
                  <w:szCs w:val="21"/>
                </w:rPr>
                <w:t>www.hkexnews.hk</w:t>
              </w:r>
            </w:hyperlink>
            <w:r>
              <w:rPr>
                <w:rFonts w:ascii="宋体" w:hAnsi="宋体" w:cs="宋体" w:eastAsia="宋体" w:hint="default"/>
                <w:spacing w:val="-8"/>
                <w:w w:val="99"/>
                <w:sz w:val="21"/>
                <w:szCs w:val="21"/>
              </w:rPr>
              <w:t>）、</w:t>
            </w:r>
            <w:r>
              <w:rPr>
                <w:rFonts w:ascii="宋体" w:hAnsi="宋体" w:cs="宋体" w:eastAsia="宋体" w:hint="default"/>
                <w:spacing w:val="-89"/>
                <w:w w:val="99"/>
                <w:sz w:val="21"/>
                <w:szCs w:val="21"/>
              </w:rPr>
              <w:t> </w:t>
            </w:r>
            <w:r>
              <w:rPr>
                <w:rFonts w:ascii="宋体" w:hAnsi="宋体" w:cs="宋体" w:eastAsia="宋体" w:hint="default"/>
                <w:spacing w:val="-89"/>
                <w:w w:val="99"/>
                <w:sz w:val="21"/>
                <w:szCs w:val="21"/>
              </w:rPr>
            </w:r>
            <w:r>
              <w:rPr>
                <w:rFonts w:ascii="宋体" w:hAnsi="宋体" w:cs="宋体" w:eastAsia="宋体" w:hint="default"/>
                <w:sz w:val="21"/>
                <w:szCs w:val="21"/>
              </w:rPr>
              <w:t>上</w:t>
              <w:tab/>
              <w:t>交</w:t>
              <w:tab/>
              <w:t>所</w:t>
              <w:tab/>
              <w:t>网</w:t>
              <w:tab/>
              <w:t>站</w:t>
            </w:r>
          </w:p>
          <w:p>
            <w:pPr>
              <w:pStyle w:val="TableParagraph"/>
              <w:tabs>
                <w:tab w:pos="737" w:val="left" w:leader="none"/>
                <w:tab w:pos="1374" w:val="left" w:leader="none"/>
                <w:tab w:pos="2011" w:val="left" w:leader="none"/>
              </w:tabs>
              <w:spacing w:line="256" w:lineRule="auto" w:before="22"/>
              <w:ind w:left="100" w:right="99"/>
              <w:jc w:val="left"/>
              <w:rPr>
                <w:rFonts w:ascii="宋体" w:hAnsi="宋体" w:cs="宋体" w:eastAsia="宋体" w:hint="default"/>
                <w:sz w:val="21"/>
                <w:szCs w:val="21"/>
              </w:rPr>
            </w:pPr>
            <w:r>
              <w:rPr>
                <w:rFonts w:ascii="宋体" w:hAnsi="宋体" w:cs="宋体" w:eastAsia="宋体" w:hint="default"/>
                <w:spacing w:val="-11"/>
                <w:w w:val="99"/>
                <w:sz w:val="21"/>
                <w:szCs w:val="21"/>
              </w:rPr>
              <w:t>（</w:t>
            </w:r>
            <w:hyperlink r:id="rId10">
              <w:r>
                <w:rPr>
                  <w:rFonts w:ascii="Times New Roman" w:hAnsi="Times New Roman" w:cs="Times New Roman" w:eastAsia="Times New Roman" w:hint="default"/>
                  <w:spacing w:val="-11"/>
                  <w:w w:val="99"/>
                  <w:sz w:val="21"/>
                  <w:szCs w:val="21"/>
                </w:rPr>
                <w:t>www.sse.com.cn</w:t>
              </w:r>
            </w:hyperlink>
            <w:r>
              <w:rPr>
                <w:rFonts w:ascii="宋体" w:hAnsi="宋体" w:cs="宋体" w:eastAsia="宋体" w:hint="default"/>
                <w:spacing w:val="-11"/>
                <w:w w:val="99"/>
                <w:sz w:val="21"/>
                <w:szCs w:val="21"/>
              </w:rPr>
              <w:t>）、本</w:t>
            </w:r>
            <w:r>
              <w:rPr>
                <w:rFonts w:ascii="宋体" w:hAnsi="宋体" w:cs="宋体" w:eastAsia="宋体" w:hint="default"/>
                <w:spacing w:val="-96"/>
                <w:w w:val="99"/>
                <w:sz w:val="21"/>
                <w:szCs w:val="21"/>
              </w:rPr>
              <w:t> </w:t>
            </w:r>
            <w:r>
              <w:rPr>
                <w:rFonts w:ascii="宋体" w:hAnsi="宋体" w:cs="宋体" w:eastAsia="宋体" w:hint="default"/>
                <w:spacing w:val="-96"/>
                <w:w w:val="99"/>
                <w:sz w:val="21"/>
                <w:szCs w:val="21"/>
              </w:rPr>
            </w:r>
            <w:r>
              <w:rPr>
                <w:rFonts w:ascii="宋体" w:hAnsi="宋体" w:cs="宋体" w:eastAsia="宋体" w:hint="default"/>
                <w:w w:val="95"/>
                <w:sz w:val="21"/>
                <w:szCs w:val="21"/>
              </w:rPr>
              <w:t>公</w:t>
              <w:tab/>
              <w:t>司</w:t>
              <w:tab/>
              <w:t>网</w:t>
              <w:tab/>
            </w:r>
            <w:r>
              <w:rPr>
                <w:rFonts w:ascii="宋体" w:hAnsi="宋体" w:cs="宋体" w:eastAsia="宋体" w:hint="default"/>
                <w:sz w:val="21"/>
                <w:szCs w:val="21"/>
              </w:rPr>
              <w:t>站</w:t>
            </w:r>
          </w:p>
          <w:p>
            <w:pPr>
              <w:pStyle w:val="TableParagraph"/>
              <w:spacing w:line="268" w:lineRule="auto" w:before="22"/>
              <w:ind w:left="100" w:right="-6" w:hanging="1"/>
              <w:jc w:val="left"/>
              <w:rPr>
                <w:rFonts w:ascii="宋体" w:hAnsi="宋体" w:cs="宋体" w:eastAsia="宋体" w:hint="default"/>
                <w:sz w:val="21"/>
                <w:szCs w:val="21"/>
              </w:rPr>
            </w:pPr>
            <w:r>
              <w:rPr>
                <w:rFonts w:ascii="宋体" w:hAnsi="宋体" w:cs="宋体" w:eastAsia="宋体" w:hint="default"/>
                <w:spacing w:val="-5"/>
                <w:sz w:val="21"/>
                <w:szCs w:val="21"/>
              </w:rPr>
              <w:t>（</w:t>
            </w:r>
            <w:hyperlink r:id="rId8">
              <w:r>
                <w:rPr>
                  <w:rFonts w:ascii="Times New Roman" w:hAnsi="Times New Roman" w:cs="Times New Roman" w:eastAsia="Times New Roman" w:hint="default"/>
                  <w:spacing w:val="-5"/>
                  <w:sz w:val="21"/>
                  <w:szCs w:val="21"/>
                </w:rPr>
                <w:t>www.dlport.cn</w:t>
              </w:r>
            </w:hyperlink>
            <w:r>
              <w:rPr>
                <w:rFonts w:ascii="宋体" w:hAnsi="宋体" w:cs="宋体" w:eastAsia="宋体" w:hint="default"/>
                <w:spacing w:val="-5"/>
                <w:sz w:val="21"/>
                <w:szCs w:val="21"/>
              </w:rPr>
              <w:t>）发布，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以及在中国证券报、上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海证券报、证券时报、</w:t>
            </w:r>
            <w:r>
              <w:rPr>
                <w:rFonts w:ascii="宋体" w:hAnsi="宋体" w:cs="宋体" w:eastAsia="宋体" w:hint="default"/>
                <w:spacing w:val="-87"/>
                <w:sz w:val="21"/>
                <w:szCs w:val="21"/>
              </w:rPr>
              <w:t> </w:t>
            </w:r>
            <w:r>
              <w:rPr>
                <w:rFonts w:ascii="宋体" w:hAnsi="宋体" w:cs="宋体" w:eastAsia="宋体" w:hint="default"/>
                <w:sz w:val="21"/>
                <w:szCs w:val="21"/>
              </w:rPr>
              <w:t>证券日报刊登的相关公</w:t>
            </w:r>
            <w:r>
              <w:rPr>
                <w:rFonts w:ascii="宋体" w:hAnsi="宋体" w:cs="宋体" w:eastAsia="宋体" w:hint="default"/>
                <w:spacing w:val="-87"/>
                <w:sz w:val="21"/>
                <w:szCs w:val="21"/>
              </w:rPr>
              <w:t> </w:t>
            </w:r>
            <w:r>
              <w:rPr>
                <w:rFonts w:ascii="宋体" w:hAnsi="宋体" w:cs="宋体" w:eastAsia="宋体" w:hint="default"/>
                <w:sz w:val="21"/>
                <w:szCs w:val="21"/>
              </w:rPr>
              <w:t>告。</w:t>
            </w:r>
          </w:p>
        </w:tc>
      </w:tr>
      <w:tr>
        <w:trPr>
          <w:trHeight w:val="2200" w:hRule="exact"/>
        </w:trPr>
        <w:tc>
          <w:tcPr>
            <w:tcW w:w="1601" w:type="dxa"/>
            <w:vMerge/>
            <w:tcBorders>
              <w:left w:val="single" w:sz="6" w:space="0" w:color="000000"/>
              <w:right w:val="single" w:sz="6" w:space="0" w:color="000000"/>
            </w:tcBorders>
          </w:tcPr>
          <w:p>
            <w:pPr/>
          </w:p>
        </w:tc>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64" w:lineRule="auto"/>
              <w:ind w:left="100" w:right="95"/>
              <w:jc w:val="both"/>
              <w:rPr>
                <w:rFonts w:ascii="宋体" w:hAnsi="宋体" w:cs="宋体" w:eastAsia="宋体" w:hint="default"/>
                <w:sz w:val="21"/>
                <w:szCs w:val="21"/>
              </w:rPr>
            </w:pPr>
            <w:r>
              <w:rPr>
                <w:rFonts w:ascii="宋体" w:hAnsi="宋体" w:cs="宋体" w:eastAsia="宋体" w:hint="default"/>
                <w:spacing w:val="3"/>
                <w:sz w:val="21"/>
                <w:szCs w:val="21"/>
              </w:rPr>
              <w:t>收购中铁渤海铁路轮渡有限责任公 </w:t>
            </w:r>
            <w:r>
              <w:rPr>
                <w:rFonts w:ascii="宋体" w:hAnsi="宋体" w:cs="宋体" w:eastAsia="宋体" w:hint="default"/>
                <w:sz w:val="21"/>
                <w:szCs w:val="21"/>
              </w:rPr>
              <w:t>司</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17.5%</w:t>
            </w:r>
            <w:r>
              <w:rPr>
                <w:rFonts w:ascii="宋体" w:hAnsi="宋体" w:cs="宋体" w:eastAsia="宋体" w:hint="default"/>
                <w:sz w:val="21"/>
                <w:szCs w:val="21"/>
              </w:rPr>
              <w:t>股权股权，预计收购价格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该公司刚刚进入盈利</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3" w:lineRule="auto" w:before="37"/>
              <w:ind w:left="100" w:right="94"/>
              <w:jc w:val="left"/>
              <w:rPr>
                <w:rFonts w:ascii="宋体" w:hAnsi="宋体" w:cs="宋体" w:eastAsia="宋体" w:hint="default"/>
                <w:sz w:val="21"/>
                <w:szCs w:val="21"/>
              </w:rPr>
            </w:pPr>
            <w:r>
              <w:rPr>
                <w:rFonts w:ascii="宋体" w:hAnsi="宋体" w:cs="宋体" w:eastAsia="宋体" w:hint="default"/>
                <w:spacing w:val="2"/>
                <w:sz w:val="21"/>
                <w:szCs w:val="21"/>
              </w:rPr>
              <w:t>期，但吴明华董事认为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以超过</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倍</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年盈</w:t>
            </w:r>
          </w:p>
          <w:p>
            <w:pPr>
              <w:pStyle w:val="TableParagraph"/>
              <w:spacing w:line="266" w:lineRule="auto"/>
              <w:ind w:left="100" w:right="-4"/>
              <w:jc w:val="left"/>
              <w:rPr>
                <w:rFonts w:ascii="宋体" w:hAnsi="宋体" w:cs="宋体" w:eastAsia="宋体" w:hint="default"/>
                <w:sz w:val="21"/>
                <w:szCs w:val="21"/>
              </w:rPr>
            </w:pPr>
            <w:r>
              <w:rPr>
                <w:rFonts w:ascii="宋体" w:hAnsi="宋体" w:cs="宋体" w:eastAsia="宋体" w:hint="default"/>
                <w:sz w:val="21"/>
                <w:szCs w:val="21"/>
              </w:rPr>
              <w:t>利去购买该公司 </w:t>
            </w:r>
            <w:r>
              <w:rPr>
                <w:rFonts w:ascii="Times New Roman" w:hAnsi="Times New Roman" w:cs="Times New Roman" w:eastAsia="Times New Roman" w:hint="default"/>
                <w:sz w:val="21"/>
                <w:szCs w:val="21"/>
              </w:rPr>
              <w:t>17.5%</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宋体" w:hAnsi="宋体" w:cs="宋体" w:eastAsia="宋体" w:hint="default"/>
                <w:spacing w:val="-7"/>
                <w:sz w:val="21"/>
                <w:szCs w:val="21"/>
              </w:rPr>
              <w:t>的股权，收购价格过高，</w:t>
            </w:r>
            <w:r>
              <w:rPr>
                <w:rFonts w:ascii="宋体" w:hAnsi="宋体" w:cs="宋体" w:eastAsia="宋体" w:hint="default"/>
                <w:sz w:val="21"/>
                <w:szCs w:val="21"/>
              </w:rPr>
              <w:t> </w:t>
            </w:r>
            <w:r>
              <w:rPr>
                <w:rFonts w:ascii="宋体" w:hAnsi="宋体" w:cs="宋体" w:eastAsia="宋体" w:hint="default"/>
                <w:spacing w:val="26"/>
                <w:sz w:val="21"/>
                <w:szCs w:val="21"/>
              </w:rPr>
              <w:t>不符合公司及股东利</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2338" w:type="dxa"/>
            <w:vMerge/>
            <w:tcBorders>
              <w:left w:val="single" w:sz="6" w:space="0" w:color="000000"/>
              <w:right w:val="single" w:sz="6" w:space="0" w:color="000000"/>
            </w:tcBorders>
          </w:tcPr>
          <w:p>
            <w:pPr/>
          </w:p>
        </w:tc>
      </w:tr>
      <w:tr>
        <w:trPr>
          <w:trHeight w:val="319" w:hRule="exact"/>
        </w:trPr>
        <w:tc>
          <w:tcPr>
            <w:tcW w:w="1601" w:type="dxa"/>
            <w:vMerge/>
            <w:tcBorders>
              <w:left w:val="single" w:sz="6" w:space="0" w:color="000000"/>
              <w:bottom w:val="nil" w:sz="6" w:space="0" w:color="auto"/>
              <w:right w:val="single" w:sz="6" w:space="0" w:color="000000"/>
            </w:tcBorders>
          </w:tcPr>
          <w:p>
            <w:pPr/>
          </w:p>
        </w:tc>
        <w:tc>
          <w:tcPr>
            <w:tcW w:w="341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收购大连旅顺港集团有限公司股</w:t>
            </w:r>
            <w:r>
              <w:rPr>
                <w:rFonts w:ascii="宋体" w:hAnsi="宋体" w:cs="宋体" w:eastAsia="宋体" w:hint="default"/>
                <w:spacing w:val="-85"/>
                <w:sz w:val="21"/>
                <w:szCs w:val="21"/>
              </w:rPr>
              <w:t> </w:t>
            </w:r>
            <w:r>
              <w:rPr>
                <w:rFonts w:ascii="宋体" w:hAnsi="宋体" w:cs="宋体" w:eastAsia="宋体" w:hint="default"/>
                <w:sz w:val="21"/>
                <w:szCs w:val="21"/>
              </w:rPr>
            </w:r>
          </w:p>
        </w:tc>
        <w:tc>
          <w:tcPr>
            <w:tcW w:w="2346" w:type="dxa"/>
            <w:tcBorders>
              <w:top w:val="single" w:sz="6" w:space="0" w:color="000000"/>
              <w:left w:val="single" w:sz="6" w:space="0" w:color="000000"/>
              <w:bottom w:val="nil" w:sz="6" w:space="0" w:color="auto"/>
              <w:right w:val="single" w:sz="6" w:space="0" w:color="000000"/>
            </w:tcBorders>
          </w:tcPr>
          <w:p>
            <w:pPr/>
          </w:p>
        </w:tc>
        <w:tc>
          <w:tcPr>
            <w:tcW w:w="2338" w:type="dxa"/>
            <w:vMerge/>
            <w:tcBorders>
              <w:left w:val="single" w:sz="6" w:space="0" w:color="000000"/>
              <w:bottom w:val="nil" w:sz="6" w:space="0" w:color="auto"/>
              <w:right w:val="single" w:sz="6" w:space="0" w:color="000000"/>
            </w:tcBorders>
          </w:tcPr>
          <w:p>
            <w:pPr/>
          </w:p>
        </w:tc>
      </w:tr>
      <w:tr>
        <w:trPr>
          <w:trHeight w:val="318"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权：本公司计划持有该公司</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w:t>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认为目前的测算显示项</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份、预计需要的投资额度为 </w:t>
            </w:r>
            <w:r>
              <w:rPr>
                <w:rFonts w:ascii="Times New Roman" w:hAnsi="Times New Roman" w:cs="Times New Roman" w:eastAsia="Times New Roman" w:hint="default"/>
                <w:sz w:val="21"/>
                <w:szCs w:val="21"/>
              </w:rPr>
              <w:t>2 </w:t>
            </w:r>
            <w:r>
              <w:rPr>
                <w:rFonts w:ascii="宋体" w:hAnsi="宋体" w:cs="宋体" w:eastAsia="宋体" w:hint="default"/>
                <w:sz w:val="21"/>
                <w:szCs w:val="21"/>
              </w:rPr>
              <w:t>亿元</w:t>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目是亏损的</w:t>
            </w:r>
          </w:p>
        </w:tc>
        <w:tc>
          <w:tcPr>
            <w:tcW w:w="2338"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左右，资金来源为本公司自有资金。</w:t>
            </w:r>
          </w:p>
        </w:tc>
        <w:tc>
          <w:tcPr>
            <w:tcW w:w="2346" w:type="dxa"/>
            <w:tcBorders>
              <w:top w:val="nil" w:sz="6" w:space="0" w:color="auto"/>
              <w:left w:val="single" w:sz="6" w:space="0" w:color="000000"/>
              <w:bottom w:val="single" w:sz="6" w:space="0" w:color="000000"/>
              <w:right w:val="single" w:sz="6" w:space="0" w:color="000000"/>
            </w:tcBorders>
          </w:tcPr>
          <w:p>
            <w:pPr/>
          </w:p>
        </w:tc>
        <w:tc>
          <w:tcPr>
            <w:tcW w:w="2338"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single" w:sz="6" w:space="0" w:color="000000"/>
              <w:left w:val="single" w:sz="6" w:space="0" w:color="000000"/>
              <w:bottom w:val="nil" w:sz="6" w:space="0" w:color="auto"/>
              <w:right w:val="single" w:sz="6" w:space="0" w:color="000000"/>
            </w:tcBorders>
          </w:tcPr>
          <w:p>
            <w:pPr/>
          </w:p>
        </w:tc>
        <w:tc>
          <w:tcPr>
            <w:tcW w:w="234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认同公司须加强培训员</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吴明华成立油化品从业人员培训中</w:t>
            </w:r>
            <w:r>
              <w:rPr>
                <w:rFonts w:ascii="宋体" w:hAnsi="宋体" w:cs="宋体" w:eastAsia="宋体" w:hint="default"/>
                <w:sz w:val="21"/>
                <w:szCs w:val="21"/>
              </w:rPr>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工，以增加风险意识，</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01" w:type="dxa"/>
            <w:tcBorders>
              <w:top w:val="nil" w:sz="6" w:space="0" w:color="auto"/>
              <w:left w:val="single" w:sz="6" w:space="0" w:color="000000"/>
              <w:bottom w:val="nil" w:sz="6" w:space="0" w:color="auto"/>
              <w:right w:val="single" w:sz="6" w:space="0" w:color="000000"/>
            </w:tcBorders>
          </w:tcPr>
          <w:p>
            <w:pPr/>
          </w:p>
        </w:tc>
        <w:tc>
          <w:tcPr>
            <w:tcW w:w="34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心</w:t>
            </w:r>
          </w:p>
        </w:tc>
        <w:tc>
          <w:tcPr>
            <w:tcW w:w="234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但认为此项不属于公司</w:t>
            </w:r>
            <w:r>
              <w:rPr>
                <w:rFonts w:ascii="宋体" w:hAnsi="宋体" w:cs="宋体" w:eastAsia="宋体" w:hint="default"/>
                <w:sz w:val="21"/>
                <w:szCs w:val="21"/>
              </w:rPr>
            </w:r>
          </w:p>
        </w:tc>
        <w:tc>
          <w:tcPr>
            <w:tcW w:w="2338"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01" w:type="dxa"/>
            <w:tcBorders>
              <w:top w:val="nil" w:sz="6" w:space="0" w:color="auto"/>
              <w:left w:val="single" w:sz="6" w:space="0" w:color="000000"/>
              <w:bottom w:val="single" w:sz="6" w:space="0" w:color="000000"/>
              <w:right w:val="single" w:sz="6" w:space="0" w:color="000000"/>
            </w:tcBorders>
          </w:tcPr>
          <w:p>
            <w:pPr/>
          </w:p>
        </w:tc>
        <w:tc>
          <w:tcPr>
            <w:tcW w:w="3419" w:type="dxa"/>
            <w:tcBorders>
              <w:top w:val="nil" w:sz="6" w:space="0" w:color="auto"/>
              <w:left w:val="single" w:sz="6" w:space="0" w:color="000000"/>
              <w:bottom w:val="single" w:sz="6" w:space="0" w:color="000000"/>
              <w:right w:val="single" w:sz="6" w:space="0" w:color="000000"/>
            </w:tcBorders>
          </w:tcPr>
          <w:p>
            <w:pPr/>
          </w:p>
        </w:tc>
        <w:tc>
          <w:tcPr>
            <w:tcW w:w="234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33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0" w:footer="962" w:top="1600" w:bottom="1160" w:left="980" w:right="980"/>
        </w:sectPr>
      </w:pPr>
    </w:p>
    <w:p>
      <w:pPr>
        <w:pStyle w:val="Heading2"/>
        <w:spacing w:line="240" w:lineRule="auto" w:before="1"/>
        <w:ind w:left="380" w:right="0"/>
        <w:jc w:val="both"/>
      </w:pPr>
      <w:r>
        <w:rPr>
          <w:rFonts w:ascii="Times New Roman" w:hAnsi="Times New Roman" w:cs="Times New Roman" w:eastAsia="Times New Roman" w:hint="default"/>
        </w:rPr>
        <w:t>3</w:t>
      </w:r>
      <w:r>
        <w:rPr/>
        <w:t>、独立董事相关工作制度的建立健全情况、主要内容及独立董事履职情况</w:t>
      </w:r>
    </w:p>
    <w:p>
      <w:pPr>
        <w:spacing w:line="240" w:lineRule="auto" w:before="8"/>
        <w:rPr>
          <w:rFonts w:ascii="宋体" w:hAnsi="宋体" w:cs="宋体" w:eastAsia="宋体" w:hint="default"/>
          <w:sz w:val="24"/>
          <w:szCs w:val="24"/>
        </w:rPr>
      </w:pPr>
    </w:p>
    <w:p>
      <w:pPr>
        <w:pStyle w:val="Heading2"/>
        <w:spacing w:line="312" w:lineRule="exact"/>
        <w:ind w:left="379" w:right="374"/>
        <w:jc w:val="both"/>
      </w:pPr>
      <w:r>
        <w:rPr>
          <w:spacing w:val="-4"/>
        </w:rPr>
        <w:t>公司制定了《独立董事工作制度》，作为《公司章程》的附件，对独立董事的任</w:t>
      </w:r>
      <w:r>
        <w:rPr>
          <w:spacing w:val="-100"/>
        </w:rPr>
        <w:t> </w:t>
      </w:r>
      <w:r>
        <w:rPr>
          <w:spacing w:val="-100"/>
        </w:rPr>
      </w:r>
      <w:r>
        <w:rPr/>
        <w:t>职资格、条件、职责权限，以及履职保障等均做出了明确规定。</w:t>
      </w:r>
    </w:p>
    <w:p>
      <w:pPr>
        <w:spacing w:line="240" w:lineRule="auto" w:before="11"/>
        <w:rPr>
          <w:rFonts w:ascii="宋体" w:hAnsi="宋体" w:cs="宋体" w:eastAsia="宋体" w:hint="default"/>
          <w:sz w:val="23"/>
          <w:szCs w:val="23"/>
        </w:rPr>
      </w:pPr>
    </w:p>
    <w:p>
      <w:pPr>
        <w:pStyle w:val="Heading2"/>
        <w:spacing w:line="312" w:lineRule="exact"/>
        <w:ind w:left="380" w:right="375"/>
        <w:jc w:val="both"/>
      </w:pPr>
      <w:r>
        <w:rPr>
          <w:spacing w:val="-3"/>
        </w:rPr>
        <w:t>报告期内，独立董事根据有关法律法规、上市规则及公司章程谨慎、认真、勤勉</w:t>
      </w:r>
      <w:r>
        <w:rPr>
          <w:spacing w:val="-111"/>
        </w:rPr>
        <w:t> </w:t>
      </w:r>
      <w:r>
        <w:rPr>
          <w:spacing w:val="-111"/>
        </w:rPr>
      </w:r>
      <w:r>
        <w:rPr>
          <w:spacing w:val="-3"/>
        </w:rPr>
        <w:t>地履行其职责，及时了解公司生产、经营、财务、管理等各方面情况，积极参加</w:t>
      </w:r>
      <w:r>
        <w:rPr>
          <w:spacing w:val="-115"/>
        </w:rPr>
        <w:t> </w:t>
      </w:r>
      <w:r>
        <w:rPr>
          <w:spacing w:val="-115"/>
        </w:rPr>
      </w:r>
      <w:r>
        <w:rPr>
          <w:spacing w:val="-3"/>
        </w:rPr>
        <w:t>董事会及股东大会，参与了公司的重大经营决策机构，对公司关联交易、定期报</w:t>
      </w:r>
      <w:r>
        <w:rPr>
          <w:spacing w:val="-111"/>
        </w:rPr>
        <w:t> </w:t>
      </w:r>
      <w:r>
        <w:rPr>
          <w:spacing w:val="-111"/>
        </w:rPr>
      </w:r>
      <w:r>
        <w:rPr>
          <w:spacing w:val="-3"/>
        </w:rPr>
        <w:t>告、重大投资等事项发表独立公允意见，为董事会科学决策提供专业性意见，充</w:t>
      </w:r>
      <w:r>
        <w:rPr>
          <w:spacing w:val="-111"/>
        </w:rPr>
        <w:t> </w:t>
      </w:r>
      <w:r>
        <w:rPr>
          <w:spacing w:val="-111"/>
        </w:rPr>
      </w:r>
      <w:r>
        <w:rPr>
          <w:spacing w:val="-3"/>
        </w:rPr>
        <w:t>分发挥独立董事的作用，为完善公司治理结构和规范运作起到了积极作用，维护</w:t>
      </w:r>
      <w:r>
        <w:rPr>
          <w:spacing w:val="-109"/>
        </w:rPr>
        <w:t> </w:t>
      </w:r>
      <w:r>
        <w:rPr>
          <w:spacing w:val="-109"/>
        </w:rPr>
      </w:r>
      <w:r>
        <w:rPr/>
        <w:t>了公司及中小股东的合法权益。</w:t>
      </w:r>
    </w:p>
    <w:p>
      <w:pPr>
        <w:spacing w:line="240" w:lineRule="auto" w:before="11"/>
        <w:rPr>
          <w:rFonts w:ascii="宋体" w:hAnsi="宋体" w:cs="宋体" w:eastAsia="宋体" w:hint="default"/>
          <w:sz w:val="23"/>
          <w:szCs w:val="23"/>
        </w:rPr>
      </w:pPr>
    </w:p>
    <w:p>
      <w:pPr>
        <w:pStyle w:val="Heading2"/>
        <w:spacing w:line="312" w:lineRule="exact"/>
        <w:ind w:left="380" w:right="376"/>
        <w:jc w:val="both"/>
      </w:pPr>
      <w:r>
        <w:rPr>
          <w:spacing w:val="-3"/>
        </w:rPr>
        <w:t>（三）公司相对于控股股东在业务、人员、资产、机构、财务等方面的独立完整</w:t>
      </w:r>
      <w:r>
        <w:rPr>
          <w:spacing w:val="-113"/>
        </w:rPr>
        <w:t> </w:t>
      </w:r>
      <w:r>
        <w:rPr>
          <w:spacing w:val="-113"/>
        </w:rPr>
      </w:r>
      <w:r>
        <w:rPr/>
        <w:t>情况</w:t>
      </w:r>
    </w:p>
    <w:tbl>
      <w:tblPr>
        <w:tblW w:w="0" w:type="auto"/>
        <w:jc w:val="left"/>
        <w:tblInd w:w="111" w:type="dxa"/>
        <w:tblLayout w:type="fixed"/>
        <w:tblCellMar>
          <w:top w:w="0" w:type="dxa"/>
          <w:left w:w="0" w:type="dxa"/>
          <w:bottom w:w="0" w:type="dxa"/>
          <w:right w:w="0" w:type="dxa"/>
        </w:tblCellMar>
        <w:tblLook w:val="01E0"/>
      </w:tblPr>
      <w:tblGrid>
        <w:gridCol w:w="1447"/>
        <w:gridCol w:w="1261"/>
        <w:gridCol w:w="6120"/>
      </w:tblGrid>
      <w:tr>
        <w:trPr>
          <w:trHeight w:val="638"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是否独</w:t>
            </w:r>
            <w:r>
              <w:rPr>
                <w:rFonts w:ascii="宋体" w:hAnsi="宋体" w:cs="宋体" w:eastAsia="宋体" w:hint="default"/>
                <w:sz w:val="21"/>
                <w:szCs w:val="21"/>
              </w:rPr>
            </w:r>
          </w:p>
          <w:p>
            <w:pPr>
              <w:pStyle w:val="TableParagraph"/>
              <w:spacing w:line="240" w:lineRule="auto" w:before="37"/>
              <w:ind w:left="307" w:right="0"/>
              <w:jc w:val="left"/>
              <w:rPr>
                <w:rFonts w:ascii="宋体" w:hAnsi="宋体" w:cs="宋体" w:eastAsia="宋体" w:hint="default"/>
                <w:sz w:val="21"/>
                <w:szCs w:val="21"/>
              </w:rPr>
            </w:pPr>
            <w:r>
              <w:rPr>
                <w:rFonts w:ascii="宋体" w:hAnsi="宋体" w:cs="宋体" w:eastAsia="宋体" w:hint="default"/>
                <w:b/>
                <w:bCs/>
                <w:sz w:val="21"/>
                <w:szCs w:val="21"/>
              </w:rPr>
              <w:t>立完整</w:t>
            </w:r>
            <w:r>
              <w:rPr>
                <w:rFonts w:ascii="宋体" w:hAnsi="宋体" w:cs="宋体" w:eastAsia="宋体" w:hint="default"/>
                <w:sz w:val="21"/>
                <w:szCs w:val="21"/>
              </w:rPr>
            </w:r>
          </w:p>
        </w:tc>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sz w:val="21"/>
                <w:szCs w:val="21"/>
              </w:rPr>
            </w:r>
          </w:p>
        </w:tc>
      </w:tr>
      <w:tr>
        <w:trPr>
          <w:trHeight w:val="319" w:hRule="exact"/>
        </w:trPr>
        <w:tc>
          <w:tcPr>
            <w:tcW w:w="1447" w:type="dxa"/>
            <w:tcBorders>
              <w:top w:val="single" w:sz="6" w:space="0" w:color="000000"/>
              <w:left w:val="single" w:sz="6" w:space="0" w:color="000000"/>
              <w:bottom w:val="nil" w:sz="6" w:space="0" w:color="auto"/>
              <w:right w:val="single" w:sz="6" w:space="0" w:color="000000"/>
            </w:tcBorders>
          </w:tcPr>
          <w:p>
            <w:pPr/>
          </w:p>
        </w:tc>
        <w:tc>
          <w:tcPr>
            <w:tcW w:w="1261" w:type="dxa"/>
            <w:tcBorders>
              <w:top w:val="single" w:sz="6" w:space="0" w:color="000000"/>
              <w:left w:val="single" w:sz="6" w:space="0" w:color="000000"/>
              <w:bottom w:val="nil" w:sz="6" w:space="0" w:color="auto"/>
              <w:right w:val="single" w:sz="6" w:space="0" w:color="000000"/>
            </w:tcBorders>
          </w:tcPr>
          <w:p>
            <w:pPr/>
          </w:p>
        </w:tc>
        <w:tc>
          <w:tcPr>
            <w:tcW w:w="612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本公司从事经营的业务独立于控股股东大连港集团有限公司及其</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控制的其他企业，公司拥有独立完整的业务体系和直接面向市场</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自主经营的能力：</w:t>
            </w:r>
          </w:p>
        </w:tc>
      </w:tr>
      <w:tr>
        <w:trPr>
          <w:trHeight w:val="317"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）拥有完整的法人财产权、经营决策权和实施权，从事的经营</w:t>
            </w:r>
          </w:p>
        </w:tc>
      </w:tr>
      <w:tr>
        <w:trPr>
          <w:trHeight w:val="619" w:hRule="exact"/>
        </w:trPr>
        <w:tc>
          <w:tcPr>
            <w:tcW w:w="144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宋体" w:hAnsi="宋体" w:cs="宋体" w:eastAsia="宋体" w:hint="default"/>
                <w:sz w:val="21"/>
                <w:szCs w:val="21"/>
              </w:rPr>
              <w:t>务</w:t>
            </w:r>
            <w:r>
              <w:rPr>
                <w:rFonts w:ascii="宋体" w:hAnsi="宋体" w:cs="宋体" w:eastAsia="宋体" w:hint="default"/>
                <w:spacing w:val="-61"/>
                <w:sz w:val="21"/>
                <w:szCs w:val="21"/>
              </w:rPr>
              <w:t> </w:t>
            </w:r>
            <w:r>
              <w:rPr>
                <w:rFonts w:ascii="宋体" w:hAnsi="宋体" w:cs="宋体" w:eastAsia="宋体" w:hint="default"/>
                <w:spacing w:val="30"/>
                <w:sz w:val="21"/>
                <w:szCs w:val="21"/>
              </w:rPr>
              <w:t>方面独</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right="516"/>
              <w:jc w:val="right"/>
              <w:rPr>
                <w:rFonts w:ascii="宋体" w:hAnsi="宋体" w:cs="宋体" w:eastAsia="宋体" w:hint="default"/>
                <w:sz w:val="21"/>
                <w:szCs w:val="21"/>
              </w:rPr>
            </w:pPr>
            <w:r>
              <w:rPr>
                <w:rFonts w:ascii="宋体" w:hAnsi="宋体" w:cs="宋体" w:eastAsia="宋体" w:hint="default"/>
                <w:sz w:val="21"/>
                <w:szCs w:val="21"/>
              </w:rPr>
              <w:t>是</w:t>
            </w: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业务独立于大连港集团及其控制的其他企业，不因与关联方存在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关联关系而使本公司经营的完整性、独立性受到不利影响；</w:t>
            </w:r>
          </w:p>
        </w:tc>
      </w:tr>
      <w:tr>
        <w:trPr>
          <w:trHeight w:val="318"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）拥有从事业务经营所必须的业务资质和经营许可；</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）拥有独立的生产经营场所、开展业务所必需的人员、资金、</w:t>
            </w:r>
          </w:p>
        </w:tc>
      </w:tr>
      <w:tr>
        <w:trPr>
          <w:trHeight w:val="306"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设施、设备，以及在此基础上建立起来的独立完整的业务体系，</w:t>
            </w:r>
          </w:p>
        </w:tc>
      </w:tr>
      <w:tr>
        <w:trPr>
          <w:trHeight w:val="320" w:hRule="exact"/>
        </w:trPr>
        <w:tc>
          <w:tcPr>
            <w:tcW w:w="1447"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612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能够独立组织开展相关业务，具有面向市场自主经营的能力；</w:t>
            </w:r>
          </w:p>
        </w:tc>
      </w:tr>
      <w:tr>
        <w:trPr>
          <w:trHeight w:val="319" w:hRule="exact"/>
        </w:trPr>
        <w:tc>
          <w:tcPr>
            <w:tcW w:w="1447" w:type="dxa"/>
            <w:tcBorders>
              <w:top w:val="single" w:sz="6" w:space="0" w:color="000000"/>
              <w:left w:val="single" w:sz="6" w:space="0" w:color="000000"/>
              <w:bottom w:val="nil" w:sz="6" w:space="0" w:color="auto"/>
              <w:right w:val="single" w:sz="6" w:space="0" w:color="000000"/>
            </w:tcBorders>
          </w:tcPr>
          <w:p>
            <w:pPr/>
          </w:p>
        </w:tc>
        <w:tc>
          <w:tcPr>
            <w:tcW w:w="1261" w:type="dxa"/>
            <w:tcBorders>
              <w:top w:val="single" w:sz="6" w:space="0" w:color="000000"/>
              <w:left w:val="single" w:sz="6" w:space="0" w:color="000000"/>
              <w:bottom w:val="nil" w:sz="6" w:space="0" w:color="auto"/>
              <w:right w:val="single" w:sz="6" w:space="0" w:color="000000"/>
            </w:tcBorders>
          </w:tcPr>
          <w:p>
            <w:pPr/>
          </w:p>
        </w:tc>
        <w:tc>
          <w:tcPr>
            <w:tcW w:w="612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本公司建立了独立的劳动、人事、工资报酬及社会保障管理体系，</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独立招聘员工，与员工签订劳动合同。本公司的董事、监事及高</w:t>
            </w:r>
          </w:p>
        </w:tc>
      </w:tr>
      <w:tr>
        <w:trPr>
          <w:trHeight w:val="311"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级管理人员按</w:t>
            </w:r>
            <w:r>
              <w:rPr>
                <w:rFonts w:ascii="宋体" w:hAnsi="宋体" w:cs="宋体" w:eastAsia="宋体" w:hint="default"/>
                <w:spacing w:val="-93"/>
                <w:sz w:val="21"/>
                <w:szCs w:val="21"/>
              </w:rPr>
              <w:t>照</w:t>
            </w:r>
            <w:r>
              <w:rPr>
                <w:rFonts w:ascii="宋体" w:hAnsi="宋体" w:cs="宋体" w:eastAsia="宋体" w:hint="default"/>
                <w:sz w:val="21"/>
                <w:szCs w:val="21"/>
              </w:rPr>
              <w:t>《公司</w:t>
            </w:r>
            <w:r>
              <w:rPr>
                <w:rFonts w:ascii="宋体" w:hAnsi="宋体" w:cs="宋体" w:eastAsia="宋体" w:hint="default"/>
                <w:spacing w:val="-2"/>
                <w:sz w:val="21"/>
                <w:szCs w:val="21"/>
              </w:rPr>
              <w:t>法</w:t>
            </w:r>
            <w:r>
              <w:rPr>
                <w:rFonts w:ascii="宋体" w:hAnsi="宋体" w:cs="宋体" w:eastAsia="宋体" w:hint="default"/>
                <w:spacing w:val="-105"/>
                <w:sz w:val="21"/>
                <w:szCs w:val="21"/>
              </w:rPr>
              <w:t>》</w:t>
            </w:r>
            <w:r>
              <w:rPr>
                <w:rFonts w:ascii="宋体" w:hAnsi="宋体" w:cs="宋体" w:eastAsia="宋体" w:hint="default"/>
                <w:spacing w:val="-93"/>
                <w:sz w:val="21"/>
                <w:szCs w:val="21"/>
              </w:rPr>
              <w:t>、</w:t>
            </w:r>
            <w:r>
              <w:rPr>
                <w:rFonts w:ascii="宋体" w:hAnsi="宋体" w:cs="宋体" w:eastAsia="宋体" w:hint="default"/>
                <w:sz w:val="21"/>
                <w:szCs w:val="21"/>
              </w:rPr>
              <w:t>公司章</w:t>
            </w:r>
            <w:r>
              <w:rPr>
                <w:rFonts w:ascii="宋体" w:hAnsi="宋体" w:cs="宋体" w:eastAsia="宋体" w:hint="default"/>
                <w:spacing w:val="-2"/>
                <w:sz w:val="21"/>
                <w:szCs w:val="21"/>
              </w:rPr>
              <w:t>程</w:t>
            </w:r>
            <w:r>
              <w:rPr>
                <w:rFonts w:ascii="宋体" w:hAnsi="宋体" w:cs="宋体" w:eastAsia="宋体" w:hint="default"/>
                <w:sz w:val="21"/>
                <w:szCs w:val="21"/>
              </w:rPr>
              <w:t>等有关规定选举或聘任产生。</w:t>
            </w:r>
          </w:p>
        </w:tc>
      </w:tr>
      <w:tr>
        <w:trPr>
          <w:trHeight w:val="625" w:hRule="exact"/>
        </w:trPr>
        <w:tc>
          <w:tcPr>
            <w:tcW w:w="144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61"/>
                <w:sz w:val="21"/>
                <w:szCs w:val="21"/>
              </w:rPr>
              <w:t> </w:t>
            </w:r>
            <w:r>
              <w:rPr>
                <w:rFonts w:ascii="宋体" w:hAnsi="宋体" w:cs="宋体" w:eastAsia="宋体" w:hint="default"/>
                <w:sz w:val="21"/>
                <w:szCs w:val="21"/>
              </w:rPr>
              <w:t>员</w:t>
            </w:r>
            <w:r>
              <w:rPr>
                <w:rFonts w:ascii="宋体" w:hAnsi="宋体" w:cs="宋体" w:eastAsia="宋体" w:hint="default"/>
                <w:spacing w:val="-61"/>
                <w:sz w:val="21"/>
                <w:szCs w:val="21"/>
              </w:rPr>
              <w:t> </w:t>
            </w:r>
            <w:r>
              <w:rPr>
                <w:rFonts w:ascii="宋体" w:hAnsi="宋体" w:cs="宋体" w:eastAsia="宋体" w:hint="default"/>
                <w:spacing w:val="30"/>
                <w:sz w:val="21"/>
                <w:szCs w:val="21"/>
              </w:rPr>
              <w:t>方面独</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516"/>
              <w:jc w:val="right"/>
              <w:rPr>
                <w:rFonts w:ascii="宋体" w:hAnsi="宋体" w:cs="宋体" w:eastAsia="宋体" w:hint="default"/>
                <w:sz w:val="21"/>
                <w:szCs w:val="21"/>
              </w:rPr>
            </w:pPr>
            <w:r>
              <w:rPr>
                <w:rFonts w:ascii="宋体" w:hAnsi="宋体" w:cs="宋体" w:eastAsia="宋体" w:hint="default"/>
                <w:sz w:val="21"/>
                <w:szCs w:val="21"/>
              </w:rPr>
              <w:t>是</w:t>
            </w: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本公司的总经理、副总经理、财务负责人和董事会秘书等高级管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理人员未在控股股东及其控制的其他企业中担任除董事、监事以</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外的其他职务，也未在控股股东及其控制的其他企业领取薪酬；</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本公司的财务人员均专职在本公司工作并领取薪酬，未在控股股</w:t>
            </w:r>
          </w:p>
        </w:tc>
      </w:tr>
      <w:tr>
        <w:trPr>
          <w:trHeight w:val="319" w:hRule="exact"/>
        </w:trPr>
        <w:tc>
          <w:tcPr>
            <w:tcW w:w="1447"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612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东及其控制的其他企业中兼职。</w:t>
            </w:r>
          </w:p>
        </w:tc>
      </w:tr>
      <w:tr>
        <w:trPr>
          <w:trHeight w:val="319" w:hRule="exact"/>
        </w:trPr>
        <w:tc>
          <w:tcPr>
            <w:tcW w:w="1447" w:type="dxa"/>
            <w:tcBorders>
              <w:top w:val="single" w:sz="6" w:space="0" w:color="000000"/>
              <w:left w:val="single" w:sz="6" w:space="0" w:color="000000"/>
              <w:bottom w:val="nil" w:sz="6" w:space="0" w:color="auto"/>
              <w:right w:val="single" w:sz="6" w:space="0" w:color="000000"/>
            </w:tcBorders>
          </w:tcPr>
          <w:p>
            <w:pPr/>
          </w:p>
        </w:tc>
        <w:tc>
          <w:tcPr>
            <w:tcW w:w="1261" w:type="dxa"/>
            <w:tcBorders>
              <w:top w:val="single" w:sz="6" w:space="0" w:color="000000"/>
              <w:left w:val="single" w:sz="6" w:space="0" w:color="000000"/>
              <w:bottom w:val="nil" w:sz="6" w:space="0" w:color="auto"/>
              <w:right w:val="single" w:sz="6" w:space="0" w:color="000000"/>
            </w:tcBorders>
          </w:tcPr>
          <w:p>
            <w:pPr/>
          </w:p>
        </w:tc>
        <w:tc>
          <w:tcPr>
            <w:tcW w:w="612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本公司拥有独立、完整的经营性资产，包括房屋建筑物、土地使</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用权、港务设施、生产经营设备、辅助生产系统及配套设施等，</w:t>
            </w:r>
          </w:p>
        </w:tc>
      </w:tr>
      <w:tr>
        <w:trPr>
          <w:trHeight w:val="936" w:hRule="exact"/>
        </w:trPr>
        <w:tc>
          <w:tcPr>
            <w:tcW w:w="1447"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54"/>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产</w:t>
            </w:r>
            <w:r>
              <w:rPr>
                <w:rFonts w:ascii="宋体" w:hAnsi="宋体" w:cs="宋体" w:eastAsia="宋体" w:hint="default"/>
                <w:spacing w:val="-61"/>
                <w:sz w:val="21"/>
                <w:szCs w:val="21"/>
              </w:rPr>
              <w:t> </w:t>
            </w:r>
            <w:r>
              <w:rPr>
                <w:rFonts w:ascii="宋体" w:hAnsi="宋体" w:cs="宋体" w:eastAsia="宋体" w:hint="default"/>
                <w:spacing w:val="30"/>
                <w:sz w:val="21"/>
                <w:szCs w:val="21"/>
              </w:rPr>
              <w:t>方面独</w:t>
            </w:r>
            <w:r>
              <w:rPr>
                <w:rFonts w:ascii="宋体" w:hAnsi="宋体" w:cs="宋体" w:eastAsia="宋体" w:hint="default"/>
                <w:spacing w:val="-60"/>
                <w:sz w:val="21"/>
                <w:szCs w:val="21"/>
              </w:rPr>
              <w:t> </w:t>
            </w:r>
            <w:r>
              <w:rPr>
                <w:rFonts w:ascii="宋体" w:hAnsi="宋体" w:cs="宋体" w:eastAsia="宋体" w:hint="default"/>
                <w:sz w:val="21"/>
                <w:szCs w:val="21"/>
              </w:rPr>
              <w:t>立完整情况</w:t>
            </w: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16"/>
              <w:jc w:val="right"/>
              <w:rPr>
                <w:rFonts w:ascii="宋体" w:hAnsi="宋体" w:cs="宋体" w:eastAsia="宋体" w:hint="default"/>
                <w:sz w:val="21"/>
                <w:szCs w:val="21"/>
              </w:rPr>
            </w:pPr>
            <w:r>
              <w:rPr>
                <w:rFonts w:ascii="宋体" w:hAnsi="宋体" w:cs="宋体" w:eastAsia="宋体" w:hint="default"/>
                <w:sz w:val="21"/>
                <w:szCs w:val="21"/>
              </w:rPr>
              <w:t>是</w:t>
            </w: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与控股股东之间的资产产权关系清晰，资产独立于控股股东及其</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控制的其他企业。 报告期内，本公司没有以资产和权益为控股股东及其控制的其他</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企业提供担保的情形，也不存在资产、资金被控股股东及其控制</w:t>
            </w:r>
          </w:p>
        </w:tc>
      </w:tr>
      <w:tr>
        <w:trPr>
          <w:trHeight w:val="320" w:hRule="exact"/>
        </w:trPr>
        <w:tc>
          <w:tcPr>
            <w:tcW w:w="1447"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612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的其他企业占用而损害本公司利益的情形。</w:t>
            </w:r>
          </w:p>
        </w:tc>
      </w:tr>
      <w:tr>
        <w:trPr>
          <w:trHeight w:val="952"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4"/>
              <w:jc w:val="left"/>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pacing w:val="-61"/>
                <w:sz w:val="21"/>
                <w:szCs w:val="21"/>
              </w:rPr>
              <w:t> </w:t>
            </w:r>
            <w:r>
              <w:rPr>
                <w:rFonts w:ascii="宋体" w:hAnsi="宋体" w:cs="宋体" w:eastAsia="宋体" w:hint="default"/>
                <w:sz w:val="21"/>
                <w:szCs w:val="21"/>
              </w:rPr>
              <w:t>构</w:t>
            </w:r>
            <w:r>
              <w:rPr>
                <w:rFonts w:ascii="宋体" w:hAnsi="宋体" w:cs="宋体" w:eastAsia="宋体" w:hint="default"/>
                <w:spacing w:val="-61"/>
                <w:sz w:val="21"/>
                <w:szCs w:val="21"/>
              </w:rPr>
              <w:t> </w:t>
            </w:r>
            <w:r>
              <w:rPr>
                <w:rFonts w:ascii="宋体" w:hAnsi="宋体" w:cs="宋体" w:eastAsia="宋体" w:hint="default"/>
                <w:spacing w:val="30"/>
                <w:sz w:val="21"/>
                <w:szCs w:val="21"/>
              </w:rPr>
              <w:t>方面独</w:t>
            </w:r>
            <w:r>
              <w:rPr>
                <w:rFonts w:ascii="宋体" w:hAnsi="宋体" w:cs="宋体" w:eastAsia="宋体" w:hint="default"/>
                <w:spacing w:val="-60"/>
                <w:sz w:val="21"/>
                <w:szCs w:val="21"/>
              </w:rPr>
              <w:t> </w:t>
            </w:r>
            <w:r>
              <w:rPr>
                <w:rFonts w:ascii="宋体" w:hAnsi="宋体" w:cs="宋体" w:eastAsia="宋体" w:hint="default"/>
                <w:sz w:val="21"/>
                <w:szCs w:val="21"/>
              </w:rPr>
              <w:t>立完整情况</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16"/>
              <w:jc w:val="right"/>
              <w:rPr>
                <w:rFonts w:ascii="宋体" w:hAnsi="宋体" w:cs="宋体" w:eastAsia="宋体" w:hint="default"/>
                <w:sz w:val="21"/>
                <w:szCs w:val="21"/>
              </w:rPr>
            </w:pPr>
            <w:r>
              <w:rPr>
                <w:rFonts w:ascii="宋体" w:hAnsi="宋体" w:cs="宋体" w:eastAsia="宋体" w:hint="default"/>
                <w:sz w:val="21"/>
                <w:szCs w:val="21"/>
              </w:rPr>
              <w:t>是</w:t>
            </w:r>
          </w:p>
        </w:tc>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本公司按</w:t>
            </w:r>
            <w:r>
              <w:rPr>
                <w:rFonts w:ascii="宋体" w:hAnsi="宋体" w:cs="宋体" w:eastAsia="宋体" w:hint="default"/>
                <w:spacing w:val="-28"/>
                <w:sz w:val="21"/>
                <w:szCs w:val="21"/>
              </w:rPr>
              <w:t>照</w:t>
            </w:r>
            <w:r>
              <w:rPr>
                <w:rFonts w:ascii="宋体" w:hAnsi="宋体" w:cs="宋体" w:eastAsia="宋体" w:hint="default"/>
                <w:sz w:val="21"/>
                <w:szCs w:val="21"/>
              </w:rPr>
              <w:t>《公司法</w:t>
            </w:r>
            <w:r>
              <w:rPr>
                <w:rFonts w:ascii="宋体" w:hAnsi="宋体" w:cs="宋体" w:eastAsia="宋体" w:hint="default"/>
                <w:spacing w:val="-105"/>
                <w:sz w:val="21"/>
                <w:szCs w:val="21"/>
              </w:rPr>
              <w:t>》</w:t>
            </w:r>
            <w:r>
              <w:rPr>
                <w:rFonts w:ascii="宋体" w:hAnsi="宋体" w:cs="宋体" w:eastAsia="宋体" w:hint="default"/>
                <w:spacing w:val="-28"/>
                <w:sz w:val="21"/>
                <w:szCs w:val="21"/>
              </w:rPr>
              <w:t>、</w:t>
            </w:r>
            <w:r>
              <w:rPr>
                <w:rFonts w:ascii="宋体" w:hAnsi="宋体" w:cs="宋体" w:eastAsia="宋体" w:hint="default"/>
                <w:sz w:val="21"/>
                <w:szCs w:val="21"/>
              </w:rPr>
              <w:t>公司章程及其他相关法律</w:t>
            </w:r>
            <w:r>
              <w:rPr>
                <w:rFonts w:ascii="宋体" w:hAnsi="宋体" w:cs="宋体" w:eastAsia="宋体" w:hint="default"/>
                <w:spacing w:val="-27"/>
                <w:sz w:val="21"/>
                <w:szCs w:val="21"/>
              </w:rPr>
              <w:t>、</w:t>
            </w:r>
            <w:r>
              <w:rPr>
                <w:rFonts w:ascii="宋体" w:hAnsi="宋体" w:cs="宋体" w:eastAsia="宋体" w:hint="default"/>
                <w:sz w:val="21"/>
                <w:szCs w:val="21"/>
              </w:rPr>
              <w:t>法规</w:t>
            </w:r>
            <w:r>
              <w:rPr>
                <w:rFonts w:ascii="宋体" w:hAnsi="宋体" w:cs="宋体" w:eastAsia="宋体" w:hint="default"/>
                <w:spacing w:val="-2"/>
                <w:sz w:val="21"/>
                <w:szCs w:val="21"/>
              </w:rPr>
              <w:t>及</w:t>
            </w:r>
            <w:r>
              <w:rPr>
                <w:rFonts w:ascii="宋体" w:hAnsi="宋体" w:cs="宋体" w:eastAsia="宋体" w:hint="default"/>
                <w:sz w:val="21"/>
                <w:szCs w:val="21"/>
              </w:rPr>
              <w:t>规范性</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文件的规定建立了股东大会、董事会及各专门委员会、监事会、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经营管理层等决策、经营管理及监督机构，明确了各机构的职权</w:t>
            </w:r>
          </w:p>
        </w:tc>
      </w:tr>
    </w:tbl>
    <w:p>
      <w:pPr>
        <w:spacing w:after="0" w:line="273" w:lineRule="auto"/>
        <w:jc w:val="left"/>
        <w:rPr>
          <w:rFonts w:ascii="宋体" w:hAnsi="宋体" w:cs="宋体" w:eastAsia="宋体" w:hint="default"/>
          <w:sz w:val="21"/>
          <w:szCs w:val="21"/>
        </w:rPr>
        <w:sectPr>
          <w:pgSz w:w="11910" w:h="16840"/>
          <w:pgMar w:header="0" w:footer="962" w:top="1400" w:bottom="1160" w:left="1420" w:right="1420"/>
        </w:sectPr>
      </w:pPr>
    </w:p>
    <w:p>
      <w:pPr>
        <w:spacing w:line="240" w:lineRule="auto" w:before="1"/>
        <w:rPr>
          <w:rFonts w:ascii="宋体" w:hAnsi="宋体" w:cs="宋体" w:eastAsia="宋体" w:hint="default"/>
          <w:sz w:val="6"/>
          <w:szCs w:val="6"/>
        </w:rPr>
      </w:pPr>
    </w:p>
    <w:tbl>
      <w:tblPr>
        <w:tblW w:w="0" w:type="auto"/>
        <w:jc w:val="left"/>
        <w:tblInd w:w="211" w:type="dxa"/>
        <w:tblLayout w:type="fixed"/>
        <w:tblCellMar>
          <w:top w:w="0" w:type="dxa"/>
          <w:left w:w="0" w:type="dxa"/>
          <w:bottom w:w="0" w:type="dxa"/>
          <w:right w:w="0" w:type="dxa"/>
        </w:tblCellMar>
        <w:tblLook w:val="01E0"/>
      </w:tblPr>
      <w:tblGrid>
        <w:gridCol w:w="1447"/>
        <w:gridCol w:w="1261"/>
        <w:gridCol w:w="6120"/>
      </w:tblGrid>
      <w:tr>
        <w:trPr>
          <w:trHeight w:val="319" w:hRule="exact"/>
        </w:trPr>
        <w:tc>
          <w:tcPr>
            <w:tcW w:w="1447" w:type="dxa"/>
            <w:vMerge w:val="restart"/>
            <w:tcBorders>
              <w:top w:val="single" w:sz="6" w:space="0" w:color="000000"/>
              <w:left w:val="single" w:sz="6" w:space="0" w:color="000000"/>
              <w:right w:val="single" w:sz="6" w:space="0" w:color="000000"/>
            </w:tcBorders>
          </w:tcPr>
          <w:p>
            <w:pPr/>
          </w:p>
        </w:tc>
        <w:tc>
          <w:tcPr>
            <w:tcW w:w="1261" w:type="dxa"/>
            <w:vMerge w:val="restart"/>
            <w:tcBorders>
              <w:top w:val="single" w:sz="6" w:space="0" w:color="000000"/>
              <w:left w:val="single" w:sz="6" w:space="0" w:color="000000"/>
              <w:right w:val="single" w:sz="6" w:space="0" w:color="000000"/>
            </w:tcBorders>
          </w:tcPr>
          <w:p>
            <w:pPr/>
          </w:p>
        </w:tc>
        <w:tc>
          <w:tcPr>
            <w:tcW w:w="612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范围，建立了规范、有效的法人治理结构和适合自身业务特点和</w:t>
            </w:r>
          </w:p>
        </w:tc>
      </w:tr>
      <w:tr>
        <w:trPr>
          <w:trHeight w:val="312" w:hRule="exact"/>
        </w:trPr>
        <w:tc>
          <w:tcPr>
            <w:tcW w:w="1447"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业务发展目标的组织结构。</w:t>
            </w:r>
          </w:p>
        </w:tc>
      </w:tr>
      <w:tr>
        <w:trPr>
          <w:trHeight w:val="312" w:hRule="exact"/>
        </w:trPr>
        <w:tc>
          <w:tcPr>
            <w:tcW w:w="1447"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本公司拥有独立的职能部门，公司各职能部门之间分工明确、各</w:t>
            </w:r>
          </w:p>
        </w:tc>
      </w:tr>
      <w:tr>
        <w:trPr>
          <w:trHeight w:val="312" w:hRule="exact"/>
        </w:trPr>
        <w:tc>
          <w:tcPr>
            <w:tcW w:w="1447"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司其职、相互配合，保证了公司的规范、独立运作。本公司的机</w:t>
            </w:r>
          </w:p>
        </w:tc>
      </w:tr>
      <w:tr>
        <w:trPr>
          <w:trHeight w:val="312" w:hRule="exact"/>
        </w:trPr>
        <w:tc>
          <w:tcPr>
            <w:tcW w:w="1447"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构与控股股东分开且独立运作，拥有机构设置自主权，与控股股</w:t>
            </w:r>
          </w:p>
        </w:tc>
      </w:tr>
      <w:tr>
        <w:trPr>
          <w:trHeight w:val="319" w:hRule="exact"/>
        </w:trPr>
        <w:tc>
          <w:tcPr>
            <w:tcW w:w="1447" w:type="dxa"/>
            <w:vMerge/>
            <w:tcBorders>
              <w:left w:val="single" w:sz="6" w:space="0" w:color="000000"/>
              <w:bottom w:val="single" w:sz="6" w:space="0" w:color="000000"/>
              <w:right w:val="single" w:sz="6" w:space="0" w:color="000000"/>
            </w:tcBorders>
          </w:tcPr>
          <w:p>
            <w:pPr/>
          </w:p>
        </w:tc>
        <w:tc>
          <w:tcPr>
            <w:tcW w:w="1261" w:type="dxa"/>
            <w:vMerge/>
            <w:tcBorders>
              <w:left w:val="single" w:sz="6" w:space="0" w:color="000000"/>
              <w:bottom w:val="single" w:sz="6" w:space="0" w:color="000000"/>
              <w:right w:val="single" w:sz="6" w:space="0" w:color="000000"/>
            </w:tcBorders>
          </w:tcPr>
          <w:p>
            <w:pPr/>
          </w:p>
        </w:tc>
        <w:tc>
          <w:tcPr>
            <w:tcW w:w="612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东之间不存在机构混同的情形。</w:t>
            </w:r>
          </w:p>
        </w:tc>
      </w:tr>
      <w:tr>
        <w:trPr>
          <w:trHeight w:val="319" w:hRule="exact"/>
        </w:trPr>
        <w:tc>
          <w:tcPr>
            <w:tcW w:w="1447" w:type="dxa"/>
            <w:tcBorders>
              <w:top w:val="single" w:sz="6" w:space="0" w:color="000000"/>
              <w:left w:val="single" w:sz="6" w:space="0" w:color="000000"/>
              <w:bottom w:val="nil" w:sz="6" w:space="0" w:color="auto"/>
              <w:right w:val="single" w:sz="6" w:space="0" w:color="000000"/>
            </w:tcBorders>
          </w:tcPr>
          <w:p>
            <w:pPr/>
          </w:p>
        </w:tc>
        <w:tc>
          <w:tcPr>
            <w:tcW w:w="1261" w:type="dxa"/>
            <w:tcBorders>
              <w:top w:val="single" w:sz="6" w:space="0" w:color="000000"/>
              <w:left w:val="single" w:sz="6" w:space="0" w:color="000000"/>
              <w:bottom w:val="nil" w:sz="6" w:space="0" w:color="auto"/>
              <w:right w:val="single" w:sz="6" w:space="0" w:color="000000"/>
            </w:tcBorders>
          </w:tcPr>
          <w:p>
            <w:pPr/>
          </w:p>
        </w:tc>
        <w:tc>
          <w:tcPr>
            <w:tcW w:w="612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本公司设置了独立的财务部门，配备了独立的财务人员，建立并</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健全了规范的财务会计制度、独立的财务核算系统和完整的财务</w:t>
            </w:r>
          </w:p>
        </w:tc>
      </w:tr>
      <w:tr>
        <w:trPr>
          <w:trHeight w:val="936" w:hRule="exact"/>
        </w:trPr>
        <w:tc>
          <w:tcPr>
            <w:tcW w:w="1447"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54"/>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61"/>
                <w:sz w:val="21"/>
                <w:szCs w:val="21"/>
              </w:rPr>
              <w:t> </w:t>
            </w:r>
            <w:r>
              <w:rPr>
                <w:rFonts w:ascii="宋体" w:hAnsi="宋体" w:cs="宋体" w:eastAsia="宋体" w:hint="default"/>
                <w:sz w:val="21"/>
                <w:szCs w:val="21"/>
              </w:rPr>
              <w:t>务</w:t>
            </w:r>
            <w:r>
              <w:rPr>
                <w:rFonts w:ascii="宋体" w:hAnsi="宋体" w:cs="宋体" w:eastAsia="宋体" w:hint="default"/>
                <w:spacing w:val="-61"/>
                <w:sz w:val="21"/>
                <w:szCs w:val="21"/>
              </w:rPr>
              <w:t> </w:t>
            </w:r>
            <w:r>
              <w:rPr>
                <w:rFonts w:ascii="宋体" w:hAnsi="宋体" w:cs="宋体" w:eastAsia="宋体" w:hint="default"/>
                <w:spacing w:val="30"/>
                <w:sz w:val="21"/>
                <w:szCs w:val="21"/>
              </w:rPr>
              <w:t>方面独</w:t>
            </w:r>
            <w:r>
              <w:rPr>
                <w:rFonts w:ascii="宋体" w:hAnsi="宋体" w:cs="宋体" w:eastAsia="宋体" w:hint="default"/>
                <w:spacing w:val="-60"/>
                <w:sz w:val="21"/>
                <w:szCs w:val="21"/>
              </w:rPr>
              <w:t> </w:t>
            </w:r>
            <w:r>
              <w:rPr>
                <w:rFonts w:ascii="宋体" w:hAnsi="宋体" w:cs="宋体" w:eastAsia="宋体" w:hint="default"/>
                <w:sz w:val="21"/>
                <w:szCs w:val="21"/>
              </w:rPr>
              <w:t>立完整情况</w:t>
            </w: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管理体系，独立进行财务决策。本公司在银行单独开立基本账户，</w:t>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不存在与控股股东及其控制的其他企业共用银行账户的情形，也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不存在控股股东及其控制的其他企业干预本公司资金使用的情</w:t>
            </w:r>
          </w:p>
        </w:tc>
      </w:tr>
      <w:tr>
        <w:trPr>
          <w:trHeight w:val="312" w:hRule="exact"/>
        </w:trPr>
        <w:tc>
          <w:tcPr>
            <w:tcW w:w="1447"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61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况。此外，本公司作为独立纳税人，单独办理税务登记，依法独</w:t>
            </w:r>
          </w:p>
        </w:tc>
      </w:tr>
      <w:tr>
        <w:trPr>
          <w:trHeight w:val="320" w:hRule="exact"/>
        </w:trPr>
        <w:tc>
          <w:tcPr>
            <w:tcW w:w="1447"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612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立纳税，不存在与股东单位混合纳税的情形。</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26"/>
        <w:ind w:left="480" w:right="524"/>
        <w:jc w:val="left"/>
      </w:pPr>
      <w:r>
        <w:rPr/>
        <w:t>（四） 公司内部控制制度的建立健全情况</w:t>
      </w:r>
    </w:p>
    <w:p>
      <w:pPr>
        <w:spacing w:line="240" w:lineRule="auto" w:before="9"/>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979"/>
        <w:gridCol w:w="7201"/>
      </w:tblGrid>
      <w:tr>
        <w:trPr>
          <w:trHeight w:val="319" w:hRule="exact"/>
        </w:trPr>
        <w:tc>
          <w:tcPr>
            <w:tcW w:w="1979" w:type="dxa"/>
            <w:tcBorders>
              <w:top w:val="single" w:sz="6" w:space="0" w:color="000000"/>
              <w:left w:val="single" w:sz="6" w:space="0" w:color="000000"/>
              <w:bottom w:val="nil" w:sz="6" w:space="0" w:color="auto"/>
              <w:right w:val="single" w:sz="6" w:space="0" w:color="000000"/>
            </w:tcBorders>
          </w:tcPr>
          <w:p>
            <w:pPr/>
          </w:p>
        </w:tc>
        <w:tc>
          <w:tcPr>
            <w:tcW w:w="72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本公司</w:t>
            </w:r>
            <w:r>
              <w:rPr>
                <w:rFonts w:ascii="宋体" w:hAnsi="宋体" w:cs="宋体" w:eastAsia="宋体" w:hint="default"/>
                <w:spacing w:val="2"/>
                <w:sz w:val="21"/>
                <w:szCs w:val="21"/>
              </w:rPr>
              <w:t>根据</w:t>
            </w:r>
            <w:r>
              <w:rPr>
                <w:rFonts w:ascii="宋体" w:hAnsi="宋体" w:cs="宋体" w:eastAsia="宋体" w:hint="default"/>
                <w:spacing w:val="1"/>
                <w:sz w:val="21"/>
                <w:szCs w:val="21"/>
              </w:rPr>
              <w:t>《公司法</w:t>
            </w:r>
            <w:r>
              <w:rPr>
                <w:rFonts w:ascii="宋体" w:hAnsi="宋体" w:cs="宋体" w:eastAsia="宋体" w:hint="default"/>
                <w:spacing w:val="-104"/>
                <w:sz w:val="21"/>
                <w:szCs w:val="21"/>
              </w:rPr>
              <w:t>》</w:t>
            </w:r>
            <w:r>
              <w:rPr>
                <w:rFonts w:ascii="宋体" w:hAnsi="宋体" w:cs="宋体" w:eastAsia="宋体" w:hint="default"/>
                <w:spacing w:val="-103"/>
                <w:sz w:val="21"/>
                <w:szCs w:val="21"/>
              </w:rPr>
              <w:t>、</w:t>
            </w:r>
            <w:r>
              <w:rPr>
                <w:rFonts w:ascii="宋体" w:hAnsi="宋体" w:cs="宋体" w:eastAsia="宋体" w:hint="default"/>
                <w:spacing w:val="1"/>
                <w:sz w:val="21"/>
                <w:szCs w:val="21"/>
              </w:rPr>
              <w:t>《证券法</w:t>
            </w:r>
            <w:r>
              <w:rPr>
                <w:rFonts w:ascii="宋体" w:hAnsi="宋体" w:cs="宋体" w:eastAsia="宋体" w:hint="default"/>
                <w:spacing w:val="-104"/>
                <w:sz w:val="21"/>
                <w:szCs w:val="21"/>
              </w:rPr>
              <w:t>》</w:t>
            </w:r>
            <w:r>
              <w:rPr>
                <w:rFonts w:ascii="宋体" w:hAnsi="宋体" w:cs="宋体" w:eastAsia="宋体" w:hint="default"/>
                <w:spacing w:val="-103"/>
                <w:sz w:val="21"/>
                <w:szCs w:val="21"/>
              </w:rPr>
              <w:t>、</w:t>
            </w:r>
            <w:r>
              <w:rPr>
                <w:rFonts w:ascii="宋体" w:hAnsi="宋体" w:cs="宋体" w:eastAsia="宋体" w:hint="default"/>
                <w:spacing w:val="1"/>
                <w:sz w:val="21"/>
                <w:szCs w:val="21"/>
              </w:rPr>
              <w:t>《企业</w:t>
            </w:r>
            <w:r>
              <w:rPr>
                <w:rFonts w:ascii="宋体" w:hAnsi="宋体" w:cs="宋体" w:eastAsia="宋体" w:hint="default"/>
                <w:spacing w:val="2"/>
                <w:sz w:val="21"/>
                <w:szCs w:val="21"/>
              </w:rPr>
              <w:t>内部</w:t>
            </w:r>
            <w:r>
              <w:rPr>
                <w:rFonts w:ascii="宋体" w:hAnsi="宋体" w:cs="宋体" w:eastAsia="宋体" w:hint="default"/>
                <w:spacing w:val="1"/>
                <w:sz w:val="21"/>
                <w:szCs w:val="21"/>
              </w:rPr>
              <w:t>控制基</w:t>
            </w:r>
            <w:r>
              <w:rPr>
                <w:rFonts w:ascii="宋体" w:hAnsi="宋体" w:cs="宋体" w:eastAsia="宋体" w:hint="default"/>
                <w:spacing w:val="2"/>
                <w:sz w:val="21"/>
                <w:szCs w:val="21"/>
              </w:rPr>
              <w:t>本规</w:t>
            </w:r>
            <w:r>
              <w:rPr>
                <w:rFonts w:ascii="宋体" w:hAnsi="宋体" w:cs="宋体" w:eastAsia="宋体" w:hint="default"/>
                <w:spacing w:val="1"/>
                <w:sz w:val="21"/>
                <w:szCs w:val="21"/>
              </w:rPr>
              <w:t>范》及</w:t>
            </w:r>
            <w:r>
              <w:rPr>
                <w:rFonts w:ascii="宋体" w:hAnsi="宋体" w:cs="宋体" w:eastAsia="宋体" w:hint="default"/>
                <w:spacing w:val="2"/>
                <w:sz w:val="21"/>
                <w:szCs w:val="21"/>
              </w:rPr>
              <w:t>其配</w:t>
            </w:r>
            <w:r>
              <w:rPr>
                <w:rFonts w:ascii="宋体" w:hAnsi="宋体" w:cs="宋体" w:eastAsia="宋体" w:hint="default"/>
                <w:spacing w:val="1"/>
                <w:sz w:val="21"/>
                <w:szCs w:val="21"/>
              </w:rPr>
              <w:t>套指引</w:t>
            </w:r>
            <w:r>
              <w:rPr>
                <w:rFonts w:ascii="宋体" w:hAnsi="宋体" w:cs="宋体" w:eastAsia="宋体" w:hint="default"/>
                <w:sz w:val="21"/>
                <w:szCs w:val="21"/>
              </w:rPr>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等相关法律法规则的要求，以全面提高经营管理水平，防范经营风险为目标，</w:t>
            </w:r>
          </w:p>
        </w:tc>
      </w:tr>
      <w:tr>
        <w:trPr>
          <w:trHeight w:val="936"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601"/>
              <w:jc w:val="left"/>
              <w:rPr>
                <w:rFonts w:ascii="宋体" w:hAnsi="宋体" w:cs="宋体" w:eastAsia="宋体" w:hint="default"/>
                <w:sz w:val="21"/>
                <w:szCs w:val="21"/>
              </w:rPr>
            </w:pPr>
            <w:r>
              <w:rPr>
                <w:rFonts w:ascii="宋体" w:hAnsi="宋体" w:cs="宋体" w:eastAsia="宋体" w:hint="default"/>
                <w:sz w:val="21"/>
                <w:szCs w:val="21"/>
              </w:rPr>
              <w:t>内部控制建设 的总体方案</w:t>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从内部环境、风险评估、控制活动、信息与沟通、内部监督五要素入手，系</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统梳理原有的生产经营、财务管理、信息披露等相关方面的内部控制制度并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加以完善，在此基础上，正组织编写《内部控制管理手册》，将内部控制的基</w:t>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本要素与相关制度、授权体系、业务流程及岗位职责等有机结合，以建立适</w:t>
            </w:r>
          </w:p>
        </w:tc>
      </w:tr>
      <w:tr>
        <w:trPr>
          <w:trHeight w:val="320" w:hRule="exact"/>
        </w:trPr>
        <w:tc>
          <w:tcPr>
            <w:tcW w:w="1979" w:type="dxa"/>
            <w:tcBorders>
              <w:top w:val="nil" w:sz="6" w:space="0" w:color="auto"/>
              <w:left w:val="single" w:sz="6" w:space="0" w:color="000000"/>
              <w:bottom w:val="single" w:sz="6" w:space="0" w:color="000000"/>
              <w:right w:val="single" w:sz="6" w:space="0" w:color="000000"/>
            </w:tcBorders>
          </w:tcPr>
          <w:p>
            <w:pPr/>
          </w:p>
        </w:tc>
        <w:tc>
          <w:tcPr>
            <w:tcW w:w="72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合本公司特点和管理要求的内部控制体系。</w:t>
            </w:r>
          </w:p>
        </w:tc>
      </w:tr>
      <w:tr>
        <w:trPr>
          <w:trHeight w:val="319" w:hRule="exact"/>
        </w:trPr>
        <w:tc>
          <w:tcPr>
            <w:tcW w:w="1979" w:type="dxa"/>
            <w:tcBorders>
              <w:top w:val="single" w:sz="6" w:space="0" w:color="000000"/>
              <w:left w:val="single" w:sz="6" w:space="0" w:color="000000"/>
              <w:bottom w:val="nil" w:sz="6" w:space="0" w:color="auto"/>
              <w:right w:val="single" w:sz="6" w:space="0" w:color="000000"/>
            </w:tcBorders>
          </w:tcPr>
          <w:p>
            <w:pPr/>
          </w:p>
        </w:tc>
        <w:tc>
          <w:tcPr>
            <w:tcW w:w="72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本公司已按照《企业内部控制基本规范》及其配套指引的相关要求，结合公</w:t>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司的实际情况，正式启动内控体系建设工作，并按计划全面推进。公司计划</w:t>
            </w:r>
          </w:p>
        </w:tc>
      </w:tr>
      <w:tr>
        <w:trPr>
          <w:trHeight w:val="1248"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181"/>
              <w:jc w:val="both"/>
              <w:rPr>
                <w:rFonts w:ascii="宋体" w:hAnsi="宋体" w:cs="宋体" w:eastAsia="宋体" w:hint="default"/>
                <w:sz w:val="21"/>
                <w:szCs w:val="21"/>
              </w:rPr>
            </w:pPr>
            <w:r>
              <w:rPr>
                <w:rFonts w:ascii="宋体" w:hAnsi="宋体" w:cs="宋体" w:eastAsia="宋体" w:hint="default"/>
                <w:sz w:val="21"/>
                <w:szCs w:val="21"/>
              </w:rPr>
              <w:t>内部控制制度建立 健全的工作计划及 其实施情况</w:t>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年内完成内部控制体系的基础工作，其中，</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年主要完成内控管理、</w:t>
            </w:r>
          </w:p>
          <w:p>
            <w:pPr>
              <w:pStyle w:val="TableParagraph"/>
              <w:spacing w:line="264" w:lineRule="auto" w:before="21"/>
              <w:ind w:left="100" w:right="57"/>
              <w:jc w:val="both"/>
              <w:rPr>
                <w:rFonts w:ascii="宋体" w:hAnsi="宋体" w:cs="宋体" w:eastAsia="宋体" w:hint="default"/>
                <w:sz w:val="21"/>
                <w:szCs w:val="21"/>
              </w:rPr>
            </w:pPr>
            <w:r>
              <w:rPr>
                <w:rFonts w:ascii="宋体" w:hAnsi="宋体" w:cs="宋体" w:eastAsia="宋体" w:hint="default"/>
                <w:sz w:val="21"/>
                <w:szCs w:val="21"/>
              </w:rPr>
              <w:t>监督及执行机构的建立，开展内部控制全面培训及内控检查及评价，查找内</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控设计与执行的缺陷。在此基础上，将于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年完成《内部控制管理手册》 的编写，形成全面系统的内控规范性指导文件及运作机制，据以推动内控工</w:t>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作的持续改进提高，逐步形成适应公司特点及内控环境的内部控制检查与评</w:t>
            </w:r>
          </w:p>
        </w:tc>
      </w:tr>
      <w:tr>
        <w:trPr>
          <w:trHeight w:val="319" w:hRule="exact"/>
        </w:trPr>
        <w:tc>
          <w:tcPr>
            <w:tcW w:w="1979" w:type="dxa"/>
            <w:tcBorders>
              <w:top w:val="nil" w:sz="6" w:space="0" w:color="auto"/>
              <w:left w:val="single" w:sz="6" w:space="0" w:color="000000"/>
              <w:bottom w:val="single" w:sz="6" w:space="0" w:color="000000"/>
              <w:right w:val="single" w:sz="6" w:space="0" w:color="000000"/>
            </w:tcBorders>
          </w:tcPr>
          <w:p>
            <w:pPr/>
          </w:p>
        </w:tc>
        <w:tc>
          <w:tcPr>
            <w:tcW w:w="72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价体系和常态化的内控规范管理。</w:t>
            </w:r>
          </w:p>
        </w:tc>
      </w:tr>
      <w:tr>
        <w:trPr>
          <w:trHeight w:val="319" w:hRule="exact"/>
        </w:trPr>
        <w:tc>
          <w:tcPr>
            <w:tcW w:w="1979" w:type="dxa"/>
            <w:tcBorders>
              <w:top w:val="single" w:sz="6" w:space="0" w:color="000000"/>
              <w:left w:val="single" w:sz="6" w:space="0" w:color="000000"/>
              <w:bottom w:val="nil" w:sz="6" w:space="0" w:color="auto"/>
              <w:right w:val="single" w:sz="6" w:space="0" w:color="000000"/>
            </w:tcBorders>
          </w:tcPr>
          <w:p>
            <w:pPr/>
          </w:p>
        </w:tc>
        <w:tc>
          <w:tcPr>
            <w:tcW w:w="72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公司董事会审核委员会负责指导和监督内控部门评估企业内部控制的有效</w:t>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w:t>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性，协调内外部审计及相关事宜。董事会内控部为公司内部控制检查监督部</w:t>
            </w:r>
          </w:p>
        </w:tc>
      </w:tr>
      <w:tr>
        <w:trPr>
          <w:trHeight w:val="313"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部门的设置情况</w:t>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门（报告期内为董事会办公室。报告期后，公司为进一步强化内控管理，设</w:t>
            </w:r>
          </w:p>
        </w:tc>
      </w:tr>
      <w:tr>
        <w:trPr>
          <w:trHeight w:val="320" w:hRule="exact"/>
        </w:trPr>
        <w:tc>
          <w:tcPr>
            <w:tcW w:w="1979" w:type="dxa"/>
            <w:tcBorders>
              <w:top w:val="nil" w:sz="6" w:space="0" w:color="auto"/>
              <w:left w:val="single" w:sz="6" w:space="0" w:color="000000"/>
              <w:bottom w:val="single" w:sz="6" w:space="0" w:color="000000"/>
              <w:right w:val="single" w:sz="6" w:space="0" w:color="000000"/>
            </w:tcBorders>
          </w:tcPr>
          <w:p>
            <w:pPr/>
          </w:p>
        </w:tc>
        <w:tc>
          <w:tcPr>
            <w:tcW w:w="72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立董事会内控部</w:t>
            </w:r>
            <w:r>
              <w:rPr>
                <w:rFonts w:ascii="宋体" w:hAnsi="宋体" w:cs="宋体" w:eastAsia="宋体" w:hint="default"/>
                <w:spacing w:val="-105"/>
                <w:sz w:val="21"/>
                <w:szCs w:val="21"/>
              </w:rPr>
              <w:t>）</w:t>
            </w:r>
            <w:r>
              <w:rPr>
                <w:rFonts w:ascii="宋体" w:hAnsi="宋体" w:cs="宋体" w:eastAsia="宋体" w:hint="default"/>
                <w:sz w:val="21"/>
                <w:szCs w:val="21"/>
              </w:rPr>
              <w:t>，定</w:t>
            </w:r>
            <w:r>
              <w:rPr>
                <w:rFonts w:ascii="宋体" w:hAnsi="宋体" w:cs="宋体" w:eastAsia="宋体" w:hint="default"/>
                <w:spacing w:val="-2"/>
                <w:sz w:val="21"/>
                <w:szCs w:val="21"/>
              </w:rPr>
              <w:t>期</w:t>
            </w:r>
            <w:r>
              <w:rPr>
                <w:rFonts w:ascii="宋体" w:hAnsi="宋体" w:cs="宋体" w:eastAsia="宋体" w:hint="default"/>
                <w:sz w:val="21"/>
                <w:szCs w:val="21"/>
              </w:rPr>
              <w:t>向审核委员会报告内部控制检查监督工作情况。</w:t>
            </w:r>
          </w:p>
        </w:tc>
      </w:tr>
      <w:tr>
        <w:trPr>
          <w:trHeight w:val="950" w:hRule="exact"/>
        </w:trPr>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81"/>
              <w:jc w:val="left"/>
              <w:rPr>
                <w:rFonts w:ascii="宋体" w:hAnsi="宋体" w:cs="宋体" w:eastAsia="宋体" w:hint="default"/>
                <w:sz w:val="21"/>
                <w:szCs w:val="21"/>
              </w:rPr>
            </w:pPr>
            <w:r>
              <w:rPr>
                <w:rFonts w:ascii="宋体" w:hAnsi="宋体" w:cs="宋体" w:eastAsia="宋体" w:hint="default"/>
                <w:sz w:val="21"/>
                <w:szCs w:val="21"/>
              </w:rPr>
              <w:t>董事会对内部控制 有关工作的安排</w:t>
            </w:r>
          </w:p>
        </w:tc>
        <w:tc>
          <w:tcPr>
            <w:tcW w:w="72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根据《企业内部控制基本规范》等相关要求，公司董事会审议批准了公司的</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内部控制体系建设方案，对本年度本公司的内部控制运行情况进行了自我评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估，并出具了自我评价报告。</w:t>
            </w:r>
          </w:p>
        </w:tc>
      </w:tr>
      <w:tr>
        <w:trPr>
          <w:trHeight w:val="319" w:hRule="exact"/>
        </w:trPr>
        <w:tc>
          <w:tcPr>
            <w:tcW w:w="1979" w:type="dxa"/>
            <w:tcBorders>
              <w:top w:val="single" w:sz="6" w:space="0" w:color="000000"/>
              <w:left w:val="single" w:sz="6" w:space="0" w:color="000000"/>
              <w:bottom w:val="nil" w:sz="6" w:space="0" w:color="auto"/>
              <w:right w:val="single" w:sz="6" w:space="0" w:color="000000"/>
            </w:tcBorders>
          </w:tcPr>
          <w:p>
            <w:pPr/>
          </w:p>
        </w:tc>
        <w:tc>
          <w:tcPr>
            <w:tcW w:w="72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本公司财务报告内部控制的目标是通过对财务报告编制、对外提供和分析利</w:t>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与财务报告相关的</w:t>
            </w:r>
            <w:r>
              <w:rPr>
                <w:rFonts w:ascii="宋体" w:hAnsi="宋体" w:cs="宋体" w:eastAsia="宋体" w:hint="default"/>
                <w:sz w:val="21"/>
                <w:szCs w:val="21"/>
              </w:rPr>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用全过程的内部控制，确保财务报告合法合规、真实完整和有效利用。本公</w:t>
            </w:r>
          </w:p>
        </w:tc>
      </w:tr>
      <w:tr>
        <w:trPr>
          <w:trHeight w:val="312"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内部控制制度的建</w:t>
            </w:r>
            <w:r>
              <w:rPr>
                <w:rFonts w:ascii="宋体" w:hAnsi="宋体" w:cs="宋体" w:eastAsia="宋体" w:hint="default"/>
                <w:sz w:val="21"/>
                <w:szCs w:val="21"/>
              </w:rPr>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司根</w:t>
            </w:r>
            <w:r>
              <w:rPr>
                <w:rFonts w:ascii="宋体" w:hAnsi="宋体" w:cs="宋体" w:eastAsia="宋体" w:hint="default"/>
                <w:spacing w:val="2"/>
                <w:sz w:val="21"/>
                <w:szCs w:val="21"/>
              </w:rPr>
              <w:t>据</w:t>
            </w:r>
            <w:r>
              <w:rPr>
                <w:rFonts w:ascii="宋体" w:hAnsi="宋体" w:cs="宋体" w:eastAsia="宋体" w:hint="default"/>
                <w:spacing w:val="1"/>
                <w:sz w:val="21"/>
                <w:szCs w:val="21"/>
              </w:rPr>
              <w:t>《</w:t>
            </w:r>
            <w:r>
              <w:rPr>
                <w:rFonts w:ascii="宋体" w:hAnsi="宋体" w:cs="宋体" w:eastAsia="宋体" w:hint="default"/>
                <w:spacing w:val="2"/>
                <w:sz w:val="21"/>
                <w:szCs w:val="21"/>
              </w:rPr>
              <w:t>会</w:t>
            </w:r>
            <w:r>
              <w:rPr>
                <w:rFonts w:ascii="宋体" w:hAnsi="宋体" w:cs="宋体" w:eastAsia="宋体" w:hint="default"/>
                <w:spacing w:val="1"/>
                <w:sz w:val="21"/>
                <w:szCs w:val="21"/>
              </w:rPr>
              <w:t>计法</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企</w:t>
            </w:r>
            <w:r>
              <w:rPr>
                <w:rFonts w:ascii="宋体" w:hAnsi="宋体" w:cs="宋体" w:eastAsia="宋体" w:hint="default"/>
                <w:spacing w:val="1"/>
                <w:sz w:val="21"/>
                <w:szCs w:val="21"/>
              </w:rPr>
              <w:t>业会</w:t>
            </w:r>
            <w:r>
              <w:rPr>
                <w:rFonts w:ascii="宋体" w:hAnsi="宋体" w:cs="宋体" w:eastAsia="宋体" w:hint="default"/>
                <w:spacing w:val="2"/>
                <w:sz w:val="21"/>
                <w:szCs w:val="21"/>
              </w:rPr>
              <w:t>计</w:t>
            </w:r>
            <w:r>
              <w:rPr>
                <w:rFonts w:ascii="宋体" w:hAnsi="宋体" w:cs="宋体" w:eastAsia="宋体" w:hint="default"/>
                <w:spacing w:val="1"/>
                <w:sz w:val="21"/>
                <w:szCs w:val="21"/>
              </w:rPr>
              <w:t>准</w:t>
            </w:r>
            <w:r>
              <w:rPr>
                <w:rFonts w:ascii="宋体" w:hAnsi="宋体" w:cs="宋体" w:eastAsia="宋体" w:hint="default"/>
                <w:spacing w:val="2"/>
                <w:sz w:val="21"/>
                <w:szCs w:val="21"/>
              </w:rPr>
              <w:t>则</w:t>
            </w:r>
            <w:r>
              <w:rPr>
                <w:rFonts w:ascii="宋体" w:hAnsi="宋体" w:cs="宋体" w:eastAsia="宋体" w:hint="default"/>
                <w:spacing w:val="1"/>
                <w:sz w:val="21"/>
                <w:szCs w:val="21"/>
              </w:rPr>
              <w:t>》的</w:t>
            </w:r>
            <w:r>
              <w:rPr>
                <w:rFonts w:ascii="宋体" w:hAnsi="宋体" w:cs="宋体" w:eastAsia="宋体" w:hint="default"/>
                <w:spacing w:val="2"/>
                <w:sz w:val="21"/>
                <w:szCs w:val="21"/>
              </w:rPr>
              <w:t>规</w:t>
            </w:r>
            <w:r>
              <w:rPr>
                <w:rFonts w:ascii="宋体" w:hAnsi="宋体" w:cs="宋体" w:eastAsia="宋体" w:hint="default"/>
                <w:spacing w:val="1"/>
                <w:sz w:val="21"/>
                <w:szCs w:val="21"/>
              </w:rPr>
              <w:t>定</w:t>
            </w:r>
            <w:r>
              <w:rPr>
                <w:rFonts w:ascii="宋体" w:hAnsi="宋体" w:cs="宋体" w:eastAsia="宋体" w:hint="default"/>
                <w:spacing w:val="2"/>
                <w:sz w:val="21"/>
                <w:szCs w:val="21"/>
              </w:rPr>
              <w:t>，</w:t>
            </w:r>
            <w:r>
              <w:rPr>
                <w:rFonts w:ascii="宋体" w:hAnsi="宋体" w:cs="宋体" w:eastAsia="宋体" w:hint="default"/>
                <w:spacing w:val="1"/>
                <w:sz w:val="21"/>
                <w:szCs w:val="21"/>
              </w:rPr>
              <w:t>结合</w:t>
            </w:r>
            <w:r>
              <w:rPr>
                <w:rFonts w:ascii="宋体" w:hAnsi="宋体" w:cs="宋体" w:eastAsia="宋体" w:hint="default"/>
                <w:spacing w:val="2"/>
                <w:sz w:val="21"/>
                <w:szCs w:val="21"/>
              </w:rPr>
              <w:t>港</w:t>
            </w:r>
            <w:r>
              <w:rPr>
                <w:rFonts w:ascii="宋体" w:hAnsi="宋体" w:cs="宋体" w:eastAsia="宋体" w:hint="default"/>
                <w:spacing w:val="1"/>
                <w:sz w:val="21"/>
                <w:szCs w:val="21"/>
              </w:rPr>
              <w:t>口</w:t>
            </w:r>
            <w:r>
              <w:rPr>
                <w:rFonts w:ascii="宋体" w:hAnsi="宋体" w:cs="宋体" w:eastAsia="宋体" w:hint="default"/>
                <w:spacing w:val="2"/>
                <w:sz w:val="21"/>
                <w:szCs w:val="21"/>
              </w:rPr>
              <w:t>企</w:t>
            </w:r>
            <w:r>
              <w:rPr>
                <w:rFonts w:ascii="宋体" w:hAnsi="宋体" w:cs="宋体" w:eastAsia="宋体" w:hint="default"/>
                <w:spacing w:val="1"/>
                <w:sz w:val="21"/>
                <w:szCs w:val="21"/>
              </w:rPr>
              <w:t>业行</w:t>
            </w:r>
            <w:r>
              <w:rPr>
                <w:rFonts w:ascii="宋体" w:hAnsi="宋体" w:cs="宋体" w:eastAsia="宋体" w:hint="default"/>
                <w:spacing w:val="2"/>
                <w:sz w:val="21"/>
                <w:szCs w:val="21"/>
              </w:rPr>
              <w:t>业</w:t>
            </w:r>
            <w:r>
              <w:rPr>
                <w:rFonts w:ascii="宋体" w:hAnsi="宋体" w:cs="宋体" w:eastAsia="宋体" w:hint="default"/>
                <w:spacing w:val="1"/>
                <w:sz w:val="21"/>
                <w:szCs w:val="21"/>
              </w:rPr>
              <w:t>特</w:t>
            </w:r>
            <w:r>
              <w:rPr>
                <w:rFonts w:ascii="宋体" w:hAnsi="宋体" w:cs="宋体" w:eastAsia="宋体" w:hint="default"/>
                <w:spacing w:val="2"/>
                <w:sz w:val="21"/>
                <w:szCs w:val="21"/>
              </w:rPr>
              <w:t>点</w:t>
            </w:r>
            <w:r>
              <w:rPr>
                <w:rFonts w:ascii="宋体" w:hAnsi="宋体" w:cs="宋体" w:eastAsia="宋体" w:hint="default"/>
                <w:spacing w:val="1"/>
                <w:sz w:val="21"/>
                <w:szCs w:val="21"/>
              </w:rPr>
              <w:t>以及内</w:t>
            </w:r>
            <w:r>
              <w:rPr>
                <w:rFonts w:ascii="宋体" w:hAnsi="宋体" w:cs="宋体" w:eastAsia="宋体" w:hint="default"/>
                <w:sz w:val="21"/>
                <w:szCs w:val="21"/>
              </w:rPr>
            </w:r>
          </w:p>
        </w:tc>
      </w:tr>
      <w:tr>
        <w:trPr>
          <w:trHeight w:val="313" w:hRule="exact"/>
        </w:trPr>
        <w:tc>
          <w:tcPr>
            <w:tcW w:w="197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立和运行情况</w:t>
            </w:r>
          </w:p>
        </w:tc>
        <w:tc>
          <w:tcPr>
            <w:tcW w:w="72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部管</w:t>
            </w:r>
            <w:r>
              <w:rPr>
                <w:rFonts w:ascii="宋体" w:hAnsi="宋体" w:cs="宋体" w:eastAsia="宋体" w:hint="default"/>
                <w:spacing w:val="2"/>
                <w:sz w:val="21"/>
                <w:szCs w:val="21"/>
              </w:rPr>
              <w:t>理</w:t>
            </w:r>
            <w:r>
              <w:rPr>
                <w:rFonts w:ascii="宋体" w:hAnsi="宋体" w:cs="宋体" w:eastAsia="宋体" w:hint="default"/>
                <w:spacing w:val="1"/>
                <w:sz w:val="21"/>
                <w:szCs w:val="21"/>
              </w:rPr>
              <w:t>的</w:t>
            </w:r>
            <w:r>
              <w:rPr>
                <w:rFonts w:ascii="宋体" w:hAnsi="宋体" w:cs="宋体" w:eastAsia="宋体" w:hint="default"/>
                <w:spacing w:val="2"/>
                <w:sz w:val="21"/>
                <w:szCs w:val="21"/>
              </w:rPr>
              <w:t>需</w:t>
            </w:r>
            <w:r>
              <w:rPr>
                <w:rFonts w:ascii="宋体" w:hAnsi="宋体" w:cs="宋体" w:eastAsia="宋体" w:hint="default"/>
                <w:spacing w:val="1"/>
                <w:sz w:val="21"/>
                <w:szCs w:val="21"/>
              </w:rPr>
              <w:t>要，</w:t>
            </w:r>
            <w:r>
              <w:rPr>
                <w:rFonts w:ascii="宋体" w:hAnsi="宋体" w:cs="宋体" w:eastAsia="宋体" w:hint="default"/>
                <w:spacing w:val="2"/>
                <w:sz w:val="21"/>
                <w:szCs w:val="21"/>
              </w:rPr>
              <w:t>制</w:t>
            </w:r>
            <w:r>
              <w:rPr>
                <w:rFonts w:ascii="宋体" w:hAnsi="宋体" w:cs="宋体" w:eastAsia="宋体" w:hint="default"/>
                <w:spacing w:val="1"/>
                <w:sz w:val="21"/>
                <w:szCs w:val="21"/>
              </w:rPr>
              <w:t>定</w:t>
            </w:r>
            <w:r>
              <w:rPr>
                <w:rFonts w:ascii="宋体" w:hAnsi="宋体" w:cs="宋体" w:eastAsia="宋体" w:hint="default"/>
                <w:spacing w:val="2"/>
                <w:sz w:val="21"/>
                <w:szCs w:val="21"/>
              </w:rPr>
              <w:t>了</w:t>
            </w:r>
            <w:r>
              <w:rPr>
                <w:rFonts w:ascii="宋体" w:hAnsi="宋体" w:cs="宋体" w:eastAsia="宋体" w:hint="default"/>
                <w:spacing w:val="1"/>
                <w:sz w:val="21"/>
                <w:szCs w:val="21"/>
              </w:rPr>
              <w:t>包括</w:t>
            </w:r>
            <w:r>
              <w:rPr>
                <w:rFonts w:ascii="宋体" w:hAnsi="宋体" w:cs="宋体" w:eastAsia="宋体" w:hint="default"/>
                <w:spacing w:val="2"/>
                <w:sz w:val="21"/>
                <w:szCs w:val="21"/>
              </w:rPr>
              <w:t>《</w:t>
            </w:r>
            <w:r>
              <w:rPr>
                <w:rFonts w:ascii="宋体" w:hAnsi="宋体" w:cs="宋体" w:eastAsia="宋体" w:hint="default"/>
                <w:spacing w:val="1"/>
                <w:sz w:val="21"/>
                <w:szCs w:val="21"/>
              </w:rPr>
              <w:t>大</w:t>
            </w:r>
            <w:r>
              <w:rPr>
                <w:rFonts w:ascii="宋体" w:hAnsi="宋体" w:cs="宋体" w:eastAsia="宋体" w:hint="default"/>
                <w:spacing w:val="2"/>
                <w:sz w:val="21"/>
                <w:szCs w:val="21"/>
              </w:rPr>
              <w:t>连</w:t>
            </w:r>
            <w:r>
              <w:rPr>
                <w:rFonts w:ascii="宋体" w:hAnsi="宋体" w:cs="宋体" w:eastAsia="宋体" w:hint="default"/>
                <w:spacing w:val="1"/>
                <w:sz w:val="21"/>
                <w:szCs w:val="21"/>
              </w:rPr>
              <w:t>港股</w:t>
            </w:r>
            <w:r>
              <w:rPr>
                <w:rFonts w:ascii="宋体" w:hAnsi="宋体" w:cs="宋体" w:eastAsia="宋体" w:hint="default"/>
                <w:spacing w:val="2"/>
                <w:sz w:val="21"/>
                <w:szCs w:val="21"/>
              </w:rPr>
              <w:t>份</w:t>
            </w:r>
            <w:r>
              <w:rPr>
                <w:rFonts w:ascii="宋体" w:hAnsi="宋体" w:cs="宋体" w:eastAsia="宋体" w:hint="default"/>
                <w:spacing w:val="1"/>
                <w:sz w:val="21"/>
                <w:szCs w:val="21"/>
              </w:rPr>
              <w:t>公</w:t>
            </w:r>
            <w:r>
              <w:rPr>
                <w:rFonts w:ascii="宋体" w:hAnsi="宋体" w:cs="宋体" w:eastAsia="宋体" w:hint="default"/>
                <w:spacing w:val="2"/>
                <w:sz w:val="21"/>
                <w:szCs w:val="21"/>
              </w:rPr>
              <w:t>司</w:t>
            </w:r>
            <w:r>
              <w:rPr>
                <w:rFonts w:ascii="宋体" w:hAnsi="宋体" w:cs="宋体" w:eastAsia="宋体" w:hint="default"/>
                <w:spacing w:val="1"/>
                <w:sz w:val="21"/>
                <w:szCs w:val="21"/>
              </w:rPr>
              <w:t>财务</w:t>
            </w:r>
            <w:r>
              <w:rPr>
                <w:rFonts w:ascii="宋体" w:hAnsi="宋体" w:cs="宋体" w:eastAsia="宋体" w:hint="default"/>
                <w:spacing w:val="2"/>
                <w:sz w:val="21"/>
                <w:szCs w:val="21"/>
              </w:rPr>
              <w:t>制</w:t>
            </w:r>
            <w:r>
              <w:rPr>
                <w:rFonts w:ascii="宋体" w:hAnsi="宋体" w:cs="宋体" w:eastAsia="宋体" w:hint="default"/>
                <w:spacing w:val="1"/>
                <w:sz w:val="21"/>
                <w:szCs w:val="21"/>
              </w:rPr>
              <w:t>度</w:t>
            </w:r>
            <w:r>
              <w:rPr>
                <w:rFonts w:ascii="宋体" w:hAnsi="宋体" w:cs="宋体" w:eastAsia="宋体" w:hint="default"/>
                <w:spacing w:val="-104"/>
                <w:sz w:val="21"/>
                <w:szCs w:val="21"/>
              </w:rPr>
              <w:t>》、</w:t>
            </w:r>
            <w:r>
              <w:rPr>
                <w:rFonts w:ascii="宋体" w:hAnsi="宋体" w:cs="宋体" w:eastAsia="宋体" w:hint="default"/>
                <w:spacing w:val="1"/>
                <w:sz w:val="21"/>
                <w:szCs w:val="21"/>
              </w:rPr>
              <w:t>《大</w:t>
            </w:r>
            <w:r>
              <w:rPr>
                <w:rFonts w:ascii="宋体" w:hAnsi="宋体" w:cs="宋体" w:eastAsia="宋体" w:hint="default"/>
                <w:spacing w:val="2"/>
                <w:sz w:val="21"/>
                <w:szCs w:val="21"/>
              </w:rPr>
              <w:t>连</w:t>
            </w:r>
            <w:r>
              <w:rPr>
                <w:rFonts w:ascii="宋体" w:hAnsi="宋体" w:cs="宋体" w:eastAsia="宋体" w:hint="default"/>
                <w:spacing w:val="1"/>
                <w:sz w:val="21"/>
                <w:szCs w:val="21"/>
              </w:rPr>
              <w:t>港</w:t>
            </w:r>
            <w:r>
              <w:rPr>
                <w:rFonts w:ascii="宋体" w:hAnsi="宋体" w:cs="宋体" w:eastAsia="宋体" w:hint="default"/>
                <w:spacing w:val="2"/>
                <w:sz w:val="21"/>
                <w:szCs w:val="21"/>
              </w:rPr>
              <w:t>股</w:t>
            </w:r>
            <w:r>
              <w:rPr>
                <w:rFonts w:ascii="宋体" w:hAnsi="宋体" w:cs="宋体" w:eastAsia="宋体" w:hint="default"/>
                <w:spacing w:val="1"/>
                <w:sz w:val="21"/>
                <w:szCs w:val="21"/>
              </w:rPr>
              <w:t>份公司</w:t>
            </w:r>
            <w:r>
              <w:rPr>
                <w:rFonts w:ascii="宋体" w:hAnsi="宋体" w:cs="宋体" w:eastAsia="宋体" w:hint="default"/>
                <w:sz w:val="21"/>
                <w:szCs w:val="21"/>
              </w:rPr>
            </w:r>
          </w:p>
        </w:tc>
      </w:tr>
      <w:tr>
        <w:trPr>
          <w:trHeight w:val="320" w:hRule="exact"/>
        </w:trPr>
        <w:tc>
          <w:tcPr>
            <w:tcW w:w="1979" w:type="dxa"/>
            <w:tcBorders>
              <w:top w:val="nil" w:sz="6" w:space="0" w:color="auto"/>
              <w:left w:val="single" w:sz="6" w:space="0" w:color="000000"/>
              <w:bottom w:val="single" w:sz="6" w:space="0" w:color="000000"/>
              <w:right w:val="single" w:sz="6" w:space="0" w:color="000000"/>
            </w:tcBorders>
          </w:tcPr>
          <w:p>
            <w:pPr/>
          </w:p>
        </w:tc>
        <w:tc>
          <w:tcPr>
            <w:tcW w:w="72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会计制度》及《大连港股份有限公司精细化管理标准》等一系列会计核算管</w:t>
            </w:r>
          </w:p>
        </w:tc>
      </w:tr>
    </w:tbl>
    <w:p>
      <w:pPr>
        <w:spacing w:after="0" w:line="261" w:lineRule="exact"/>
        <w:jc w:val="left"/>
        <w:rPr>
          <w:rFonts w:ascii="宋体" w:hAnsi="宋体" w:cs="宋体" w:eastAsia="宋体" w:hint="default"/>
          <w:sz w:val="21"/>
          <w:szCs w:val="21"/>
        </w:rPr>
        <w:sectPr>
          <w:pgSz w:w="11910" w:h="16840"/>
          <w:pgMar w:header="0" w:footer="962" w:top="1360" w:bottom="1160" w:left="1320" w:right="1160"/>
        </w:sectPr>
      </w:pPr>
    </w:p>
    <w:p>
      <w:pPr>
        <w:spacing w:line="240" w:lineRule="auto" w:before="7"/>
        <w:rPr>
          <w:rFonts w:ascii="宋体" w:hAnsi="宋体" w:cs="宋体" w:eastAsia="宋体" w:hint="default"/>
          <w:sz w:val="5"/>
          <w:szCs w:val="5"/>
        </w:rPr>
      </w:pPr>
    </w:p>
    <w:p>
      <w:pPr>
        <w:spacing w:line="2156" w:lineRule="exact"/>
        <w:ind w:left="105"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60.1pt;height:107.85pt;mso-position-horizontal-relative:char;mso-position-vertical-relative:line" coordorigin="0,0" coordsize="9202,2157">
            <v:group style="position:absolute;left:7;top:14;width:1979;height:2" coordorigin="7,14" coordsize="1979,2">
              <v:shape style="position:absolute;left:7;top:14;width:1979;height:2" coordorigin="7,14" coordsize="1979,0" path="m7,14l1986,14e" filled="false" stroked="true" strokeweight=".72pt" strokecolor="#000000">
                <v:path arrowok="t"/>
              </v:shape>
            </v:group>
            <v:group style="position:absolute;left:2000;top:14;width:7187;height:2" coordorigin="2000,14" coordsize="7187,2">
              <v:shape style="position:absolute;left:2000;top:14;width:7187;height:2" coordorigin="2000,14" coordsize="7187,0" path="m2000,14l9187,14e" filled="false" stroked="true" strokeweight=".72pt" strokecolor="#000000">
                <v:path arrowok="t"/>
              </v:shape>
            </v:group>
            <v:group style="position:absolute;left:14;top:7;width:2;height:2142" coordorigin="14,7" coordsize="2,2142">
              <v:shape style="position:absolute;left:14;top:7;width:2;height:2142" coordorigin="14,7" coordsize="0,2142" path="m14,7l14,2149e" filled="false" stroked="true" strokeweight=".72pt" strokecolor="#000000">
                <v:path arrowok="t"/>
              </v:shape>
            </v:group>
            <v:group style="position:absolute;left:7;top:2142;width:1979;height:2" coordorigin="7,2142" coordsize="1979,2">
              <v:shape style="position:absolute;left:7;top:2142;width:1979;height:2" coordorigin="7,2142" coordsize="1979,0" path="m7,2142l1986,2142e" filled="false" stroked="true" strokeweight=".72pt" strokecolor="#000000">
                <v:path arrowok="t"/>
              </v:shape>
            </v:group>
            <v:group style="position:absolute;left:1993;top:7;width:2;height:2142" coordorigin="1993,7" coordsize="2,2142">
              <v:shape style="position:absolute;left:1993;top:7;width:2;height:2142" coordorigin="1993,7" coordsize="0,2142" path="m1993,7l1993,2149e" filled="false" stroked="true" strokeweight=".72pt" strokecolor="#000000">
                <v:path arrowok="t"/>
              </v:shape>
            </v:group>
            <v:group style="position:absolute;left:2000;top:2142;width:7187;height:2" coordorigin="2000,2142" coordsize="7187,2">
              <v:shape style="position:absolute;left:2000;top:2142;width:7187;height:2" coordorigin="2000,2142" coordsize="7187,0" path="m2000,2142l9187,2142e" filled="false" stroked="true" strokeweight=".72pt" strokecolor="#000000">
                <v:path arrowok="t"/>
              </v:shape>
            </v:group>
            <v:group style="position:absolute;left:9194;top:7;width:2;height:2142" coordorigin="9194,7" coordsize="2,2142">
              <v:shape style="position:absolute;left:9194;top:7;width:2;height:2142" coordorigin="9194,7" coordsize="0,2142" path="m9194,7l9194,2149e" filled="false" stroked="true" strokeweight=".72pt" strokecolor="#000000">
                <v:path arrowok="t"/>
              </v:shape>
              <v:shape style="position:absolute;left:1993;top:14;width:7202;height:2128" type="#_x0000_t202" filled="false" stroked="false">
                <v:textbox inset="0,0,0,0">
                  <w:txbxContent>
                    <w:p>
                      <w:pPr>
                        <w:spacing w:line="273" w:lineRule="auto" w:before="0"/>
                        <w:ind w:left="108" w:right="106" w:firstLine="0"/>
                        <w:jc w:val="both"/>
                        <w:rPr>
                          <w:rFonts w:ascii="宋体" w:hAnsi="宋体" w:cs="宋体" w:eastAsia="宋体" w:hint="default"/>
                          <w:sz w:val="21"/>
                          <w:szCs w:val="21"/>
                        </w:rPr>
                      </w:pPr>
                      <w:r>
                        <w:rPr>
                          <w:rFonts w:ascii="宋体" w:hAnsi="宋体" w:cs="宋体" w:eastAsia="宋体" w:hint="default"/>
                          <w:sz w:val="21"/>
                          <w:szCs w:val="21"/>
                        </w:rPr>
                        <w:t>理制度，并且在公司经营活动的各个环节贯彻落实。同时，根据《企业内部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控制基本规范》及相关配套指引要求，结合公司业务实际，进一步修订完善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关联交易管理、固定资产管理、委托贷款管理、结账清单管理、财务审批权</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限管理、全面预算管理等各专项管理文件，明确了具体管控流程和相关岗位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职责，确保了公司财务报告内部控制的有效运行，保证财务报告的真实完整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和合法合规。</w:t>
                      </w:r>
                    </w:p>
                  </w:txbxContent>
                </v:textbox>
                <w10:wrap type="none"/>
              </v:shape>
            </v:group>
          </v:group>
        </w:pict>
      </w:r>
      <w:r>
        <w:rPr>
          <w:rFonts w:ascii="宋体" w:hAnsi="宋体" w:cs="宋体" w:eastAsia="宋体" w:hint="default"/>
          <w:position w:val="-42"/>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before="26"/>
        <w:ind w:left="480" w:right="0"/>
        <w:jc w:val="both"/>
      </w:pPr>
      <w:r>
        <w:rPr/>
        <w:t>（五）高级管理人员的考评及激励情况</w:t>
      </w:r>
    </w:p>
    <w:p>
      <w:pPr>
        <w:spacing w:line="240" w:lineRule="auto" w:before="0"/>
        <w:rPr>
          <w:rFonts w:ascii="宋体" w:hAnsi="宋体" w:cs="宋体" w:eastAsia="宋体" w:hint="default"/>
          <w:sz w:val="26"/>
          <w:szCs w:val="26"/>
        </w:rPr>
      </w:pPr>
    </w:p>
    <w:p>
      <w:pPr>
        <w:pStyle w:val="Heading2"/>
        <w:spacing w:line="312" w:lineRule="exact"/>
        <w:ind w:left="480" w:right="637"/>
        <w:jc w:val="both"/>
      </w:pPr>
      <w:r>
        <w:rPr>
          <w:spacing w:val="-3"/>
        </w:rPr>
        <w:t>本公司建立健全了高管人员考核激励机制，制定并实施了《高管人员考核管理办</w:t>
      </w:r>
      <w:r>
        <w:rPr>
          <w:spacing w:val="-109"/>
        </w:rPr>
        <w:t> </w:t>
      </w:r>
      <w:r>
        <w:rPr>
          <w:spacing w:val="-109"/>
        </w:rPr>
      </w:r>
      <w:r>
        <w:rPr>
          <w:spacing w:val="-5"/>
        </w:rPr>
        <w:t>法》及《评价办法》，并结合年度重点工作任务，设置相应的</w:t>
      </w:r>
      <w:r>
        <w:rPr>
          <w:spacing w:val="-53"/>
        </w:rPr>
        <w:t> </w:t>
      </w:r>
      <w:r>
        <w:rPr>
          <w:rFonts w:ascii="Times New Roman" w:hAnsi="Times New Roman" w:cs="Times New Roman" w:eastAsia="Times New Roman" w:hint="default"/>
          <w:spacing w:val="-1"/>
          <w:w w:val="99"/>
        </w:rPr>
        <w:t>KPI</w:t>
      </w:r>
      <w:r>
        <w:rPr>
          <w:rFonts w:ascii="Times New Roman" w:hAnsi="Times New Roman" w:cs="Times New Roman" w:eastAsia="Times New Roman" w:hint="default"/>
          <w:spacing w:val="7"/>
          <w:w w:val="99"/>
        </w:rPr>
        <w:t> </w:t>
      </w:r>
      <w:r>
        <w:rPr/>
        <w:t>考核指标。年 </w:t>
      </w:r>
      <w:r>
        <w:rPr>
          <w:spacing w:val="-3"/>
        </w:rPr>
        <w:t>度终了后，公司高管人员结合分管工作向董事会提名及薪酬委员会进行述职，提</w:t>
      </w:r>
      <w:r>
        <w:rPr>
          <w:spacing w:val="-109"/>
        </w:rPr>
        <w:t> </w:t>
      </w:r>
      <w:r>
        <w:rPr>
          <w:spacing w:val="-109"/>
        </w:rPr>
      </w:r>
      <w:r>
        <w:rPr>
          <w:spacing w:val="-3"/>
        </w:rPr>
        <w:t>名及薪酬委员会结合每位高管人员的履职情况进行评价，根据年度业绩指标完成</w:t>
      </w:r>
      <w:r>
        <w:rPr>
          <w:spacing w:val="-109"/>
        </w:rPr>
        <w:t> </w:t>
      </w:r>
      <w:r>
        <w:rPr>
          <w:spacing w:val="-109"/>
        </w:rPr>
      </w:r>
      <w:r>
        <w:rPr/>
        <w:t>情况进行年度业绩年薪的考核与兑现。</w:t>
      </w:r>
    </w:p>
    <w:p>
      <w:pPr>
        <w:spacing w:line="240" w:lineRule="auto" w:before="6"/>
        <w:rPr>
          <w:rFonts w:ascii="宋体" w:hAnsi="宋体" w:cs="宋体" w:eastAsia="宋体" w:hint="default"/>
          <w:sz w:val="21"/>
          <w:szCs w:val="21"/>
        </w:rPr>
      </w:pPr>
    </w:p>
    <w:p>
      <w:pPr>
        <w:pStyle w:val="Heading2"/>
        <w:spacing w:line="322" w:lineRule="exact"/>
        <w:ind w:left="480" w:right="0"/>
        <w:jc w:val="both"/>
      </w:pPr>
      <w:r>
        <w:rPr/>
        <w:t>（六）公司披露了《大连港股份有限公司董事会关于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年度内部控制的自我</w:t>
      </w:r>
    </w:p>
    <w:p>
      <w:pPr>
        <w:pStyle w:val="Heading2"/>
        <w:spacing w:line="322" w:lineRule="exact"/>
        <w:ind w:left="1200" w:right="524"/>
        <w:jc w:val="left"/>
      </w:pPr>
      <w:r>
        <w:rPr/>
        <w:t>评价报告》及《大连港股份有限公司</w:t>
      </w:r>
      <w:r>
        <w:rPr>
          <w:spacing w:val="-60"/>
        </w:rPr>
        <w:t> </w:t>
      </w:r>
      <w:r>
        <w:rPr>
          <w:rFonts w:ascii="Times New Roman" w:hAnsi="Times New Roman" w:cs="Times New Roman" w:eastAsia="Times New Roman" w:hint="default"/>
        </w:rPr>
        <w:t>2010 </w:t>
      </w:r>
      <w:r>
        <w:rPr/>
        <w:t>年度履行社会责任报告》</w:t>
      </w:r>
    </w:p>
    <w:p>
      <w:pPr>
        <w:spacing w:line="240" w:lineRule="auto" w:before="4"/>
        <w:rPr>
          <w:rFonts w:ascii="宋体" w:hAnsi="宋体" w:cs="宋体" w:eastAsia="宋体" w:hint="default"/>
          <w:sz w:val="22"/>
          <w:szCs w:val="22"/>
        </w:rPr>
      </w:pPr>
    </w:p>
    <w:p>
      <w:pPr>
        <w:pStyle w:val="Heading2"/>
        <w:spacing w:line="240" w:lineRule="auto"/>
        <w:ind w:left="480" w:right="0"/>
        <w:jc w:val="both"/>
      </w:pPr>
      <w:r>
        <w:rPr>
          <w:rFonts w:ascii="Times New Roman" w:hAnsi="Times New Roman" w:cs="Times New Roman" w:eastAsia="Times New Roman" w:hint="default"/>
        </w:rPr>
        <w:t>1</w:t>
      </w:r>
      <w:r>
        <w:rPr/>
        <w:t>、公司是否披露内部控制的自我评价报告：是</w:t>
      </w:r>
    </w:p>
    <w:p>
      <w:pPr>
        <w:spacing w:line="240" w:lineRule="auto" w:before="4"/>
        <w:rPr>
          <w:rFonts w:ascii="宋体" w:hAnsi="宋体" w:cs="宋体" w:eastAsia="宋体" w:hint="default"/>
          <w:sz w:val="22"/>
          <w:szCs w:val="22"/>
        </w:rPr>
      </w:pPr>
    </w:p>
    <w:p>
      <w:pPr>
        <w:pStyle w:val="Heading2"/>
        <w:spacing w:line="240" w:lineRule="auto"/>
        <w:ind w:left="480" w:right="0"/>
        <w:jc w:val="both"/>
      </w:pPr>
      <w:r>
        <w:rPr>
          <w:rFonts w:ascii="Times New Roman" w:hAnsi="Times New Roman" w:cs="Times New Roman" w:eastAsia="Times New Roman" w:hint="default"/>
        </w:rPr>
        <w:t>2</w:t>
      </w:r>
      <w:r>
        <w:rPr/>
        <w:t>、公司是否披露了审计机构对公司内部控制报告的核实评价意见：否</w:t>
      </w:r>
    </w:p>
    <w:p>
      <w:pPr>
        <w:spacing w:line="240" w:lineRule="auto" w:before="8"/>
        <w:rPr>
          <w:rFonts w:ascii="宋体" w:hAnsi="宋体" w:cs="宋体" w:eastAsia="宋体" w:hint="default"/>
          <w:sz w:val="24"/>
          <w:szCs w:val="24"/>
        </w:rPr>
      </w:pPr>
    </w:p>
    <w:p>
      <w:pPr>
        <w:pStyle w:val="Heading2"/>
        <w:spacing w:line="312" w:lineRule="exact"/>
        <w:ind w:left="480" w:right="524"/>
        <w:jc w:val="left"/>
      </w:pPr>
      <w:r>
        <w:rPr/>
        <w:t>（七）投资者关系 本公司一贯注重投资者关系工作，坚持按照规范、公平和透明的原则信息披露， </w:t>
      </w:r>
      <w:r>
        <w:rPr>
          <w:spacing w:val="-3"/>
        </w:rPr>
        <w:t>以多种渠道向投资者传递其所关注的信息，使其了解本公司的经营情况和未来发</w:t>
      </w:r>
      <w:r>
        <w:rPr>
          <w:spacing w:val="-109"/>
        </w:rPr>
        <w:t> </w:t>
      </w:r>
      <w:r>
        <w:rPr>
          <w:spacing w:val="-109"/>
        </w:rPr>
      </w:r>
      <w:r>
        <w:rPr>
          <w:spacing w:val="-3"/>
        </w:rPr>
        <w:t>展策略。另外，本公司还主动搜集投资者反馈的信息，认真听取投资者提出的建</w:t>
      </w:r>
      <w:r>
        <w:rPr>
          <w:spacing w:val="-111"/>
        </w:rPr>
        <w:t> </w:t>
      </w:r>
      <w:r>
        <w:rPr>
          <w:spacing w:val="-111"/>
        </w:rPr>
      </w:r>
      <w:r>
        <w:rPr>
          <w:spacing w:val="-3"/>
        </w:rPr>
        <w:t>议，不断检讨和适时改进本公司在投资者关系方面的不足，在公司与投资者之间</w:t>
      </w:r>
      <w:r>
        <w:rPr>
          <w:spacing w:val="-109"/>
        </w:rPr>
        <w:t> </w:t>
      </w:r>
      <w:r>
        <w:rPr>
          <w:spacing w:val="-109"/>
        </w:rPr>
      </w:r>
      <w:r>
        <w:rPr/>
        <w:t>形成良性互动的关系。</w:t>
      </w:r>
    </w:p>
    <w:p>
      <w:pPr>
        <w:spacing w:line="240" w:lineRule="auto" w:before="11"/>
        <w:rPr>
          <w:rFonts w:ascii="宋体" w:hAnsi="宋体" w:cs="宋体" w:eastAsia="宋体" w:hint="default"/>
          <w:sz w:val="23"/>
          <w:szCs w:val="23"/>
        </w:rPr>
      </w:pPr>
    </w:p>
    <w:p>
      <w:pPr>
        <w:pStyle w:val="Heading2"/>
        <w:spacing w:line="312" w:lineRule="exact"/>
        <w:ind w:left="480" w:right="602"/>
        <w:jc w:val="both"/>
      </w:pPr>
      <w:r>
        <w:rPr/>
        <w:t>2010</w:t>
      </w:r>
      <w:r>
        <w:rPr>
          <w:spacing w:val="-60"/>
        </w:rPr>
        <w:t> </w:t>
      </w:r>
      <w:r>
        <w:rPr/>
        <w:t>年</w:t>
      </w:r>
      <w:r>
        <w:rPr>
          <w:spacing w:val="-60"/>
        </w:rPr>
        <w:t> </w:t>
      </w:r>
      <w:r>
        <w:rPr/>
        <w:t>12</w:t>
      </w:r>
      <w:r>
        <w:rPr>
          <w:spacing w:val="-60"/>
        </w:rPr>
        <w:t> </w:t>
      </w:r>
      <w:r>
        <w:rPr/>
        <w:t>月</w:t>
      </w:r>
      <w:r>
        <w:rPr>
          <w:spacing w:val="-60"/>
        </w:rPr>
        <w:t> </w:t>
      </w:r>
      <w:r>
        <w:rPr/>
        <w:t>6</w:t>
      </w:r>
      <w:r>
        <w:rPr>
          <w:spacing w:val="-60"/>
        </w:rPr>
        <w:t> </w:t>
      </w:r>
      <w:r>
        <w:rPr/>
        <w:t>日，公司完成</w:t>
      </w:r>
      <w:r>
        <w:rPr>
          <w:spacing w:val="-60"/>
        </w:rPr>
        <w:t> </w:t>
      </w:r>
      <w:r>
        <w:rPr/>
        <w:t>A</w:t>
      </w:r>
      <w:r>
        <w:rPr>
          <w:spacing w:val="-60"/>
        </w:rPr>
        <w:t> </w:t>
      </w:r>
      <w:r>
        <w:rPr/>
        <w:t>股发行并上市，成为香港、上海两地上市公司，</w:t>
      </w:r>
      <w:r>
        <w:rPr/>
        <w:t> </w:t>
      </w:r>
      <w:r>
        <w:rPr>
          <w:spacing w:val="-3"/>
        </w:rPr>
        <w:t>自此，公司的投资者关系及信息披露工作也进一步扩大了相关工作和适用监管规</w:t>
      </w:r>
      <w:r>
        <w:rPr>
          <w:spacing w:val="-109"/>
        </w:rPr>
        <w:t> </w:t>
      </w:r>
      <w:r>
        <w:rPr>
          <w:spacing w:val="-109"/>
        </w:rPr>
      </w:r>
      <w:r>
        <w:rPr/>
        <w:t>则范围。</w:t>
      </w:r>
    </w:p>
    <w:p>
      <w:pPr>
        <w:spacing w:line="240" w:lineRule="auto" w:before="11"/>
        <w:rPr>
          <w:rFonts w:ascii="宋体" w:hAnsi="宋体" w:cs="宋体" w:eastAsia="宋体" w:hint="default"/>
          <w:sz w:val="23"/>
          <w:szCs w:val="23"/>
        </w:rPr>
      </w:pPr>
    </w:p>
    <w:p>
      <w:pPr>
        <w:pStyle w:val="Heading2"/>
        <w:spacing w:line="312" w:lineRule="exact"/>
        <w:ind w:left="480" w:right="542"/>
        <w:jc w:val="both"/>
      </w:pPr>
      <w:r>
        <w:rPr>
          <w:spacing w:val="-3"/>
        </w:rPr>
        <w:t>报告期内，本公司通过组织国内和海外路演、参加国内外投资者会议、接待投资</w:t>
      </w:r>
      <w:r>
        <w:rPr>
          <w:spacing w:val="-111"/>
        </w:rPr>
        <w:t> </w:t>
      </w:r>
      <w:r>
        <w:rPr>
          <w:spacing w:val="-111"/>
        </w:rPr>
      </w:r>
      <w:r>
        <w:rPr>
          <w:spacing w:val="-3"/>
        </w:rPr>
        <w:t>者来访、设立投资者信箱及组织电话会议等多种途径和方式，与资本市场及国内</w:t>
      </w:r>
      <w:r>
        <w:rPr>
          <w:spacing w:val="-109"/>
        </w:rPr>
        <w:t> </w:t>
      </w:r>
      <w:r>
        <w:rPr>
          <w:spacing w:val="-109"/>
        </w:rPr>
      </w:r>
      <w:r>
        <w:rPr>
          <w:spacing w:val="-3"/>
        </w:rPr>
        <w:t>外投资者进行积极、坦诚的沟通，并按照境内外监管规则的要求，及时在本公司</w:t>
      </w:r>
      <w:r>
        <w:rPr>
          <w:spacing w:val="-111"/>
        </w:rPr>
        <w:t> </w:t>
      </w:r>
      <w:r>
        <w:rPr>
          <w:spacing w:val="-111"/>
        </w:rPr>
      </w:r>
      <w:r>
        <w:rPr/>
        <w:t>网站及监管机构指定网站和媒体刊发各类公告、通函，公司新闻、业绩报告等。</w:t>
      </w:r>
    </w:p>
    <w:p>
      <w:pPr>
        <w:spacing w:line="240" w:lineRule="auto" w:before="11"/>
        <w:rPr>
          <w:rFonts w:ascii="宋体" w:hAnsi="宋体" w:cs="宋体" w:eastAsia="宋体" w:hint="default"/>
          <w:sz w:val="23"/>
          <w:szCs w:val="23"/>
        </w:rPr>
      </w:pPr>
    </w:p>
    <w:p>
      <w:pPr>
        <w:pStyle w:val="Heading2"/>
        <w:spacing w:line="312" w:lineRule="exact"/>
        <w:ind w:left="480" w:right="637"/>
        <w:jc w:val="both"/>
      </w:pPr>
      <w:r>
        <w:rPr>
          <w:spacing w:val="-3"/>
        </w:rPr>
        <w:t>同时，公司积极推进内部信息收集、传递及披露管理规定，确保信息披露管理部</w:t>
      </w:r>
      <w:r>
        <w:rPr>
          <w:spacing w:val="-111"/>
        </w:rPr>
        <w:t> </w:t>
      </w:r>
      <w:r>
        <w:rPr>
          <w:spacing w:val="-111"/>
        </w:rPr>
      </w:r>
      <w:r>
        <w:rPr>
          <w:spacing w:val="-3"/>
        </w:rPr>
        <w:t>门及时、全面掌握公司各类重大信息，真实地向股东和投资者报告公司的财务及</w:t>
      </w:r>
      <w:r>
        <w:rPr>
          <w:spacing w:val="-109"/>
        </w:rPr>
        <w:t> </w:t>
      </w:r>
      <w:r>
        <w:rPr>
          <w:spacing w:val="-109"/>
        </w:rPr>
      </w:r>
      <w:r>
        <w:rPr/>
        <w:t>业务发展情况。</w:t>
      </w:r>
    </w:p>
    <w:p>
      <w:pPr>
        <w:spacing w:line="240" w:lineRule="auto" w:before="6"/>
        <w:rPr>
          <w:rFonts w:ascii="宋体" w:hAnsi="宋体" w:cs="宋体" w:eastAsia="宋体" w:hint="default"/>
          <w:sz w:val="21"/>
          <w:szCs w:val="21"/>
        </w:rPr>
      </w:pPr>
    </w:p>
    <w:p>
      <w:pPr>
        <w:pStyle w:val="Heading2"/>
        <w:spacing w:line="240" w:lineRule="auto"/>
        <w:ind w:left="480" w:right="0"/>
        <w:jc w:val="both"/>
      </w:pPr>
      <w:r>
        <w:rPr/>
        <w:t>2010</w:t>
      </w:r>
      <w:r>
        <w:rPr>
          <w:spacing w:val="-64"/>
        </w:rPr>
        <w:t> </w:t>
      </w:r>
      <w:r>
        <w:rPr/>
        <w:t>年，公司累计组织路演</w:t>
      </w:r>
      <w:r>
        <w:rPr>
          <w:spacing w:val="-64"/>
        </w:rPr>
        <w:t> </w:t>
      </w:r>
      <w:r>
        <w:rPr/>
        <w:t>3</w:t>
      </w:r>
      <w:r>
        <w:rPr>
          <w:spacing w:val="-64"/>
        </w:rPr>
        <w:t> </w:t>
      </w:r>
      <w:r>
        <w:rPr/>
        <w:t>场，参加投资者会议</w:t>
      </w:r>
      <w:r>
        <w:rPr>
          <w:spacing w:val="-64"/>
        </w:rPr>
        <w:t> </w:t>
      </w:r>
      <w:r>
        <w:rPr/>
        <w:t>2</w:t>
      </w:r>
      <w:r>
        <w:rPr>
          <w:spacing w:val="-64"/>
        </w:rPr>
        <w:t> </w:t>
      </w:r>
      <w:r>
        <w:rPr/>
        <w:t>场，一对一会议</w:t>
      </w:r>
      <w:r>
        <w:rPr>
          <w:spacing w:val="-64"/>
        </w:rPr>
        <w:t> </w:t>
      </w:r>
      <w:r>
        <w:rPr/>
        <w:t>23</w:t>
      </w:r>
      <w:r>
        <w:rPr>
          <w:spacing w:val="-64"/>
        </w:rPr>
        <w:t> </w:t>
      </w:r>
      <w:r>
        <w:rPr>
          <w:spacing w:val="-3"/>
        </w:rPr>
        <w:t>场，接</w:t>
      </w:r>
    </w:p>
    <w:p>
      <w:pPr>
        <w:spacing w:after="0" w:line="240" w:lineRule="auto"/>
        <w:jc w:val="both"/>
        <w:sectPr>
          <w:pgSz w:w="11910" w:h="16840"/>
          <w:pgMar w:header="0" w:footer="962" w:top="1360" w:bottom="1160" w:left="1320" w:right="1160"/>
        </w:sectPr>
      </w:pPr>
    </w:p>
    <w:p>
      <w:pPr>
        <w:pStyle w:val="Heading2"/>
        <w:spacing w:line="312" w:lineRule="exact" w:before="31"/>
        <w:ind w:left="220" w:right="219"/>
        <w:jc w:val="left"/>
      </w:pPr>
      <w:r>
        <w:rPr/>
        <w:t>待投资者、分析员来访及电话会议</w:t>
      </w:r>
      <w:r>
        <w:rPr>
          <w:spacing w:val="-24"/>
        </w:rPr>
        <w:t> </w:t>
      </w:r>
      <w:r>
        <w:rPr/>
        <w:t>70</w:t>
      </w:r>
      <w:r>
        <w:rPr>
          <w:spacing w:val="-24"/>
        </w:rPr>
        <w:t> </w:t>
      </w:r>
      <w:r>
        <w:rPr/>
        <w:t>余人次，并在公司发行</w:t>
      </w:r>
      <w:r>
        <w:rPr>
          <w:spacing w:val="-24"/>
        </w:rPr>
        <w:t> </w:t>
      </w:r>
      <w:r>
        <w:rPr/>
        <w:t>A</w:t>
      </w:r>
      <w:r>
        <w:rPr>
          <w:spacing w:val="-23"/>
        </w:rPr>
        <w:t> </w:t>
      </w:r>
      <w:r>
        <w:rPr/>
        <w:t>股、公布中期/</w:t>
      </w:r>
      <w:r>
        <w:rPr/>
        <w:t> 年度业绩以及重要业务进展之际，重点进行媒体宣传。</w:t>
      </w:r>
    </w:p>
    <w:p>
      <w:pPr>
        <w:spacing w:line="240" w:lineRule="auto" w:before="11"/>
        <w:rPr>
          <w:rFonts w:ascii="宋体" w:hAnsi="宋体" w:cs="宋体" w:eastAsia="宋体" w:hint="default"/>
          <w:sz w:val="23"/>
          <w:szCs w:val="23"/>
        </w:rPr>
      </w:pPr>
    </w:p>
    <w:p>
      <w:pPr>
        <w:pStyle w:val="Heading2"/>
        <w:spacing w:line="312" w:lineRule="exact"/>
        <w:ind w:left="220" w:right="100"/>
        <w:jc w:val="left"/>
      </w:pPr>
      <w:r>
        <w:rPr>
          <w:spacing w:val="-3"/>
        </w:rPr>
        <w:t>投资者关系是一项长期的持续性战略管理工作，公司将不断提高投资者关系管理</w:t>
      </w:r>
      <w:r>
        <w:rPr>
          <w:spacing w:val="-109"/>
        </w:rPr>
        <w:t> </w:t>
      </w:r>
      <w:r>
        <w:rPr>
          <w:spacing w:val="-109"/>
        </w:rPr>
      </w:r>
      <w:r>
        <w:rPr>
          <w:spacing w:val="-6"/>
        </w:rPr>
        <w:t>方面工作的层次和水平，更好地服务股东，增进股东及市场对公司的了解和认可。</w:t>
      </w:r>
    </w:p>
    <w:p>
      <w:pPr>
        <w:spacing w:line="240" w:lineRule="auto" w:before="6"/>
        <w:rPr>
          <w:rFonts w:ascii="宋体" w:hAnsi="宋体" w:cs="宋体" w:eastAsia="宋体" w:hint="default"/>
          <w:sz w:val="21"/>
          <w:szCs w:val="21"/>
        </w:rPr>
      </w:pPr>
    </w:p>
    <w:p>
      <w:pPr>
        <w:pStyle w:val="Heading1"/>
        <w:spacing w:line="240" w:lineRule="auto"/>
        <w:ind w:left="220" w:right="219"/>
        <w:jc w:val="left"/>
        <w:rPr>
          <w:b w:val="0"/>
          <w:bCs w:val="0"/>
        </w:rPr>
      </w:pPr>
      <w:bookmarkStart w:name="_TOC_250004" w:id="7"/>
      <w:r>
        <w:rPr/>
        <w:t>七、</w:t>
      </w:r>
      <w:r>
        <w:rPr>
          <w:spacing w:val="-9"/>
        </w:rPr>
        <w:t> </w:t>
      </w:r>
      <w:r>
        <w:rPr/>
        <w:t>股东大会情况简介</w:t>
      </w:r>
      <w:bookmarkEnd w:id="7"/>
      <w:r>
        <w:rPr>
          <w:b w:val="0"/>
          <w:bCs w:val="0"/>
        </w:rPr>
      </w:r>
    </w:p>
    <w:p>
      <w:pPr>
        <w:spacing w:line="240" w:lineRule="auto" w:before="11"/>
        <w:rPr>
          <w:rFonts w:ascii="宋体" w:hAnsi="宋体" w:cs="宋体" w:eastAsia="宋体" w:hint="default"/>
          <w:b/>
          <w:bCs/>
          <w:sz w:val="17"/>
          <w:szCs w:val="17"/>
        </w:rPr>
      </w:pPr>
    </w:p>
    <w:p>
      <w:pPr>
        <w:pStyle w:val="Heading2"/>
        <w:spacing w:line="357" w:lineRule="auto"/>
        <w:ind w:left="220" w:right="229"/>
        <w:jc w:val="left"/>
      </w:pPr>
      <w:r>
        <w:rPr>
          <w:spacing w:val="-3"/>
        </w:rPr>
        <w:t>报告期内，本公司共召开一次股东大会，会议召开履行了各项法定程序，有效保</w:t>
      </w:r>
      <w:r>
        <w:rPr>
          <w:spacing w:val="-111"/>
        </w:rPr>
        <w:t> </w:t>
      </w:r>
      <w:r>
        <w:rPr>
          <w:spacing w:val="-111"/>
        </w:rPr>
      </w:r>
      <w:r>
        <w:rPr/>
        <w:t>障了公司全体股东的参会及相关权利。具体情况如下：</w:t>
      </w:r>
    </w:p>
    <w:p>
      <w:pPr>
        <w:spacing w:line="240" w:lineRule="auto" w:before="8"/>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28"/>
        <w:gridCol w:w="1800"/>
        <w:gridCol w:w="2863"/>
        <w:gridCol w:w="2131"/>
      </w:tblGrid>
      <w:tr>
        <w:trPr>
          <w:trHeight w:val="52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6"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b/>
                <w:bCs/>
                <w:sz w:val="21"/>
                <w:szCs w:val="21"/>
              </w:rPr>
              <w:t>通过决议</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b/>
                <w:bCs/>
                <w:sz w:val="21"/>
                <w:szCs w:val="21"/>
              </w:rPr>
              <w:t>决议刊登报纸及日期</w:t>
            </w:r>
            <w:r>
              <w:rPr>
                <w:rFonts w:ascii="宋体" w:hAnsi="宋体" w:cs="宋体" w:eastAsia="宋体" w:hint="default"/>
                <w:sz w:val="21"/>
                <w:szCs w:val="21"/>
              </w:rPr>
            </w:r>
          </w:p>
        </w:tc>
      </w:tr>
      <w:tr>
        <w:trPr>
          <w:trHeight w:val="31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286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8"/>
                <w:sz w:val="21"/>
                <w:szCs w:val="21"/>
              </w:rPr>
              <w:t> </w:t>
            </w:r>
            <w:r>
              <w:rPr>
                <w:rFonts w:ascii="宋体" w:hAnsi="宋体" w:cs="宋体" w:eastAsia="宋体" w:hint="default"/>
                <w:sz w:val="21"/>
                <w:szCs w:val="21"/>
              </w:rPr>
              <w:t>年度董事会报告、监事</w:t>
            </w:r>
          </w:p>
        </w:tc>
        <w:tc>
          <w:tcPr>
            <w:tcW w:w="213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5"/>
                <w:sz w:val="21"/>
                <w:szCs w:val="21"/>
              </w:rPr>
              <w:t> </w:t>
            </w:r>
            <w:r>
              <w:rPr>
                <w:rFonts w:ascii="宋体" w:hAnsi="宋体" w:cs="宋体" w:eastAsia="宋体" w:hint="default"/>
                <w:sz w:val="21"/>
                <w:szCs w:val="21"/>
              </w:rPr>
              <w:t>年度股东周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年大会</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6</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18</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28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会报告、审计报告、利润分配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7"/>
                <w:sz w:val="21"/>
                <w:szCs w:val="21"/>
              </w:rPr>
              <w:t>方案、聘任审计师、发行股份</w:t>
            </w:r>
          </w:p>
        </w:tc>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319"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286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的一般授权、修订公司章程</w:t>
            </w:r>
          </w:p>
        </w:tc>
        <w:tc>
          <w:tcPr>
            <w:tcW w:w="2131"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63"/>
        <w:ind w:left="700" w:right="100"/>
        <w:jc w:val="left"/>
      </w:pPr>
      <w:r>
        <w:rPr>
          <w:spacing w:val="-5"/>
        </w:rPr>
        <w:t>注：本公司于</w:t>
      </w:r>
      <w:r>
        <w:rPr>
          <w:spacing w:val="-62"/>
        </w:rPr>
        <w:t> </w:t>
      </w:r>
      <w:r>
        <w:rPr/>
        <w:t>2010</w:t>
      </w:r>
      <w:r>
        <w:rPr>
          <w:spacing w:val="-61"/>
        </w:rPr>
        <w:t> </w:t>
      </w:r>
      <w:r>
        <w:rPr/>
        <w:t>年</w:t>
      </w:r>
      <w:r>
        <w:rPr>
          <w:spacing w:val="-62"/>
        </w:rPr>
        <w:t> </w:t>
      </w:r>
      <w:r>
        <w:rPr/>
        <w:t>12</w:t>
      </w:r>
      <w:r>
        <w:rPr>
          <w:spacing w:val="-61"/>
        </w:rPr>
        <w:t> </w:t>
      </w:r>
      <w:r>
        <w:rPr/>
        <w:t>月</w:t>
      </w:r>
      <w:r>
        <w:rPr>
          <w:spacing w:val="-63"/>
        </w:rPr>
        <w:t> </w:t>
      </w:r>
      <w:r>
        <w:rPr/>
        <w:t>6</w:t>
      </w:r>
      <w:r>
        <w:rPr>
          <w:spacing w:val="-61"/>
        </w:rPr>
        <w:t> </w:t>
      </w:r>
      <w:r>
        <w:rPr/>
        <w:t>日在上海证券交易所上市，此前为香港联交所上市公司，</w:t>
      </w:r>
    </w:p>
    <w:p>
      <w:pPr>
        <w:spacing w:line="240" w:lineRule="auto" w:before="10"/>
        <w:rPr>
          <w:rFonts w:ascii="宋体" w:hAnsi="宋体" w:cs="宋体" w:eastAsia="宋体" w:hint="default"/>
          <w:sz w:val="14"/>
          <w:szCs w:val="14"/>
        </w:rPr>
      </w:pPr>
    </w:p>
    <w:p>
      <w:pPr>
        <w:pStyle w:val="BodyText"/>
        <w:spacing w:line="408" w:lineRule="auto" w:before="0"/>
        <w:ind w:left="220" w:right="236" w:hanging="1"/>
        <w:jc w:val="both"/>
      </w:pPr>
      <w:r>
        <w:rPr/>
        <w:t>有关信息披露毋须报纸刊登，只于</w:t>
      </w:r>
      <w:r>
        <w:rPr>
          <w:spacing w:val="-53"/>
        </w:rPr>
        <w:t> </w:t>
      </w:r>
      <w:r>
        <w:rPr/>
        <w:t>2010</w:t>
      </w:r>
      <w:r>
        <w:rPr>
          <w:spacing w:val="-53"/>
        </w:rPr>
        <w:t> </w:t>
      </w:r>
      <w:r>
        <w:rPr/>
        <w:t>年</w:t>
      </w:r>
      <w:r>
        <w:rPr>
          <w:spacing w:val="-53"/>
        </w:rPr>
        <w:t> </w:t>
      </w:r>
      <w:r>
        <w:rPr/>
        <w:t>6</w:t>
      </w:r>
      <w:r>
        <w:rPr>
          <w:spacing w:val="-53"/>
        </w:rPr>
        <w:t> </w:t>
      </w:r>
      <w:r>
        <w:rPr/>
        <w:t>月</w:t>
      </w:r>
      <w:r>
        <w:rPr>
          <w:spacing w:val="-53"/>
        </w:rPr>
        <w:t> </w:t>
      </w:r>
      <w:r>
        <w:rPr/>
        <w:t>18</w:t>
      </w:r>
      <w:r>
        <w:rPr>
          <w:spacing w:val="-53"/>
        </w:rPr>
        <w:t> </w:t>
      </w:r>
      <w:r>
        <w:rPr/>
        <w:t>日在联交所网站（</w:t>
      </w:r>
      <w:r>
        <w:rPr>
          <w:color w:val="0000FF"/>
        </w:rPr>
      </w:r>
      <w:hyperlink r:id="rId12">
        <w:r>
          <w:rPr>
            <w:color w:val="0000FF"/>
            <w:u w:val="single" w:color="0000FF"/>
          </w:rPr>
          <w:t>www.hkexnews.h</w:t>
        </w:r>
      </w:hyperlink>
      <w:r>
        <w:rPr>
          <w:color w:val="0000FF"/>
          <w:u w:val="single" w:color="0000FF"/>
        </w:rPr>
        <w:t>k）</w:t>
      </w:r>
      <w:r>
        <w:rPr>
          <w:color w:val="0000FF"/>
        </w:rPr>
      </w:r>
      <w:r>
        <w:rPr/>
        <w:t>及</w:t>
      </w:r>
      <w:r>
        <w:rPr/>
        <w:t> 公司网站（</w:t>
      </w:r>
      <w:hyperlink r:id="rId8">
        <w:r>
          <w:rPr>
            <w:color w:val="0000FF"/>
          </w:rPr>
        </w:r>
        <w:r>
          <w:rPr>
            <w:color w:val="0000FF"/>
            <w:u w:val="single" w:color="0000FF"/>
          </w:rPr>
          <w:t>www.dlport.cn</w:t>
        </w:r>
        <w:r>
          <w:rPr>
            <w:color w:val="0000FF"/>
          </w:rPr>
        </w:r>
      </w:hyperlink>
      <w:r>
        <w:rPr/>
        <w:t>）发布。</w:t>
      </w:r>
    </w:p>
    <w:p>
      <w:pPr>
        <w:spacing w:line="240" w:lineRule="auto" w:before="7"/>
        <w:rPr>
          <w:rFonts w:ascii="宋体" w:hAnsi="宋体" w:cs="宋体" w:eastAsia="宋体" w:hint="default"/>
          <w:sz w:val="19"/>
          <w:szCs w:val="19"/>
        </w:rPr>
      </w:pPr>
    </w:p>
    <w:p>
      <w:pPr>
        <w:pStyle w:val="Heading1"/>
        <w:spacing w:line="240" w:lineRule="auto"/>
        <w:ind w:left="220" w:right="0"/>
        <w:jc w:val="both"/>
        <w:rPr>
          <w:b w:val="0"/>
          <w:bCs w:val="0"/>
        </w:rPr>
      </w:pPr>
      <w:bookmarkStart w:name="_TOC_250003" w:id="8"/>
      <w:r>
        <w:rPr/>
        <w:t>八、董事会报告</w:t>
      </w:r>
      <w:bookmarkEnd w:id="8"/>
      <w:r>
        <w:rPr>
          <w:b w:val="0"/>
          <w:bCs w:val="0"/>
        </w:rPr>
      </w:r>
    </w:p>
    <w:p>
      <w:pPr>
        <w:spacing w:line="240" w:lineRule="auto" w:before="9"/>
        <w:rPr>
          <w:rFonts w:ascii="宋体" w:hAnsi="宋体" w:cs="宋体" w:eastAsia="宋体" w:hint="default"/>
          <w:b/>
          <w:bCs/>
          <w:sz w:val="23"/>
          <w:szCs w:val="23"/>
        </w:rPr>
      </w:pPr>
    </w:p>
    <w:p>
      <w:pPr>
        <w:pStyle w:val="Heading2"/>
        <w:spacing w:line="477" w:lineRule="auto"/>
        <w:ind w:left="220" w:right="5884"/>
        <w:jc w:val="left"/>
        <w:rPr>
          <w:rFonts w:ascii="宋体" w:hAnsi="宋体" w:cs="宋体" w:eastAsia="宋体" w:hint="default"/>
        </w:rPr>
      </w:pPr>
      <w:r>
        <w:rPr/>
        <w:t>（一）管理层讨论与分析 </w:t>
      </w:r>
      <w:r>
        <w:rPr>
          <w:rFonts w:ascii="宋体" w:hAnsi="宋体" w:cs="宋体" w:eastAsia="宋体" w:hint="default"/>
          <w:b/>
          <w:bCs/>
        </w:rPr>
        <w:t>概述</w:t>
      </w:r>
      <w:r>
        <w:rPr>
          <w:rFonts w:ascii="宋体" w:hAnsi="宋体" w:cs="宋体" w:eastAsia="宋体" w:hint="default"/>
        </w:rPr>
      </w:r>
    </w:p>
    <w:p>
      <w:pPr>
        <w:pStyle w:val="Heading2"/>
        <w:spacing w:line="312" w:lineRule="exact" w:before="103"/>
        <w:ind w:left="220" w:right="23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年是国际金融危机以来世界经济形势最为复杂的一年。总体上，全球主要 </w:t>
      </w:r>
      <w:r>
        <w:rPr>
          <w:spacing w:val="-3"/>
        </w:rPr>
        <w:t>经济体逐步企稳并正式步入复苏期，我国经济保持良好的增长势头，经济发展方</w:t>
      </w:r>
      <w:r>
        <w:rPr>
          <w:spacing w:val="-109"/>
        </w:rPr>
        <w:t> </w:t>
      </w:r>
      <w:r>
        <w:rPr>
          <w:spacing w:val="-109"/>
        </w:rPr>
      </w:r>
      <w:r>
        <w:rPr>
          <w:spacing w:val="3"/>
        </w:rPr>
        <w:t>式转变也得到了有效的支撑。从全年来看，中国国内生产总值比</w:t>
      </w:r>
      <w:r>
        <w:rPr>
          <w:spacing w:val="1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spacing w:val="4"/>
        </w:rPr>
        <w:t>年增长</w:t>
      </w:r>
      <w:r>
        <w:rPr>
          <w:spacing w:val="-118"/>
        </w:rPr>
        <w:t> </w:t>
      </w:r>
      <w:r>
        <w:rPr>
          <w:rFonts w:ascii="Times New Roman" w:hAnsi="Times New Roman" w:cs="Times New Roman" w:eastAsia="Times New Roman" w:hint="default"/>
        </w:rPr>
        <w:t>10.3%</w:t>
      </w:r>
      <w:r>
        <w:rPr/>
        <w:t>，进出口总额增长</w:t>
      </w:r>
      <w:r>
        <w:rPr>
          <w:spacing w:val="-60"/>
        </w:rPr>
        <w:t> </w:t>
      </w:r>
      <w:r>
        <w:rPr>
          <w:rFonts w:ascii="Times New Roman" w:hAnsi="Times New Roman" w:cs="Times New Roman" w:eastAsia="Times New Roman" w:hint="default"/>
        </w:rPr>
        <w:t>34.7%</w:t>
      </w:r>
      <w:r>
        <w:rPr/>
        <w:t>。</w:t>
      </w:r>
    </w:p>
    <w:p>
      <w:pPr>
        <w:spacing w:line="240" w:lineRule="auto" w:before="11"/>
        <w:rPr>
          <w:rFonts w:ascii="宋体" w:hAnsi="宋体" w:cs="宋体" w:eastAsia="宋体" w:hint="default"/>
          <w:sz w:val="23"/>
          <w:szCs w:val="23"/>
        </w:rPr>
      </w:pPr>
    </w:p>
    <w:p>
      <w:pPr>
        <w:pStyle w:val="Heading2"/>
        <w:spacing w:line="312" w:lineRule="exact"/>
        <w:ind w:left="220" w:right="237"/>
        <w:jc w:val="both"/>
      </w:pPr>
      <w:r>
        <w:rPr>
          <w:spacing w:val="-3"/>
        </w:rPr>
        <w:t>受益于宏观经济快速复苏，货运量大幅上升，同时 </w:t>
      </w:r>
      <w:r>
        <w:rPr>
          <w:rFonts w:ascii="Times New Roman" w:hAnsi="Times New Roman" w:cs="Times New Roman" w:eastAsia="Times New Roman" w:hint="default"/>
        </w:rPr>
        <w:t>2009 </w:t>
      </w:r>
      <w:r>
        <w:rPr>
          <w:spacing w:val="-4"/>
        </w:rPr>
        <w:t>年基数较低，</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2"/>
        </w:rPr>
        <w:t> </w:t>
      </w:r>
      <w:r>
        <w:rPr/>
        <w:t>年我 </w:t>
      </w:r>
      <w:r>
        <w:rPr>
          <w:spacing w:val="-3"/>
        </w:rPr>
        <w:t>国港口生产在上一年初步复苏的基础上，继续保持向好态势，港口货物吞吐量呈</w:t>
      </w:r>
      <w:r>
        <w:rPr>
          <w:spacing w:val="-109"/>
        </w:rPr>
        <w:t> </w:t>
      </w:r>
      <w:r>
        <w:rPr>
          <w:spacing w:val="-109"/>
        </w:rPr>
      </w:r>
      <w:r>
        <w:rPr/>
        <w:t>现两位数高增长，生产形势好于预期，港口企业效益同步提升。</w:t>
      </w:r>
    </w:p>
    <w:p>
      <w:pPr>
        <w:spacing w:line="240" w:lineRule="auto" w:before="6"/>
        <w:rPr>
          <w:rFonts w:ascii="宋体" w:hAnsi="宋体" w:cs="宋体" w:eastAsia="宋体" w:hint="default"/>
          <w:sz w:val="21"/>
          <w:szCs w:val="21"/>
        </w:rPr>
      </w:pPr>
    </w:p>
    <w:p>
      <w:pPr>
        <w:pStyle w:val="Heading2"/>
        <w:spacing w:line="322" w:lineRule="exact"/>
        <w:ind w:left="220" w:right="0"/>
        <w:jc w:val="both"/>
      </w:pPr>
      <w:r>
        <w:rPr>
          <w:rFonts w:ascii="Times New Roman" w:hAnsi="Times New Roman" w:cs="Times New Roman" w:eastAsia="Times New Roman" w:hint="default"/>
        </w:rPr>
        <w:t>2010 </w:t>
      </w:r>
      <w:r>
        <w:rPr/>
        <w:t>年全国规模以上港口完成货物吞吐量 </w:t>
      </w:r>
      <w:r>
        <w:rPr>
          <w:rFonts w:ascii="Times New Roman" w:hAnsi="Times New Roman" w:cs="Times New Roman" w:eastAsia="Times New Roman" w:hint="default"/>
        </w:rPr>
        <w:t>80.2 </w:t>
      </w:r>
      <w:r>
        <w:rPr/>
        <w:t>亿吨，同比增长</w:t>
      </w:r>
      <w:r>
        <w:rPr>
          <w:spacing w:val="-56"/>
        </w:rPr>
        <w:t> </w:t>
      </w:r>
      <w:r>
        <w:rPr>
          <w:rFonts w:ascii="Times New Roman" w:hAnsi="Times New Roman" w:cs="Times New Roman" w:eastAsia="Times New Roman" w:hint="default"/>
        </w:rPr>
        <w:t>15.9%</w:t>
      </w:r>
      <w:r>
        <w:rPr/>
        <w:t>，增幅提</w:t>
      </w:r>
    </w:p>
    <w:p>
      <w:pPr>
        <w:pStyle w:val="Heading2"/>
        <w:spacing w:line="312" w:lineRule="exact" w:before="20"/>
        <w:ind w:left="220" w:right="114"/>
        <w:jc w:val="left"/>
      </w:pPr>
      <w:r>
        <w:rPr/>
        <w:t>高</w:t>
      </w:r>
      <w:r>
        <w:rPr>
          <w:spacing w:val="-68"/>
        </w:rPr>
        <w:t> </w:t>
      </w:r>
      <w:r>
        <w:rPr>
          <w:rFonts w:ascii="Times New Roman" w:hAnsi="Times New Roman" w:cs="Times New Roman" w:eastAsia="Times New Roman" w:hint="default"/>
        </w:rPr>
        <w:t>7.7</w:t>
      </w:r>
      <w:r>
        <w:rPr>
          <w:rFonts w:ascii="Times New Roman" w:hAnsi="Times New Roman" w:cs="Times New Roman" w:eastAsia="Times New Roman" w:hint="default"/>
          <w:spacing w:val="-8"/>
        </w:rPr>
        <w:t> </w:t>
      </w:r>
      <w:r>
        <w:rPr/>
        <w:t>个百分点，其中，沿海港口完成</w:t>
      </w:r>
      <w:r>
        <w:rPr>
          <w:spacing w:val="-68"/>
        </w:rPr>
        <w:t> </w:t>
      </w:r>
      <w:r>
        <w:rPr>
          <w:rFonts w:ascii="Times New Roman" w:hAnsi="Times New Roman" w:cs="Times New Roman" w:eastAsia="Times New Roman" w:hint="default"/>
        </w:rPr>
        <w:t>54.5</w:t>
      </w:r>
      <w:r>
        <w:rPr>
          <w:rFonts w:ascii="Times New Roman" w:hAnsi="Times New Roman" w:cs="Times New Roman" w:eastAsia="Times New Roman" w:hint="default"/>
          <w:spacing w:val="-8"/>
        </w:rPr>
        <w:t> </w:t>
      </w:r>
      <w:r>
        <w:rPr/>
        <w:t>亿吨，同比增长</w:t>
      </w:r>
      <w:r>
        <w:rPr>
          <w:spacing w:val="-68"/>
        </w:rPr>
        <w:t> </w:t>
      </w:r>
      <w:r>
        <w:rPr>
          <w:rFonts w:ascii="Times New Roman" w:hAnsi="Times New Roman" w:cs="Times New Roman" w:eastAsia="Times New Roman" w:hint="default"/>
        </w:rPr>
        <w:t>15.2%</w:t>
      </w:r>
      <w:r>
        <w:rPr/>
        <w:t>；内河港口完 成</w:t>
      </w:r>
      <w:r>
        <w:rPr>
          <w:spacing w:val="-84"/>
        </w:rPr>
        <w:t> </w:t>
      </w:r>
      <w:r>
        <w:rPr>
          <w:rFonts w:ascii="Times New Roman" w:hAnsi="Times New Roman" w:cs="Times New Roman" w:eastAsia="Times New Roman" w:hint="default"/>
        </w:rPr>
        <w:t>25.7</w:t>
      </w:r>
      <w:r>
        <w:rPr>
          <w:rFonts w:ascii="Times New Roman" w:hAnsi="Times New Roman" w:cs="Times New Roman" w:eastAsia="Times New Roman" w:hint="default"/>
          <w:spacing w:val="-24"/>
        </w:rPr>
        <w:t> </w:t>
      </w:r>
      <w:r>
        <w:rPr>
          <w:spacing w:val="-18"/>
        </w:rPr>
        <w:t>亿吨，同比增长</w:t>
      </w:r>
      <w:r>
        <w:rPr>
          <w:spacing w:val="-85"/>
        </w:rPr>
        <w:t> </w:t>
      </w:r>
      <w:r>
        <w:rPr>
          <w:rFonts w:ascii="Times New Roman" w:hAnsi="Times New Roman" w:cs="Times New Roman" w:eastAsia="Times New Roman" w:hint="default"/>
          <w:spacing w:val="-9"/>
        </w:rPr>
        <w:t>17.8%</w:t>
      </w:r>
      <w:r>
        <w:rPr>
          <w:spacing w:val="-9"/>
        </w:rPr>
        <w:t>。完成集装箱吞吐量</w:t>
      </w:r>
      <w:r>
        <w:rPr>
          <w:spacing w:val="-84"/>
        </w:rPr>
        <w:t> </w:t>
      </w:r>
      <w:r>
        <w:rPr>
          <w:rFonts w:ascii="Times New Roman" w:hAnsi="Times New Roman" w:cs="Times New Roman" w:eastAsia="Times New Roman" w:hint="default"/>
        </w:rPr>
        <w:t>14,500</w:t>
      </w:r>
      <w:r>
        <w:rPr>
          <w:rFonts w:ascii="Times New Roman" w:hAnsi="Times New Roman" w:cs="Times New Roman" w:eastAsia="Times New Roman" w:hint="default"/>
          <w:spacing w:val="-25"/>
        </w:rPr>
        <w:t> </w:t>
      </w:r>
      <w:r>
        <w:rPr/>
        <w:t>万</w:t>
      </w:r>
      <w:r>
        <w:rPr>
          <w:spacing w:val="-84"/>
        </w:rPr>
        <w:t> </w:t>
      </w:r>
      <w:r>
        <w:rPr>
          <w:rFonts w:ascii="Times New Roman" w:hAnsi="Times New Roman" w:cs="Times New Roman" w:eastAsia="Times New Roman" w:hint="default"/>
          <w:spacing w:val="-16"/>
        </w:rPr>
        <w:t>TEU</w:t>
      </w:r>
      <w:r>
        <w:rPr>
          <w:spacing w:val="-16"/>
        </w:rPr>
        <w:t>，同比增长</w:t>
      </w:r>
      <w:r>
        <w:rPr>
          <w:spacing w:val="-84"/>
        </w:rPr>
        <w:t> </w:t>
      </w:r>
      <w:r>
        <w:rPr>
          <w:rFonts w:ascii="Times New Roman" w:hAnsi="Times New Roman" w:cs="Times New Roman" w:eastAsia="Times New Roman" w:hint="default"/>
          <w:spacing w:val="-1"/>
        </w:rPr>
        <w:t>18.8%</w:t>
      </w:r>
      <w:r>
        <w:rPr>
          <w:spacing w:val="-1"/>
        </w:rPr>
        <w:t>，</w:t>
      </w:r>
      <w:r>
        <w:rPr/>
        <w:t> 集装箱吞吐量及增速均明显超过金融危机前水平。其中，沿海港口完成 </w:t>
      </w:r>
      <w:r>
        <w:rPr>
          <w:rFonts w:ascii="Times New Roman" w:hAnsi="Times New Roman" w:cs="Times New Roman" w:eastAsia="Times New Roman" w:hint="default"/>
        </w:rPr>
        <w:t>13,065</w:t>
      </w:r>
      <w:r>
        <w:rPr>
          <w:rFonts w:ascii="Times New Roman" w:hAnsi="Times New Roman" w:cs="Times New Roman" w:eastAsia="Times New Roman" w:hint="default"/>
          <w:spacing w:val="-6"/>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18.7%</w:t>
      </w:r>
      <w:r>
        <w:rPr/>
        <w:t>；内河完成</w:t>
      </w:r>
      <w:r>
        <w:rPr>
          <w:spacing w:val="-61"/>
        </w:rPr>
        <w:t> </w:t>
      </w:r>
      <w:r>
        <w:rPr>
          <w:rFonts w:ascii="Times New Roman" w:hAnsi="Times New Roman" w:cs="Times New Roman" w:eastAsia="Times New Roman" w:hint="default"/>
        </w:rPr>
        <w:t>1,435</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19.5%</w:t>
      </w:r>
      <w:r>
        <w:rPr/>
        <w:t>。</w:t>
      </w:r>
    </w:p>
    <w:p>
      <w:pPr>
        <w:spacing w:line="240" w:lineRule="auto" w:before="6"/>
        <w:rPr>
          <w:rFonts w:ascii="宋体" w:hAnsi="宋体" w:cs="宋体" w:eastAsia="宋体" w:hint="default"/>
          <w:sz w:val="21"/>
          <w:szCs w:val="21"/>
        </w:rPr>
      </w:pPr>
    </w:p>
    <w:p>
      <w:pPr>
        <w:pStyle w:val="Heading2"/>
        <w:spacing w:line="240" w:lineRule="auto"/>
        <w:ind w:left="220" w:right="0"/>
        <w:jc w:val="both"/>
      </w:pPr>
      <w:r>
        <w:rPr/>
        <w:t>本集团主要业务包括油品</w:t>
      </w:r>
      <w:r>
        <w:rPr>
          <w:rFonts w:ascii="Times New Roman" w:hAnsi="Times New Roman" w:cs="Times New Roman" w:eastAsia="Times New Roman" w:hint="default"/>
        </w:rPr>
        <w:t>/</w:t>
      </w:r>
      <w:r>
        <w:rPr/>
        <w:t>液体化工品码头及相关物流业</w:t>
      </w:r>
      <w:r>
        <w:rPr>
          <w:spacing w:val="-21"/>
        </w:rPr>
        <w:t>务</w:t>
      </w:r>
      <w:r>
        <w:rPr/>
        <w:t>（油品部分</w:t>
      </w:r>
      <w:r>
        <w:rPr>
          <w:spacing w:val="-120"/>
        </w:rPr>
        <w:t>）</w:t>
      </w:r>
      <w:r>
        <w:rPr>
          <w:spacing w:val="-21"/>
        </w:rPr>
        <w:t>、</w:t>
      </w:r>
      <w:r>
        <w:rPr/>
        <w:t>集装箱</w:t>
      </w:r>
    </w:p>
    <w:p>
      <w:pPr>
        <w:spacing w:after="0" w:line="240" w:lineRule="auto"/>
        <w:jc w:val="both"/>
        <w:sectPr>
          <w:footerReference w:type="default" r:id="rId13"/>
          <w:pgSz w:w="11910" w:h="16840"/>
          <w:pgMar w:footer="982" w:header="0" w:top="1400" w:bottom="1180" w:left="1580" w:right="1560"/>
          <w:pgNumType w:start="28"/>
        </w:sectPr>
      </w:pPr>
    </w:p>
    <w:p>
      <w:pPr>
        <w:pStyle w:val="Heading2"/>
        <w:spacing w:line="312" w:lineRule="exact" w:before="31"/>
        <w:ind w:left="119" w:right="98"/>
        <w:jc w:val="left"/>
      </w:pPr>
      <w:r>
        <w:rPr/>
        <w:t>码头及相关物流业</w:t>
      </w:r>
      <w:r>
        <w:rPr>
          <w:spacing w:val="-71"/>
        </w:rPr>
        <w:t>务</w:t>
      </w:r>
      <w:r>
        <w:rPr/>
        <w:t>（集装箱部分</w:t>
      </w:r>
      <w:r>
        <w:rPr>
          <w:spacing w:val="-120"/>
        </w:rPr>
        <w:t>）</w:t>
      </w:r>
      <w:r>
        <w:rPr>
          <w:spacing w:val="-71"/>
        </w:rPr>
        <w:t>、</w:t>
      </w:r>
      <w:r>
        <w:rPr/>
        <w:t>汽车码头及相关物流业</w:t>
      </w:r>
      <w:r>
        <w:rPr>
          <w:spacing w:val="-71"/>
        </w:rPr>
        <w:t>务</w:t>
      </w:r>
      <w:r>
        <w:rPr/>
        <w:t>（汽车码头部分</w:t>
      </w:r>
      <w:r>
        <w:rPr>
          <w:spacing w:val="-120"/>
        </w:rPr>
        <w:t>）</w:t>
      </w:r>
      <w:r>
        <w:rPr/>
        <w:t>、</w:t>
      </w:r>
      <w:r>
        <w:rPr/>
        <w:t> 矿石码头及相关物流业务（矿石部分</w:t>
      </w:r>
      <w:r>
        <w:rPr>
          <w:spacing w:val="-120"/>
        </w:rPr>
        <w:t>）</w:t>
      </w:r>
      <w:r>
        <w:rPr/>
        <w:t>、杂货码头及相关物流业务（杂货部分</w:t>
      </w:r>
      <w:r>
        <w:rPr>
          <w:spacing w:val="-120"/>
        </w:rPr>
        <w:t>）</w:t>
      </w:r>
      <w:r>
        <w:rPr/>
        <w:t>、</w:t>
      </w:r>
      <w:r>
        <w:rPr/>
        <w:t> 散粮码头及相关物流业务（散粮部分</w:t>
      </w:r>
      <w:r>
        <w:rPr>
          <w:spacing w:val="-119"/>
        </w:rPr>
        <w:t>）</w:t>
      </w:r>
      <w:r>
        <w:rPr/>
        <w:t>、客运滚装码头及相关物流业务（客运滚</w:t>
      </w:r>
      <w:r>
        <w:rPr/>
        <w:t> 装部分）及港口增值与支持业务（增值服务部分</w:t>
      </w:r>
      <w:r>
        <w:rPr>
          <w:spacing w:val="-120"/>
        </w:rPr>
        <w:t>）</w:t>
      </w:r>
      <w:r>
        <w:rPr/>
        <w:t>。</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 </w:t>
      </w:r>
      <w:r>
        <w:rPr/>
        <w:t>年，与本集团主要业务相关的宏观经济、行业背景如下：</w:t>
      </w:r>
    </w:p>
    <w:p>
      <w:pPr>
        <w:spacing w:line="240" w:lineRule="auto" w:before="4"/>
        <w:rPr>
          <w:rFonts w:ascii="宋体" w:hAnsi="宋体" w:cs="宋体" w:eastAsia="宋体" w:hint="default"/>
          <w:sz w:val="22"/>
          <w:szCs w:val="22"/>
        </w:rPr>
      </w:pPr>
    </w:p>
    <w:p>
      <w:pPr>
        <w:pStyle w:val="Heading2"/>
        <w:spacing w:line="322" w:lineRule="exact"/>
        <w:ind w:right="0"/>
        <w:jc w:val="both"/>
        <w:rPr>
          <w:rFonts w:ascii="Times New Roman" w:hAnsi="Times New Roman" w:cs="Times New Roman" w:eastAsia="Times New Roman" w:hint="default"/>
        </w:rPr>
      </w:pPr>
      <w:r>
        <w:rPr/>
        <w:t>油品部分：国内原油需求稳步增长，</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年全国共进口原油</w:t>
      </w:r>
      <w:r>
        <w:rPr>
          <w:spacing w:val="-66"/>
        </w:rPr>
        <w:t> </w:t>
      </w:r>
      <w:r>
        <w:rPr>
          <w:rFonts w:ascii="Times New Roman" w:hAnsi="Times New Roman" w:cs="Times New Roman" w:eastAsia="Times New Roman" w:hint="default"/>
        </w:rPr>
        <w:t>2.38</w:t>
      </w:r>
      <w:r>
        <w:rPr>
          <w:rFonts w:ascii="Times New Roman" w:hAnsi="Times New Roman" w:cs="Times New Roman" w:eastAsia="Times New Roman" w:hint="default"/>
          <w:spacing w:val="-6"/>
        </w:rPr>
        <w:t> </w:t>
      </w:r>
      <w:r>
        <w:rPr>
          <w:spacing w:val="-3"/>
        </w:rPr>
        <w:t>亿吨，比</w:t>
      </w:r>
      <w:r>
        <w:rPr>
          <w:spacing w:val="-66"/>
        </w:rPr>
        <w:t> </w:t>
      </w:r>
      <w:r>
        <w:rPr>
          <w:rFonts w:ascii="Times New Roman" w:hAnsi="Times New Roman" w:cs="Times New Roman" w:eastAsia="Times New Roman" w:hint="default"/>
        </w:rPr>
        <w:t>2009</w:t>
      </w:r>
    </w:p>
    <w:p>
      <w:pPr>
        <w:pStyle w:val="Heading2"/>
        <w:spacing w:line="322" w:lineRule="exact"/>
        <w:ind w:right="0"/>
        <w:jc w:val="both"/>
      </w:pPr>
      <w:r>
        <w:rPr/>
        <w:t>年增长</w:t>
      </w:r>
      <w:r>
        <w:rPr>
          <w:spacing w:val="-60"/>
        </w:rPr>
        <w:t> </w:t>
      </w:r>
      <w:r>
        <w:rPr>
          <w:rFonts w:ascii="Times New Roman" w:hAnsi="Times New Roman" w:cs="Times New Roman" w:eastAsia="Times New Roman" w:hint="default"/>
        </w:rPr>
        <w:t>16.7%</w:t>
      </w:r>
      <w:r>
        <w:rPr/>
        <w:t>，高于上年度</w:t>
      </w:r>
      <w:r>
        <w:rPr>
          <w:spacing w:val="-60"/>
        </w:rPr>
        <w:t> </w:t>
      </w:r>
      <w:r>
        <w:rPr>
          <w:rFonts w:ascii="Times New Roman" w:hAnsi="Times New Roman" w:cs="Times New Roman" w:eastAsia="Times New Roman" w:hint="default"/>
        </w:rPr>
        <w:t>13.9%</w:t>
      </w:r>
      <w:r>
        <w:rPr/>
        <w:t>的增幅。</w:t>
      </w:r>
    </w:p>
    <w:p>
      <w:pPr>
        <w:spacing w:line="240" w:lineRule="auto" w:before="8"/>
        <w:rPr>
          <w:rFonts w:ascii="宋体" w:hAnsi="宋体" w:cs="宋体" w:eastAsia="宋体" w:hint="default"/>
          <w:sz w:val="24"/>
          <w:szCs w:val="24"/>
        </w:rPr>
      </w:pPr>
    </w:p>
    <w:p>
      <w:pPr>
        <w:pStyle w:val="Heading2"/>
        <w:spacing w:line="312" w:lineRule="exact"/>
        <w:ind w:left="119" w:right="220"/>
        <w:jc w:val="left"/>
      </w:pPr>
      <w:r>
        <w:rPr>
          <w:spacing w:val="-5"/>
        </w:rPr>
        <w:t>集装箱部分：受经济复苏带动，</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6"/>
        </w:rPr>
        <w:t> </w:t>
      </w:r>
      <w:r>
        <w:rPr/>
        <w:t>年东北地区进出口贸易同比增长</w:t>
      </w:r>
      <w:r>
        <w:rPr>
          <w:spacing w:val="-54"/>
        </w:rPr>
        <w:t> </w:t>
      </w:r>
      <w:r>
        <w:rPr>
          <w:rFonts w:ascii="Times New Roman" w:hAnsi="Times New Roman" w:cs="Times New Roman" w:eastAsia="Times New Roman" w:hint="default"/>
          <w:spacing w:val="-12"/>
        </w:rPr>
        <w:t>37.4%</w:t>
      </w:r>
      <w:r>
        <w:rPr>
          <w:spacing w:val="-12"/>
        </w:rPr>
        <w:t>，高</w:t>
      </w:r>
      <w:r>
        <w:rPr>
          <w:spacing w:val="-115"/>
        </w:rPr>
        <w:t> </w:t>
      </w:r>
      <w:r>
        <w:rPr/>
        <w:t>于全国平均</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个百分点；东三省对外贸易总值占全国的</w:t>
      </w:r>
      <w:r>
        <w:rPr>
          <w:spacing w:val="-59"/>
        </w:rPr>
        <w:t> </w:t>
      </w:r>
      <w:r>
        <w:rPr>
          <w:rFonts w:ascii="Times New Roman" w:hAnsi="Times New Roman" w:cs="Times New Roman" w:eastAsia="Times New Roman" w:hint="default"/>
        </w:rPr>
        <w:t>4.4%</w:t>
      </w:r>
      <w:r>
        <w:rPr/>
        <w:t>，高于</w:t>
      </w:r>
      <w:r>
        <w:rPr>
          <w:spacing w:val="-59"/>
        </w:rPr>
        <w:t> </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年份额</w:t>
      </w:r>
    </w:p>
    <w:p>
      <w:pPr>
        <w:pStyle w:val="Heading2"/>
        <w:spacing w:line="302" w:lineRule="exact"/>
        <w:ind w:left="119" w:right="0"/>
        <w:jc w:val="both"/>
      </w:pPr>
      <w:r>
        <w:rPr>
          <w:rFonts w:ascii="Times New Roman" w:hAnsi="Times New Roman" w:cs="Times New Roman" w:eastAsia="Times New Roman" w:hint="default"/>
        </w:rPr>
        <w:t>0.1</w:t>
      </w:r>
      <w:r>
        <w:rPr>
          <w:rFonts w:ascii="Times New Roman" w:hAnsi="Times New Roman" w:cs="Times New Roman" w:eastAsia="Times New Roman" w:hint="default"/>
          <w:spacing w:val="8"/>
        </w:rPr>
        <w:t> </w:t>
      </w:r>
      <w:r>
        <w:rPr>
          <w:spacing w:val="-3"/>
        </w:rPr>
        <w:t>个百分点。腹地对外贸易的增长为本集团集装箱业务的发展提供了有力支持。</w:t>
      </w:r>
    </w:p>
    <w:p>
      <w:pPr>
        <w:spacing w:line="240" w:lineRule="auto" w:before="8"/>
        <w:rPr>
          <w:rFonts w:ascii="宋体" w:hAnsi="宋体" w:cs="宋体" w:eastAsia="宋体" w:hint="default"/>
          <w:sz w:val="24"/>
          <w:szCs w:val="24"/>
        </w:rPr>
      </w:pPr>
    </w:p>
    <w:p>
      <w:pPr>
        <w:pStyle w:val="Heading2"/>
        <w:spacing w:line="312" w:lineRule="exact"/>
        <w:ind w:left="119" w:right="235"/>
        <w:jc w:val="both"/>
      </w:pPr>
      <w:r>
        <w:rPr>
          <w:spacing w:val="-5"/>
        </w:rPr>
        <w:t>汽车码头部分：据中汽协会统计，</w:t>
      </w:r>
      <w:r>
        <w:rPr>
          <w:rFonts w:ascii="Times New Roman" w:hAnsi="Times New Roman" w:cs="Times New Roman" w:eastAsia="Times New Roman" w:hint="default"/>
          <w:spacing w:val="-5"/>
        </w:rPr>
        <w:t>2010</w:t>
      </w:r>
      <w:r>
        <w:rPr>
          <w:rFonts w:ascii="Times New Roman" w:hAnsi="Times New Roman" w:cs="Times New Roman" w:eastAsia="Times New Roman" w:hint="default"/>
        </w:rPr>
        <w:t> </w:t>
      </w:r>
      <w:r>
        <w:rPr/>
        <w:t>年全国汽车产销</w:t>
      </w:r>
      <w:r>
        <w:rPr>
          <w:spacing w:val="-60"/>
        </w:rPr>
        <w:t> </w:t>
      </w:r>
      <w:r>
        <w:rPr>
          <w:rFonts w:ascii="Times New Roman" w:hAnsi="Times New Roman" w:cs="Times New Roman" w:eastAsia="Times New Roman" w:hint="default"/>
        </w:rPr>
        <w:t>1,826.47 </w:t>
      </w:r>
      <w:r>
        <w:rPr/>
        <w:t>万辆和</w:t>
      </w:r>
      <w:r>
        <w:rPr>
          <w:spacing w:val="-60"/>
        </w:rPr>
        <w:t> </w:t>
      </w:r>
      <w:r>
        <w:rPr>
          <w:rFonts w:ascii="Times New Roman" w:hAnsi="Times New Roman" w:cs="Times New Roman" w:eastAsia="Times New Roman" w:hint="default"/>
        </w:rPr>
        <w:t>1,806.19 </w:t>
      </w:r>
      <w:r>
        <w:rPr/>
        <w:t>万辆，同比均增长</w:t>
      </w:r>
      <w:r>
        <w:rPr>
          <w:spacing w:val="-54"/>
        </w:rPr>
        <w:t> </w:t>
      </w:r>
      <w:r>
        <w:rPr>
          <w:rFonts w:ascii="Times New Roman" w:hAnsi="Times New Roman" w:cs="Times New Roman" w:eastAsia="Times New Roman" w:hint="default"/>
          <w:spacing w:val="-3"/>
        </w:rPr>
        <w:t>32.4%</w:t>
      </w:r>
      <w:r>
        <w:rPr>
          <w:spacing w:val="-3"/>
        </w:rPr>
        <w:t>。各车型全面增长，汽车出口逐步恢复，大企业集团产</w:t>
      </w:r>
      <w:r>
        <w:rPr>
          <w:spacing w:val="-117"/>
        </w:rPr>
        <w:t> </w:t>
      </w:r>
      <w:r>
        <w:rPr>
          <w:spacing w:val="-117"/>
        </w:rPr>
      </w:r>
      <w:r>
        <w:rPr/>
        <w:t>销规模整体提升，行业经济效益明显提高。</w:t>
      </w:r>
    </w:p>
    <w:p>
      <w:pPr>
        <w:spacing w:line="240" w:lineRule="auto" w:before="6"/>
        <w:rPr>
          <w:rFonts w:ascii="宋体" w:hAnsi="宋体" w:cs="宋体" w:eastAsia="宋体" w:hint="default"/>
          <w:sz w:val="21"/>
          <w:szCs w:val="21"/>
        </w:rPr>
      </w:pPr>
    </w:p>
    <w:p>
      <w:pPr>
        <w:pStyle w:val="Heading2"/>
        <w:spacing w:line="322" w:lineRule="exact"/>
        <w:ind w:right="0"/>
        <w:jc w:val="both"/>
      </w:pPr>
      <w:r>
        <w:rPr/>
        <w:t>矿石部分：由于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年铁矿石定价体系转变为指数定价，进口价格持续攀升。</w:t>
      </w:r>
    </w:p>
    <w:p>
      <w:pPr>
        <w:pStyle w:val="Heading2"/>
        <w:spacing w:line="312" w:lineRule="exact" w:before="20"/>
        <w:ind w:right="22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年中国进口铁矿石</w:t>
      </w:r>
      <w:r>
        <w:rPr>
          <w:spacing w:val="-50"/>
        </w:rPr>
        <w:t> </w:t>
      </w:r>
      <w:r>
        <w:rPr>
          <w:rFonts w:ascii="Times New Roman" w:hAnsi="Times New Roman" w:cs="Times New Roman" w:eastAsia="Times New Roman" w:hint="default"/>
        </w:rPr>
        <w:t>61,863</w:t>
      </w:r>
      <w:r>
        <w:rPr>
          <w:rFonts w:ascii="Times New Roman" w:hAnsi="Times New Roman" w:cs="Times New Roman" w:eastAsia="Times New Roman" w:hint="default"/>
          <w:spacing w:val="10"/>
        </w:rPr>
        <w:t> </w:t>
      </w:r>
      <w:r>
        <w:rPr/>
        <w:t>万吨，同比下降</w:t>
      </w:r>
      <w:r>
        <w:rPr>
          <w:spacing w:val="-50"/>
        </w:rPr>
        <w:t> </w:t>
      </w:r>
      <w:r>
        <w:rPr>
          <w:rFonts w:ascii="Times New Roman" w:hAnsi="Times New Roman" w:cs="Times New Roman" w:eastAsia="Times New Roman" w:hint="default"/>
        </w:rPr>
        <w:t>1.4%</w:t>
      </w:r>
      <w:r>
        <w:rPr/>
        <w:t>。这是我国</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年来铁矿石 进口量首次下降。</w:t>
      </w:r>
    </w:p>
    <w:p>
      <w:pPr>
        <w:spacing w:line="240" w:lineRule="auto" w:before="11"/>
        <w:rPr>
          <w:rFonts w:ascii="宋体" w:hAnsi="宋体" w:cs="宋体" w:eastAsia="宋体" w:hint="default"/>
          <w:sz w:val="23"/>
          <w:szCs w:val="23"/>
        </w:rPr>
      </w:pPr>
    </w:p>
    <w:p>
      <w:pPr>
        <w:pStyle w:val="Heading2"/>
        <w:spacing w:line="312" w:lineRule="exact"/>
        <w:ind w:right="234"/>
        <w:jc w:val="both"/>
      </w:pPr>
      <w:r>
        <w:rPr/>
        <w:t>杂货部分：</w:t>
      </w:r>
      <w:r>
        <w:rPr>
          <w:rFonts w:ascii="Times New Roman" w:hAnsi="Times New Roman" w:cs="Times New Roman" w:eastAsia="Times New Roman" w:hint="default"/>
        </w:rPr>
        <w:t>2010 </w:t>
      </w:r>
      <w:r>
        <w:rPr/>
        <w:t>年全国粗钢产量 </w:t>
      </w:r>
      <w:r>
        <w:rPr>
          <w:rFonts w:ascii="Times New Roman" w:hAnsi="Times New Roman" w:cs="Times New Roman" w:eastAsia="Times New Roman" w:hint="default"/>
        </w:rPr>
        <w:t>6.3 </w:t>
      </w:r>
      <w:r>
        <w:rPr/>
        <w:t>亿吨，同比增长 </w:t>
      </w:r>
      <w:r>
        <w:rPr>
          <w:rFonts w:ascii="Times New Roman" w:hAnsi="Times New Roman" w:cs="Times New Roman" w:eastAsia="Times New Roman" w:hint="default"/>
        </w:rPr>
        <w:t>9.3%</w:t>
      </w:r>
      <w:r>
        <w:rPr/>
        <w:t>，增速同比减缓</w:t>
      </w:r>
      <w:r>
        <w:rPr>
          <w:spacing w:val="5"/>
        </w:rPr>
        <w:t> </w:t>
      </w:r>
      <w:r>
        <w:rPr>
          <w:rFonts w:ascii="Times New Roman" w:hAnsi="Times New Roman" w:cs="Times New Roman" w:eastAsia="Times New Roman" w:hint="default"/>
        </w:rPr>
        <w:t>4.2 </w:t>
      </w:r>
      <w:r>
        <w:rPr>
          <w:spacing w:val="-3"/>
        </w:rPr>
        <w:t>个百分点。因宏观政策影响，国内钢材需求呈现前高后低的走势；由于经济建设</w:t>
      </w:r>
      <w:r>
        <w:rPr>
          <w:spacing w:val="-111"/>
        </w:rPr>
        <w:t> </w:t>
      </w:r>
      <w:r>
        <w:rPr>
          <w:spacing w:val="-111"/>
        </w:rPr>
      </w:r>
      <w:r>
        <w:rPr/>
        <w:t>的迅速恢复使得全社会对于电力等能源的需求大幅增长，</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年我国煤炭需求</w:t>
      </w:r>
      <w:r>
        <w:rPr>
          <w:spacing w:val="1"/>
        </w:rPr>
        <w:t> </w:t>
      </w:r>
      <w:r>
        <w:rPr/>
        <w:t>继续保持较高的增长速度。</w:t>
      </w:r>
    </w:p>
    <w:p>
      <w:pPr>
        <w:spacing w:line="240" w:lineRule="auto" w:before="11"/>
        <w:rPr>
          <w:rFonts w:ascii="宋体" w:hAnsi="宋体" w:cs="宋体" w:eastAsia="宋体" w:hint="default"/>
          <w:sz w:val="23"/>
          <w:szCs w:val="23"/>
        </w:rPr>
      </w:pPr>
    </w:p>
    <w:p>
      <w:pPr>
        <w:pStyle w:val="Heading2"/>
        <w:spacing w:line="312" w:lineRule="exact"/>
        <w:ind w:right="117"/>
        <w:jc w:val="both"/>
      </w:pPr>
      <w:r>
        <w:rPr/>
        <w:t>散粮部分：</w:t>
      </w:r>
      <w:r>
        <w:rPr>
          <w:rFonts w:ascii="Times New Roman" w:hAnsi="Times New Roman" w:cs="Times New Roman" w:eastAsia="Times New Roman" w:hint="default"/>
        </w:rPr>
        <w:t>2010 </w:t>
      </w:r>
      <w:r>
        <w:rPr/>
        <w:t>年我国粮食市场需求继续恢复性增长。在内贸粮食中转方面， </w:t>
      </w:r>
      <w:r>
        <w:rPr>
          <w:spacing w:val="-3"/>
        </w:rPr>
        <w:t>北粮南运量保持稳步增长，但却呈现出先扬后抑的态势。由于我国粮食品种的不</w:t>
      </w:r>
      <w:r>
        <w:rPr>
          <w:spacing w:val="-109"/>
        </w:rPr>
        <w:t> </w:t>
      </w:r>
      <w:r>
        <w:rPr>
          <w:spacing w:val="-109"/>
        </w:rPr>
      </w:r>
      <w:r>
        <w:rPr>
          <w:spacing w:val="-3"/>
        </w:rPr>
        <w:t>均衡，大豆、大麦等货种仍以外贸进口为主，粮食进口量将长期保持稳定增长态</w:t>
      </w:r>
      <w:r>
        <w:rPr>
          <w:spacing w:val="-111"/>
        </w:rPr>
        <w:t> </w:t>
      </w:r>
      <w:r>
        <w:rPr>
          <w:spacing w:val="-111"/>
        </w:rPr>
      </w:r>
      <w:r>
        <w:rPr/>
        <w:t>势。</w:t>
      </w:r>
    </w:p>
    <w:p>
      <w:pPr>
        <w:spacing w:line="240" w:lineRule="auto" w:before="11"/>
        <w:rPr>
          <w:rFonts w:ascii="宋体" w:hAnsi="宋体" w:cs="宋体" w:eastAsia="宋体" w:hint="default"/>
          <w:sz w:val="23"/>
          <w:szCs w:val="23"/>
        </w:rPr>
      </w:pPr>
    </w:p>
    <w:p>
      <w:pPr>
        <w:pStyle w:val="Heading2"/>
        <w:spacing w:line="312" w:lineRule="exact"/>
        <w:ind w:right="100"/>
        <w:jc w:val="left"/>
      </w:pPr>
      <w:r>
        <w:rPr>
          <w:spacing w:val="-6"/>
        </w:rPr>
        <w:t>客运滚装部分：受经济形势回暖影响，东北地区与华北地区的物资交流逐渐频繁，</w:t>
      </w:r>
      <w:r>
        <w:rPr>
          <w:spacing w:val="-118"/>
        </w:rPr>
        <w:t> </w:t>
      </w:r>
      <w:r>
        <w:rPr>
          <w:spacing w:val="-118"/>
        </w:rPr>
      </w:r>
      <w:r>
        <w:rPr/>
        <w:t>尤其是中小企业复苏明显，直接促进了渤海湾滚装汽车货源的增长。</w:t>
      </w:r>
    </w:p>
    <w:p>
      <w:pPr>
        <w:spacing w:line="240" w:lineRule="auto" w:before="11"/>
        <w:rPr>
          <w:rFonts w:ascii="宋体" w:hAnsi="宋体" w:cs="宋体" w:eastAsia="宋体" w:hint="default"/>
          <w:sz w:val="23"/>
          <w:szCs w:val="23"/>
        </w:rPr>
      </w:pPr>
    </w:p>
    <w:p>
      <w:pPr>
        <w:pStyle w:val="Heading2"/>
        <w:spacing w:line="312" w:lineRule="exact"/>
        <w:ind w:left="119" w:right="100"/>
        <w:jc w:val="left"/>
      </w:pPr>
      <w:r>
        <w:rPr/>
        <w:t>上述数据显示，</w:t>
      </w:r>
      <w:r>
        <w:rPr>
          <w:rFonts w:ascii="Times New Roman" w:hAnsi="Times New Roman" w:cs="Times New Roman" w:eastAsia="Times New Roman" w:hint="default"/>
        </w:rPr>
        <w:t>2010 </w:t>
      </w:r>
      <w:r>
        <w:rPr/>
        <w:t>年本集团主要腹地的宏观经济整体发展良好，对外贸易复 </w:t>
      </w:r>
      <w:r>
        <w:rPr>
          <w:spacing w:val="-3"/>
        </w:rPr>
        <w:t>苏明显。本集团的主要业务取得稳定增长，其中汽车码头部分增长强劲，集装箱</w:t>
      </w:r>
      <w:r>
        <w:rPr>
          <w:spacing w:val="-111"/>
        </w:rPr>
        <w:t> </w:t>
      </w:r>
      <w:r>
        <w:rPr>
          <w:spacing w:val="-111"/>
        </w:rPr>
      </w:r>
      <w:r>
        <w:rPr>
          <w:spacing w:val="-3"/>
        </w:rPr>
        <w:t>部分取得恢复性增长，杂货部分、油品部分、客运滚装部分也取得一定增长。本</w:t>
      </w:r>
      <w:r>
        <w:rPr>
          <w:spacing w:val="-110"/>
        </w:rPr>
        <w:t> </w:t>
      </w:r>
      <w:r>
        <w:rPr>
          <w:spacing w:val="-110"/>
        </w:rPr>
      </w:r>
      <w:r>
        <w:rPr/>
        <w:t>集团油品码头完成油化品吞吐量 </w:t>
      </w:r>
      <w:r>
        <w:rPr>
          <w:rFonts w:ascii="Times New Roman" w:hAnsi="Times New Roman" w:cs="Times New Roman" w:eastAsia="Times New Roman" w:hint="default"/>
        </w:rPr>
        <w:t>4,354.9 </w:t>
      </w:r>
      <w:r>
        <w:rPr/>
        <w:t>万吨，同比增长 </w:t>
      </w:r>
      <w:r>
        <w:rPr>
          <w:rFonts w:ascii="Times New Roman" w:hAnsi="Times New Roman" w:cs="Times New Roman" w:eastAsia="Times New Roman" w:hint="default"/>
        </w:rPr>
        <w:t>9.4%</w:t>
      </w:r>
      <w:r>
        <w:rPr/>
        <w:t>，其中外进原油 </w:t>
      </w:r>
      <w:r>
        <w:rPr>
          <w:rFonts w:ascii="Times New Roman" w:hAnsi="Times New Roman" w:cs="Times New Roman" w:eastAsia="Times New Roman" w:hint="default"/>
        </w:rPr>
        <w:t>2,549.9</w:t>
      </w:r>
      <w:r>
        <w:rPr>
          <w:rFonts w:ascii="Times New Roman" w:hAnsi="Times New Roman" w:cs="Times New Roman" w:eastAsia="Times New Roman" w:hint="default"/>
          <w:spacing w:val="-5"/>
        </w:rPr>
        <w:t> </w:t>
      </w:r>
      <w:r>
        <w:rPr>
          <w:spacing w:val="-5"/>
        </w:rPr>
        <w:t>万吨，同比增长</w:t>
      </w:r>
      <w:r>
        <w:rPr>
          <w:spacing w:val="-65"/>
        </w:rPr>
        <w:t> </w:t>
      </w:r>
      <w:r>
        <w:rPr>
          <w:rFonts w:ascii="Times New Roman" w:hAnsi="Times New Roman" w:cs="Times New Roman" w:eastAsia="Times New Roman" w:hint="default"/>
        </w:rPr>
        <w:t>13.3%</w:t>
      </w:r>
      <w:r>
        <w:rPr/>
        <w:t>。集装箱码头完成集装箱吞吐量</w:t>
      </w:r>
      <w:r>
        <w:rPr>
          <w:spacing w:val="-65"/>
        </w:rPr>
        <w:t> </w:t>
      </w:r>
      <w:r>
        <w:rPr>
          <w:rFonts w:ascii="Times New Roman" w:hAnsi="Times New Roman" w:cs="Times New Roman" w:eastAsia="Times New Roman" w:hint="default"/>
        </w:rPr>
        <w:t>633.7</w:t>
      </w:r>
      <w:r>
        <w:rPr>
          <w:rFonts w:ascii="Times New Roman" w:hAnsi="Times New Roman" w:cs="Times New Roman" w:eastAsia="Times New Roman" w:hint="default"/>
          <w:spacing w:val="-5"/>
        </w:rPr>
        <w:t> </w:t>
      </w:r>
      <w:r>
        <w:rPr/>
        <w:t>万</w:t>
      </w:r>
      <w:r>
        <w:rPr>
          <w:spacing w:val="-65"/>
        </w:rPr>
        <w:t> </w:t>
      </w:r>
      <w:r>
        <w:rPr>
          <w:rFonts w:ascii="Times New Roman" w:hAnsi="Times New Roman" w:cs="Times New Roman" w:eastAsia="Times New Roman" w:hint="default"/>
          <w:spacing w:val="-14"/>
        </w:rPr>
        <w:t>TEU</w:t>
      </w:r>
      <w:r>
        <w:rPr>
          <w:spacing w:val="-14"/>
        </w:rPr>
        <w:t>，同</w:t>
      </w:r>
      <w:r>
        <w:rPr>
          <w:spacing w:val="-33"/>
        </w:rPr>
        <w:t> </w:t>
      </w:r>
      <w:r>
        <w:rPr/>
        <w:t>比增长</w:t>
      </w:r>
      <w:r>
        <w:rPr>
          <w:spacing w:val="-58"/>
        </w:rPr>
        <w:t> </w:t>
      </w:r>
      <w:r>
        <w:rPr>
          <w:rFonts w:ascii="Times New Roman" w:hAnsi="Times New Roman" w:cs="Times New Roman" w:eastAsia="Times New Roman" w:hint="default"/>
          <w:spacing w:val="-5"/>
        </w:rPr>
        <w:t>15.5%</w:t>
      </w:r>
      <w:r>
        <w:rPr>
          <w:spacing w:val="-5"/>
        </w:rPr>
        <w:t>。在大连口岸，完成集装箱吞吐量</w:t>
      </w:r>
      <w:r>
        <w:rPr>
          <w:spacing w:val="-58"/>
        </w:rPr>
        <w:t> </w:t>
      </w:r>
      <w:r>
        <w:rPr>
          <w:rFonts w:ascii="Times New Roman" w:hAnsi="Times New Roman" w:cs="Times New Roman" w:eastAsia="Times New Roman" w:hint="default"/>
        </w:rPr>
        <w:t>524.2</w:t>
      </w:r>
      <w:r>
        <w:rPr>
          <w:rFonts w:ascii="Times New Roman" w:hAnsi="Times New Roman" w:cs="Times New Roman" w:eastAsia="Times New Roman" w:hint="default"/>
          <w:spacing w:val="2"/>
        </w:rPr>
        <w:t> </w:t>
      </w:r>
      <w:r>
        <w:rPr/>
        <w:t>万</w:t>
      </w:r>
      <w:r>
        <w:rPr>
          <w:spacing w:val="-58"/>
        </w:rPr>
        <w:t> </w:t>
      </w:r>
      <w:r>
        <w:rPr>
          <w:rFonts w:ascii="Times New Roman" w:hAnsi="Times New Roman" w:cs="Times New Roman" w:eastAsia="Times New Roman" w:hint="default"/>
          <w:spacing w:val="-6"/>
        </w:rPr>
        <w:t>TEU</w:t>
      </w:r>
      <w:r>
        <w:rPr>
          <w:spacing w:val="-6"/>
        </w:rPr>
        <w:t>，同比增长</w:t>
      </w:r>
      <w:r>
        <w:rPr>
          <w:spacing w:val="-58"/>
        </w:rPr>
        <w:t> </w:t>
      </w:r>
      <w:r>
        <w:rPr>
          <w:rFonts w:ascii="Times New Roman" w:hAnsi="Times New Roman" w:cs="Times New Roman" w:eastAsia="Times New Roman" w:hint="default"/>
        </w:rPr>
        <w:t>18.7%</w:t>
      </w:r>
      <w:r>
        <w:rPr/>
        <w:t>。 汽车码头实现汽车吞吐量 </w:t>
      </w:r>
      <w:r>
        <w:rPr>
          <w:rFonts w:ascii="Times New Roman" w:hAnsi="Times New Roman" w:cs="Times New Roman" w:eastAsia="Times New Roman" w:hint="default"/>
        </w:rPr>
        <w:t>121,011 </w:t>
      </w:r>
      <w:r>
        <w:rPr/>
        <w:t>辆，同比增长</w:t>
      </w:r>
      <w:r>
        <w:rPr>
          <w:spacing w:val="-59"/>
        </w:rPr>
        <w:t> </w:t>
      </w:r>
      <w:r>
        <w:rPr>
          <w:rFonts w:ascii="Times New Roman" w:hAnsi="Times New Roman" w:cs="Times New Roman" w:eastAsia="Times New Roman" w:hint="default"/>
        </w:rPr>
        <w:t>141%</w:t>
      </w:r>
      <w:r>
        <w:rPr/>
        <w:t>。矿石码头完成矿石吞吐</w:t>
      </w:r>
      <w:r>
        <w:rPr>
          <w:spacing w:val="-1"/>
        </w:rPr>
        <w:t> </w:t>
      </w:r>
      <w:r>
        <w:rPr/>
        <w:t>量 </w:t>
      </w:r>
      <w:r>
        <w:rPr>
          <w:rFonts w:ascii="Times New Roman" w:hAnsi="Times New Roman" w:cs="Times New Roman" w:eastAsia="Times New Roman" w:hint="default"/>
        </w:rPr>
        <w:t>2,823.9 </w:t>
      </w:r>
      <w:r>
        <w:rPr/>
        <w:t>万吨，同比增长 </w:t>
      </w:r>
      <w:r>
        <w:rPr>
          <w:rFonts w:ascii="Times New Roman" w:hAnsi="Times New Roman" w:cs="Times New Roman" w:eastAsia="Times New Roman" w:hint="default"/>
        </w:rPr>
        <w:t>1.8%</w:t>
      </w:r>
      <w:r>
        <w:rPr/>
        <w:t>。杂货码头完成吞吐量 </w:t>
      </w:r>
      <w:r>
        <w:rPr>
          <w:rFonts w:ascii="Times New Roman" w:hAnsi="Times New Roman" w:cs="Times New Roman" w:eastAsia="Times New Roman" w:hint="default"/>
        </w:rPr>
        <w:t>2,754</w:t>
      </w:r>
      <w:r>
        <w:rPr>
          <w:rFonts w:ascii="Times New Roman" w:hAnsi="Times New Roman" w:cs="Times New Roman" w:eastAsia="Times New Roman" w:hint="default"/>
          <w:spacing w:val="5"/>
        </w:rPr>
        <w:t> </w:t>
      </w:r>
      <w:r>
        <w:rPr/>
        <w:t>万吨，同比增长 </w:t>
      </w:r>
      <w:r>
        <w:rPr>
          <w:rFonts w:ascii="Times New Roman" w:hAnsi="Times New Roman" w:cs="Times New Roman" w:eastAsia="Times New Roman" w:hint="default"/>
        </w:rPr>
        <w:t>19.5%</w:t>
      </w:r>
      <w:r>
        <w:rPr/>
        <w:t>。散粮码头完成吞吐量</w:t>
      </w:r>
      <w:r>
        <w:rPr>
          <w:spacing w:val="-77"/>
        </w:rPr>
        <w:t> </w:t>
      </w:r>
      <w:r>
        <w:rPr>
          <w:rFonts w:ascii="Times New Roman" w:hAnsi="Times New Roman" w:cs="Times New Roman" w:eastAsia="Times New Roman" w:hint="default"/>
        </w:rPr>
        <w:t>642</w:t>
      </w:r>
      <w:r>
        <w:rPr>
          <w:rFonts w:ascii="Times New Roman" w:hAnsi="Times New Roman" w:cs="Times New Roman" w:eastAsia="Times New Roman" w:hint="default"/>
          <w:spacing w:val="-17"/>
        </w:rPr>
        <w:t> </w:t>
      </w:r>
      <w:r>
        <w:rPr>
          <w:spacing w:val="-4"/>
        </w:rPr>
        <w:t>万吨，同比减少</w:t>
      </w:r>
      <w:r>
        <w:rPr>
          <w:spacing w:val="-77"/>
        </w:rPr>
        <w:t> </w:t>
      </w:r>
      <w:r>
        <w:rPr>
          <w:rFonts w:ascii="Times New Roman" w:hAnsi="Times New Roman" w:cs="Times New Roman" w:eastAsia="Times New Roman" w:hint="default"/>
        </w:rPr>
        <w:t>9.5%</w:t>
      </w:r>
      <w:r>
        <w:rPr/>
        <w:t>。客运滚装码头完成客运</w:t>
      </w:r>
    </w:p>
    <w:p>
      <w:pPr>
        <w:spacing w:after="0" w:line="312" w:lineRule="exact"/>
        <w:jc w:val="left"/>
        <w:sectPr>
          <w:pgSz w:w="11910" w:h="16840"/>
          <w:pgMar w:header="0" w:footer="982" w:top="1400" w:bottom="1180" w:left="1680" w:right="1560"/>
        </w:sectPr>
      </w:pPr>
    </w:p>
    <w:p>
      <w:pPr>
        <w:pStyle w:val="Heading2"/>
        <w:spacing w:line="322" w:lineRule="exact" w:before="1"/>
        <w:ind w:left="220" w:right="0"/>
        <w:jc w:val="both"/>
      </w:pPr>
      <w:r>
        <w:rPr/>
        <w:t>吞吐量 </w:t>
      </w:r>
      <w:r>
        <w:rPr>
          <w:rFonts w:ascii="Times New Roman" w:hAnsi="Times New Roman" w:cs="Times New Roman" w:eastAsia="Times New Roman" w:hint="default"/>
        </w:rPr>
        <w:t>303.7 </w:t>
      </w:r>
      <w:r>
        <w:rPr/>
        <w:t>万人次，同比下降 </w:t>
      </w:r>
      <w:r>
        <w:rPr>
          <w:rFonts w:ascii="Times New Roman" w:hAnsi="Times New Roman" w:cs="Times New Roman" w:eastAsia="Times New Roman" w:hint="default"/>
        </w:rPr>
        <w:t>13.8%</w:t>
      </w:r>
      <w:r>
        <w:rPr/>
        <w:t>；完成滚装吞吐量 </w:t>
      </w:r>
      <w:r>
        <w:rPr>
          <w:rFonts w:ascii="Times New Roman" w:hAnsi="Times New Roman" w:cs="Times New Roman" w:eastAsia="Times New Roman" w:hint="default"/>
        </w:rPr>
        <w:t>51.2</w:t>
      </w:r>
      <w:r>
        <w:rPr>
          <w:rFonts w:ascii="Times New Roman" w:hAnsi="Times New Roman" w:cs="Times New Roman" w:eastAsia="Times New Roman" w:hint="default"/>
          <w:spacing w:val="5"/>
        </w:rPr>
        <w:t> </w:t>
      </w:r>
      <w:r>
        <w:rPr/>
        <w:t>万辆，同比增长</w:t>
      </w:r>
    </w:p>
    <w:p>
      <w:pPr>
        <w:pStyle w:val="Heading2"/>
        <w:spacing w:line="322" w:lineRule="exact"/>
        <w:ind w:left="220" w:right="0"/>
        <w:jc w:val="both"/>
      </w:pPr>
      <w:r>
        <w:rPr>
          <w:rFonts w:ascii="Times New Roman" w:hAnsi="Times New Roman" w:cs="Times New Roman" w:eastAsia="Times New Roman" w:hint="default"/>
        </w:rPr>
        <w:t>11.5%</w:t>
      </w:r>
      <w:r>
        <w:rPr/>
        <w:t>。</w:t>
      </w:r>
    </w:p>
    <w:p>
      <w:pPr>
        <w:spacing w:line="240" w:lineRule="auto" w:before="4"/>
        <w:rPr>
          <w:rFonts w:ascii="宋体" w:hAnsi="宋体" w:cs="宋体" w:eastAsia="宋体" w:hint="default"/>
          <w:sz w:val="22"/>
          <w:szCs w:val="22"/>
        </w:rPr>
      </w:pPr>
    </w:p>
    <w:p>
      <w:pPr>
        <w:pStyle w:val="Heading2"/>
        <w:spacing w:line="322" w:lineRule="exact"/>
        <w:ind w:left="220"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年，本公司实现归属母公司所有者净利润人民币</w:t>
      </w:r>
      <w:r>
        <w:rPr>
          <w:spacing w:val="-58"/>
        </w:rPr>
        <w:t> </w:t>
      </w:r>
      <w:r>
        <w:rPr>
          <w:rFonts w:ascii="Times New Roman" w:hAnsi="Times New Roman" w:cs="Times New Roman" w:eastAsia="Times New Roman" w:hint="default"/>
        </w:rPr>
        <w:t>813,154,280.39</w:t>
      </w:r>
      <w:r>
        <w:rPr>
          <w:rFonts w:ascii="Times New Roman" w:hAnsi="Times New Roman" w:cs="Times New Roman" w:eastAsia="Times New Roman" w:hint="default"/>
          <w:spacing w:val="2"/>
        </w:rPr>
        <w:t> </w:t>
      </w:r>
      <w:r>
        <w:rPr>
          <w:spacing w:val="-26"/>
        </w:rPr>
        <w:t>元，比</w:t>
      </w:r>
      <w:r>
        <w:rPr>
          <w:spacing w:val="-58"/>
        </w:rPr>
        <w:t> </w:t>
      </w:r>
      <w:r>
        <w:rPr>
          <w:rFonts w:ascii="Times New Roman" w:hAnsi="Times New Roman" w:cs="Times New Roman" w:eastAsia="Times New Roman" w:hint="default"/>
        </w:rPr>
        <w:t>2009</w:t>
      </w:r>
    </w:p>
    <w:p>
      <w:pPr>
        <w:pStyle w:val="Heading2"/>
        <w:spacing w:line="312" w:lineRule="exact" w:before="20"/>
        <w:ind w:left="220" w:right="217"/>
        <w:jc w:val="both"/>
      </w:pPr>
      <w:r>
        <w:rPr/>
        <w:t>年的人民币</w:t>
      </w:r>
      <w:r>
        <w:rPr>
          <w:spacing w:val="-59"/>
        </w:rPr>
        <w:t> </w:t>
      </w:r>
      <w:r>
        <w:rPr>
          <w:rFonts w:ascii="Times New Roman" w:hAnsi="Times New Roman" w:cs="Times New Roman" w:eastAsia="Times New Roman" w:hint="default"/>
        </w:rPr>
        <w:t>727,269,949.10</w:t>
      </w:r>
      <w:r>
        <w:rPr>
          <w:rFonts w:ascii="Times New Roman" w:hAnsi="Times New Roman" w:cs="Times New Roman" w:eastAsia="Times New Roman" w:hint="default"/>
          <w:spacing w:val="1"/>
        </w:rPr>
        <w:t> </w:t>
      </w:r>
      <w:r>
        <w:rPr>
          <w:spacing w:val="-4"/>
        </w:rPr>
        <w:t>元，增加</w:t>
      </w:r>
      <w:r>
        <w:rPr>
          <w:spacing w:val="-59"/>
        </w:rPr>
        <w:t> </w:t>
      </w:r>
      <w:r>
        <w:rPr>
          <w:rFonts w:ascii="Times New Roman" w:hAnsi="Times New Roman" w:cs="Times New Roman" w:eastAsia="Times New Roman" w:hint="default"/>
        </w:rPr>
        <w:t>85,884,331.29</w:t>
      </w:r>
      <w:r>
        <w:rPr>
          <w:rFonts w:ascii="Times New Roman" w:hAnsi="Times New Roman" w:cs="Times New Roman" w:eastAsia="Times New Roman" w:hint="default"/>
          <w:spacing w:val="1"/>
        </w:rPr>
        <w:t> </w:t>
      </w:r>
      <w:r>
        <w:rPr>
          <w:spacing w:val="-4"/>
        </w:rPr>
        <w:t>元，增长</w:t>
      </w:r>
      <w:r>
        <w:rPr>
          <w:spacing w:val="-59"/>
        </w:rPr>
        <w:t> </w:t>
      </w:r>
      <w:r>
        <w:rPr>
          <w:rFonts w:ascii="Times New Roman" w:hAnsi="Times New Roman" w:cs="Times New Roman" w:eastAsia="Times New Roman" w:hint="default"/>
          <w:spacing w:val="-3"/>
        </w:rPr>
        <w:t>11.8%</w:t>
      </w:r>
      <w:r>
        <w:rPr>
          <w:spacing w:val="-3"/>
        </w:rPr>
        <w:t>，主要受营业</w:t>
      </w:r>
      <w:r>
        <w:rPr/>
        <w:t> 利润、资产转让收益以及投资收益共同增长所拉动。</w:t>
      </w:r>
    </w:p>
    <w:p>
      <w:pPr>
        <w:spacing w:line="240" w:lineRule="auto" w:before="11"/>
        <w:rPr>
          <w:rFonts w:ascii="宋体" w:hAnsi="宋体" w:cs="宋体" w:eastAsia="宋体" w:hint="default"/>
          <w:sz w:val="23"/>
          <w:szCs w:val="23"/>
        </w:rPr>
      </w:pPr>
    </w:p>
    <w:p>
      <w:pPr>
        <w:pStyle w:val="Heading2"/>
        <w:spacing w:line="312" w:lineRule="exact"/>
        <w:ind w:left="220" w:right="215"/>
        <w:jc w:val="both"/>
      </w:pPr>
      <w:r>
        <w:rPr>
          <w:spacing w:val="-3"/>
        </w:rPr>
        <w:t>本报告所涉及的业务数据或资料，例如吞吐量数据，是基于本集团拥有权益的所</w:t>
      </w:r>
      <w:r>
        <w:rPr>
          <w:spacing w:val="-109"/>
        </w:rPr>
        <w:t> </w:t>
      </w:r>
      <w:r>
        <w:rPr>
          <w:spacing w:val="-109"/>
        </w:rPr>
      </w:r>
      <w:r>
        <w:rPr/>
        <w:t>有公司的合计数据或资料，不管本集团成员持有多少比例之股权。</w:t>
      </w:r>
    </w:p>
    <w:p>
      <w:pPr>
        <w:spacing w:line="240" w:lineRule="auto" w:before="11"/>
        <w:rPr>
          <w:rFonts w:ascii="宋体" w:hAnsi="宋体" w:cs="宋体" w:eastAsia="宋体" w:hint="default"/>
          <w:sz w:val="23"/>
          <w:szCs w:val="23"/>
        </w:rPr>
      </w:pPr>
    </w:p>
    <w:p>
      <w:pPr>
        <w:pStyle w:val="Heading2"/>
        <w:spacing w:line="312" w:lineRule="exact"/>
        <w:ind w:left="220" w:right="215"/>
        <w:jc w:val="both"/>
      </w:pPr>
      <w:r>
        <w:rPr>
          <w:spacing w:val="-3"/>
        </w:rPr>
        <w:t>本集团目前拥有的部分板块的业务，包括矿石部分、杂货部分、散粮部分、客运</w:t>
      </w:r>
      <w:r>
        <w:rPr>
          <w:spacing w:val="-111"/>
        </w:rPr>
        <w:t> </w:t>
      </w:r>
      <w:r>
        <w:rPr>
          <w:spacing w:val="-111"/>
        </w:rPr>
      </w:r>
      <w:r>
        <w:rPr/>
        <w:t>滚装部分等，是本公司在 </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股发行时，通过向控股股东大连港集团有限公司定 向配售股份而收购的，与这些业务有关的股权及资产于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日过户</w:t>
      </w:r>
    </w:p>
    <w:p>
      <w:pPr>
        <w:pStyle w:val="Heading2"/>
        <w:spacing w:line="302" w:lineRule="exact"/>
        <w:ind w:left="220" w:right="0"/>
        <w:jc w:val="both"/>
      </w:pPr>
      <w:r>
        <w:rPr/>
        <w:t>至本公司名下。本报告对这些业务的描述，是基于</w:t>
      </w:r>
      <w:r>
        <w:rPr>
          <w:spacing w:val="-60"/>
        </w:rPr>
        <w:t> </w:t>
      </w:r>
      <w:r>
        <w:rPr>
          <w:rFonts w:ascii="Times New Roman" w:hAnsi="Times New Roman" w:cs="Times New Roman" w:eastAsia="Times New Roman" w:hint="default"/>
        </w:rPr>
        <w:t>2010 </w:t>
      </w:r>
      <w:r>
        <w:rPr/>
        <w:t>年全年的运营状况。</w:t>
      </w:r>
    </w:p>
    <w:p>
      <w:pPr>
        <w:spacing w:line="240" w:lineRule="auto" w:before="4"/>
        <w:rPr>
          <w:rFonts w:ascii="宋体" w:hAnsi="宋体" w:cs="宋体" w:eastAsia="宋体" w:hint="default"/>
          <w:sz w:val="22"/>
          <w:szCs w:val="22"/>
        </w:rPr>
      </w:pPr>
    </w:p>
    <w:p>
      <w:pPr>
        <w:spacing w:line="477" w:lineRule="auto" w:before="0"/>
        <w:ind w:left="220" w:right="7058" w:firstLine="0"/>
        <w:jc w:val="left"/>
        <w:rPr>
          <w:rFonts w:ascii="宋体" w:hAnsi="宋体" w:cs="宋体" w:eastAsia="宋体" w:hint="default"/>
          <w:sz w:val="24"/>
          <w:szCs w:val="24"/>
        </w:rPr>
      </w:pPr>
      <w:r>
        <w:rPr>
          <w:rFonts w:ascii="宋体" w:hAnsi="宋体" w:cs="宋体" w:eastAsia="宋体" w:hint="default"/>
          <w:b/>
          <w:bCs/>
          <w:sz w:val="24"/>
          <w:szCs w:val="24"/>
        </w:rPr>
        <w:t>整体业绩回顾</w:t>
      </w:r>
      <w:r>
        <w:rPr>
          <w:rFonts w:ascii="宋体" w:hAnsi="宋体" w:cs="宋体" w:eastAsia="宋体" w:hint="default"/>
          <w:b/>
          <w:bCs/>
          <w:w w:val="99"/>
          <w:sz w:val="24"/>
          <w:szCs w:val="24"/>
        </w:rPr>
        <w:t> </w:t>
      </w:r>
      <w:r>
        <w:rPr>
          <w:rFonts w:ascii="宋体" w:hAnsi="宋体" w:cs="宋体" w:eastAsia="宋体" w:hint="default"/>
          <w:b/>
          <w:bCs/>
          <w:sz w:val="24"/>
          <w:szCs w:val="24"/>
        </w:rPr>
        <w:t>一、总体业绩</w:t>
      </w:r>
      <w:r>
        <w:rPr>
          <w:rFonts w:ascii="宋体" w:hAnsi="宋体" w:cs="宋体" w:eastAsia="宋体" w:hint="default"/>
          <w:sz w:val="24"/>
          <w:szCs w:val="24"/>
        </w:rPr>
      </w:r>
    </w:p>
    <w:p>
      <w:pPr>
        <w:pStyle w:val="Heading2"/>
        <w:spacing w:line="322" w:lineRule="exact" w:before="72"/>
        <w:ind w:left="220"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年，本公司实现归属母公司所有者净利润人民币</w:t>
      </w:r>
      <w:r>
        <w:rPr>
          <w:spacing w:val="-58"/>
        </w:rPr>
        <w:t> </w:t>
      </w:r>
      <w:r>
        <w:rPr>
          <w:rFonts w:ascii="Times New Roman" w:hAnsi="Times New Roman" w:cs="Times New Roman" w:eastAsia="Times New Roman" w:hint="default"/>
        </w:rPr>
        <w:t>813,154,280.39</w:t>
      </w:r>
      <w:r>
        <w:rPr>
          <w:rFonts w:ascii="Times New Roman" w:hAnsi="Times New Roman" w:cs="Times New Roman" w:eastAsia="Times New Roman" w:hint="default"/>
          <w:spacing w:val="2"/>
        </w:rPr>
        <w:t> </w:t>
      </w:r>
      <w:r>
        <w:rPr>
          <w:spacing w:val="-26"/>
        </w:rPr>
        <w:t>元，比</w:t>
      </w:r>
      <w:r>
        <w:rPr>
          <w:spacing w:val="-58"/>
        </w:rPr>
        <w:t> </w:t>
      </w:r>
      <w:r>
        <w:rPr>
          <w:rFonts w:ascii="Times New Roman" w:hAnsi="Times New Roman" w:cs="Times New Roman" w:eastAsia="Times New Roman" w:hint="default"/>
        </w:rPr>
        <w:t>2009</w:t>
      </w:r>
    </w:p>
    <w:p>
      <w:pPr>
        <w:pStyle w:val="Heading2"/>
        <w:spacing w:line="312" w:lineRule="exact" w:before="20"/>
        <w:ind w:left="220" w:right="217"/>
        <w:jc w:val="both"/>
      </w:pPr>
      <w:r>
        <w:rPr/>
        <w:t>年的人民币</w:t>
      </w:r>
      <w:r>
        <w:rPr>
          <w:spacing w:val="-59"/>
        </w:rPr>
        <w:t> </w:t>
      </w:r>
      <w:r>
        <w:rPr>
          <w:rFonts w:ascii="Times New Roman" w:hAnsi="Times New Roman" w:cs="Times New Roman" w:eastAsia="Times New Roman" w:hint="default"/>
        </w:rPr>
        <w:t>727,269,949.10</w:t>
      </w:r>
      <w:r>
        <w:rPr>
          <w:rFonts w:ascii="Times New Roman" w:hAnsi="Times New Roman" w:cs="Times New Roman" w:eastAsia="Times New Roman" w:hint="default"/>
          <w:spacing w:val="1"/>
        </w:rPr>
        <w:t> </w:t>
      </w:r>
      <w:r>
        <w:rPr>
          <w:spacing w:val="-4"/>
        </w:rPr>
        <w:t>万元，增加</w:t>
      </w:r>
      <w:r>
        <w:rPr>
          <w:spacing w:val="-59"/>
        </w:rPr>
        <w:t> </w:t>
      </w:r>
      <w:r>
        <w:rPr>
          <w:rFonts w:ascii="Times New Roman" w:hAnsi="Times New Roman" w:cs="Times New Roman" w:eastAsia="Times New Roman" w:hint="default"/>
        </w:rPr>
        <w:t>85,884,331.30</w:t>
      </w:r>
      <w:r>
        <w:rPr>
          <w:rFonts w:ascii="Times New Roman" w:hAnsi="Times New Roman" w:cs="Times New Roman" w:eastAsia="Times New Roman" w:hint="default"/>
          <w:spacing w:val="1"/>
        </w:rPr>
        <w:t> </w:t>
      </w:r>
      <w:r>
        <w:rPr>
          <w:spacing w:val="-4"/>
        </w:rPr>
        <w:t>元，增长</w:t>
      </w:r>
      <w:r>
        <w:rPr>
          <w:spacing w:val="-59"/>
        </w:rPr>
        <w:t> </w:t>
      </w:r>
      <w:r>
        <w:rPr>
          <w:rFonts w:ascii="Times New Roman" w:hAnsi="Times New Roman" w:cs="Times New Roman" w:eastAsia="Times New Roman" w:hint="default"/>
          <w:spacing w:val="-3"/>
        </w:rPr>
        <w:t>11.8%</w:t>
      </w:r>
      <w:r>
        <w:rPr>
          <w:spacing w:val="-3"/>
        </w:rPr>
        <w:t>，主要受营</w:t>
      </w:r>
      <w:r>
        <w:rPr/>
        <w:t> 业利润、资产转让收益以及投资收益共同增长所拉动。</w:t>
      </w:r>
    </w:p>
    <w:p>
      <w:pPr>
        <w:spacing w:line="240" w:lineRule="auto" w:before="11"/>
        <w:rPr>
          <w:rFonts w:ascii="宋体" w:hAnsi="宋体" w:cs="宋体" w:eastAsia="宋体" w:hint="default"/>
          <w:sz w:val="23"/>
          <w:szCs w:val="23"/>
        </w:rPr>
      </w:pPr>
    </w:p>
    <w:p>
      <w:pPr>
        <w:pStyle w:val="Heading2"/>
        <w:spacing w:line="312" w:lineRule="exact"/>
        <w:ind w:left="220" w:right="21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年，本公司基本每股收益为人民币</w:t>
      </w:r>
      <w:r>
        <w:rPr>
          <w:spacing w:val="-48"/>
        </w:rPr>
        <w:t> </w:t>
      </w:r>
      <w:r>
        <w:rPr>
          <w:rFonts w:ascii="Times New Roman" w:hAnsi="Times New Roman" w:cs="Times New Roman" w:eastAsia="Times New Roman" w:hint="default"/>
        </w:rPr>
        <w:t>0.22</w:t>
      </w:r>
      <w:r>
        <w:rPr>
          <w:rFonts w:ascii="Times New Roman" w:hAnsi="Times New Roman" w:cs="Times New Roman" w:eastAsia="Times New Roman" w:hint="default"/>
          <w:spacing w:val="12"/>
        </w:rPr>
        <w:t> </w:t>
      </w:r>
      <w:r>
        <w:rPr/>
        <w:t>元，比</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年的人民币</w:t>
      </w:r>
      <w:r>
        <w:rPr>
          <w:spacing w:val="-48"/>
        </w:rPr>
        <w:t> </w:t>
      </w:r>
      <w:r>
        <w:rPr>
          <w:rFonts w:ascii="Times New Roman" w:hAnsi="Times New Roman" w:cs="Times New Roman" w:eastAsia="Times New Roman" w:hint="default"/>
        </w:rPr>
        <w:t>0.20</w:t>
      </w:r>
      <w:r>
        <w:rPr>
          <w:rFonts w:ascii="Times New Roman" w:hAnsi="Times New Roman" w:cs="Times New Roman" w:eastAsia="Times New Roman" w:hint="default"/>
          <w:spacing w:val="12"/>
        </w:rPr>
        <w:t> </w:t>
      </w:r>
      <w:r>
        <w:rPr/>
        <w:t>元提</w:t>
      </w:r>
      <w:r>
        <w:rPr>
          <w:spacing w:val="1"/>
        </w:rPr>
        <w:t> </w:t>
      </w:r>
      <w:r>
        <w:rPr/>
        <w:t>高</w:t>
      </w:r>
      <w:r>
        <w:rPr>
          <w:spacing w:val="-40"/>
        </w:rPr>
        <w:t> </w:t>
      </w:r>
      <w:r>
        <w:rPr>
          <w:rFonts w:ascii="Times New Roman" w:hAnsi="Times New Roman" w:cs="Times New Roman" w:eastAsia="Times New Roman" w:hint="default"/>
          <w:spacing w:val="-4"/>
        </w:rPr>
        <w:t>10%</w:t>
      </w:r>
      <w:r>
        <w:rPr>
          <w:spacing w:val="-4"/>
        </w:rPr>
        <w:t>。计算基本每股收益的股数为年内已发行普通股之加权平均数。若以年末</w:t>
      </w:r>
      <w:r>
        <w:rPr>
          <w:spacing w:val="-117"/>
        </w:rPr>
        <w:t> </w:t>
      </w:r>
      <w:r>
        <w:rPr>
          <w:spacing w:val="-117"/>
        </w:rPr>
      </w:r>
      <w:r>
        <w:rPr/>
        <w:t>股数</w:t>
      </w:r>
      <w:r>
        <w:rPr>
          <w:spacing w:val="-57"/>
        </w:rPr>
        <w:t> </w:t>
      </w:r>
      <w:r>
        <w:rPr>
          <w:rFonts w:ascii="Times New Roman" w:hAnsi="Times New Roman" w:cs="Times New Roman" w:eastAsia="Times New Roman" w:hint="default"/>
        </w:rPr>
        <w:t>442,600,000</w:t>
      </w:r>
      <w:r>
        <w:rPr>
          <w:rFonts w:ascii="Times New Roman" w:hAnsi="Times New Roman" w:cs="Times New Roman" w:eastAsia="Times New Roman" w:hint="default"/>
          <w:spacing w:val="3"/>
        </w:rPr>
        <w:t> </w:t>
      </w:r>
      <w:r>
        <w:rPr/>
        <w:t>股计算</w:t>
      </w:r>
      <w:r>
        <w:rPr>
          <w:rFonts w:ascii="Times New Roman" w:hAnsi="Times New Roman" w:cs="Times New Roman" w:eastAsia="Times New Roman" w:hint="default"/>
        </w:rPr>
        <w:t>,</w:t>
      </w:r>
      <w:r>
        <w:rPr/>
        <w:t>本公司每股基本收益为人民币</w:t>
      </w:r>
      <w:r>
        <w:rPr>
          <w:spacing w:val="-57"/>
        </w:rPr>
        <w:t> </w:t>
      </w:r>
      <w:r>
        <w:rPr>
          <w:rFonts w:ascii="Times New Roman" w:hAnsi="Times New Roman" w:cs="Times New Roman" w:eastAsia="Times New Roman" w:hint="default"/>
        </w:rPr>
        <w:t>0.18</w:t>
      </w:r>
      <w:r>
        <w:rPr>
          <w:rFonts w:ascii="Times New Roman" w:hAnsi="Times New Roman" w:cs="Times New Roman" w:eastAsia="Times New Roman" w:hint="default"/>
          <w:spacing w:val="3"/>
        </w:rPr>
        <w:t> </w:t>
      </w:r>
      <w:r>
        <w:rPr/>
        <w:t>元，比</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0.16 </w:t>
      </w:r>
      <w:r>
        <w:rPr/>
        <w:t>元增长</w:t>
      </w:r>
      <w:r>
        <w:rPr>
          <w:spacing w:val="-69"/>
        </w:rPr>
        <w:t> </w:t>
      </w:r>
      <w:r>
        <w:rPr>
          <w:rFonts w:ascii="Times New Roman" w:hAnsi="Times New Roman" w:cs="Times New Roman" w:eastAsia="Times New Roman" w:hint="default"/>
        </w:rPr>
        <w:t>11.8%</w:t>
      </w:r>
      <w:r>
        <w:rPr/>
        <w:t>。</w:t>
      </w:r>
    </w:p>
    <w:p>
      <w:pPr>
        <w:spacing w:line="240" w:lineRule="auto" w:before="6"/>
        <w:rPr>
          <w:rFonts w:ascii="宋体" w:hAnsi="宋体" w:cs="宋体" w:eastAsia="宋体" w:hint="default"/>
          <w:sz w:val="21"/>
          <w:szCs w:val="21"/>
        </w:rPr>
      </w:pPr>
    </w:p>
    <w:p>
      <w:pPr>
        <w:pStyle w:val="Heading2"/>
        <w:spacing w:line="322" w:lineRule="exact"/>
        <w:ind w:left="220" w:right="0"/>
        <w:jc w:val="both"/>
      </w:pPr>
      <w:r>
        <w:rPr>
          <w:rFonts w:ascii="Times New Roman" w:hAnsi="Times New Roman" w:cs="Times New Roman" w:eastAsia="Times New Roman" w:hint="default"/>
        </w:rPr>
        <w:t>2010  </w:t>
      </w:r>
      <w:r>
        <w:rPr/>
        <w:t>年，本公司实现收入为人民币 </w:t>
      </w:r>
      <w:r>
        <w:rPr>
          <w:rFonts w:ascii="Times New Roman" w:hAnsi="Times New Roman" w:cs="Times New Roman" w:eastAsia="Times New Roman" w:hint="default"/>
        </w:rPr>
        <w:t>3,336,950,665.77  </w:t>
      </w:r>
      <w:r>
        <w:rPr/>
        <w:t>元，比 </w:t>
      </w:r>
      <w:r>
        <w:rPr>
          <w:rFonts w:ascii="Times New Roman" w:hAnsi="Times New Roman" w:cs="Times New Roman" w:eastAsia="Times New Roman" w:hint="default"/>
        </w:rPr>
        <w:t>2009 </w:t>
      </w:r>
      <w:r>
        <w:rPr>
          <w:rFonts w:ascii="Times New Roman" w:hAnsi="Times New Roman" w:cs="Times New Roman" w:eastAsia="Times New Roman" w:hint="default"/>
          <w:spacing w:val="23"/>
        </w:rPr>
        <w:t> </w:t>
      </w:r>
      <w:r>
        <w:rPr/>
        <w:t>年的人民币</w:t>
      </w:r>
    </w:p>
    <w:p>
      <w:pPr>
        <w:pStyle w:val="Heading2"/>
        <w:spacing w:line="312" w:lineRule="exact" w:before="20"/>
        <w:ind w:left="220" w:right="217"/>
        <w:jc w:val="both"/>
      </w:pPr>
      <w:r>
        <w:rPr>
          <w:rFonts w:ascii="Times New Roman" w:hAnsi="Times New Roman" w:cs="Times New Roman" w:eastAsia="Times New Roman" w:hint="default"/>
        </w:rPr>
        <w:t>3,022,479,880.72 </w:t>
      </w:r>
      <w:r>
        <w:rPr/>
        <w:t>元增长</w:t>
      </w:r>
      <w:r>
        <w:rPr>
          <w:spacing w:val="-60"/>
        </w:rPr>
        <w:t> </w:t>
      </w:r>
      <w:r>
        <w:rPr>
          <w:rFonts w:ascii="Times New Roman" w:hAnsi="Times New Roman" w:cs="Times New Roman" w:eastAsia="Times New Roman" w:hint="default"/>
          <w:spacing w:val="-5"/>
        </w:rPr>
        <w:t>10.4%</w:t>
      </w:r>
      <w:r>
        <w:rPr>
          <w:spacing w:val="-5"/>
        </w:rPr>
        <w:t>。收入的增长，主要得益于经济形势好转以及本公</w:t>
      </w:r>
      <w:r>
        <w:rPr>
          <w:spacing w:val="-1"/>
        </w:rPr>
        <w:t> </w:t>
      </w:r>
      <w:r>
        <w:rPr>
          <w:spacing w:val="-3"/>
        </w:rPr>
        <w:t>司加大业务开发力度带来拖轮收入和电费销售收入的增长，业务量增加以及价格</w:t>
      </w:r>
      <w:r>
        <w:rPr>
          <w:spacing w:val="-109"/>
        </w:rPr>
        <w:t> </w:t>
      </w:r>
      <w:r>
        <w:rPr>
          <w:spacing w:val="-109"/>
        </w:rPr>
      </w:r>
      <w:r>
        <w:rPr/>
        <w:t>上调等因素带来杂货和散粮业务装卸收入增长。</w:t>
      </w:r>
    </w:p>
    <w:p>
      <w:pPr>
        <w:spacing w:line="240" w:lineRule="auto" w:before="6"/>
        <w:rPr>
          <w:rFonts w:ascii="宋体" w:hAnsi="宋体" w:cs="宋体" w:eastAsia="宋体" w:hint="default"/>
          <w:sz w:val="21"/>
          <w:szCs w:val="21"/>
        </w:rPr>
      </w:pPr>
    </w:p>
    <w:p>
      <w:pPr>
        <w:pStyle w:val="Heading2"/>
        <w:spacing w:line="240" w:lineRule="auto"/>
        <w:ind w:left="220" w:right="0"/>
        <w:jc w:val="both"/>
      </w:pPr>
      <w:r>
        <w:rPr>
          <w:rFonts w:ascii="Times New Roman" w:hAnsi="Times New Roman" w:cs="Times New Roman" w:eastAsia="Times New Roman" w:hint="default"/>
        </w:rPr>
        <w:t>2010 </w:t>
      </w:r>
      <w:r>
        <w:rPr/>
        <w:t>年度，本公司前五名客户销售金额及所占比例如下：</w:t>
      </w:r>
    </w:p>
    <w:p>
      <w:pPr>
        <w:spacing w:line="240" w:lineRule="auto" w:before="4"/>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1548"/>
        <w:gridCol w:w="1860"/>
        <w:gridCol w:w="1704"/>
        <w:gridCol w:w="1705"/>
        <w:gridCol w:w="1705"/>
      </w:tblGrid>
      <w:tr>
        <w:trPr>
          <w:trHeight w:val="322" w:hRule="exact"/>
        </w:trPr>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23" w:hRule="exact"/>
        </w:trPr>
        <w:tc>
          <w:tcPr>
            <w:tcW w:w="1548"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0"/>
              <w:jc w:val="right"/>
              <w:rPr>
                <w:rFonts w:ascii="宋体" w:hAnsi="宋体" w:cs="宋体" w:eastAsia="宋体" w:hint="default"/>
                <w:sz w:val="21"/>
                <w:szCs w:val="21"/>
              </w:rPr>
            </w:pPr>
            <w:r>
              <w:rPr>
                <w:rFonts w:ascii="宋体" w:hAnsi="宋体" w:cs="宋体" w:eastAsia="宋体" w:hint="default"/>
                <w:sz w:val="21"/>
                <w:szCs w:val="21"/>
              </w:rPr>
              <w:t>占全部销售金额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0"/>
              <w:jc w:val="right"/>
              <w:rPr>
                <w:rFonts w:ascii="宋体" w:hAnsi="宋体" w:cs="宋体" w:eastAsia="宋体" w:hint="default"/>
                <w:sz w:val="21"/>
                <w:szCs w:val="21"/>
              </w:rPr>
            </w:pPr>
            <w:r>
              <w:rPr>
                <w:rFonts w:ascii="宋体" w:hAnsi="宋体" w:cs="宋体" w:eastAsia="宋体" w:hint="default"/>
                <w:sz w:val="21"/>
                <w:szCs w:val="21"/>
              </w:rPr>
              <w:t>占全部销售金额</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前五名客户销</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售收入总额</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841,086,523.98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905,912,353.26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29.98%</w:t>
            </w:r>
          </w:p>
        </w:tc>
      </w:tr>
    </w:tbl>
    <w:p>
      <w:pPr>
        <w:spacing w:line="240" w:lineRule="auto" w:before="11"/>
        <w:rPr>
          <w:rFonts w:ascii="宋体" w:hAnsi="宋体" w:cs="宋体" w:eastAsia="宋体" w:hint="default"/>
          <w:sz w:val="18"/>
          <w:szCs w:val="18"/>
        </w:rPr>
      </w:pPr>
    </w:p>
    <w:p>
      <w:pPr>
        <w:pStyle w:val="Heading2"/>
        <w:spacing w:line="322" w:lineRule="exact" w:before="26"/>
        <w:ind w:left="220"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年，本公司发生营业成本人民币</w:t>
      </w:r>
      <w:r>
        <w:rPr>
          <w:spacing w:val="-44"/>
        </w:rPr>
        <w:t> </w:t>
      </w:r>
      <w:r>
        <w:rPr>
          <w:rFonts w:ascii="Times New Roman" w:hAnsi="Times New Roman" w:cs="Times New Roman" w:eastAsia="Times New Roman" w:hint="default"/>
        </w:rPr>
        <w:t>1,888,274,585.53</w:t>
      </w:r>
      <w:r>
        <w:rPr>
          <w:rFonts w:ascii="Times New Roman" w:hAnsi="Times New Roman" w:cs="Times New Roman" w:eastAsia="Times New Roman" w:hint="default"/>
          <w:spacing w:val="16"/>
        </w:rPr>
        <w:t> </w:t>
      </w:r>
      <w:r>
        <w:rPr/>
        <w:t>元，比</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年的人民币</w:t>
      </w:r>
    </w:p>
    <w:p>
      <w:pPr>
        <w:pStyle w:val="Heading2"/>
        <w:spacing w:line="312" w:lineRule="exact" w:before="20"/>
        <w:ind w:left="219" w:right="217"/>
        <w:jc w:val="both"/>
      </w:pPr>
      <w:r>
        <w:rPr>
          <w:rFonts w:ascii="Times New Roman" w:hAnsi="Times New Roman" w:cs="Times New Roman" w:eastAsia="Times New Roman" w:hint="default"/>
        </w:rPr>
        <w:t>1,791,128,689.88 </w:t>
      </w:r>
      <w:r>
        <w:rPr/>
        <w:t>元增长</w:t>
      </w:r>
      <w:r>
        <w:rPr>
          <w:spacing w:val="-74"/>
        </w:rPr>
        <w:t> </w:t>
      </w:r>
      <w:r>
        <w:rPr>
          <w:rFonts w:ascii="Times New Roman" w:hAnsi="Times New Roman" w:cs="Times New Roman" w:eastAsia="Times New Roman" w:hint="default"/>
        </w:rPr>
        <w:t>5.4%</w:t>
      </w:r>
      <w:r>
        <w:rPr/>
        <w:t>。当期营业成本的增长，主要受新增资产导致的折</w:t>
      </w:r>
      <w:r>
        <w:rPr>
          <w:spacing w:val="-1"/>
        </w:rPr>
        <w:t> </w:t>
      </w:r>
      <w:r>
        <w:rPr>
          <w:spacing w:val="-3"/>
        </w:rPr>
        <w:t>旧费增长、业务量的增加导致的燃料费、水费、电费等运行费用以及人工费的增</w:t>
      </w:r>
      <w:r>
        <w:rPr>
          <w:spacing w:val="-111"/>
        </w:rPr>
        <w:t> </w:t>
      </w:r>
      <w:r>
        <w:rPr>
          <w:spacing w:val="-111"/>
        </w:rPr>
      </w:r>
      <w:r>
        <w:rPr/>
        <w:t>长所影响。</w:t>
      </w:r>
    </w:p>
    <w:p>
      <w:pPr>
        <w:spacing w:after="0" w:line="312" w:lineRule="exact"/>
        <w:jc w:val="both"/>
        <w:sectPr>
          <w:pgSz w:w="11910" w:h="16840"/>
          <w:pgMar w:header="0" w:footer="982" w:top="1400" w:bottom="1180" w:left="1580" w:right="1580"/>
        </w:sectPr>
      </w:pPr>
    </w:p>
    <w:p>
      <w:pPr>
        <w:pStyle w:val="Heading2"/>
        <w:spacing w:line="322" w:lineRule="exact" w:before="1"/>
        <w:ind w:left="180" w:right="0"/>
        <w:jc w:val="both"/>
      </w:pPr>
      <w:r>
        <w:rPr>
          <w:rFonts w:ascii="Times New Roman" w:hAnsi="Times New Roman" w:cs="Times New Roman" w:eastAsia="Times New Roman" w:hint="default"/>
        </w:rPr>
        <w:t>2010  </w:t>
      </w:r>
      <w:r>
        <w:rPr/>
        <w:t>年，本公司实现毛利为人民币 </w:t>
      </w:r>
      <w:r>
        <w:rPr>
          <w:rFonts w:ascii="Times New Roman" w:hAnsi="Times New Roman" w:cs="Times New Roman" w:eastAsia="Times New Roman" w:hint="default"/>
        </w:rPr>
        <w:t>1,448,676,080.24  </w:t>
      </w:r>
      <w:r>
        <w:rPr/>
        <w:t>元，比 </w:t>
      </w: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年的人民币</w:t>
      </w:r>
    </w:p>
    <w:p>
      <w:pPr>
        <w:pStyle w:val="Heading2"/>
        <w:spacing w:line="312" w:lineRule="exact" w:before="20"/>
        <w:ind w:right="125"/>
        <w:jc w:val="left"/>
      </w:pPr>
      <w:r>
        <w:rPr>
          <w:rFonts w:ascii="Times New Roman" w:hAnsi="Times New Roman" w:cs="Times New Roman" w:eastAsia="Times New Roman" w:hint="default"/>
        </w:rPr>
        <w:t>1,231,351,190.84</w:t>
      </w:r>
      <w:r>
        <w:rPr>
          <w:rFonts w:ascii="Times New Roman" w:hAnsi="Times New Roman" w:cs="Times New Roman" w:eastAsia="Times New Roman" w:hint="default"/>
          <w:spacing w:val="1"/>
        </w:rPr>
        <w:t> </w:t>
      </w:r>
      <w:r>
        <w:rPr/>
        <w:t>元增长</w:t>
      </w:r>
      <w:r>
        <w:rPr>
          <w:spacing w:val="-60"/>
        </w:rPr>
        <w:t> </w:t>
      </w:r>
      <w:r>
        <w:rPr>
          <w:rFonts w:ascii="Times New Roman" w:hAnsi="Times New Roman" w:cs="Times New Roman" w:eastAsia="Times New Roman" w:hint="default"/>
          <w:spacing w:val="-4"/>
        </w:rPr>
        <w:t>17.6%</w:t>
      </w:r>
      <w:r>
        <w:rPr>
          <w:spacing w:val="-4"/>
        </w:rPr>
        <w:t>，毛利率为</w:t>
      </w:r>
      <w:r>
        <w:rPr>
          <w:spacing w:val="-60"/>
        </w:rPr>
        <w:t> </w:t>
      </w:r>
      <w:r>
        <w:rPr>
          <w:rFonts w:ascii="Times New Roman" w:hAnsi="Times New Roman" w:cs="Times New Roman" w:eastAsia="Times New Roman" w:hint="default"/>
          <w:spacing w:val="-6"/>
        </w:rPr>
        <w:t>43.4%</w:t>
      </w:r>
      <w:r>
        <w:rPr>
          <w:spacing w:val="-6"/>
        </w:rPr>
        <w:t>，较</w:t>
      </w:r>
      <w:r>
        <w:rPr>
          <w:spacing w:val="-60"/>
        </w:rPr>
        <w:t> </w:t>
      </w:r>
      <w:r>
        <w:rPr>
          <w:rFonts w:ascii="Times New Roman" w:hAnsi="Times New Roman" w:cs="Times New Roman" w:eastAsia="Times New Roman" w:hint="default"/>
        </w:rPr>
        <w:t>2009 </w:t>
      </w:r>
      <w:r>
        <w:rPr/>
        <w:t>年增加</w:t>
      </w:r>
      <w:r>
        <w:rPr>
          <w:spacing w:val="-60"/>
        </w:rPr>
        <w:t> </w:t>
      </w:r>
      <w:r>
        <w:rPr>
          <w:rFonts w:ascii="Times New Roman" w:hAnsi="Times New Roman" w:cs="Times New Roman" w:eastAsia="Times New Roman" w:hint="default"/>
        </w:rPr>
        <w:t>2.6 </w:t>
      </w:r>
      <w:r>
        <w:rPr/>
        <w:t>个百分点。 </w:t>
      </w:r>
      <w:r>
        <w:rPr>
          <w:spacing w:val="-3"/>
        </w:rPr>
        <w:t>主要得益于散粮、杂货业务装卸毛利率的增长；集装箱高毛利率的土地转让收入</w:t>
      </w:r>
      <w:r>
        <w:rPr>
          <w:spacing w:val="-109"/>
        </w:rPr>
        <w:t> </w:t>
      </w:r>
      <w:r>
        <w:rPr>
          <w:spacing w:val="-109"/>
        </w:rPr>
      </w:r>
      <w:r>
        <w:rPr>
          <w:spacing w:val="-3"/>
        </w:rPr>
        <w:t>比重上升，油品低毛利率的油品销售业务比重下降，也对整体毛利率提高带来一</w:t>
      </w:r>
      <w:r>
        <w:rPr>
          <w:spacing w:val="-109"/>
        </w:rPr>
        <w:t> </w:t>
      </w:r>
      <w:r>
        <w:rPr>
          <w:spacing w:val="-109"/>
        </w:rPr>
      </w:r>
      <w:r>
        <w:rPr/>
        <w:t>定贡献。</w:t>
      </w:r>
    </w:p>
    <w:p>
      <w:pPr>
        <w:spacing w:line="240" w:lineRule="auto" w:before="6"/>
        <w:rPr>
          <w:rFonts w:ascii="宋体" w:hAnsi="宋体" w:cs="宋体" w:eastAsia="宋体" w:hint="default"/>
          <w:sz w:val="21"/>
          <w:szCs w:val="21"/>
        </w:rPr>
      </w:pPr>
    </w:p>
    <w:p>
      <w:pPr>
        <w:pStyle w:val="Heading2"/>
        <w:spacing w:line="322" w:lineRule="exact"/>
        <w:ind w:right="0"/>
        <w:jc w:val="both"/>
      </w:pPr>
      <w:r>
        <w:rPr>
          <w:rFonts w:ascii="Times New Roman" w:hAnsi="Times New Roman" w:cs="Times New Roman" w:eastAsia="Times New Roman" w:hint="default"/>
        </w:rPr>
        <w:t>2010  </w:t>
      </w:r>
      <w:r>
        <w:rPr/>
        <w:t>年，本公司发生管理费用人民币 </w:t>
      </w:r>
      <w:r>
        <w:rPr>
          <w:rFonts w:ascii="Times New Roman" w:hAnsi="Times New Roman" w:cs="Times New Roman" w:eastAsia="Times New Roman" w:hint="default"/>
        </w:rPr>
        <w:t>367,797,503.78  </w:t>
      </w:r>
      <w:r>
        <w:rPr/>
        <w:t>元，比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年的人民币</w:t>
      </w:r>
    </w:p>
    <w:p>
      <w:pPr>
        <w:pStyle w:val="Heading2"/>
        <w:spacing w:line="312" w:lineRule="exact" w:before="20"/>
        <w:ind w:right="237"/>
        <w:jc w:val="both"/>
      </w:pPr>
      <w:r>
        <w:rPr>
          <w:rFonts w:ascii="Times New Roman" w:hAnsi="Times New Roman" w:cs="Times New Roman" w:eastAsia="Times New Roman" w:hint="default"/>
        </w:rPr>
        <w:t>339,104,860.32 </w:t>
      </w:r>
      <w:r>
        <w:rPr>
          <w:spacing w:val="-15"/>
        </w:rPr>
        <w:t>元，增长</w:t>
      </w:r>
      <w:r>
        <w:rPr>
          <w:spacing w:val="-42"/>
        </w:rPr>
        <w:t> </w:t>
      </w:r>
      <w:r>
        <w:rPr>
          <w:rFonts w:ascii="Times New Roman" w:hAnsi="Times New Roman" w:cs="Times New Roman" w:eastAsia="Times New Roman" w:hint="default"/>
          <w:spacing w:val="-3"/>
        </w:rPr>
        <w:t>8.5%</w:t>
      </w:r>
      <w:r>
        <w:rPr>
          <w:spacing w:val="-3"/>
        </w:rPr>
        <w:t>。管理费用的增长主要是由于物价上涨及社保基数</w:t>
      </w:r>
      <w:r>
        <w:rPr/>
        <w:t> 上调引起人工性费用增加所影响，同时 </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股发行列支的相关费用也使管理费用 有所增加。</w:t>
      </w:r>
    </w:p>
    <w:p>
      <w:pPr>
        <w:spacing w:line="240" w:lineRule="auto" w:before="6"/>
        <w:rPr>
          <w:rFonts w:ascii="宋体" w:hAnsi="宋体" w:cs="宋体" w:eastAsia="宋体" w:hint="default"/>
          <w:sz w:val="21"/>
          <w:szCs w:val="21"/>
        </w:rPr>
      </w:pPr>
    </w:p>
    <w:p>
      <w:pPr>
        <w:pStyle w:val="Heading2"/>
        <w:spacing w:line="322" w:lineRule="exact"/>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年，本公司发生财务费用为人民币</w:t>
      </w:r>
      <w:r>
        <w:rPr>
          <w:spacing w:val="-39"/>
        </w:rPr>
        <w:t> </w:t>
      </w:r>
      <w:r>
        <w:rPr>
          <w:rFonts w:ascii="Times New Roman" w:hAnsi="Times New Roman" w:cs="Times New Roman" w:eastAsia="Times New Roman" w:hint="default"/>
        </w:rPr>
        <w:t>65,283,800.80  </w:t>
      </w:r>
      <w:r>
        <w:rPr/>
        <w:t>元，比</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t>年的人民币</w:t>
      </w:r>
    </w:p>
    <w:p>
      <w:pPr>
        <w:pStyle w:val="Heading2"/>
        <w:spacing w:line="312" w:lineRule="exact" w:before="20"/>
        <w:ind w:right="237"/>
        <w:jc w:val="both"/>
      </w:pPr>
      <w:r>
        <w:rPr>
          <w:rFonts w:ascii="Times New Roman" w:hAnsi="Times New Roman" w:cs="Times New Roman" w:eastAsia="Times New Roman" w:hint="default"/>
        </w:rPr>
        <w:t>66,109,105.26 </w:t>
      </w:r>
      <w:r>
        <w:rPr/>
        <w:t>元降低</w:t>
      </w:r>
      <w:r>
        <w:rPr>
          <w:spacing w:val="-54"/>
        </w:rPr>
        <w:t> </w:t>
      </w:r>
      <w:r>
        <w:rPr>
          <w:rFonts w:ascii="Times New Roman" w:hAnsi="Times New Roman" w:cs="Times New Roman" w:eastAsia="Times New Roman" w:hint="default"/>
        </w:rPr>
        <w:t>1.2%</w:t>
      </w:r>
      <w:r>
        <w:rPr/>
        <w:t>。主要得益于美元借款带来较高的汇兑收益以及募集 </w:t>
      </w:r>
      <w:r>
        <w:rPr>
          <w:spacing w:val="-3"/>
        </w:rPr>
        <w:t>结余资金利息收入增加，另外新增银行贷款使得利息支出增加抵减了财务费用的</w:t>
      </w:r>
      <w:r>
        <w:rPr>
          <w:spacing w:val="-109"/>
        </w:rPr>
        <w:t> </w:t>
      </w:r>
      <w:r>
        <w:rPr>
          <w:spacing w:val="-109"/>
        </w:rPr>
      </w:r>
      <w:r>
        <w:rPr/>
        <w:t>下降幅度。</w:t>
      </w:r>
    </w:p>
    <w:p>
      <w:pPr>
        <w:spacing w:line="240" w:lineRule="auto" w:before="11"/>
        <w:rPr>
          <w:rFonts w:ascii="宋体" w:hAnsi="宋体" w:cs="宋体" w:eastAsia="宋体" w:hint="default"/>
          <w:sz w:val="23"/>
          <w:szCs w:val="23"/>
        </w:rPr>
      </w:pPr>
    </w:p>
    <w:p>
      <w:pPr>
        <w:pStyle w:val="Heading2"/>
        <w:spacing w:line="312" w:lineRule="exact"/>
        <w:ind w:right="203"/>
        <w:jc w:val="both"/>
      </w:pPr>
      <w:r>
        <w:rPr>
          <w:rFonts w:ascii="Times New Roman" w:hAnsi="Times New Roman" w:cs="Times New Roman" w:eastAsia="Times New Roman" w:hint="default"/>
        </w:rPr>
        <w:t>2010 </w:t>
      </w:r>
      <w:r>
        <w:rPr>
          <w:spacing w:val="29"/>
        </w:rPr>
        <w:t>年，本公司投资收益人民币 </w:t>
      </w:r>
      <w:r>
        <w:rPr>
          <w:rFonts w:ascii="Times New Roman" w:hAnsi="Times New Roman" w:cs="Times New Roman" w:eastAsia="Times New Roman" w:hint="default"/>
        </w:rPr>
        <w:t>138,425,185.54  </w:t>
      </w:r>
      <w:r>
        <w:rPr>
          <w:spacing w:val="21"/>
        </w:rPr>
        <w:t>元，比 </w:t>
      </w:r>
      <w:r>
        <w:rPr>
          <w:rFonts w:ascii="Times New Roman" w:hAnsi="Times New Roman" w:cs="Times New Roman" w:eastAsia="Times New Roman" w:hint="default"/>
        </w:rPr>
        <w:t>2009</w:t>
      </w:r>
      <w:r>
        <w:rPr>
          <w:rFonts w:ascii="Times New Roman" w:hAnsi="Times New Roman" w:cs="Times New Roman" w:eastAsia="Times New Roman" w:hint="default"/>
          <w:spacing w:val="54"/>
        </w:rPr>
        <w:t> </w:t>
      </w:r>
      <w:r>
        <w:rPr>
          <w:spacing w:val="24"/>
        </w:rPr>
        <w:t>年的人民</w:t>
      </w:r>
      <w:r>
        <w:rPr>
          <w:spacing w:val="-88"/>
        </w:rPr>
        <w:t> </w:t>
      </w:r>
      <w:r>
        <w:rPr/>
        <w:t>币</w:t>
      </w:r>
      <w:r>
        <w:rPr>
          <w:spacing w:val="-60"/>
        </w:rPr>
        <w:t> </w:t>
      </w:r>
      <w:r>
        <w:rPr>
          <w:rFonts w:ascii="Times New Roman" w:hAnsi="Times New Roman" w:cs="Times New Roman" w:eastAsia="Times New Roman" w:hint="default"/>
        </w:rPr>
        <w:t>129,492,083.80 </w:t>
      </w:r>
      <w:r>
        <w:rPr/>
        <w:t>元，增长</w:t>
      </w:r>
      <w:r>
        <w:rPr>
          <w:spacing w:val="-60"/>
        </w:rPr>
        <w:t> </w:t>
      </w:r>
      <w:r>
        <w:rPr>
          <w:rFonts w:ascii="Times New Roman" w:hAnsi="Times New Roman" w:cs="Times New Roman" w:eastAsia="Times New Roman" w:hint="default"/>
        </w:rPr>
        <w:t>6.9%</w:t>
      </w:r>
      <w:r>
        <w:rPr/>
        <w:t>，主要得益于油品板块各投资企业利润增加。</w:t>
      </w:r>
    </w:p>
    <w:p>
      <w:pPr>
        <w:spacing w:line="240" w:lineRule="auto" w:before="6"/>
        <w:rPr>
          <w:rFonts w:ascii="宋体" w:hAnsi="宋体" w:cs="宋体" w:eastAsia="宋体" w:hint="default"/>
          <w:sz w:val="21"/>
          <w:szCs w:val="21"/>
        </w:rPr>
      </w:pPr>
    </w:p>
    <w:p>
      <w:pPr>
        <w:pStyle w:val="Heading2"/>
        <w:spacing w:line="322" w:lineRule="exact"/>
        <w:ind w:right="0"/>
        <w:jc w:val="both"/>
      </w:pPr>
      <w:r>
        <w:rPr>
          <w:rFonts w:ascii="Times New Roman" w:hAnsi="Times New Roman" w:cs="Times New Roman" w:eastAsia="Times New Roman" w:hint="default"/>
        </w:rPr>
        <w:t>2010 </w:t>
      </w:r>
      <w:r>
        <w:rPr/>
        <w:t>年，本公司实现营业外净收入人民币 </w:t>
      </w:r>
      <w:r>
        <w:rPr>
          <w:rFonts w:ascii="Times New Roman" w:hAnsi="Times New Roman" w:cs="Times New Roman" w:eastAsia="Times New Roman" w:hint="default"/>
        </w:rPr>
        <w:t>83,787,411.97 </w:t>
      </w:r>
      <w:r>
        <w:rPr/>
        <w:t>元，比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年的人民</w:t>
      </w:r>
    </w:p>
    <w:p>
      <w:pPr>
        <w:pStyle w:val="Heading2"/>
        <w:spacing w:line="312" w:lineRule="exact" w:before="20"/>
        <w:ind w:right="234"/>
        <w:jc w:val="both"/>
      </w:pPr>
      <w:r>
        <w:rPr/>
        <w:t>币</w:t>
      </w:r>
      <w:r>
        <w:rPr>
          <w:spacing w:val="-60"/>
        </w:rPr>
        <w:t> </w:t>
      </w:r>
      <w:r>
        <w:rPr>
          <w:rFonts w:ascii="Times New Roman" w:hAnsi="Times New Roman" w:cs="Times New Roman" w:eastAsia="Times New Roman" w:hint="default"/>
        </w:rPr>
        <w:t>47,674,899.25 </w:t>
      </w:r>
      <w:r>
        <w:rPr>
          <w:spacing w:val="-11"/>
        </w:rPr>
        <w:t>元，增加</w:t>
      </w:r>
      <w:r>
        <w:rPr>
          <w:spacing w:val="-60"/>
        </w:rPr>
        <w:t> </w:t>
      </w:r>
      <w:r>
        <w:rPr>
          <w:rFonts w:ascii="Times New Roman" w:hAnsi="Times New Roman" w:cs="Times New Roman" w:eastAsia="Times New Roman" w:hint="default"/>
        </w:rPr>
        <w:t>36,112,512.72 </w:t>
      </w:r>
      <w:r>
        <w:rPr>
          <w:spacing w:val="-3"/>
        </w:rPr>
        <w:t>元，主要是本年资产转让收益增加所影</w:t>
      </w:r>
      <w:r>
        <w:rPr/>
        <w:t> 响。</w:t>
      </w:r>
    </w:p>
    <w:p>
      <w:pPr>
        <w:spacing w:line="240" w:lineRule="auto" w:before="6"/>
        <w:rPr>
          <w:rFonts w:ascii="宋体" w:hAnsi="宋体" w:cs="宋体" w:eastAsia="宋体" w:hint="default"/>
          <w:sz w:val="21"/>
          <w:szCs w:val="21"/>
        </w:rPr>
      </w:pPr>
    </w:p>
    <w:p>
      <w:pPr>
        <w:pStyle w:val="Heading2"/>
        <w:spacing w:line="322" w:lineRule="exact"/>
        <w:ind w:right="0"/>
        <w:jc w:val="both"/>
      </w:pPr>
      <w:r>
        <w:rPr>
          <w:rFonts w:ascii="Times New Roman" w:hAnsi="Times New Roman" w:cs="Times New Roman" w:eastAsia="Times New Roman" w:hint="default"/>
        </w:rPr>
        <w:t>2010  </w:t>
      </w:r>
      <w:r>
        <w:rPr/>
        <w:t>年，本公司所得税费用为人民币 </w:t>
      </w:r>
      <w:r>
        <w:rPr>
          <w:rFonts w:ascii="Times New Roman" w:hAnsi="Times New Roman" w:cs="Times New Roman" w:eastAsia="Times New Roman" w:hint="default"/>
        </w:rPr>
        <w:t>231,482,037.30  </w:t>
      </w:r>
      <w:r>
        <w:rPr/>
        <w:t>元，比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年的人民币</w:t>
      </w:r>
    </w:p>
    <w:p>
      <w:pPr>
        <w:pStyle w:val="Heading2"/>
        <w:spacing w:line="312" w:lineRule="exact"/>
        <w:ind w:right="0"/>
        <w:jc w:val="both"/>
      </w:pPr>
      <w:r>
        <w:rPr>
          <w:rFonts w:ascii="Times New Roman" w:hAnsi="Times New Roman" w:cs="Times New Roman" w:eastAsia="Times New Roman" w:hint="default"/>
        </w:rPr>
        <w:t>128,419,489.23  </w:t>
      </w:r>
      <w:r>
        <w:rPr/>
        <w:t>元增长</w:t>
      </w:r>
      <w:r>
        <w:rPr>
          <w:spacing w:val="-55"/>
        </w:rPr>
        <w:t> </w:t>
      </w:r>
      <w:r>
        <w:rPr>
          <w:rFonts w:ascii="Times New Roman" w:hAnsi="Times New Roman" w:cs="Times New Roman" w:eastAsia="Times New Roman" w:hint="default"/>
        </w:rPr>
        <w:t>80.3%</w:t>
      </w:r>
      <w:r>
        <w:rPr/>
        <w:t>。主要是营业利润同比增加，导致当其所得税费用</w:t>
      </w:r>
    </w:p>
    <w:p>
      <w:pPr>
        <w:pStyle w:val="Heading2"/>
        <w:spacing w:line="312" w:lineRule="exact" w:before="20"/>
        <w:ind w:right="237"/>
        <w:jc w:val="both"/>
      </w:pPr>
      <w:r>
        <w:rPr/>
        <w:t>同比增长，此外 </w:t>
      </w:r>
      <w:r>
        <w:rPr>
          <w:rFonts w:ascii="Times New Roman" w:hAnsi="Times New Roman" w:cs="Times New Roman" w:eastAsia="Times New Roman" w:hint="default"/>
        </w:rPr>
        <w:t>09</w:t>
      </w:r>
      <w:r>
        <w:rPr>
          <w:rFonts w:ascii="Times New Roman" w:hAnsi="Times New Roman" w:cs="Times New Roman" w:eastAsia="Times New Roman" w:hint="default"/>
          <w:spacing w:val="-34"/>
        </w:rPr>
        <w:t> </w:t>
      </w:r>
      <w:r>
        <w:rPr/>
        <w:t>年油品搬迁资产净损失准予税前扣除，集装箱所得税退税也 使本年所得税费用相对增加。</w:t>
      </w:r>
    </w:p>
    <w:p>
      <w:pPr>
        <w:spacing w:line="240" w:lineRule="auto" w:before="6"/>
        <w:rPr>
          <w:rFonts w:ascii="宋体" w:hAnsi="宋体" w:cs="宋体" w:eastAsia="宋体" w:hint="default"/>
          <w:sz w:val="21"/>
          <w:szCs w:val="21"/>
        </w:rPr>
      </w:pPr>
    </w:p>
    <w:p>
      <w:pPr>
        <w:spacing w:before="0"/>
        <w:ind w:left="120" w:right="0" w:firstLine="0"/>
        <w:jc w:val="both"/>
        <w:rPr>
          <w:rFonts w:ascii="宋体" w:hAnsi="宋体" w:cs="宋体" w:eastAsia="宋体" w:hint="default"/>
          <w:sz w:val="24"/>
          <w:szCs w:val="24"/>
        </w:rPr>
      </w:pPr>
      <w:r>
        <w:rPr>
          <w:rFonts w:ascii="宋体" w:hAnsi="宋体" w:cs="宋体" w:eastAsia="宋体" w:hint="default"/>
          <w:b/>
          <w:bCs/>
          <w:sz w:val="24"/>
          <w:szCs w:val="24"/>
        </w:rPr>
        <w:t>二、资产负债情况</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Heading2"/>
        <w:spacing w:line="322" w:lineRule="exact"/>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日，本公司流动资产人民币</w:t>
      </w:r>
      <w:r>
        <w:rPr>
          <w:spacing w:val="-58"/>
        </w:rPr>
        <w:t> </w:t>
      </w:r>
      <w:r>
        <w:rPr>
          <w:rFonts w:ascii="Times New Roman" w:hAnsi="Times New Roman" w:cs="Times New Roman" w:eastAsia="Times New Roman" w:hint="default"/>
        </w:rPr>
        <w:t>4,261,694,903.83</w:t>
      </w:r>
      <w:r>
        <w:rPr/>
        <w:t>，较</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Heading2"/>
        <w:spacing w:line="312" w:lineRule="exact" w:before="20"/>
        <w:ind w:right="237"/>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日的人民币</w:t>
      </w:r>
      <w:r>
        <w:rPr>
          <w:spacing w:val="-57"/>
        </w:rPr>
        <w:t> </w:t>
      </w:r>
      <w:r>
        <w:rPr>
          <w:rFonts w:ascii="Times New Roman" w:hAnsi="Times New Roman" w:cs="Times New Roman" w:eastAsia="Times New Roman" w:hint="default"/>
        </w:rPr>
        <w:t>2,171,026,956.17</w:t>
      </w:r>
      <w:r>
        <w:rPr>
          <w:rFonts w:ascii="Times New Roman" w:hAnsi="Times New Roman" w:cs="Times New Roman" w:eastAsia="Times New Roman" w:hint="default"/>
          <w:spacing w:val="3"/>
        </w:rPr>
        <w:t> </w:t>
      </w:r>
      <w:r>
        <w:rPr/>
        <w:t>元增加</w:t>
      </w:r>
      <w:r>
        <w:rPr>
          <w:spacing w:val="-57"/>
        </w:rPr>
        <w:t> </w:t>
      </w:r>
      <w:r>
        <w:rPr>
          <w:rFonts w:ascii="Times New Roman" w:hAnsi="Times New Roman" w:cs="Times New Roman" w:eastAsia="Times New Roman" w:hint="default"/>
          <w:spacing w:val="-4"/>
        </w:rPr>
        <w:t>2,090,667,947.66</w:t>
      </w:r>
      <w:r>
        <w:rPr>
          <w:spacing w:val="-4"/>
        </w:rPr>
        <w:t>，主要是因营业收入增加</w:t>
      </w:r>
      <w:r>
        <w:rPr/>
        <w:t> 及</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股发行使货币资金增加。</w:t>
      </w:r>
    </w:p>
    <w:p>
      <w:pPr>
        <w:spacing w:line="240" w:lineRule="auto" w:before="6"/>
        <w:rPr>
          <w:rFonts w:ascii="宋体" w:hAnsi="宋体" w:cs="宋体" w:eastAsia="宋体" w:hint="default"/>
          <w:sz w:val="21"/>
          <w:szCs w:val="21"/>
        </w:rPr>
      </w:pPr>
    </w:p>
    <w:p>
      <w:pPr>
        <w:pStyle w:val="Heading2"/>
        <w:spacing w:line="322" w:lineRule="exact"/>
        <w:ind w:left="11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日，本公司非流动资产人民币</w:t>
      </w:r>
      <w:r>
        <w:rPr>
          <w:spacing w:val="-42"/>
        </w:rPr>
        <w:t> </w:t>
      </w:r>
      <w:r>
        <w:rPr>
          <w:rFonts w:ascii="Times New Roman" w:hAnsi="Times New Roman" w:cs="Times New Roman" w:eastAsia="Times New Roman" w:hint="default"/>
        </w:rPr>
        <w:t>18,429,124,198.34  </w:t>
      </w:r>
      <w:r>
        <w:rPr/>
        <w:t>，较</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p>
    <w:p>
      <w:pPr>
        <w:pStyle w:val="Heading2"/>
        <w:spacing w:line="312" w:lineRule="exact" w:before="20"/>
        <w:ind w:left="119" w:right="234"/>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日的人民币</w:t>
      </w:r>
      <w:r>
        <w:rPr>
          <w:spacing w:val="-57"/>
        </w:rPr>
        <w:t> </w:t>
      </w:r>
      <w:r>
        <w:rPr>
          <w:rFonts w:ascii="Times New Roman" w:hAnsi="Times New Roman" w:cs="Times New Roman" w:eastAsia="Times New Roman" w:hint="default"/>
        </w:rPr>
        <w:t>15,022,698,945.80</w:t>
      </w:r>
      <w:r>
        <w:rPr>
          <w:rFonts w:ascii="Times New Roman" w:hAnsi="Times New Roman" w:cs="Times New Roman" w:eastAsia="Times New Roman" w:hint="default"/>
          <w:spacing w:val="59"/>
        </w:rPr>
        <w:t> </w:t>
      </w:r>
      <w:r>
        <w:rPr/>
        <w:t>元增加</w:t>
      </w:r>
      <w:r>
        <w:rPr>
          <w:spacing w:val="-57"/>
        </w:rPr>
        <w:t> </w:t>
      </w:r>
      <w:r>
        <w:rPr>
          <w:rFonts w:ascii="Times New Roman" w:hAnsi="Times New Roman" w:cs="Times New Roman" w:eastAsia="Times New Roman" w:hint="default"/>
        </w:rPr>
        <w:t>3,406,425,252.54</w:t>
      </w:r>
      <w:r>
        <w:rPr>
          <w:rFonts w:ascii="Times New Roman" w:hAnsi="Times New Roman" w:cs="Times New Roman" w:eastAsia="Times New Roman" w:hint="default"/>
          <w:spacing w:val="3"/>
        </w:rPr>
        <w:t> </w:t>
      </w:r>
      <w:r>
        <w:rPr/>
        <w:t>元，主要是因本 </w:t>
      </w:r>
      <w:r>
        <w:rPr>
          <w:spacing w:val="-3"/>
        </w:rPr>
        <w:t>期收购子公司大连港石化使固定资产和在建工程增加，以及由于业务快速发展使</w:t>
      </w:r>
      <w:r>
        <w:rPr>
          <w:spacing w:val="-109"/>
        </w:rPr>
        <w:t> </w:t>
      </w:r>
      <w:r>
        <w:rPr>
          <w:spacing w:val="-109"/>
        </w:rPr>
      </w:r>
      <w:r>
        <w:rPr/>
        <w:t>资本性投资和长期股权投资增加所致。</w:t>
      </w:r>
    </w:p>
    <w:p>
      <w:pPr>
        <w:spacing w:line="240" w:lineRule="auto" w:before="11"/>
        <w:rPr>
          <w:rFonts w:ascii="宋体" w:hAnsi="宋体" w:cs="宋体" w:eastAsia="宋体" w:hint="default"/>
          <w:sz w:val="23"/>
          <w:szCs w:val="23"/>
        </w:rPr>
      </w:pPr>
    </w:p>
    <w:p>
      <w:pPr>
        <w:pStyle w:val="Heading2"/>
        <w:spacing w:line="312" w:lineRule="exact"/>
        <w:ind w:right="23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日，本公司流动负债</w:t>
      </w:r>
      <w:r>
        <w:rPr>
          <w:spacing w:val="-58"/>
        </w:rPr>
        <w:t> </w:t>
      </w:r>
      <w:r>
        <w:rPr>
          <w:rFonts w:ascii="Times New Roman" w:hAnsi="Times New Roman" w:cs="Times New Roman" w:eastAsia="Times New Roman" w:hint="default"/>
        </w:rPr>
        <w:t>4,689,401,254.12</w:t>
      </w:r>
      <w:r>
        <w:rPr>
          <w:rFonts w:ascii="Times New Roman" w:hAnsi="Times New Roman" w:cs="Times New Roman" w:eastAsia="Times New Roman" w:hint="default"/>
          <w:spacing w:val="2"/>
        </w:rPr>
        <w:t> </w:t>
      </w:r>
      <w:r>
        <w:rPr/>
        <w:t>元 ，较</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31 </w:t>
      </w:r>
      <w:r>
        <w:rPr/>
        <w:t>日的人民币</w:t>
      </w:r>
      <w:r>
        <w:rPr>
          <w:spacing w:val="-54"/>
        </w:rPr>
        <w:t> </w:t>
      </w:r>
      <w:r>
        <w:rPr>
          <w:rFonts w:ascii="Times New Roman" w:hAnsi="Times New Roman" w:cs="Times New Roman" w:eastAsia="Times New Roman" w:hint="default"/>
        </w:rPr>
        <w:t>1,124,509,576.48</w:t>
      </w:r>
      <w:r>
        <w:rPr>
          <w:rFonts w:ascii="Times New Roman" w:hAnsi="Times New Roman" w:cs="Times New Roman" w:eastAsia="Times New Roman" w:hint="default"/>
          <w:spacing w:val="60"/>
        </w:rPr>
        <w:t> </w:t>
      </w:r>
      <w:r>
        <w:rPr/>
        <w:t>，增加</w:t>
      </w:r>
      <w:r>
        <w:rPr>
          <w:spacing w:val="-54"/>
        </w:rPr>
        <w:t> </w:t>
      </w:r>
      <w:r>
        <w:rPr>
          <w:rFonts w:ascii="Times New Roman" w:hAnsi="Times New Roman" w:cs="Times New Roman" w:eastAsia="Times New Roman" w:hint="default"/>
        </w:rPr>
        <w:t>3,564,891,677.64</w:t>
      </w:r>
      <w:r>
        <w:rPr>
          <w:rFonts w:ascii="Times New Roman" w:hAnsi="Times New Roman" w:cs="Times New Roman" w:eastAsia="Times New Roman" w:hint="default"/>
          <w:spacing w:val="6"/>
        </w:rPr>
        <w:t> </w:t>
      </w:r>
      <w:r>
        <w:rPr/>
        <w:t>元，主要是由于本次</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 </w:t>
      </w:r>
      <w:r>
        <w:rPr>
          <w:spacing w:val="-3"/>
        </w:rPr>
        <w:t>发行应付大连港集团款项，因偿还期限较为灵活列示于流动负债，新增短期借款</w:t>
      </w:r>
      <w:r>
        <w:rPr>
          <w:spacing w:val="-109"/>
        </w:rPr>
        <w:t> </w:t>
      </w:r>
      <w:r>
        <w:rPr>
          <w:spacing w:val="-109"/>
        </w:rPr>
      </w:r>
      <w:r>
        <w:rPr/>
        <w:t>以及资金中心吸收的存款增加等因素影响。</w:t>
      </w:r>
    </w:p>
    <w:p>
      <w:pPr>
        <w:spacing w:after="0" w:line="312" w:lineRule="exact"/>
        <w:jc w:val="both"/>
        <w:sectPr>
          <w:pgSz w:w="11910" w:h="16840"/>
          <w:pgMar w:header="0" w:footer="982" w:top="1400" w:bottom="1180" w:left="1680" w:right="1560"/>
        </w:sectPr>
      </w:pPr>
    </w:p>
    <w:p>
      <w:pPr>
        <w:pStyle w:val="Heading2"/>
        <w:spacing w:line="322" w:lineRule="exact" w:before="1"/>
        <w:ind w:left="140" w:right="0"/>
        <w:jc w:val="both"/>
        <w:rPr>
          <w:rFonts w:ascii="Times New Roman" w:hAnsi="Times New Roman" w:cs="Times New Roman" w:eastAsia="Times New Roman" w:hint="default"/>
        </w:rPr>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5"/>
        </w:rPr>
        <w:t>日，本公司非流动负债</w:t>
      </w:r>
      <w:r>
        <w:rPr>
          <w:spacing w:val="-60"/>
        </w:rPr>
        <w:t> </w:t>
      </w:r>
      <w:r>
        <w:rPr>
          <w:rFonts w:ascii="Times New Roman" w:hAnsi="Times New Roman" w:cs="Times New Roman" w:eastAsia="Times New Roman" w:hint="default"/>
        </w:rPr>
        <w:t>5,645,725,569.44 </w:t>
      </w:r>
      <w:r>
        <w:rPr>
          <w:spacing w:val="-16"/>
        </w:rPr>
        <w:t>元，较</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w:t>
      </w:r>
    </w:p>
    <w:p>
      <w:pPr>
        <w:pStyle w:val="Heading2"/>
        <w:spacing w:line="312" w:lineRule="exact" w:before="20"/>
        <w:ind w:left="139" w:right="117"/>
        <w:jc w:val="both"/>
      </w:pPr>
      <w:r>
        <w:rPr/>
        <w:t>日的人民币</w:t>
      </w:r>
      <w:r>
        <w:rPr>
          <w:spacing w:val="-39"/>
        </w:rPr>
        <w:t> </w:t>
      </w:r>
      <w:r>
        <w:rPr>
          <w:rFonts w:ascii="Times New Roman" w:hAnsi="Times New Roman" w:cs="Times New Roman" w:eastAsia="Times New Roman" w:hint="default"/>
        </w:rPr>
        <w:t>6,417,654,578.84</w:t>
      </w:r>
      <w:r>
        <w:rPr>
          <w:rFonts w:ascii="Times New Roman" w:hAnsi="Times New Roman" w:cs="Times New Roman" w:eastAsia="Times New Roman" w:hint="default"/>
          <w:spacing w:val="21"/>
        </w:rPr>
        <w:t> </w:t>
      </w:r>
      <w:r>
        <w:rPr/>
        <w:t>元，减少</w:t>
      </w:r>
      <w:r>
        <w:rPr>
          <w:spacing w:val="-39"/>
        </w:rPr>
        <w:t> </w:t>
      </w:r>
      <w:r>
        <w:rPr>
          <w:rFonts w:ascii="Times New Roman" w:hAnsi="Times New Roman" w:cs="Times New Roman" w:eastAsia="Times New Roman" w:hint="default"/>
        </w:rPr>
        <w:t>771,929,009.40</w:t>
      </w:r>
      <w:r>
        <w:rPr>
          <w:rFonts w:ascii="Times New Roman" w:hAnsi="Times New Roman" w:cs="Times New Roman" w:eastAsia="Times New Roman" w:hint="default"/>
          <w:spacing w:val="21"/>
        </w:rPr>
        <w:t> </w:t>
      </w:r>
      <w:r>
        <w:rPr/>
        <w:t>元，主要是由偿还期限较 为灵活的负债项目列入流动负债所致。</w:t>
      </w:r>
    </w:p>
    <w:p>
      <w:pPr>
        <w:spacing w:line="240" w:lineRule="auto" w:before="6"/>
        <w:rPr>
          <w:rFonts w:ascii="宋体" w:hAnsi="宋体" w:cs="宋体" w:eastAsia="宋体" w:hint="default"/>
          <w:sz w:val="21"/>
          <w:szCs w:val="21"/>
        </w:rPr>
      </w:pPr>
    </w:p>
    <w:p>
      <w:pPr>
        <w:pStyle w:val="Heading2"/>
        <w:spacing w:line="322" w:lineRule="exact"/>
        <w:ind w:left="139"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日，本公司所有者权益</w:t>
      </w:r>
      <w:r>
        <w:rPr>
          <w:spacing w:val="-51"/>
        </w:rPr>
        <w:t> </w:t>
      </w:r>
      <w:r>
        <w:rPr>
          <w:rFonts w:ascii="Times New Roman" w:hAnsi="Times New Roman" w:cs="Times New Roman" w:eastAsia="Times New Roman" w:hint="default"/>
        </w:rPr>
        <w:t>12,190,225,884.36  </w:t>
      </w:r>
      <w:r>
        <w:rPr/>
        <w:t>元，较</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年的</w:t>
      </w:r>
      <w:r>
        <w:rPr>
          <w:spacing w:val="-51"/>
        </w:rPr>
        <w:t> </w:t>
      </w:r>
      <w:r>
        <w:rPr>
          <w:rFonts w:ascii="Times New Roman" w:hAnsi="Times New Roman" w:cs="Times New Roman" w:eastAsia="Times New Roman" w:hint="default"/>
        </w:rPr>
        <w:t>12</w:t>
      </w:r>
    </w:p>
    <w:p>
      <w:pPr>
        <w:pStyle w:val="Heading2"/>
        <w:spacing w:line="312" w:lineRule="exact" w:before="20"/>
        <w:ind w:left="139" w:right="117"/>
        <w:jc w:val="both"/>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日的人民币</w:t>
      </w:r>
      <w:r>
        <w:rPr>
          <w:spacing w:val="-54"/>
        </w:rPr>
        <w:t> </w:t>
      </w:r>
      <w:r>
        <w:rPr>
          <w:rFonts w:ascii="Times New Roman" w:hAnsi="Times New Roman" w:cs="Times New Roman" w:eastAsia="Times New Roman" w:hint="default"/>
        </w:rPr>
        <w:t>9,509,896,484.34 </w:t>
      </w:r>
      <w:r>
        <w:rPr/>
        <w:t>，增加</w:t>
      </w:r>
      <w:r>
        <w:rPr>
          <w:spacing w:val="-54"/>
        </w:rPr>
        <w:t> </w:t>
      </w:r>
      <w:r>
        <w:rPr>
          <w:rFonts w:ascii="Times New Roman" w:hAnsi="Times New Roman" w:cs="Times New Roman" w:eastAsia="Times New Roman" w:hint="default"/>
        </w:rPr>
        <w:t>2,680,329,400.02</w:t>
      </w:r>
      <w:r>
        <w:rPr/>
        <w:t>，主要是向社会公众 发行</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股使权益增加。</w:t>
      </w:r>
    </w:p>
    <w:p>
      <w:pPr>
        <w:spacing w:line="240" w:lineRule="auto" w:before="6"/>
        <w:rPr>
          <w:rFonts w:ascii="宋体" w:hAnsi="宋体" w:cs="宋体" w:eastAsia="宋体" w:hint="default"/>
          <w:sz w:val="21"/>
          <w:szCs w:val="21"/>
        </w:rPr>
      </w:pPr>
    </w:p>
    <w:p>
      <w:pPr>
        <w:spacing w:before="0"/>
        <w:ind w:left="139" w:right="0" w:firstLine="0"/>
        <w:jc w:val="both"/>
        <w:rPr>
          <w:rFonts w:ascii="宋体" w:hAnsi="宋体" w:cs="宋体" w:eastAsia="宋体" w:hint="default"/>
          <w:sz w:val="24"/>
          <w:szCs w:val="24"/>
        </w:rPr>
      </w:pPr>
      <w:r>
        <w:rPr>
          <w:rFonts w:ascii="宋体" w:hAnsi="宋体" w:cs="宋体" w:eastAsia="宋体" w:hint="default"/>
          <w:b/>
          <w:bCs/>
          <w:sz w:val="24"/>
          <w:szCs w:val="24"/>
        </w:rPr>
        <w:t>三、现金流量情况</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Heading2"/>
        <w:spacing w:line="322" w:lineRule="exact"/>
        <w:ind w:left="13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年，本公司经营活动现金净流量人民币</w:t>
      </w:r>
      <w:r>
        <w:rPr>
          <w:spacing w:val="-54"/>
        </w:rPr>
        <w:t> </w:t>
      </w:r>
      <w:r>
        <w:rPr>
          <w:rFonts w:ascii="Times New Roman" w:hAnsi="Times New Roman" w:cs="Times New Roman" w:eastAsia="Times New Roman" w:hint="default"/>
        </w:rPr>
        <w:t>1,441,851,033.43  </w:t>
      </w:r>
      <w:r>
        <w:rPr/>
        <w:t>元，较</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年的</w:t>
      </w:r>
    </w:p>
    <w:p>
      <w:pPr>
        <w:pStyle w:val="Heading2"/>
        <w:spacing w:line="312" w:lineRule="exact" w:before="20"/>
        <w:ind w:left="140" w:right="117"/>
        <w:jc w:val="both"/>
      </w:pPr>
      <w:r>
        <w:rPr/>
        <w:t>人民币</w:t>
      </w:r>
      <w:r>
        <w:rPr>
          <w:spacing w:val="-52"/>
        </w:rPr>
        <w:t> </w:t>
      </w:r>
      <w:r>
        <w:rPr>
          <w:rFonts w:ascii="Times New Roman" w:hAnsi="Times New Roman" w:cs="Times New Roman" w:eastAsia="Times New Roman" w:hint="default"/>
        </w:rPr>
        <w:t>1,062,173,481.49 </w:t>
      </w:r>
      <w:r>
        <w:rPr/>
        <w:t>元，增加人民币</w:t>
      </w:r>
      <w:r>
        <w:rPr>
          <w:spacing w:val="-52"/>
        </w:rPr>
        <w:t> </w:t>
      </w:r>
      <w:r>
        <w:rPr>
          <w:rFonts w:ascii="Times New Roman" w:hAnsi="Times New Roman" w:cs="Times New Roman" w:eastAsia="Times New Roman" w:hint="default"/>
        </w:rPr>
        <w:t>379,677,551.94</w:t>
      </w:r>
      <w:r>
        <w:rPr>
          <w:rFonts w:ascii="Times New Roman" w:hAnsi="Times New Roman" w:cs="Times New Roman" w:eastAsia="Times New Roman" w:hint="default"/>
          <w:spacing w:val="8"/>
        </w:rPr>
        <w:t> </w:t>
      </w:r>
      <w:r>
        <w:rPr/>
        <w:t>元，主要是销售商品提 供劳务收到的现金增加。</w:t>
      </w:r>
    </w:p>
    <w:p>
      <w:pPr>
        <w:spacing w:line="240" w:lineRule="auto" w:before="11"/>
        <w:rPr>
          <w:rFonts w:ascii="宋体" w:hAnsi="宋体" w:cs="宋体" w:eastAsia="宋体" w:hint="default"/>
          <w:sz w:val="23"/>
          <w:szCs w:val="23"/>
        </w:rPr>
      </w:pPr>
    </w:p>
    <w:p>
      <w:pPr>
        <w:pStyle w:val="Heading2"/>
        <w:spacing w:line="312" w:lineRule="exact"/>
        <w:ind w:left="140" w:right="117"/>
        <w:jc w:val="both"/>
      </w:pPr>
      <w:r>
        <w:rPr>
          <w:rFonts w:ascii="Times New Roman" w:hAnsi="Times New Roman" w:cs="Times New Roman" w:eastAsia="Times New Roman" w:hint="default"/>
        </w:rPr>
        <w:t>2010 </w:t>
      </w:r>
      <w:r>
        <w:rPr/>
        <w:t>年，本公司投资活动现金净流量人民币</w:t>
      </w:r>
      <w:r>
        <w:rPr>
          <w:rFonts w:ascii="Times New Roman" w:hAnsi="Times New Roman" w:cs="Times New Roman" w:eastAsia="Times New Roman" w:hint="default"/>
        </w:rPr>
        <w:t>-2,443,149,862.91 </w:t>
      </w:r>
      <w:r>
        <w:rPr/>
        <w:t>元，较 </w:t>
      </w:r>
      <w:r>
        <w:rPr>
          <w:rFonts w:ascii="Times New Roman" w:hAnsi="Times New Roman" w:cs="Times New Roman" w:eastAsia="Times New Roman" w:hint="default"/>
        </w:rPr>
        <w:t>2009 </w:t>
      </w:r>
      <w:r>
        <w:rPr/>
        <w:t>年的</w:t>
      </w:r>
      <w:r>
        <w:rPr>
          <w:spacing w:val="-2"/>
        </w:rPr>
        <w:t> </w:t>
      </w:r>
      <w:r>
        <w:rPr/>
        <w:t>人民币</w:t>
      </w:r>
      <w:r>
        <w:rPr>
          <w:rFonts w:ascii="Times New Roman" w:hAnsi="Times New Roman" w:cs="Times New Roman" w:eastAsia="Times New Roman" w:hint="default"/>
        </w:rPr>
        <w:t>-1,227,086,590.03</w:t>
      </w:r>
      <w:r>
        <w:rPr>
          <w:rFonts w:ascii="Times New Roman" w:hAnsi="Times New Roman" w:cs="Times New Roman" w:eastAsia="Times New Roman" w:hint="default"/>
          <w:spacing w:val="1"/>
        </w:rPr>
        <w:t> </w:t>
      </w:r>
      <w:r>
        <w:rPr/>
        <w:t>元增加支出</w:t>
      </w:r>
      <w:r>
        <w:rPr>
          <w:spacing w:val="-59"/>
        </w:rPr>
        <w:t> </w:t>
      </w:r>
      <w:r>
        <w:rPr>
          <w:rFonts w:ascii="Times New Roman" w:hAnsi="Times New Roman" w:cs="Times New Roman" w:eastAsia="Times New Roman" w:hint="default"/>
        </w:rPr>
        <w:t>1,216,063,272.88</w:t>
      </w:r>
      <w:r>
        <w:rPr>
          <w:rFonts w:ascii="Times New Roman" w:hAnsi="Times New Roman" w:cs="Times New Roman" w:eastAsia="Times New Roman" w:hint="default"/>
          <w:spacing w:val="1"/>
        </w:rPr>
        <w:t> </w:t>
      </w:r>
      <w:r>
        <w:rPr>
          <w:spacing w:val="-10"/>
        </w:rPr>
        <w:t>元，主要是本年固定资产投</w:t>
      </w:r>
      <w:r>
        <w:rPr/>
        <w:t> 资增加以及股权收购项目增加所致。</w:t>
      </w:r>
    </w:p>
    <w:p>
      <w:pPr>
        <w:spacing w:line="240" w:lineRule="auto" w:before="11"/>
        <w:rPr>
          <w:rFonts w:ascii="宋体" w:hAnsi="宋体" w:cs="宋体" w:eastAsia="宋体" w:hint="default"/>
          <w:sz w:val="23"/>
          <w:szCs w:val="23"/>
        </w:rPr>
      </w:pPr>
    </w:p>
    <w:p>
      <w:pPr>
        <w:pStyle w:val="Heading2"/>
        <w:spacing w:line="312" w:lineRule="exact"/>
        <w:ind w:left="140" w:right="11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年，本公司筹资活动现金净流量人民币</w:t>
      </w:r>
      <w:r>
        <w:rPr>
          <w:spacing w:val="-54"/>
        </w:rPr>
        <w:t> </w:t>
      </w:r>
      <w:r>
        <w:rPr>
          <w:rFonts w:ascii="Times New Roman" w:hAnsi="Times New Roman" w:cs="Times New Roman" w:eastAsia="Times New Roman" w:hint="default"/>
        </w:rPr>
        <w:t>2,999,768,004.39 </w:t>
      </w:r>
      <w:r>
        <w:rPr/>
        <w:t>元，较</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年人 民币</w:t>
      </w:r>
      <w:r>
        <w:rPr>
          <w:spacing w:val="-52"/>
        </w:rPr>
        <w:t> </w:t>
      </w:r>
      <w:r>
        <w:rPr>
          <w:rFonts w:ascii="Times New Roman" w:hAnsi="Times New Roman" w:cs="Times New Roman" w:eastAsia="Times New Roman" w:hint="default"/>
        </w:rPr>
        <w:t>512,859,546.95</w:t>
      </w:r>
      <w:r>
        <w:rPr/>
        <w:t>，增加</w:t>
      </w:r>
      <w:r>
        <w:rPr>
          <w:spacing w:val="-52"/>
        </w:rPr>
        <w:t> </w:t>
      </w:r>
      <w:r>
        <w:rPr>
          <w:rFonts w:ascii="Times New Roman" w:hAnsi="Times New Roman" w:cs="Times New Roman" w:eastAsia="Times New Roman" w:hint="default"/>
        </w:rPr>
        <w:t>2,486,908,457.44</w:t>
      </w:r>
      <w:r>
        <w:rPr>
          <w:rFonts w:ascii="Times New Roman" w:hAnsi="Times New Roman" w:cs="Times New Roman" w:eastAsia="Times New Roman" w:hint="default"/>
          <w:spacing w:val="60"/>
        </w:rPr>
        <w:t> </w:t>
      </w:r>
      <w:r>
        <w:rPr/>
        <w:t>，主要是成功发行</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股募集资金所 致。</w:t>
      </w:r>
    </w:p>
    <w:p>
      <w:pPr>
        <w:spacing w:line="240" w:lineRule="auto" w:before="6"/>
        <w:rPr>
          <w:rFonts w:ascii="宋体" w:hAnsi="宋体" w:cs="宋体" w:eastAsia="宋体" w:hint="default"/>
          <w:sz w:val="21"/>
          <w:szCs w:val="21"/>
        </w:rPr>
      </w:pPr>
    </w:p>
    <w:p>
      <w:pPr>
        <w:pStyle w:val="Heading2"/>
        <w:spacing w:line="451" w:lineRule="auto"/>
        <w:ind w:left="140" w:right="4444" w:firstLine="60"/>
        <w:jc w:val="left"/>
        <w:rPr>
          <w:rFonts w:ascii="宋体" w:hAnsi="宋体" w:cs="宋体" w:eastAsia="宋体" w:hint="default"/>
        </w:rPr>
      </w:pPr>
      <w:r>
        <w:rPr>
          <w:rFonts w:ascii="Times New Roman" w:hAnsi="Times New Roman" w:cs="Times New Roman" w:eastAsia="Times New Roman" w:hint="default"/>
        </w:rPr>
        <w:t>2010 </w:t>
      </w:r>
      <w:r>
        <w:rPr/>
        <w:t>年，各项业务的表现分析如下。 </w:t>
      </w:r>
      <w:r>
        <w:rPr>
          <w:rFonts w:ascii="宋体" w:hAnsi="宋体" w:cs="宋体" w:eastAsia="宋体" w:hint="default"/>
          <w:b/>
          <w:bCs/>
          <w:w w:val="99"/>
        </w:rPr>
      </w:r>
      <w:r>
        <w:rPr>
          <w:rFonts w:ascii="宋体" w:hAnsi="宋体" w:cs="宋体" w:eastAsia="宋体" w:hint="default"/>
          <w:b/>
          <w:bCs/>
          <w:u w:val="single" w:color="000000"/>
        </w:rPr>
        <w:t>油品部分</w:t>
      </w:r>
      <w:r>
        <w:rPr>
          <w:rFonts w:ascii="宋体" w:hAnsi="宋体" w:cs="宋体" w:eastAsia="宋体" w:hint="default"/>
          <w:b/>
          <w:bCs/>
        </w:rPr>
      </w:r>
      <w:r>
        <w:rPr>
          <w:rFonts w:ascii="宋体" w:hAnsi="宋体" w:cs="宋体" w:eastAsia="宋体" w:hint="default"/>
        </w:rPr>
      </w:r>
    </w:p>
    <w:p>
      <w:pPr>
        <w:pStyle w:val="Heading2"/>
        <w:spacing w:line="312" w:lineRule="exact" w:before="129"/>
        <w:ind w:left="140" w:right="10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5"/>
        </w:rPr>
        <w:t>年，油品</w:t>
      </w:r>
      <w:r>
        <w:rPr>
          <w:rFonts w:ascii="Times New Roman" w:hAnsi="Times New Roman" w:cs="Times New Roman" w:eastAsia="Times New Roman" w:hint="default"/>
          <w:spacing w:val="-5"/>
        </w:rPr>
        <w:t>/</w:t>
      </w:r>
      <w:r>
        <w:rPr>
          <w:spacing w:val="-5"/>
        </w:rPr>
        <w:t>液体化工品码头吞吐量完成情况，以及与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年的对比情况见下 表：</w:t>
      </w:r>
    </w:p>
    <w:tbl>
      <w:tblPr>
        <w:tblW w:w="0" w:type="auto"/>
        <w:jc w:val="left"/>
        <w:tblInd w:w="105" w:type="dxa"/>
        <w:tblLayout w:type="fixed"/>
        <w:tblCellMar>
          <w:top w:w="0" w:type="dxa"/>
          <w:left w:w="0" w:type="dxa"/>
          <w:bottom w:w="0" w:type="dxa"/>
          <w:right w:w="0" w:type="dxa"/>
        </w:tblCellMar>
        <w:tblLook w:val="01E0"/>
      </w:tblPr>
      <w:tblGrid>
        <w:gridCol w:w="2122"/>
        <w:gridCol w:w="1912"/>
        <w:gridCol w:w="2077"/>
        <w:gridCol w:w="1148"/>
      </w:tblGrid>
      <w:tr>
        <w:trPr>
          <w:trHeight w:val="93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原油</w:t>
            </w:r>
          </w:p>
        </w:tc>
        <w:tc>
          <w:tcPr>
            <w:tcW w:w="1912" w:type="dxa"/>
            <w:tcBorders>
              <w:top w:val="nil" w:sz="6" w:space="0" w:color="auto"/>
              <w:left w:val="nil" w:sz="6" w:space="0" w:color="auto"/>
              <w:bottom w:val="nil" w:sz="6" w:space="0" w:color="auto"/>
              <w:right w:val="nil" w:sz="6" w:space="0" w:color="auto"/>
            </w:tcBorders>
          </w:tcPr>
          <w:p>
            <w:pPr>
              <w:pStyle w:val="TableParagraph"/>
              <w:spacing w:line="280" w:lineRule="exact"/>
              <w:ind w:left="28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p>
            <w:pPr>
              <w:pStyle w:val="TableParagraph"/>
              <w:spacing w:line="304" w:lineRule="exact"/>
              <w:ind w:left="286" w:right="0"/>
              <w:jc w:val="left"/>
              <w:rPr>
                <w:rFonts w:ascii="宋体" w:hAnsi="宋体" w:cs="宋体" w:eastAsia="宋体" w:hint="default"/>
                <w:sz w:val="24"/>
                <w:szCs w:val="24"/>
              </w:rPr>
            </w:pPr>
            <w:r>
              <w:rPr>
                <w:rFonts w:ascii="宋体" w:hAnsi="宋体" w:cs="宋体" w:eastAsia="宋体" w:hint="default"/>
                <w:sz w:val="24"/>
                <w:szCs w:val="24"/>
              </w:rPr>
              <w:t>（万吨）</w:t>
            </w:r>
          </w:p>
          <w:p>
            <w:pPr>
              <w:pStyle w:val="TableParagraph"/>
              <w:spacing w:line="240" w:lineRule="auto" w:before="54"/>
              <w:ind w:left="286" w:right="0"/>
              <w:jc w:val="left"/>
              <w:rPr>
                <w:rFonts w:ascii="Times New Roman" w:hAnsi="Times New Roman" w:cs="Times New Roman" w:eastAsia="Times New Roman" w:hint="default"/>
                <w:sz w:val="24"/>
                <w:szCs w:val="24"/>
              </w:rPr>
            </w:pPr>
            <w:r>
              <w:rPr>
                <w:rFonts w:ascii="Times New Roman"/>
                <w:sz w:val="24"/>
              </w:rPr>
              <w:t>3,016.6</w:t>
            </w:r>
          </w:p>
        </w:tc>
        <w:tc>
          <w:tcPr>
            <w:tcW w:w="2077" w:type="dxa"/>
            <w:tcBorders>
              <w:top w:val="nil" w:sz="6" w:space="0" w:color="auto"/>
              <w:left w:val="nil" w:sz="6" w:space="0" w:color="auto"/>
              <w:bottom w:val="nil" w:sz="6" w:space="0" w:color="auto"/>
              <w:right w:val="nil" w:sz="6" w:space="0" w:color="auto"/>
            </w:tcBorders>
          </w:tcPr>
          <w:p>
            <w:pPr>
              <w:pStyle w:val="TableParagraph"/>
              <w:spacing w:line="280" w:lineRule="exact"/>
              <w:ind w:left="66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p>
            <w:pPr>
              <w:pStyle w:val="TableParagraph"/>
              <w:spacing w:line="304" w:lineRule="exact"/>
              <w:ind w:left="664" w:right="0"/>
              <w:jc w:val="left"/>
              <w:rPr>
                <w:rFonts w:ascii="宋体" w:hAnsi="宋体" w:cs="宋体" w:eastAsia="宋体" w:hint="default"/>
                <w:sz w:val="24"/>
                <w:szCs w:val="24"/>
              </w:rPr>
            </w:pPr>
            <w:r>
              <w:rPr>
                <w:rFonts w:ascii="宋体" w:hAnsi="宋体" w:cs="宋体" w:eastAsia="宋体" w:hint="default"/>
                <w:sz w:val="24"/>
                <w:szCs w:val="24"/>
              </w:rPr>
              <w:t>（万吨）</w:t>
            </w:r>
          </w:p>
          <w:p>
            <w:pPr>
              <w:pStyle w:val="TableParagraph"/>
              <w:spacing w:line="240" w:lineRule="auto" w:before="54"/>
              <w:ind w:left="664" w:right="0"/>
              <w:jc w:val="left"/>
              <w:rPr>
                <w:rFonts w:ascii="Times New Roman" w:hAnsi="Times New Roman" w:cs="Times New Roman" w:eastAsia="Times New Roman" w:hint="default"/>
                <w:sz w:val="24"/>
                <w:szCs w:val="24"/>
              </w:rPr>
            </w:pPr>
            <w:r>
              <w:rPr>
                <w:rFonts w:ascii="Times New Roman"/>
                <w:sz w:val="24"/>
              </w:rPr>
              <w:t>2,830.1</w:t>
            </w:r>
          </w:p>
        </w:tc>
        <w:tc>
          <w:tcPr>
            <w:tcW w:w="1148" w:type="dxa"/>
            <w:tcBorders>
              <w:top w:val="nil" w:sz="6" w:space="0" w:color="auto"/>
              <w:left w:val="nil" w:sz="6" w:space="0" w:color="auto"/>
              <w:bottom w:val="nil" w:sz="6" w:space="0" w:color="auto"/>
              <w:right w:val="nil" w:sz="6" w:space="0" w:color="auto"/>
            </w:tcBorders>
          </w:tcPr>
          <w:p>
            <w:pPr>
              <w:pStyle w:val="TableParagraph"/>
              <w:spacing w:line="280" w:lineRule="exact"/>
              <w:ind w:left="45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p>
            <w:pPr>
              <w:pStyle w:val="TableParagraph"/>
              <w:spacing w:line="266" w:lineRule="auto"/>
              <w:ind w:left="451" w:right="53"/>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z w:val="24"/>
                <w:szCs w:val="24"/>
              </w:rPr>
              <w:t>6.6%</w:t>
            </w:r>
          </w:p>
        </w:tc>
      </w:tr>
      <w:tr>
        <w:trPr>
          <w:trHeight w:val="312"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 外贸进口原油</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6" w:right="0"/>
              <w:jc w:val="left"/>
              <w:rPr>
                <w:rFonts w:ascii="Times New Roman" w:hAnsi="Times New Roman" w:cs="Times New Roman" w:eastAsia="Times New Roman" w:hint="default"/>
                <w:sz w:val="24"/>
                <w:szCs w:val="24"/>
              </w:rPr>
            </w:pPr>
            <w:r>
              <w:rPr>
                <w:rFonts w:ascii="Times New Roman"/>
                <w:sz w:val="24"/>
              </w:rPr>
              <w:t>2,549.9</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64" w:right="0"/>
              <w:jc w:val="left"/>
              <w:rPr>
                <w:rFonts w:ascii="Times New Roman" w:hAnsi="Times New Roman" w:cs="Times New Roman" w:eastAsia="Times New Roman" w:hint="default"/>
                <w:sz w:val="24"/>
                <w:szCs w:val="24"/>
              </w:rPr>
            </w:pPr>
            <w:r>
              <w:rPr>
                <w:rFonts w:ascii="Times New Roman"/>
                <w:sz w:val="24"/>
              </w:rPr>
              <w:t>2,250.8</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1" w:right="0"/>
              <w:jc w:val="left"/>
              <w:rPr>
                <w:rFonts w:ascii="Times New Roman" w:hAnsi="Times New Roman" w:cs="Times New Roman" w:eastAsia="Times New Roman" w:hint="default"/>
                <w:sz w:val="24"/>
                <w:szCs w:val="24"/>
              </w:rPr>
            </w:pPr>
            <w:r>
              <w:rPr>
                <w:rFonts w:ascii="Times New Roman"/>
                <w:sz w:val="24"/>
              </w:rPr>
              <w:t>13.3%</w:t>
            </w:r>
          </w:p>
        </w:tc>
      </w:tr>
      <w:tr>
        <w:trPr>
          <w:trHeight w:val="312"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成品油</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6" w:right="0"/>
              <w:jc w:val="left"/>
              <w:rPr>
                <w:rFonts w:ascii="Times New Roman" w:hAnsi="Times New Roman" w:cs="Times New Roman" w:eastAsia="Times New Roman" w:hint="default"/>
                <w:sz w:val="24"/>
                <w:szCs w:val="24"/>
              </w:rPr>
            </w:pPr>
            <w:r>
              <w:rPr>
                <w:rFonts w:ascii="Times New Roman"/>
                <w:sz w:val="24"/>
              </w:rPr>
              <w:t>1,222.7</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64" w:right="0"/>
              <w:jc w:val="left"/>
              <w:rPr>
                <w:rFonts w:ascii="Times New Roman" w:hAnsi="Times New Roman" w:cs="Times New Roman" w:eastAsia="Times New Roman" w:hint="default"/>
                <w:sz w:val="24"/>
                <w:szCs w:val="24"/>
              </w:rPr>
            </w:pPr>
            <w:r>
              <w:rPr>
                <w:rFonts w:ascii="Times New Roman"/>
                <w:sz w:val="24"/>
              </w:rPr>
              <w:t>1,039.3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1" w:right="0"/>
              <w:jc w:val="left"/>
              <w:rPr>
                <w:rFonts w:ascii="Times New Roman" w:hAnsi="Times New Roman" w:cs="Times New Roman" w:eastAsia="Times New Roman" w:hint="default"/>
                <w:sz w:val="24"/>
                <w:szCs w:val="24"/>
              </w:rPr>
            </w:pPr>
            <w:r>
              <w:rPr>
                <w:rFonts w:ascii="Times New Roman"/>
                <w:sz w:val="24"/>
              </w:rPr>
              <w:t>17.6%</w:t>
            </w:r>
          </w:p>
        </w:tc>
      </w:tr>
      <w:tr>
        <w:trPr>
          <w:trHeight w:val="31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液体化工品</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6" w:right="0"/>
              <w:jc w:val="left"/>
              <w:rPr>
                <w:rFonts w:ascii="Times New Roman" w:hAnsi="Times New Roman" w:cs="Times New Roman" w:eastAsia="Times New Roman" w:hint="default"/>
                <w:sz w:val="24"/>
                <w:szCs w:val="24"/>
              </w:rPr>
            </w:pPr>
            <w:r>
              <w:rPr>
                <w:rFonts w:ascii="Times New Roman"/>
                <w:sz w:val="24"/>
              </w:rPr>
              <w:t>93.8</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64" w:right="0"/>
              <w:jc w:val="left"/>
              <w:rPr>
                <w:rFonts w:ascii="Times New Roman" w:hAnsi="Times New Roman" w:cs="Times New Roman" w:eastAsia="Times New Roman" w:hint="default"/>
                <w:sz w:val="24"/>
                <w:szCs w:val="24"/>
              </w:rPr>
            </w:pPr>
            <w:r>
              <w:rPr>
                <w:rFonts w:ascii="Times New Roman"/>
                <w:sz w:val="24"/>
              </w:rPr>
              <w:t>88.7</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1" w:right="0"/>
              <w:jc w:val="left"/>
              <w:rPr>
                <w:rFonts w:ascii="Times New Roman" w:hAnsi="Times New Roman" w:cs="Times New Roman" w:eastAsia="Times New Roman" w:hint="default"/>
                <w:sz w:val="24"/>
                <w:szCs w:val="24"/>
              </w:rPr>
            </w:pPr>
            <w:r>
              <w:rPr>
                <w:rFonts w:ascii="Times New Roman"/>
                <w:sz w:val="24"/>
              </w:rPr>
              <w:t>5.7%</w:t>
            </w:r>
          </w:p>
        </w:tc>
      </w:tr>
      <w:tr>
        <w:trPr>
          <w:trHeight w:val="611"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6" w:right="0"/>
              <w:jc w:val="left"/>
              <w:rPr>
                <w:rFonts w:ascii="Times New Roman" w:hAnsi="Times New Roman" w:cs="Times New Roman" w:eastAsia="Times New Roman" w:hint="default"/>
                <w:sz w:val="24"/>
                <w:szCs w:val="24"/>
              </w:rPr>
            </w:pPr>
            <w:r>
              <w:rPr>
                <w:rFonts w:ascii="Times New Roman"/>
                <w:sz w:val="24"/>
              </w:rPr>
              <w:t>21.8</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5"/>
              <w:ind w:left="664" w:right="0"/>
              <w:jc w:val="left"/>
              <w:rPr>
                <w:rFonts w:ascii="Times New Roman" w:hAnsi="Times New Roman" w:cs="Times New Roman" w:eastAsia="Times New Roman" w:hint="default"/>
                <w:sz w:val="24"/>
                <w:szCs w:val="24"/>
              </w:rPr>
            </w:pPr>
            <w:r>
              <w:rPr>
                <w:rFonts w:ascii="Times New Roman"/>
                <w:sz w:val="24"/>
              </w:rPr>
              <w:t>21.9</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
              <w:ind w:left="451" w:right="0"/>
              <w:jc w:val="left"/>
              <w:rPr>
                <w:rFonts w:ascii="Times New Roman" w:hAnsi="Times New Roman" w:cs="Times New Roman" w:eastAsia="Times New Roman" w:hint="default"/>
                <w:sz w:val="24"/>
                <w:szCs w:val="24"/>
              </w:rPr>
            </w:pPr>
            <w:r>
              <w:rPr>
                <w:rFonts w:ascii="Times New Roman"/>
                <w:sz w:val="24"/>
              </w:rPr>
              <w:t>(0.5%)</w:t>
            </w:r>
          </w:p>
        </w:tc>
      </w:tr>
      <w:tr>
        <w:trPr>
          <w:trHeight w:val="38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6" w:right="0"/>
              <w:jc w:val="left"/>
              <w:rPr>
                <w:rFonts w:ascii="Times New Roman" w:hAnsi="Times New Roman" w:cs="Times New Roman" w:eastAsia="Times New Roman" w:hint="default"/>
                <w:sz w:val="24"/>
                <w:szCs w:val="24"/>
              </w:rPr>
            </w:pPr>
            <w:r>
              <w:rPr>
                <w:rFonts w:ascii="Times New Roman"/>
                <w:sz w:val="24"/>
              </w:rPr>
              <w:t>4,354.9</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64" w:right="0"/>
              <w:jc w:val="left"/>
              <w:rPr>
                <w:rFonts w:ascii="Times New Roman" w:hAnsi="Times New Roman" w:cs="Times New Roman" w:eastAsia="Times New Roman" w:hint="default"/>
                <w:sz w:val="24"/>
                <w:szCs w:val="24"/>
              </w:rPr>
            </w:pPr>
            <w:r>
              <w:rPr>
                <w:rFonts w:ascii="Times New Roman"/>
                <w:sz w:val="24"/>
              </w:rPr>
              <w:t>3,980.0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1" w:right="0"/>
              <w:jc w:val="left"/>
              <w:rPr>
                <w:rFonts w:ascii="Times New Roman" w:hAnsi="Times New Roman" w:cs="Times New Roman" w:eastAsia="Times New Roman" w:hint="default"/>
                <w:sz w:val="24"/>
                <w:szCs w:val="24"/>
              </w:rPr>
            </w:pPr>
            <w:r>
              <w:rPr>
                <w:rFonts w:ascii="Times New Roman"/>
                <w:sz w:val="24"/>
              </w:rPr>
              <w:t>9.4%</w:t>
            </w:r>
          </w:p>
        </w:tc>
      </w:tr>
    </w:tbl>
    <w:p>
      <w:pPr>
        <w:spacing w:line="240" w:lineRule="auto" w:before="12"/>
        <w:rPr>
          <w:rFonts w:ascii="宋体" w:hAnsi="宋体" w:cs="宋体" w:eastAsia="宋体" w:hint="default"/>
          <w:sz w:val="13"/>
          <w:szCs w:val="13"/>
        </w:rPr>
      </w:pPr>
    </w:p>
    <w:p>
      <w:pPr>
        <w:pStyle w:val="Heading2"/>
        <w:spacing w:line="240" w:lineRule="auto" w:before="26"/>
        <w:ind w:left="140" w:right="0"/>
        <w:jc w:val="both"/>
      </w:pPr>
      <w:r>
        <w:rPr>
          <w:rFonts w:ascii="Times New Roman" w:hAnsi="Times New Roman" w:cs="Times New Roman" w:eastAsia="Times New Roman" w:hint="default"/>
        </w:rPr>
        <w:t>2010 </w:t>
      </w:r>
      <w:r>
        <w:rPr/>
        <w:t>年，本集团共完成油化品吞吐量</w:t>
      </w:r>
      <w:r>
        <w:rPr>
          <w:spacing w:val="-60"/>
        </w:rPr>
        <w:t> </w:t>
      </w:r>
      <w:r>
        <w:rPr>
          <w:rFonts w:ascii="Times New Roman" w:hAnsi="Times New Roman" w:cs="Times New Roman" w:eastAsia="Times New Roman" w:hint="default"/>
        </w:rPr>
        <w:t>4,354.9 </w:t>
      </w:r>
      <w:r>
        <w:rPr/>
        <w:t>万吨，同比增长</w:t>
      </w:r>
      <w:r>
        <w:rPr>
          <w:spacing w:val="-60"/>
        </w:rPr>
        <w:t> </w:t>
      </w:r>
      <w:r>
        <w:rPr>
          <w:rFonts w:ascii="Times New Roman" w:hAnsi="Times New Roman" w:cs="Times New Roman" w:eastAsia="Times New Roman" w:hint="default"/>
        </w:rPr>
        <w:t>9.4%</w:t>
      </w:r>
      <w:r>
        <w:rPr/>
        <w:t>。</w:t>
      </w:r>
    </w:p>
    <w:p>
      <w:pPr>
        <w:spacing w:line="240" w:lineRule="auto" w:before="4"/>
        <w:rPr>
          <w:rFonts w:ascii="宋体" w:hAnsi="宋体" w:cs="宋体" w:eastAsia="宋体" w:hint="default"/>
          <w:sz w:val="22"/>
          <w:szCs w:val="22"/>
        </w:rPr>
      </w:pPr>
    </w:p>
    <w:p>
      <w:pPr>
        <w:pStyle w:val="Heading2"/>
        <w:spacing w:line="322" w:lineRule="exact"/>
        <w:ind w:left="140" w:right="0"/>
        <w:jc w:val="both"/>
      </w:pPr>
      <w:r>
        <w:rPr>
          <w:rFonts w:ascii="Times New Roman" w:hAnsi="Times New Roman" w:cs="Times New Roman" w:eastAsia="Times New Roman" w:hint="default"/>
        </w:rPr>
        <w:t>2010 </w:t>
      </w:r>
      <w:r>
        <w:rPr/>
        <w:t>年，本集团实现原油吞吐量</w:t>
      </w:r>
      <w:r>
        <w:rPr>
          <w:spacing w:val="-60"/>
        </w:rPr>
        <w:t> </w:t>
      </w:r>
      <w:r>
        <w:rPr>
          <w:rFonts w:ascii="Times New Roman" w:hAnsi="Times New Roman" w:cs="Times New Roman" w:eastAsia="Times New Roman" w:hint="default"/>
        </w:rPr>
        <w:t>3,016.6 </w:t>
      </w:r>
      <w:r>
        <w:rPr/>
        <w:t>万吨，同比增长</w:t>
      </w:r>
      <w:r>
        <w:rPr>
          <w:spacing w:val="-60"/>
        </w:rPr>
        <w:t> </w:t>
      </w:r>
      <w:r>
        <w:rPr>
          <w:rFonts w:ascii="Times New Roman" w:hAnsi="Times New Roman" w:cs="Times New Roman" w:eastAsia="Times New Roman" w:hint="default"/>
        </w:rPr>
        <w:t>6.6%</w:t>
      </w:r>
      <w:r>
        <w:rPr/>
        <w:t>。其中外进原油</w:t>
      </w:r>
    </w:p>
    <w:p>
      <w:pPr>
        <w:pStyle w:val="Heading2"/>
        <w:spacing w:line="312" w:lineRule="exact" w:before="20"/>
        <w:ind w:left="140" w:right="117"/>
        <w:jc w:val="both"/>
      </w:pPr>
      <w:r>
        <w:rPr>
          <w:rFonts w:ascii="Times New Roman" w:hAnsi="Times New Roman" w:cs="Times New Roman" w:eastAsia="Times New Roman" w:hint="default"/>
        </w:rPr>
        <w:t>2,549.9 </w:t>
      </w:r>
      <w:r>
        <w:rPr>
          <w:spacing w:val="-6"/>
        </w:rPr>
        <w:t>万吨，同比增长</w:t>
      </w:r>
      <w:r>
        <w:rPr>
          <w:spacing w:val="-55"/>
        </w:rPr>
        <w:t> </w:t>
      </w:r>
      <w:r>
        <w:rPr>
          <w:rFonts w:ascii="Times New Roman" w:hAnsi="Times New Roman" w:cs="Times New Roman" w:eastAsia="Times New Roman" w:hint="default"/>
          <w:spacing w:val="-3"/>
        </w:rPr>
        <w:t>13.3%</w:t>
      </w:r>
      <w:r>
        <w:rPr>
          <w:spacing w:val="-3"/>
        </w:rPr>
        <w:t>。原油吞吐量取得较好的增长，一方面是由于腹地</w:t>
      </w:r>
      <w:r>
        <w:rPr/>
        <w:t> </w:t>
      </w:r>
      <w:r>
        <w:rPr>
          <w:spacing w:val="-3"/>
        </w:rPr>
        <w:t>炼厂加工量提升，进口原油数量增加，促使经本集团码头上岸进口原油数量有所</w:t>
      </w:r>
      <w:r>
        <w:rPr>
          <w:spacing w:val="-109"/>
        </w:rPr>
        <w:t> </w:t>
      </w:r>
      <w:r>
        <w:rPr>
          <w:spacing w:val="-109"/>
        </w:rPr>
      </w:r>
      <w:r>
        <w:rPr>
          <w:spacing w:val="-3"/>
        </w:rPr>
        <w:t>增长；另一方面，本集团对储罐资源进行统筹安排，采用储罐反租、码头过驳等</w:t>
      </w:r>
    </w:p>
    <w:p>
      <w:pPr>
        <w:spacing w:after="0" w:line="312" w:lineRule="exact"/>
        <w:jc w:val="both"/>
        <w:sectPr>
          <w:pgSz w:w="11910" w:h="16840"/>
          <w:pgMar w:header="0" w:footer="982" w:top="1400" w:bottom="1180" w:left="1660" w:right="1680"/>
        </w:sectPr>
      </w:pPr>
    </w:p>
    <w:p>
      <w:pPr>
        <w:pStyle w:val="Heading2"/>
        <w:spacing w:line="240" w:lineRule="auto" w:before="1"/>
        <w:ind w:right="0"/>
        <w:jc w:val="both"/>
      </w:pPr>
      <w:r>
        <w:rPr/>
        <w:t>形式，为中转客户到港原油中转创造条件，争取中转货源。</w:t>
      </w:r>
    </w:p>
    <w:p>
      <w:pPr>
        <w:spacing w:line="240" w:lineRule="auto" w:before="0"/>
        <w:rPr>
          <w:rFonts w:ascii="宋体" w:hAnsi="宋体" w:cs="宋体" w:eastAsia="宋体" w:hint="default"/>
          <w:sz w:val="26"/>
          <w:szCs w:val="26"/>
        </w:rPr>
      </w:pPr>
    </w:p>
    <w:p>
      <w:pPr>
        <w:pStyle w:val="Heading2"/>
        <w:spacing w:line="312" w:lineRule="exact"/>
        <w:ind w:right="237"/>
        <w:jc w:val="both"/>
      </w:pPr>
      <w:r>
        <w:rPr>
          <w:rFonts w:ascii="Times New Roman" w:hAnsi="Times New Roman" w:cs="Times New Roman" w:eastAsia="Times New Roman" w:hint="default"/>
        </w:rPr>
        <w:t>2010 </w:t>
      </w:r>
      <w:r>
        <w:rPr/>
        <w:t>年，本集团成品油吞吐量为</w:t>
      </w:r>
      <w:r>
        <w:rPr>
          <w:spacing w:val="-60"/>
        </w:rPr>
        <w:t> </w:t>
      </w:r>
      <w:r>
        <w:rPr>
          <w:rFonts w:ascii="Times New Roman" w:hAnsi="Times New Roman" w:cs="Times New Roman" w:eastAsia="Times New Roman" w:hint="default"/>
        </w:rPr>
        <w:t>1,222.7 </w:t>
      </w:r>
      <w:r>
        <w:rPr/>
        <w:t>万吨，同比增长</w:t>
      </w:r>
      <w:r>
        <w:rPr>
          <w:spacing w:val="-60"/>
        </w:rPr>
        <w:t> </w:t>
      </w:r>
      <w:r>
        <w:rPr>
          <w:rFonts w:ascii="Times New Roman" w:hAnsi="Times New Roman" w:cs="Times New Roman" w:eastAsia="Times New Roman" w:hint="default"/>
        </w:rPr>
        <w:t>17.6%</w:t>
      </w:r>
      <w:r>
        <w:rPr/>
        <w:t>。中国经济的企 </w:t>
      </w:r>
      <w:r>
        <w:rPr>
          <w:spacing w:val="-3"/>
        </w:rPr>
        <w:t>稳回升带动成品油消费的增长，同时本集团积极协调油品销售公司、铁路和船公</w:t>
      </w:r>
      <w:r>
        <w:rPr>
          <w:spacing w:val="-109"/>
        </w:rPr>
        <w:t> </w:t>
      </w:r>
      <w:r>
        <w:rPr>
          <w:spacing w:val="-109"/>
        </w:rPr>
      </w:r>
      <w:r>
        <w:rPr>
          <w:spacing w:val="-3"/>
        </w:rPr>
        <w:t>司等相关环节，加快成品油经本集团码头周转；另外，新建成品油商储库具备调</w:t>
      </w:r>
      <w:r>
        <w:rPr>
          <w:spacing w:val="-111"/>
        </w:rPr>
        <w:t> </w:t>
      </w:r>
      <w:r>
        <w:rPr>
          <w:spacing w:val="-111"/>
        </w:rPr>
      </w:r>
      <w:r>
        <w:rPr>
          <w:spacing w:val="-3"/>
        </w:rPr>
        <w:t>节供需、平衡市场的功能，适于大型船舶运输，大幅降低运输成本，有效地促进</w:t>
      </w:r>
      <w:r>
        <w:rPr>
          <w:spacing w:val="-111"/>
        </w:rPr>
        <w:t> </w:t>
      </w:r>
      <w:r>
        <w:rPr>
          <w:spacing w:val="-111"/>
        </w:rPr>
      </w:r>
      <w:r>
        <w:rPr/>
        <w:t>了成品油吞吐量的增长。</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 </w:t>
      </w:r>
      <w:r>
        <w:rPr/>
        <w:t>年，本集团液体化工品吞吐量为</w:t>
      </w:r>
      <w:r>
        <w:rPr>
          <w:spacing w:val="-60"/>
        </w:rPr>
        <w:t> </w:t>
      </w:r>
      <w:r>
        <w:rPr>
          <w:rFonts w:ascii="Times New Roman" w:hAnsi="Times New Roman" w:cs="Times New Roman" w:eastAsia="Times New Roman" w:hint="default"/>
        </w:rPr>
        <w:t>93.8 </w:t>
      </w:r>
      <w:r>
        <w:rPr/>
        <w:t>万吨，同比增长</w:t>
      </w:r>
      <w:r>
        <w:rPr>
          <w:spacing w:val="-60"/>
        </w:rPr>
        <w:t> </w:t>
      </w:r>
      <w:r>
        <w:rPr>
          <w:rFonts w:ascii="Times New Roman" w:hAnsi="Times New Roman" w:cs="Times New Roman" w:eastAsia="Times New Roman" w:hint="default"/>
        </w:rPr>
        <w:t>5.7%</w:t>
      </w:r>
      <w:r>
        <w:rPr/>
        <w:t>。</w:t>
      </w:r>
    </w:p>
    <w:p>
      <w:pPr>
        <w:spacing w:line="240" w:lineRule="auto" w:before="8"/>
        <w:rPr>
          <w:rFonts w:ascii="宋体" w:hAnsi="宋体" w:cs="宋体" w:eastAsia="宋体" w:hint="default"/>
          <w:sz w:val="24"/>
          <w:szCs w:val="24"/>
        </w:rPr>
      </w:pPr>
    </w:p>
    <w:p>
      <w:pPr>
        <w:pStyle w:val="Heading2"/>
        <w:spacing w:line="312" w:lineRule="exact"/>
        <w:ind w:left="119" w:right="234"/>
        <w:jc w:val="both"/>
      </w:pPr>
      <w:r>
        <w:rPr>
          <w:rFonts w:ascii="Times New Roman" w:hAnsi="Times New Roman" w:cs="Times New Roman" w:eastAsia="Times New Roman" w:hint="default"/>
        </w:rPr>
        <w:t>2010 </w:t>
      </w:r>
      <w:r>
        <w:rPr/>
        <w:t>年，从本集团码头上岸的进口原油吞吐量占大连口岸和东北口岸的比例分 别为</w:t>
      </w:r>
      <w:r>
        <w:rPr>
          <w:spacing w:val="-59"/>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年为</w:t>
      </w:r>
      <w:r>
        <w:rPr>
          <w:spacing w:val="-59"/>
        </w:rPr>
        <w:t> </w:t>
      </w:r>
      <w:r>
        <w:rPr>
          <w:rFonts w:ascii="Times New Roman" w:hAnsi="Times New Roman" w:cs="Times New Roman" w:eastAsia="Times New Roman" w:hint="default"/>
        </w:rPr>
        <w:t>99.8%</w:t>
      </w:r>
      <w:r>
        <w:rPr/>
        <w:t>）和</w:t>
      </w:r>
      <w:r>
        <w:rPr>
          <w:spacing w:val="-59"/>
        </w:rPr>
        <w:t> </w:t>
      </w:r>
      <w:r>
        <w:rPr>
          <w:rFonts w:ascii="Times New Roman" w:hAnsi="Times New Roman" w:cs="Times New Roman" w:eastAsia="Times New Roman" w:hint="default"/>
        </w:rPr>
        <w:t>75.5%</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年为</w:t>
      </w:r>
      <w:r>
        <w:rPr>
          <w:spacing w:val="-59"/>
        </w:rPr>
        <w:t> </w:t>
      </w:r>
      <w:r>
        <w:rPr>
          <w:rFonts w:ascii="Times New Roman" w:hAnsi="Times New Roman" w:cs="Times New Roman" w:eastAsia="Times New Roman" w:hint="default"/>
          <w:spacing w:val="-10"/>
        </w:rPr>
        <w:t>89%</w:t>
      </w:r>
      <w:r>
        <w:rPr>
          <w:spacing w:val="-10"/>
        </w:rPr>
        <w:t>）。油品总吞吐量占大</w:t>
      </w:r>
      <w:r>
        <w:rPr/>
        <w:t> 连口岸和东北口岸的比重分别为</w:t>
      </w:r>
      <w:r>
        <w:rPr>
          <w:spacing w:val="-56"/>
        </w:rPr>
        <w:t> </w:t>
      </w:r>
      <w:r>
        <w:rPr>
          <w:rFonts w:ascii="Times New Roman" w:hAnsi="Times New Roman" w:cs="Times New Roman" w:eastAsia="Times New Roman" w:hint="default"/>
          <w:spacing w:val="-4"/>
        </w:rPr>
        <w:t>69.7%</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4"/>
        </w:rPr>
        <w:t> </w:t>
      </w:r>
      <w:r>
        <w:rPr/>
        <w:t>年为</w:t>
      </w:r>
      <w:r>
        <w:rPr>
          <w:spacing w:val="-56"/>
        </w:rPr>
        <w:t> </w:t>
      </w:r>
      <w:r>
        <w:rPr>
          <w:rFonts w:ascii="Times New Roman" w:hAnsi="Times New Roman" w:cs="Times New Roman" w:eastAsia="Times New Roman" w:hint="default"/>
          <w:spacing w:val="-5"/>
        </w:rPr>
        <w:t>69.2%</w:t>
      </w:r>
      <w:r>
        <w:rPr>
          <w:spacing w:val="-5"/>
        </w:rPr>
        <w:t>）和</w:t>
      </w:r>
      <w:r>
        <w:rPr>
          <w:spacing w:val="-56"/>
        </w:rPr>
        <w:t> </w:t>
      </w:r>
      <w:r>
        <w:rPr>
          <w:rFonts w:ascii="Times New Roman" w:hAnsi="Times New Roman" w:cs="Times New Roman" w:eastAsia="Times New Roman" w:hint="default"/>
          <w:spacing w:val="-4"/>
        </w:rPr>
        <w:t>46.4%</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4"/>
        </w:rPr>
        <w:t> </w:t>
      </w:r>
      <w:r>
        <w:rPr/>
        <w:t>年为 </w:t>
      </w:r>
      <w:r>
        <w:rPr>
          <w:rFonts w:ascii="Times New Roman" w:hAnsi="Times New Roman" w:cs="Times New Roman" w:eastAsia="Times New Roman" w:hint="default"/>
          <w:spacing w:val="-7"/>
        </w:rPr>
        <w:t>51.2%</w:t>
      </w:r>
      <w:r>
        <w:rPr>
          <w:spacing w:val="-7"/>
        </w:rPr>
        <w:t>）。进口原油吞吐量占东北口岸比重下降，主要是由于辽宁口岸其他港口原</w:t>
      </w:r>
      <w:r>
        <w:rPr>
          <w:spacing w:val="-1"/>
        </w:rPr>
        <w:t> </w:t>
      </w:r>
      <w:r>
        <w:rPr/>
        <w:t>油装卸、仓储功能的不断完善以及临港炼厂的投产。</w:t>
      </w:r>
    </w:p>
    <w:p>
      <w:pPr>
        <w:spacing w:line="240" w:lineRule="auto" w:before="6"/>
        <w:rPr>
          <w:rFonts w:ascii="宋体" w:hAnsi="宋体" w:cs="宋体" w:eastAsia="宋体" w:hint="default"/>
          <w:sz w:val="21"/>
          <w:szCs w:val="21"/>
        </w:rPr>
      </w:pPr>
    </w:p>
    <w:p>
      <w:pPr>
        <w:pStyle w:val="Heading2"/>
        <w:spacing w:line="322" w:lineRule="exact"/>
        <w:ind w:left="119" w:right="0"/>
        <w:jc w:val="both"/>
      </w:pPr>
      <w:r>
        <w:rPr>
          <w:rFonts w:ascii="Times New Roman" w:hAnsi="Times New Roman" w:cs="Times New Roman" w:eastAsia="Times New Roman" w:hint="default"/>
        </w:rPr>
        <w:t>2010 </w:t>
      </w:r>
      <w:r>
        <w:rPr/>
        <w:t>年，油品分部实现收入为人民币</w:t>
      </w:r>
      <w:r>
        <w:rPr>
          <w:spacing w:val="-60"/>
        </w:rPr>
        <w:t> </w:t>
      </w:r>
      <w:r>
        <w:rPr>
          <w:rFonts w:ascii="Times New Roman" w:hAnsi="Times New Roman" w:cs="Times New Roman" w:eastAsia="Times New Roman" w:hint="default"/>
        </w:rPr>
        <w:t>887,091,396.68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left="119" w:right="237"/>
        <w:jc w:val="both"/>
      </w:pPr>
      <w:r>
        <w:rPr>
          <w:rFonts w:ascii="Times New Roman" w:hAnsi="Times New Roman" w:cs="Times New Roman" w:eastAsia="Times New Roman" w:hint="default"/>
        </w:rPr>
        <w:t>894,076,985.32</w:t>
      </w:r>
      <w:r>
        <w:rPr>
          <w:rFonts w:ascii="Times New Roman" w:hAnsi="Times New Roman" w:cs="Times New Roman" w:eastAsia="Times New Roman" w:hint="default"/>
          <w:spacing w:val="-26"/>
        </w:rPr>
        <w:t> </w:t>
      </w:r>
      <w:r>
        <w:rPr/>
        <w:t>元减少</w:t>
      </w:r>
      <w:r>
        <w:rPr>
          <w:spacing w:val="-86"/>
        </w:rPr>
        <w:t> </w:t>
      </w:r>
      <w:r>
        <w:rPr>
          <w:rFonts w:ascii="Times New Roman" w:hAnsi="Times New Roman" w:cs="Times New Roman" w:eastAsia="Times New Roman" w:hint="default"/>
        </w:rPr>
        <w:t>0.8%</w:t>
      </w:r>
      <w:r>
        <w:rPr/>
        <w:t>。主要受油品销售业务减少影响，扣除该因素，吞吐 量增长使装卸及港务管理收入增长</w:t>
      </w:r>
      <w:r>
        <w:rPr>
          <w:spacing w:val="-60"/>
        </w:rPr>
        <w:t> </w:t>
      </w:r>
      <w:r>
        <w:rPr>
          <w:rFonts w:ascii="Times New Roman" w:hAnsi="Times New Roman" w:cs="Times New Roman" w:eastAsia="Times New Roman" w:hint="default"/>
        </w:rPr>
        <w:t>6.6%</w:t>
      </w:r>
      <w:r>
        <w:rPr/>
        <w:t>。</w:t>
      </w:r>
    </w:p>
    <w:p>
      <w:pPr>
        <w:spacing w:line="240" w:lineRule="auto" w:before="6"/>
        <w:rPr>
          <w:rFonts w:ascii="宋体" w:hAnsi="宋体" w:cs="宋体" w:eastAsia="宋体" w:hint="default"/>
          <w:sz w:val="21"/>
          <w:szCs w:val="21"/>
        </w:rPr>
      </w:pPr>
    </w:p>
    <w:p>
      <w:pPr>
        <w:pStyle w:val="Heading2"/>
        <w:spacing w:line="240" w:lineRule="auto"/>
        <w:ind w:left="119" w:right="0"/>
        <w:jc w:val="both"/>
      </w:pPr>
      <w:r>
        <w:rPr>
          <w:rFonts w:ascii="Times New Roman" w:hAnsi="Times New Roman" w:cs="Times New Roman" w:eastAsia="Times New Roman" w:hint="default"/>
        </w:rPr>
        <w:t>2010 </w:t>
      </w:r>
      <w:r>
        <w:rPr/>
        <w:t>年油品分部占本公司营业收入的</w:t>
      </w:r>
      <w:r>
        <w:rPr>
          <w:spacing w:val="-60"/>
        </w:rPr>
        <w:t> </w:t>
      </w:r>
      <w:r>
        <w:rPr>
          <w:rFonts w:ascii="Times New Roman" w:hAnsi="Times New Roman" w:cs="Times New Roman" w:eastAsia="Times New Roman" w:hint="default"/>
        </w:rPr>
        <w:t>26.6%</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29.6%</w:t>
      </w:r>
      <w:r>
        <w:rPr/>
        <w:t>）</w:t>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 </w:t>
      </w:r>
      <w:r>
        <w:rPr/>
        <w:t>年，油品分部实现毛利为人民币</w:t>
      </w:r>
      <w:r>
        <w:rPr>
          <w:spacing w:val="-60"/>
        </w:rPr>
        <w:t> </w:t>
      </w:r>
      <w:r>
        <w:rPr>
          <w:rFonts w:ascii="Times New Roman" w:hAnsi="Times New Roman" w:cs="Times New Roman" w:eastAsia="Times New Roman" w:hint="default"/>
        </w:rPr>
        <w:t>493,260,693.64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left="119" w:right="281"/>
        <w:jc w:val="both"/>
      </w:pPr>
      <w:r>
        <w:rPr>
          <w:rFonts w:ascii="Times New Roman" w:hAnsi="Times New Roman" w:cs="Times New Roman" w:eastAsia="Times New Roman" w:hint="default"/>
        </w:rPr>
        <w:t>492,028,552.49 </w:t>
      </w:r>
      <w:r>
        <w:rPr/>
        <w:t>元增长</w:t>
      </w:r>
      <w:r>
        <w:rPr>
          <w:spacing w:val="-60"/>
        </w:rPr>
        <w:t> </w:t>
      </w:r>
      <w:r>
        <w:rPr>
          <w:rFonts w:ascii="Times New Roman" w:hAnsi="Times New Roman" w:cs="Times New Roman" w:eastAsia="Times New Roman" w:hint="default"/>
        </w:rPr>
        <w:t>0.3%</w:t>
      </w:r>
      <w:r>
        <w:rPr/>
        <w:t>，油品部分的毛利占本公司总毛利的</w:t>
      </w:r>
      <w:r>
        <w:rPr>
          <w:spacing w:val="-60"/>
        </w:rPr>
        <w:t> </w:t>
      </w:r>
      <w:r>
        <w:rPr>
          <w:rFonts w:ascii="Times New Roman" w:hAnsi="Times New Roman" w:cs="Times New Roman" w:eastAsia="Times New Roman" w:hint="default"/>
        </w:rPr>
        <w:t>34%</w:t>
      </w:r>
      <w:r>
        <w:rPr/>
        <w:t>（</w:t>
      </w:r>
      <w:r>
        <w:rPr>
          <w:rFonts w:ascii="Times New Roman" w:hAnsi="Times New Roman" w:cs="Times New Roman" w:eastAsia="Times New Roman" w:hint="default"/>
        </w:rPr>
        <w:t>2009 </w:t>
      </w:r>
      <w:r>
        <w:rPr/>
        <w:t>年 为</w:t>
      </w:r>
      <w:r>
        <w:rPr>
          <w:spacing w:val="-59"/>
        </w:rPr>
        <w:t> </w:t>
      </w:r>
      <w:r>
        <w:rPr>
          <w:rFonts w:ascii="Times New Roman" w:hAnsi="Times New Roman" w:cs="Times New Roman" w:eastAsia="Times New Roman" w:hint="default"/>
          <w:spacing w:val="-14"/>
        </w:rPr>
        <w:t>40%</w:t>
      </w:r>
      <w:r>
        <w:rPr>
          <w:spacing w:val="-14"/>
        </w:rPr>
        <w:t>）。毛利率为</w:t>
      </w:r>
      <w:r>
        <w:rPr>
          <w:spacing w:val="-59"/>
        </w:rPr>
        <w:t> </w:t>
      </w:r>
      <w:r>
        <w:rPr>
          <w:rFonts w:ascii="Times New Roman" w:hAnsi="Times New Roman" w:cs="Times New Roman" w:eastAsia="Times New Roman" w:hint="default"/>
        </w:rPr>
        <w:t>55.6%</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为</w:t>
      </w:r>
      <w:r>
        <w:rPr>
          <w:spacing w:val="-59"/>
        </w:rPr>
        <w:t> </w:t>
      </w:r>
      <w:r>
        <w:rPr>
          <w:rFonts w:ascii="Times New Roman" w:hAnsi="Times New Roman" w:cs="Times New Roman" w:eastAsia="Times New Roman" w:hint="default"/>
          <w:spacing w:val="-6"/>
        </w:rPr>
        <w:t>55%</w:t>
      </w:r>
      <w:r>
        <w:rPr>
          <w:spacing w:val="-6"/>
        </w:rPr>
        <w:t>），毛利率的增长，主要得益于毛利率</w:t>
      </w:r>
      <w:r>
        <w:rPr/>
        <w:t> 较低的油品销售业务比重下降。</w:t>
      </w:r>
    </w:p>
    <w:p>
      <w:pPr>
        <w:pStyle w:val="Heading2"/>
        <w:spacing w:line="600" w:lineRule="atLeast" w:before="13"/>
        <w:ind w:left="541" w:right="125" w:hanging="422"/>
        <w:jc w:val="left"/>
      </w:pPr>
      <w:r>
        <w:rPr>
          <w:rFonts w:ascii="Times New Roman" w:hAnsi="Times New Roman" w:cs="Times New Roman" w:eastAsia="Times New Roman" w:hint="default"/>
        </w:rPr>
        <w:t>2010 </w:t>
      </w:r>
      <w:r>
        <w:rPr/>
        <w:t>年，本集团主要采取的措施和与本集团有关的重点项目进展如下： </w:t>
      </w:r>
      <w:r>
        <w:rPr>
          <w:spacing w:val="-1"/>
        </w:rPr>
        <w:t>平衡使用储罐资源，积极争取中转货源。本集团对储罐资源进行统筹安排，</w:t>
      </w:r>
      <w:r>
        <w:rPr/>
      </w:r>
    </w:p>
    <w:p>
      <w:pPr>
        <w:pStyle w:val="Heading2"/>
        <w:spacing w:line="312" w:lineRule="exact" w:before="28"/>
        <w:ind w:right="237"/>
        <w:jc w:val="both"/>
      </w:pPr>
      <w:r>
        <w:rPr>
          <w:spacing w:val="-3"/>
        </w:rPr>
        <w:t>采用储罐反租、码头过驳等形式，为中转客户到港原油中转创造条件，促使原油</w:t>
      </w:r>
      <w:r>
        <w:rPr>
          <w:spacing w:val="-111"/>
        </w:rPr>
        <w:t> </w:t>
      </w:r>
      <w:r>
        <w:rPr>
          <w:spacing w:val="-111"/>
        </w:rPr>
      </w:r>
      <w:r>
        <w:rPr/>
        <w:t>吞吐量增长。</w:t>
      </w:r>
    </w:p>
    <w:p>
      <w:pPr>
        <w:spacing w:line="240" w:lineRule="auto" w:before="11"/>
        <w:rPr>
          <w:rFonts w:ascii="宋体" w:hAnsi="宋体" w:cs="宋体" w:eastAsia="宋体" w:hint="default"/>
          <w:sz w:val="23"/>
          <w:szCs w:val="23"/>
        </w:rPr>
      </w:pPr>
    </w:p>
    <w:p>
      <w:pPr>
        <w:pStyle w:val="Heading2"/>
        <w:spacing w:line="312" w:lineRule="exact"/>
        <w:ind w:right="102" w:firstLine="480"/>
        <w:jc w:val="left"/>
      </w:pPr>
      <w:r>
        <w:rPr>
          <w:spacing w:val="-3"/>
        </w:rPr>
        <w:t>充分发挥商储库效能，提高成品油转运量。中国石油天然气股份有限公司东</w:t>
      </w:r>
      <w:r>
        <w:rPr/>
        <w:t> 北销售分公司</w:t>
      </w:r>
      <w:r>
        <w:rPr>
          <w:spacing w:val="-83"/>
        </w:rPr>
        <w:t> </w:t>
      </w:r>
      <w:r>
        <w:rPr>
          <w:rFonts w:ascii="Times New Roman" w:hAnsi="Times New Roman" w:cs="Times New Roman" w:eastAsia="Times New Roman" w:hint="default"/>
        </w:rPr>
        <w:t>24</w:t>
      </w:r>
      <w:r>
        <w:rPr>
          <w:rFonts w:ascii="Times New Roman" w:hAnsi="Times New Roman" w:cs="Times New Roman" w:eastAsia="Times New Roman" w:hint="default"/>
          <w:spacing w:val="-23"/>
        </w:rPr>
        <w:t> </w:t>
      </w:r>
      <w:r>
        <w:rPr/>
        <w:t>万立方米商储库于</w:t>
      </w:r>
      <w:r>
        <w:rPr>
          <w:spacing w:val="-8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spacing w:val="-7"/>
        </w:rPr>
        <w:t>年初投产使用，成品油罐容大幅度提高，</w:t>
      </w:r>
      <w:r>
        <w:rPr/>
        <w:t> </w:t>
      </w:r>
      <w:r>
        <w:rPr>
          <w:spacing w:val="-3"/>
        </w:rPr>
        <w:t>缓解了因库容不足造成的冬季铁路槽车压船压港现象。同时，充分发挥商储库的</w:t>
      </w:r>
      <w:r>
        <w:rPr>
          <w:spacing w:val="-109"/>
        </w:rPr>
        <w:t> </w:t>
      </w:r>
      <w:r>
        <w:rPr>
          <w:spacing w:val="-109"/>
        </w:rPr>
      </w:r>
      <w:r>
        <w:rPr/>
        <w:t>优势，加强与客户的沟通，争揽船舶到港进行倒载作业及管输成品油到港存储， 拓展了本集团原有的成品油转运模式，完善了转运功能。</w:t>
      </w:r>
    </w:p>
    <w:p>
      <w:pPr>
        <w:spacing w:line="240" w:lineRule="auto" w:before="6"/>
        <w:rPr>
          <w:rFonts w:ascii="宋体" w:hAnsi="宋体" w:cs="宋体" w:eastAsia="宋体" w:hint="default"/>
          <w:sz w:val="21"/>
          <w:szCs w:val="21"/>
        </w:rPr>
      </w:pPr>
    </w:p>
    <w:p>
      <w:pPr>
        <w:pStyle w:val="Heading2"/>
        <w:spacing w:line="322" w:lineRule="exact"/>
        <w:ind w:left="600" w:right="125"/>
        <w:jc w:val="left"/>
      </w:pPr>
      <w:r>
        <w:rPr>
          <w:rFonts w:ascii="Times New Roman" w:hAnsi="Times New Roman" w:cs="Times New Roman" w:eastAsia="Times New Roman" w:hint="default"/>
        </w:rPr>
        <w:t>7#</w:t>
      </w:r>
      <w:r>
        <w:rPr/>
        <w:t>罐组建成投产，将部分缓解中转罐容的不足。</w:t>
      </w:r>
      <w:r>
        <w:rPr>
          <w:rFonts w:ascii="Times New Roman" w:hAnsi="Times New Roman" w:cs="Times New Roman" w:eastAsia="Times New Roman" w:hint="default"/>
        </w:rPr>
        <w:t>7#</w:t>
      </w:r>
      <w:r>
        <w:rPr/>
        <w:t>罐组</w:t>
      </w:r>
      <w:r>
        <w:rPr>
          <w:spacing w:val="-60"/>
        </w:rPr>
        <w:t> </w:t>
      </w:r>
      <w:r>
        <w:rPr>
          <w:rFonts w:ascii="Times New Roman" w:hAnsi="Times New Roman" w:cs="Times New Roman" w:eastAsia="Times New Roman" w:hint="default"/>
        </w:rPr>
        <w:t>60 </w:t>
      </w:r>
      <w:r>
        <w:rPr/>
        <w:t>万立方米原油储</w:t>
      </w:r>
    </w:p>
    <w:p>
      <w:pPr>
        <w:pStyle w:val="Heading2"/>
        <w:spacing w:line="312" w:lineRule="exact" w:before="20"/>
        <w:ind w:right="234"/>
        <w:jc w:val="both"/>
      </w:pPr>
      <w:r>
        <w:rPr/>
        <w:t>罐于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5"/>
        </w:rPr>
        <w:t>年底具备使用条件，于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月份逐步投入生产，将部分缓解本集</w:t>
      </w:r>
      <w:r>
        <w:rPr/>
        <w:t> 团中转罐容不足的情况。</w:t>
      </w:r>
    </w:p>
    <w:p>
      <w:pPr>
        <w:spacing w:line="240" w:lineRule="auto" w:before="6"/>
        <w:rPr>
          <w:rFonts w:ascii="宋体" w:hAnsi="宋体" w:cs="宋体" w:eastAsia="宋体" w:hint="default"/>
          <w:sz w:val="21"/>
          <w:szCs w:val="21"/>
        </w:rPr>
      </w:pPr>
    </w:p>
    <w:p>
      <w:pPr>
        <w:pStyle w:val="Heading2"/>
        <w:spacing w:line="240" w:lineRule="auto"/>
        <w:ind w:left="600" w:right="12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日，位于新港地区的大连中石油国际储运有限公司一条输油</w:t>
      </w:r>
    </w:p>
    <w:p>
      <w:pPr>
        <w:spacing w:after="0" w:line="240" w:lineRule="auto"/>
        <w:jc w:val="left"/>
        <w:sectPr>
          <w:pgSz w:w="11910" w:h="16840"/>
          <w:pgMar w:header="0" w:footer="982" w:top="1400" w:bottom="1180" w:left="1680" w:right="1560"/>
        </w:sectPr>
      </w:pPr>
    </w:p>
    <w:p>
      <w:pPr>
        <w:pStyle w:val="Heading2"/>
        <w:spacing w:line="312" w:lineRule="exact" w:before="31"/>
        <w:ind w:left="140" w:right="217"/>
        <w:jc w:val="both"/>
        <w:rPr>
          <w:rFonts w:ascii="Times New Roman" w:hAnsi="Times New Roman" w:cs="Times New Roman" w:eastAsia="Times New Roman" w:hint="default"/>
        </w:rPr>
      </w:pPr>
      <w:r>
        <w:rPr>
          <w:spacing w:val="-3"/>
        </w:rPr>
        <w:t>管道发生爆炸，随后引发大火。该事故对本集团油品码头作业及中转造成短暂影</w:t>
      </w:r>
      <w:r>
        <w:rPr>
          <w:spacing w:val="-109"/>
        </w:rPr>
        <w:t> </w:t>
      </w:r>
      <w:r>
        <w:rPr>
          <w:spacing w:val="-109"/>
        </w:rPr>
      </w:r>
      <w:r>
        <w:rPr/>
        <w:t>响，本集团在积极协助抢险及参与清污的同时，全力组织恢复生产。自</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20</w:t>
      </w:r>
    </w:p>
    <w:p>
      <w:pPr>
        <w:pStyle w:val="Heading2"/>
        <w:spacing w:line="312" w:lineRule="exact"/>
        <w:ind w:left="140" w:right="217"/>
        <w:jc w:val="both"/>
      </w:pPr>
      <w:r>
        <w:rPr/>
        <w:t>日至</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日，本集团受事故影响暂停作业的所有码头陆续恢复通航作业。陆 </w:t>
      </w:r>
      <w:r>
        <w:rPr>
          <w:spacing w:val="-3"/>
        </w:rPr>
        <w:t>上作业方面，陆续恢复桃园罐区向大连石化转输流程、国储向大连石化和西炼输</w:t>
      </w:r>
      <w:r>
        <w:rPr>
          <w:spacing w:val="-109"/>
        </w:rPr>
        <w:t> </w:t>
      </w:r>
      <w:r>
        <w:rPr>
          <w:spacing w:val="-109"/>
        </w:rPr>
      </w:r>
      <w:r>
        <w:rPr/>
        <w:t>油流程，并通过增设临时线恢复南海二期</w:t>
      </w:r>
      <w:r>
        <w:rPr>
          <w:spacing w:val="-60"/>
        </w:rPr>
        <w:t> </w:t>
      </w:r>
      <w:r>
        <w:rPr>
          <w:rFonts w:ascii="Times New Roman" w:hAnsi="Times New Roman" w:cs="Times New Roman" w:eastAsia="Times New Roman" w:hint="default"/>
        </w:rPr>
        <w:t>60 </w:t>
      </w:r>
      <w:r>
        <w:rPr/>
        <w:t>万立方米油罐作业等，上述措施有 力保证了客户油品装卸、仓储、转运的需要。</w:t>
      </w:r>
    </w:p>
    <w:p>
      <w:pPr>
        <w:spacing w:line="240" w:lineRule="auto" w:before="6"/>
        <w:rPr>
          <w:rFonts w:ascii="宋体" w:hAnsi="宋体" w:cs="宋体" w:eastAsia="宋体" w:hint="default"/>
          <w:sz w:val="21"/>
          <w:szCs w:val="21"/>
        </w:rPr>
      </w:pPr>
    </w:p>
    <w:p>
      <w:pPr>
        <w:spacing w:before="0"/>
        <w:ind w:left="140" w:right="0" w:firstLine="0"/>
        <w:jc w:val="both"/>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集装箱部分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240" w:lineRule="auto" w:before="26"/>
        <w:ind w:left="140" w:right="125"/>
        <w:jc w:val="left"/>
      </w:pPr>
      <w:r>
        <w:rPr>
          <w:rFonts w:ascii="Times New Roman" w:hAnsi="Times New Roman" w:cs="Times New Roman" w:eastAsia="Times New Roman" w:hint="default"/>
        </w:rPr>
        <w:t>2010 </w:t>
      </w:r>
      <w:r>
        <w:rPr/>
        <w:t>年，集装箱码头吞吐量完成情况，以及与</w:t>
      </w:r>
      <w:r>
        <w:rPr>
          <w:spacing w:val="-60"/>
        </w:rPr>
        <w:t> </w:t>
      </w:r>
      <w:r>
        <w:rPr>
          <w:rFonts w:ascii="Times New Roman" w:hAnsi="Times New Roman" w:cs="Times New Roman" w:eastAsia="Times New Roman" w:hint="default"/>
        </w:rPr>
        <w:t>2009 </w:t>
      </w:r>
      <w:r>
        <w:rPr/>
        <w:t>年的对比情况见下表：</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8"/>
        <w:gridCol w:w="1846"/>
        <w:gridCol w:w="2283"/>
        <w:gridCol w:w="2161"/>
        <w:gridCol w:w="1036"/>
      </w:tblGrid>
      <w:tr>
        <w:trPr>
          <w:trHeight w:val="301" w:hRule="exact"/>
        </w:trPr>
        <w:tc>
          <w:tcPr>
            <w:tcW w:w="2505" w:type="dxa"/>
            <w:gridSpan w:val="2"/>
            <w:vMerge w:val="restart"/>
            <w:tcBorders>
              <w:top w:val="nil" w:sz="6" w:space="0" w:color="auto"/>
              <w:left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77" w:lineRule="exact"/>
              <w:ind w:left="36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161" w:type="dxa"/>
            <w:tcBorders>
              <w:top w:val="nil" w:sz="6" w:space="0" w:color="auto"/>
              <w:left w:val="nil" w:sz="6" w:space="0" w:color="auto"/>
              <w:bottom w:val="nil" w:sz="6" w:space="0" w:color="auto"/>
              <w:right w:val="nil" w:sz="6" w:space="0" w:color="auto"/>
            </w:tcBorders>
          </w:tcPr>
          <w:p>
            <w:pPr>
              <w:pStyle w:val="TableParagraph"/>
              <w:spacing w:line="277" w:lineRule="exact"/>
              <w:ind w:left="24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036" w:type="dxa"/>
            <w:tcBorders>
              <w:top w:val="nil" w:sz="6" w:space="0" w:color="auto"/>
              <w:left w:val="nil" w:sz="6" w:space="0" w:color="auto"/>
              <w:bottom w:val="nil" w:sz="6" w:space="0" w:color="auto"/>
              <w:right w:val="nil" w:sz="6" w:space="0" w:color="auto"/>
            </w:tcBorders>
          </w:tcPr>
          <w:p>
            <w:pPr>
              <w:pStyle w:val="TableParagraph"/>
              <w:spacing w:line="277" w:lineRule="exact"/>
              <w:ind w:left="2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tc>
      </w:tr>
      <w:tr>
        <w:trPr>
          <w:trHeight w:val="312" w:hRule="exact"/>
        </w:trPr>
        <w:tc>
          <w:tcPr>
            <w:tcW w:w="2505" w:type="dxa"/>
            <w:gridSpan w:val="2"/>
            <w:vMerge/>
            <w:tcBorders>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69" w:lineRule="exact"/>
              <w:ind w:left="362" w:right="0"/>
              <w:jc w:val="left"/>
              <w:rPr>
                <w:rFonts w:ascii="宋体" w:hAnsi="宋体" w:cs="宋体" w:eastAsia="宋体" w:hint="default"/>
                <w:sz w:val="24"/>
                <w:szCs w:val="24"/>
              </w:rPr>
            </w:pPr>
            <w:r>
              <w:rPr>
                <w:rFonts w:ascii="宋体" w:hAnsi="宋体" w:cs="宋体" w:eastAsia="宋体" w:hint="default"/>
                <w:sz w:val="24"/>
                <w:szCs w:val="24"/>
              </w:rPr>
              <w:t>（万个标准箱）</w:t>
            </w:r>
          </w:p>
        </w:tc>
        <w:tc>
          <w:tcPr>
            <w:tcW w:w="2161" w:type="dxa"/>
            <w:tcBorders>
              <w:top w:val="nil" w:sz="6" w:space="0" w:color="auto"/>
              <w:left w:val="nil" w:sz="6" w:space="0" w:color="auto"/>
              <w:bottom w:val="nil" w:sz="6" w:space="0" w:color="auto"/>
              <w:right w:val="nil" w:sz="6" w:space="0" w:color="auto"/>
            </w:tcBorders>
          </w:tcPr>
          <w:p>
            <w:pPr>
              <w:pStyle w:val="TableParagraph"/>
              <w:spacing w:line="269" w:lineRule="exact"/>
              <w:ind w:left="240" w:right="0"/>
              <w:jc w:val="left"/>
              <w:rPr>
                <w:rFonts w:ascii="宋体" w:hAnsi="宋体" w:cs="宋体" w:eastAsia="宋体" w:hint="default"/>
                <w:sz w:val="24"/>
                <w:szCs w:val="24"/>
              </w:rPr>
            </w:pPr>
            <w:r>
              <w:rPr>
                <w:rFonts w:ascii="宋体" w:hAnsi="宋体" w:cs="宋体" w:eastAsia="宋体" w:hint="default"/>
                <w:sz w:val="24"/>
                <w:szCs w:val="24"/>
              </w:rPr>
              <w:t>（万个标准箱）</w:t>
            </w:r>
          </w:p>
        </w:tc>
        <w:tc>
          <w:tcPr>
            <w:tcW w:w="1036" w:type="dxa"/>
            <w:tcBorders>
              <w:top w:val="nil" w:sz="6" w:space="0" w:color="auto"/>
              <w:left w:val="nil" w:sz="6" w:space="0" w:color="auto"/>
              <w:bottom w:val="nil" w:sz="6" w:space="0" w:color="auto"/>
              <w:right w:val="nil" w:sz="6" w:space="0" w:color="auto"/>
            </w:tcBorders>
          </w:tcPr>
          <w:p>
            <w:pPr>
              <w:pStyle w:val="TableParagraph"/>
              <w:spacing w:line="288" w:lineRule="exact"/>
              <w:ind w:left="36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69" w:lineRule="exact"/>
              <w:ind w:right="93"/>
              <w:jc w:val="center"/>
              <w:rPr>
                <w:rFonts w:ascii="宋体" w:hAnsi="宋体" w:cs="宋体" w:eastAsia="宋体" w:hint="default"/>
                <w:sz w:val="24"/>
                <w:szCs w:val="24"/>
              </w:rPr>
            </w:pPr>
            <w:r>
              <w:rPr>
                <w:rFonts w:ascii="宋体" w:hAnsi="宋体" w:cs="宋体" w:eastAsia="宋体" w:hint="default"/>
                <w:sz w:val="24"/>
                <w:szCs w:val="24"/>
              </w:rPr>
              <w:t>外贸</w:t>
            </w: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大连口岸</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2" w:right="0"/>
              <w:jc w:val="left"/>
              <w:rPr>
                <w:rFonts w:ascii="Times New Roman" w:hAnsi="Times New Roman" w:cs="Times New Roman" w:eastAsia="Times New Roman" w:hint="default"/>
                <w:sz w:val="24"/>
                <w:szCs w:val="24"/>
              </w:rPr>
            </w:pPr>
            <w:r>
              <w:rPr>
                <w:rFonts w:ascii="Times New Roman"/>
                <w:sz w:val="24"/>
              </w:rPr>
              <w:t>408.8</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359.3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13.8%</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其它口岸（附注</w:t>
            </w:r>
          </w:p>
        </w:tc>
        <w:tc>
          <w:tcPr>
            <w:tcW w:w="2283" w:type="dxa"/>
            <w:tcBorders>
              <w:top w:val="nil" w:sz="6" w:space="0" w:color="auto"/>
              <w:left w:val="nil" w:sz="6" w:space="0" w:color="auto"/>
              <w:bottom w:val="nil" w:sz="6" w:space="0" w:color="auto"/>
              <w:right w:val="nil" w:sz="6" w:space="0" w:color="auto"/>
            </w:tcBorders>
          </w:tcPr>
          <w:p>
            <w:pPr>
              <w:pStyle w:val="TableParagraph"/>
              <w:spacing w:line="288" w:lineRule="exact"/>
              <w:ind w:left="2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13.4</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9.9</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35.4%</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2" w:right="0"/>
              <w:jc w:val="left"/>
              <w:rPr>
                <w:rFonts w:ascii="Times New Roman" w:hAnsi="Times New Roman" w:cs="Times New Roman" w:eastAsia="Times New Roman" w:hint="default"/>
                <w:sz w:val="24"/>
                <w:szCs w:val="24"/>
              </w:rPr>
            </w:pPr>
            <w:r>
              <w:rPr>
                <w:rFonts w:ascii="Times New Roman"/>
                <w:sz w:val="24"/>
              </w:rPr>
              <w:t>422.2</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369.2</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14.4%</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69" w:lineRule="exact"/>
              <w:ind w:right="93"/>
              <w:jc w:val="center"/>
              <w:rPr>
                <w:rFonts w:ascii="宋体" w:hAnsi="宋体" w:cs="宋体" w:eastAsia="宋体" w:hint="default"/>
                <w:sz w:val="24"/>
                <w:szCs w:val="24"/>
              </w:rPr>
            </w:pPr>
            <w:r>
              <w:rPr>
                <w:rFonts w:ascii="宋体" w:hAnsi="宋体" w:cs="宋体" w:eastAsia="宋体" w:hint="default"/>
                <w:sz w:val="24"/>
                <w:szCs w:val="24"/>
              </w:rPr>
              <w:t>内贸</w:t>
            </w: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大连口岸</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2" w:right="0"/>
              <w:jc w:val="left"/>
              <w:rPr>
                <w:rFonts w:ascii="Times New Roman" w:hAnsi="Times New Roman" w:cs="Times New Roman" w:eastAsia="Times New Roman" w:hint="default"/>
                <w:sz w:val="24"/>
                <w:szCs w:val="24"/>
              </w:rPr>
            </w:pPr>
            <w:r>
              <w:rPr>
                <w:rFonts w:ascii="Times New Roman"/>
                <w:sz w:val="24"/>
              </w:rPr>
              <w:t>115.4</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82.3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40.2%</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其它口岸（附注</w:t>
            </w:r>
          </w:p>
        </w:tc>
        <w:tc>
          <w:tcPr>
            <w:tcW w:w="2283" w:type="dxa"/>
            <w:tcBorders>
              <w:top w:val="nil" w:sz="6" w:space="0" w:color="auto"/>
              <w:left w:val="nil" w:sz="6" w:space="0" w:color="auto"/>
              <w:bottom w:val="nil" w:sz="6" w:space="0" w:color="auto"/>
              <w:right w:val="nil" w:sz="6" w:space="0" w:color="auto"/>
            </w:tcBorders>
          </w:tcPr>
          <w:p>
            <w:pPr>
              <w:pStyle w:val="TableParagraph"/>
              <w:spacing w:line="288" w:lineRule="exact"/>
              <w:ind w:left="2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96.1</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97.0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(0.9%)</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2" w:right="0"/>
              <w:jc w:val="left"/>
              <w:rPr>
                <w:rFonts w:ascii="Times New Roman" w:hAnsi="Times New Roman" w:cs="Times New Roman" w:eastAsia="Times New Roman" w:hint="default"/>
                <w:sz w:val="24"/>
                <w:szCs w:val="24"/>
              </w:rPr>
            </w:pPr>
            <w:r>
              <w:rPr>
                <w:rFonts w:ascii="Times New Roman"/>
                <w:sz w:val="24"/>
              </w:rPr>
              <w:t>211.5</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179.3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18.0%</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69" w:lineRule="exact"/>
              <w:ind w:right="106"/>
              <w:jc w:val="center"/>
              <w:rPr>
                <w:rFonts w:ascii="宋体" w:hAnsi="宋体" w:cs="宋体" w:eastAsia="宋体" w:hint="default"/>
                <w:sz w:val="24"/>
                <w:szCs w:val="24"/>
              </w:rPr>
            </w:pPr>
            <w:r>
              <w:rPr>
                <w:rFonts w:ascii="宋体" w:hAnsi="宋体" w:cs="宋体" w:eastAsia="宋体" w:hint="default"/>
                <w:sz w:val="24"/>
                <w:szCs w:val="24"/>
              </w:rPr>
              <w:t>合计</w:t>
            </w: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大连口岸</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2" w:right="0"/>
              <w:jc w:val="left"/>
              <w:rPr>
                <w:rFonts w:ascii="Times New Roman" w:hAnsi="Times New Roman" w:cs="Times New Roman" w:eastAsia="Times New Roman" w:hint="default"/>
                <w:sz w:val="24"/>
                <w:szCs w:val="24"/>
              </w:rPr>
            </w:pPr>
            <w:r>
              <w:rPr>
                <w:rFonts w:ascii="Times New Roman"/>
                <w:sz w:val="24"/>
              </w:rPr>
              <w:t>524.2</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441.6</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18.7%</w:t>
            </w:r>
          </w:p>
        </w:tc>
      </w:tr>
      <w:tr>
        <w:trPr>
          <w:trHeight w:val="312" w:hRule="exact"/>
        </w:trPr>
        <w:tc>
          <w:tcPr>
            <w:tcW w:w="65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其它口岸（附注</w:t>
            </w:r>
          </w:p>
        </w:tc>
        <w:tc>
          <w:tcPr>
            <w:tcW w:w="2283" w:type="dxa"/>
            <w:tcBorders>
              <w:top w:val="nil" w:sz="6" w:space="0" w:color="auto"/>
              <w:left w:val="nil" w:sz="6" w:space="0" w:color="auto"/>
              <w:bottom w:val="nil" w:sz="6" w:space="0" w:color="auto"/>
              <w:right w:val="nil" w:sz="6" w:space="0" w:color="auto"/>
            </w:tcBorders>
          </w:tcPr>
          <w:p>
            <w:pPr>
              <w:pStyle w:val="TableParagraph"/>
              <w:spacing w:line="288" w:lineRule="exact"/>
              <w:ind w:left="2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109.5</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106.9</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2.4%</w:t>
            </w:r>
          </w:p>
        </w:tc>
      </w:tr>
      <w:tr>
        <w:trPr>
          <w:trHeight w:val="383" w:hRule="exact"/>
        </w:trPr>
        <w:tc>
          <w:tcPr>
            <w:tcW w:w="658"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69" w:lineRule="exact"/>
              <w:ind w:left="136" w:right="0"/>
              <w:jc w:val="left"/>
              <w:rPr>
                <w:rFonts w:ascii="宋体" w:hAnsi="宋体" w:cs="宋体" w:eastAsia="宋体" w:hint="default"/>
                <w:sz w:val="24"/>
                <w:szCs w:val="24"/>
              </w:rPr>
            </w:pPr>
            <w:r>
              <w:rPr>
                <w:rFonts w:ascii="宋体" w:hAnsi="宋体" w:cs="宋体" w:eastAsia="宋体" w:hint="default"/>
                <w:sz w:val="24"/>
                <w:szCs w:val="24"/>
              </w:rPr>
              <w:t>总计</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2" w:right="0"/>
              <w:jc w:val="left"/>
              <w:rPr>
                <w:rFonts w:ascii="Times New Roman" w:hAnsi="Times New Roman" w:cs="Times New Roman" w:eastAsia="Times New Roman" w:hint="default"/>
                <w:sz w:val="24"/>
                <w:szCs w:val="24"/>
              </w:rPr>
            </w:pPr>
            <w:r>
              <w:rPr>
                <w:rFonts w:ascii="Times New Roman"/>
                <w:sz w:val="24"/>
              </w:rPr>
              <w:t>633.7</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548.5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0" w:right="0"/>
              <w:jc w:val="left"/>
              <w:rPr>
                <w:rFonts w:ascii="Times New Roman" w:hAnsi="Times New Roman" w:cs="Times New Roman" w:eastAsia="Times New Roman" w:hint="default"/>
                <w:sz w:val="24"/>
                <w:szCs w:val="24"/>
              </w:rPr>
            </w:pPr>
            <w:r>
              <w:rPr>
                <w:rFonts w:ascii="Times New Roman"/>
                <w:sz w:val="24"/>
              </w:rPr>
              <w:t>15.5%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0"/>
        <w:ind w:left="140" w:right="125"/>
        <w:jc w:val="left"/>
        <w:rPr>
          <w:rFonts w:ascii="Times New Roman" w:hAnsi="Times New Roman" w:cs="Times New Roman" w:eastAsia="Times New Roman" w:hint="default"/>
        </w:rPr>
      </w:pPr>
      <w:r>
        <w:rPr/>
        <w:t>附注</w:t>
      </w:r>
      <w:r>
        <w:rPr>
          <w:spacing w:val="-53"/>
        </w:rPr>
        <w:t> </w:t>
      </w:r>
      <w:r>
        <w:rPr>
          <w:rFonts w:ascii="Times New Roman" w:hAnsi="Times New Roman" w:cs="Times New Roman" w:eastAsia="Times New Roman" w:hint="default"/>
        </w:rPr>
        <w:t>1</w:t>
      </w:r>
      <w:r>
        <w:rPr>
          <w:spacing w:val="-91"/>
        </w:rPr>
        <w:t>：</w:t>
      </w:r>
      <w:r>
        <w:rPr/>
        <w:t>本集团在其它口岸的吞吐量是指</w:t>
      </w:r>
      <w:r>
        <w:rPr>
          <w:spacing w:val="-91"/>
        </w:rPr>
        <w:t>：</w:t>
      </w:r>
      <w:r>
        <w:rPr/>
        <w:t>锦州新时代集装箱码头有限公</w:t>
      </w:r>
      <w:r>
        <w:rPr>
          <w:spacing w:val="-91"/>
        </w:rPr>
        <w:t>司</w:t>
      </w:r>
      <w:r>
        <w:rPr/>
        <w:t>（本集团拥有</w:t>
      </w:r>
      <w:r>
        <w:rPr>
          <w:spacing w:val="-53"/>
        </w:rPr>
        <w:t> </w:t>
      </w:r>
      <w:r>
        <w:rPr>
          <w:rFonts w:ascii="Times New Roman" w:hAnsi="Times New Roman" w:cs="Times New Roman" w:eastAsia="Times New Roman" w:hint="default"/>
        </w:rPr>
        <w:t>15%</w:t>
      </w:r>
    </w:p>
    <w:p>
      <w:pPr>
        <w:pStyle w:val="BodyText"/>
        <w:spacing w:line="240" w:lineRule="auto" w:before="21"/>
        <w:ind w:left="139" w:right="125"/>
        <w:jc w:val="left"/>
      </w:pPr>
      <w:r>
        <w:rPr/>
        <w:t>股权）和秦皇岛港新港湾集装箱码头有限公司（本集团拥有</w:t>
      </w:r>
      <w:r>
        <w:rPr>
          <w:spacing w:val="-56"/>
        </w:rPr>
        <w:t> </w:t>
      </w:r>
      <w:r>
        <w:rPr>
          <w:rFonts w:ascii="Times New Roman" w:hAnsi="Times New Roman" w:cs="Times New Roman" w:eastAsia="Times New Roman" w:hint="default"/>
        </w:rPr>
        <w:t>15%</w:t>
      </w:r>
      <w:r>
        <w:rPr/>
        <w:t>股权）的合计吞吐量。</w:t>
      </w:r>
    </w:p>
    <w:p>
      <w:pPr>
        <w:spacing w:line="240" w:lineRule="auto" w:before="12"/>
        <w:rPr>
          <w:rFonts w:ascii="宋体" w:hAnsi="宋体" w:cs="宋体" w:eastAsia="宋体" w:hint="default"/>
          <w:sz w:val="25"/>
          <w:szCs w:val="25"/>
        </w:rPr>
      </w:pPr>
    </w:p>
    <w:p>
      <w:pPr>
        <w:pStyle w:val="Heading2"/>
        <w:spacing w:line="312" w:lineRule="exact"/>
        <w:ind w:left="139" w:right="10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年本集团完成集装箱吞吐量</w:t>
      </w:r>
      <w:r>
        <w:rPr>
          <w:spacing w:val="-61"/>
        </w:rPr>
        <w:t> </w:t>
      </w:r>
      <w:r>
        <w:rPr>
          <w:rFonts w:ascii="Times New Roman" w:hAnsi="Times New Roman" w:cs="Times New Roman" w:eastAsia="Times New Roman" w:hint="default"/>
        </w:rPr>
        <w:t>633.7</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15.5%</w:t>
      </w:r>
      <w:r>
        <w:rPr/>
        <w:t>。在大连口岸， 本集团完成集装箱吞吐量</w:t>
      </w:r>
      <w:r>
        <w:rPr>
          <w:spacing w:val="-64"/>
        </w:rPr>
        <w:t> </w:t>
      </w:r>
      <w:r>
        <w:rPr>
          <w:rFonts w:ascii="Times New Roman" w:hAnsi="Times New Roman" w:cs="Times New Roman" w:eastAsia="Times New Roman" w:hint="default"/>
        </w:rPr>
        <w:t>524.2</w:t>
      </w:r>
      <w:r>
        <w:rPr>
          <w:rFonts w:ascii="Times New Roman" w:hAnsi="Times New Roman" w:cs="Times New Roman" w:eastAsia="Times New Roman" w:hint="default"/>
          <w:spacing w:val="-4"/>
        </w:rPr>
        <w:t> </w:t>
      </w:r>
      <w:r>
        <w:rPr/>
        <w:t>万</w:t>
      </w:r>
      <w:r>
        <w:rPr>
          <w:spacing w:val="-64"/>
        </w:rPr>
        <w:t> </w:t>
      </w:r>
      <w:r>
        <w:rPr>
          <w:rFonts w:ascii="Times New Roman" w:hAnsi="Times New Roman" w:cs="Times New Roman" w:eastAsia="Times New Roman" w:hint="default"/>
          <w:spacing w:val="-3"/>
        </w:rPr>
        <w:t>TEU</w:t>
      </w:r>
      <w:r>
        <w:rPr>
          <w:spacing w:val="-3"/>
        </w:rPr>
        <w:t>，同比增长</w:t>
      </w:r>
      <w:r>
        <w:rPr>
          <w:spacing w:val="-64"/>
        </w:rPr>
        <w:t> </w:t>
      </w:r>
      <w:r>
        <w:rPr>
          <w:rFonts w:ascii="Times New Roman" w:hAnsi="Times New Roman" w:cs="Times New Roman" w:eastAsia="Times New Roman" w:hint="default"/>
        </w:rPr>
        <w:t>18.7%</w:t>
      </w:r>
      <w:r>
        <w:rPr/>
        <w:t>，其中外贸集装箱同比 增长</w:t>
      </w:r>
      <w:r>
        <w:rPr>
          <w:spacing w:val="-65"/>
        </w:rPr>
        <w:t> </w:t>
      </w:r>
      <w:r>
        <w:rPr>
          <w:rFonts w:ascii="Times New Roman" w:hAnsi="Times New Roman" w:cs="Times New Roman" w:eastAsia="Times New Roman" w:hint="default"/>
        </w:rPr>
        <w:t>13.8%</w:t>
      </w:r>
      <w:r>
        <w:rPr/>
        <w:t>，内贸集装箱同比增长</w:t>
      </w:r>
      <w:r>
        <w:rPr>
          <w:spacing w:val="-65"/>
        </w:rPr>
        <w:t> </w:t>
      </w:r>
      <w:r>
        <w:rPr>
          <w:rFonts w:ascii="Times New Roman" w:hAnsi="Times New Roman" w:cs="Times New Roman" w:eastAsia="Times New Roman" w:hint="default"/>
        </w:rPr>
        <w:t>40.2%</w:t>
      </w:r>
      <w:r>
        <w:rPr/>
        <w:t>。外贸集装箱的增长主要得益于外贸经 </w:t>
      </w:r>
      <w:r>
        <w:rPr>
          <w:spacing w:val="-3"/>
        </w:rPr>
        <w:t>济形势的好转以及本集团对外贸腹地及中转货源的大力开发。在国内贸易快速发</w:t>
      </w:r>
      <w:r>
        <w:rPr>
          <w:spacing w:val="-109"/>
        </w:rPr>
        <w:t> </w:t>
      </w:r>
      <w:r>
        <w:rPr>
          <w:spacing w:val="-109"/>
        </w:rPr>
      </w:r>
      <w:r>
        <w:rPr/>
        <w:t>展的环境下，本集团继续大力开发内贸市场，内贸集装箱继续保持快速增长。</w:t>
      </w:r>
    </w:p>
    <w:p>
      <w:pPr>
        <w:spacing w:line="240" w:lineRule="auto" w:before="11"/>
        <w:rPr>
          <w:rFonts w:ascii="宋体" w:hAnsi="宋体" w:cs="宋体" w:eastAsia="宋体" w:hint="default"/>
          <w:sz w:val="23"/>
          <w:szCs w:val="23"/>
        </w:rPr>
      </w:pPr>
    </w:p>
    <w:p>
      <w:pPr>
        <w:pStyle w:val="Heading2"/>
        <w:spacing w:line="312" w:lineRule="exact"/>
        <w:ind w:left="139" w:right="282"/>
        <w:jc w:val="left"/>
      </w:pPr>
      <w:r>
        <w:rPr/>
        <w:t>本集团完成集装箱海铁联运量</w:t>
      </w:r>
      <w:r>
        <w:rPr>
          <w:spacing w:val="-61"/>
        </w:rPr>
        <w:t> </w:t>
      </w:r>
      <w:r>
        <w:rPr>
          <w:rFonts w:ascii="Times New Roman" w:hAnsi="Times New Roman" w:cs="Times New Roman" w:eastAsia="Times New Roman" w:hint="default"/>
        </w:rPr>
        <w:t>29.1</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15.0%</w:t>
      </w:r>
      <w:r>
        <w:rPr/>
        <w:t>；完成集装箱中转 量</w:t>
      </w:r>
      <w:r>
        <w:rPr>
          <w:spacing w:val="-61"/>
        </w:rPr>
        <w:t> </w:t>
      </w:r>
      <w:r>
        <w:rPr>
          <w:rFonts w:ascii="Times New Roman" w:hAnsi="Times New Roman" w:cs="Times New Roman" w:eastAsia="Times New Roman" w:hint="default"/>
        </w:rPr>
        <w:t>61.3</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TEU</w:t>
      </w:r>
      <w:r>
        <w:rPr/>
        <w:t>，同比增长</w:t>
      </w:r>
      <w:r>
        <w:rPr>
          <w:spacing w:val="-61"/>
        </w:rPr>
        <w:t> </w:t>
      </w:r>
      <w:r>
        <w:rPr>
          <w:rFonts w:ascii="Times New Roman" w:hAnsi="Times New Roman" w:cs="Times New Roman" w:eastAsia="Times New Roman" w:hint="default"/>
        </w:rPr>
        <w:t>26.0%</w:t>
      </w:r>
      <w:r>
        <w:rPr/>
        <w:t>。</w:t>
      </w:r>
    </w:p>
    <w:p>
      <w:pPr>
        <w:spacing w:line="240" w:lineRule="auto" w:before="6"/>
        <w:rPr>
          <w:rFonts w:ascii="宋体" w:hAnsi="宋体" w:cs="宋体" w:eastAsia="宋体" w:hint="default"/>
          <w:sz w:val="21"/>
          <w:szCs w:val="21"/>
        </w:rPr>
      </w:pPr>
    </w:p>
    <w:p>
      <w:pPr>
        <w:pStyle w:val="Heading2"/>
        <w:spacing w:line="322" w:lineRule="exact"/>
        <w:ind w:left="139" w:right="125"/>
        <w:jc w:val="left"/>
      </w:pPr>
      <w:r>
        <w:rPr>
          <w:rFonts w:ascii="Times New Roman" w:hAnsi="Times New Roman" w:cs="Times New Roman" w:eastAsia="Times New Roman" w:hint="default"/>
        </w:rPr>
        <w:t>2010 </w:t>
      </w:r>
      <w:r>
        <w:rPr/>
        <w:t>年，本集团集装箱码头业务在大连口岸的市场占有率为</w:t>
      </w:r>
      <w:r>
        <w:rPr>
          <w:spacing w:val="-60"/>
        </w:rPr>
        <w:t> </w:t>
      </w:r>
      <w:r>
        <w:rPr>
          <w:rFonts w:ascii="Times New Roman" w:hAnsi="Times New Roman" w:cs="Times New Roman" w:eastAsia="Times New Roman" w:hint="default"/>
        </w:rPr>
        <w:t>99.7%</w:t>
      </w:r>
      <w:r>
        <w:rPr/>
        <w:t>（</w:t>
      </w:r>
      <w:r>
        <w:rPr>
          <w:rFonts w:ascii="Times New Roman" w:hAnsi="Times New Roman" w:cs="Times New Roman" w:eastAsia="Times New Roman" w:hint="default"/>
        </w:rPr>
        <w:t>2009 </w:t>
      </w:r>
      <w:r>
        <w:rPr/>
        <w:t>年为</w:t>
      </w:r>
    </w:p>
    <w:p>
      <w:pPr>
        <w:pStyle w:val="Heading2"/>
        <w:spacing w:line="312" w:lineRule="exact" w:before="20"/>
        <w:ind w:left="139" w:right="200"/>
        <w:jc w:val="left"/>
      </w:pPr>
      <w:r>
        <w:rPr>
          <w:rFonts w:ascii="Times New Roman" w:hAnsi="Times New Roman" w:cs="Times New Roman" w:eastAsia="Times New Roman" w:hint="default"/>
          <w:w w:val="99"/>
        </w:rPr>
        <w:t>96%</w:t>
      </w:r>
      <w:r>
        <w:rPr>
          <w:spacing w:val="-120"/>
          <w:w w:val="99"/>
        </w:rPr>
        <w:t>）</w:t>
      </w:r>
      <w:r>
        <w:rPr>
          <w:w w:val="99"/>
        </w:rPr>
        <w:t>，在东北口岸的市场占有率为</w:t>
      </w:r>
      <w:r>
        <w:rPr>
          <w:spacing w:val="-60"/>
          <w:w w:val="99"/>
        </w:rPr>
        <w:t> </w:t>
      </w:r>
      <w:r>
        <w:rPr>
          <w:rFonts w:ascii="Times New Roman" w:hAnsi="Times New Roman" w:cs="Times New Roman" w:eastAsia="Times New Roman" w:hint="default"/>
          <w:w w:val="99"/>
        </w:rPr>
        <w:t>62%</w:t>
      </w:r>
      <w:r>
        <w:rPr>
          <w:w w:val="99"/>
        </w:rPr>
        <w:t>（</w:t>
      </w:r>
      <w:r>
        <w:rPr>
          <w:rFonts w:ascii="Times New Roman" w:hAnsi="Times New Roman" w:cs="Times New Roman" w:eastAsia="Times New Roman" w:hint="default"/>
          <w:w w:val="99"/>
        </w:rPr>
        <w:t>2009 </w:t>
      </w:r>
      <w:r>
        <w:rPr>
          <w:w w:val="99"/>
        </w:rPr>
        <w:t>年为</w:t>
      </w:r>
      <w:r>
        <w:rPr>
          <w:spacing w:val="-60"/>
          <w:w w:val="99"/>
        </w:rPr>
        <w:t> </w:t>
      </w:r>
      <w:r>
        <w:rPr>
          <w:rFonts w:ascii="Times New Roman" w:hAnsi="Times New Roman" w:cs="Times New Roman" w:eastAsia="Times New Roman" w:hint="default"/>
          <w:w w:val="99"/>
        </w:rPr>
        <w:t>65%</w:t>
      </w:r>
      <w:r>
        <w:rPr>
          <w:spacing w:val="-120"/>
          <w:w w:val="99"/>
        </w:rPr>
        <w:t>）</w:t>
      </w:r>
      <w:r>
        <w:rPr>
          <w:w w:val="99"/>
        </w:rPr>
        <w:t>。本集团外贸集装箱</w:t>
      </w:r>
      <w:r>
        <w:rPr>
          <w:w w:val="99"/>
        </w:rPr>
        <w:t> 在大连口岸的市场占有率为</w:t>
      </w:r>
      <w:r>
        <w:rPr>
          <w:spacing w:val="-60"/>
          <w:w w:val="99"/>
        </w:rPr>
        <w:t> </w:t>
      </w:r>
      <w:r>
        <w:rPr>
          <w:rFonts w:ascii="Times New Roman" w:hAnsi="Times New Roman" w:cs="Times New Roman" w:eastAsia="Times New Roman" w:hint="default"/>
          <w:w w:val="99"/>
        </w:rPr>
        <w:t>100</w:t>
      </w:r>
      <w:r>
        <w:rPr>
          <w:rFonts w:ascii="Times New Roman" w:hAnsi="Times New Roman" w:cs="Times New Roman" w:eastAsia="Times New Roman" w:hint="default"/>
          <w:spacing w:val="-37"/>
          <w:w w:val="99"/>
        </w:rPr>
        <w:t>%</w:t>
      </w:r>
      <w:r>
        <w:rPr>
          <w:w w:val="99"/>
        </w:rPr>
        <w:t>（</w:t>
      </w:r>
      <w:r>
        <w:rPr>
          <w:rFonts w:ascii="Times New Roman" w:hAnsi="Times New Roman" w:cs="Times New Roman" w:eastAsia="Times New Roman" w:hint="default"/>
          <w:w w:val="99"/>
        </w:rPr>
        <w:t>2009 </w:t>
      </w:r>
      <w:r>
        <w:rPr>
          <w:w w:val="99"/>
        </w:rPr>
        <w:t>年为</w:t>
      </w:r>
      <w:r>
        <w:rPr>
          <w:spacing w:val="-60"/>
          <w:w w:val="99"/>
        </w:rPr>
        <w:t> </w:t>
      </w:r>
      <w:r>
        <w:rPr>
          <w:rFonts w:ascii="Times New Roman" w:hAnsi="Times New Roman" w:cs="Times New Roman" w:eastAsia="Times New Roman" w:hint="default"/>
          <w:w w:val="99"/>
        </w:rPr>
        <w:t>100%</w:t>
      </w:r>
      <w:r>
        <w:rPr>
          <w:spacing w:val="-120"/>
          <w:w w:val="99"/>
        </w:rPr>
        <w:t>）</w:t>
      </w:r>
      <w:r>
        <w:rPr>
          <w:spacing w:val="-38"/>
          <w:w w:val="99"/>
        </w:rPr>
        <w:t>，</w:t>
      </w:r>
      <w:r>
        <w:rPr>
          <w:w w:val="99"/>
        </w:rPr>
        <w:t>在东北口岸的市场占有率</w:t>
      </w:r>
      <w:r>
        <w:rPr>
          <w:w w:val="99"/>
        </w:rPr>
        <w:t> 为</w:t>
      </w:r>
      <w:r>
        <w:rPr>
          <w:spacing w:val="-60"/>
          <w:w w:val="99"/>
        </w:rPr>
        <w:t> </w:t>
      </w:r>
      <w:r>
        <w:rPr>
          <w:rFonts w:ascii="Times New Roman" w:hAnsi="Times New Roman" w:cs="Times New Roman" w:eastAsia="Times New Roman" w:hint="default"/>
          <w:w w:val="99"/>
        </w:rPr>
        <w:t>96.7%</w:t>
      </w:r>
      <w:r>
        <w:rPr>
          <w:w w:val="99"/>
        </w:rPr>
        <w:t>（</w:t>
      </w:r>
      <w:r>
        <w:rPr>
          <w:rFonts w:ascii="Times New Roman" w:hAnsi="Times New Roman" w:cs="Times New Roman" w:eastAsia="Times New Roman" w:hint="default"/>
          <w:w w:val="99"/>
        </w:rPr>
        <w:t>2009 </w:t>
      </w:r>
      <w:r>
        <w:rPr>
          <w:w w:val="99"/>
        </w:rPr>
        <w:t>年为</w:t>
      </w:r>
      <w:r>
        <w:rPr>
          <w:spacing w:val="-60"/>
          <w:w w:val="99"/>
        </w:rPr>
        <w:t> </w:t>
      </w:r>
      <w:r>
        <w:rPr>
          <w:rFonts w:ascii="Times New Roman" w:hAnsi="Times New Roman" w:cs="Times New Roman" w:eastAsia="Times New Roman" w:hint="default"/>
          <w:w w:val="99"/>
        </w:rPr>
        <w:t>97%</w:t>
      </w:r>
      <w:r>
        <w:rPr>
          <w:spacing w:val="-120"/>
          <w:w w:val="99"/>
        </w:rPr>
        <w:t>）</w:t>
      </w:r>
      <w:r>
        <w:rPr>
          <w:w w:val="99"/>
        </w:rPr>
        <w:t>。</w:t>
      </w:r>
      <w:r>
        <w:rPr/>
      </w:r>
    </w:p>
    <w:p>
      <w:pPr>
        <w:spacing w:line="240" w:lineRule="auto" w:before="6"/>
        <w:rPr>
          <w:rFonts w:ascii="宋体" w:hAnsi="宋体" w:cs="宋体" w:eastAsia="宋体" w:hint="default"/>
          <w:sz w:val="21"/>
          <w:szCs w:val="21"/>
        </w:rPr>
      </w:pPr>
    </w:p>
    <w:p>
      <w:pPr>
        <w:pStyle w:val="Heading2"/>
        <w:spacing w:line="322" w:lineRule="exact"/>
        <w:ind w:left="139" w:right="125"/>
        <w:jc w:val="left"/>
      </w:pPr>
      <w:r>
        <w:rPr>
          <w:rFonts w:ascii="Times New Roman" w:hAnsi="Times New Roman" w:cs="Times New Roman" w:eastAsia="Times New Roman" w:hint="default"/>
        </w:rPr>
        <w:t>2010 </w:t>
      </w:r>
      <w:r>
        <w:rPr/>
        <w:t>年，集装箱分部实现收入为人民币</w:t>
      </w:r>
      <w:r>
        <w:rPr>
          <w:spacing w:val="-60"/>
        </w:rPr>
        <w:t> </w:t>
      </w:r>
      <w:r>
        <w:rPr>
          <w:rFonts w:ascii="Times New Roman" w:hAnsi="Times New Roman" w:cs="Times New Roman" w:eastAsia="Times New Roman" w:hint="default"/>
        </w:rPr>
        <w:t>483,137,204.41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left="140" w:right="217"/>
        <w:jc w:val="both"/>
      </w:pPr>
      <w:r>
        <w:rPr>
          <w:rFonts w:ascii="Times New Roman" w:hAnsi="Times New Roman" w:cs="Times New Roman" w:eastAsia="Times New Roman" w:hint="default"/>
        </w:rPr>
        <w:t>387,764,645.03 </w:t>
      </w:r>
      <w:r>
        <w:rPr/>
        <w:t>元增长</w:t>
      </w:r>
      <w:r>
        <w:rPr>
          <w:spacing w:val="-60"/>
        </w:rPr>
        <w:t> </w:t>
      </w:r>
      <w:r>
        <w:rPr>
          <w:rFonts w:ascii="Times New Roman" w:hAnsi="Times New Roman" w:cs="Times New Roman" w:eastAsia="Times New Roman" w:hint="default"/>
        </w:rPr>
        <w:t>24.6%</w:t>
      </w:r>
      <w:r>
        <w:rPr/>
        <w:t>。主要是物流园土地转让收入增加，以及对外贸易 </w:t>
      </w:r>
      <w:r>
        <w:rPr>
          <w:spacing w:val="-3"/>
        </w:rPr>
        <w:t>形势逐渐好转、企业自身加大业务开发力度，集装箱运输收入、场站收入同比增</w:t>
      </w:r>
      <w:r>
        <w:rPr>
          <w:spacing w:val="-111"/>
        </w:rPr>
        <w:t> </w:t>
      </w:r>
      <w:r>
        <w:rPr>
          <w:spacing w:val="-111"/>
        </w:rPr>
      </w:r>
      <w:r>
        <w:rPr/>
        <w:t>长所致。</w:t>
      </w:r>
    </w:p>
    <w:p>
      <w:pPr>
        <w:spacing w:after="0" w:line="312" w:lineRule="exact"/>
        <w:jc w:val="both"/>
        <w:sectPr>
          <w:pgSz w:w="11910" w:h="16840"/>
          <w:pgMar w:header="0" w:footer="982" w:top="1400" w:bottom="1180" w:left="1660" w:right="1580"/>
        </w:sectPr>
      </w:pPr>
    </w:p>
    <w:p>
      <w:pPr>
        <w:pStyle w:val="Heading2"/>
        <w:spacing w:line="240" w:lineRule="auto" w:before="113"/>
        <w:ind w:right="0"/>
        <w:jc w:val="both"/>
      </w:pPr>
      <w:r>
        <w:rPr>
          <w:rFonts w:ascii="Times New Roman" w:hAnsi="Times New Roman" w:cs="Times New Roman" w:eastAsia="Times New Roman" w:hint="default"/>
        </w:rPr>
        <w:t>2010 </w:t>
      </w:r>
      <w:r>
        <w:rPr/>
        <w:t>年集装箱分部占本公司营业收入的</w:t>
      </w:r>
      <w:r>
        <w:rPr>
          <w:spacing w:val="-60"/>
        </w:rPr>
        <w:t> </w:t>
      </w:r>
      <w:r>
        <w:rPr>
          <w:rFonts w:ascii="Times New Roman" w:hAnsi="Times New Roman" w:cs="Times New Roman" w:eastAsia="Times New Roman" w:hint="default"/>
        </w:rPr>
        <w:t>14.5%</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12.8%</w:t>
      </w:r>
      <w:r>
        <w:rPr>
          <w:spacing w:val="-120"/>
        </w:rPr>
        <w:t>）</w:t>
      </w:r>
      <w:r>
        <w:rPr/>
        <w:t>。</w:t>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年，集装箱分部实现毛利为人民币</w:t>
      </w:r>
      <w:r>
        <w:rPr>
          <w:spacing w:val="-62"/>
        </w:rPr>
        <w:t> </w:t>
      </w:r>
      <w:r>
        <w:rPr>
          <w:rFonts w:ascii="Times New Roman" w:hAnsi="Times New Roman" w:cs="Times New Roman" w:eastAsia="Times New Roman" w:hint="default"/>
        </w:rPr>
        <w:t>226,193,115.78</w:t>
      </w:r>
      <w:r>
        <w:rPr>
          <w:rFonts w:ascii="Times New Roman" w:hAnsi="Times New Roman" w:cs="Times New Roman" w:eastAsia="Times New Roman" w:hint="default"/>
          <w:spacing w:val="-2"/>
        </w:rPr>
        <w:t> </w:t>
      </w:r>
      <w:r>
        <w:rPr/>
        <w:t>元，比</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年的人民币</w:t>
      </w:r>
    </w:p>
    <w:p>
      <w:pPr>
        <w:pStyle w:val="Heading2"/>
        <w:spacing w:line="312" w:lineRule="exact" w:before="20"/>
        <w:ind w:left="119" w:right="234"/>
        <w:jc w:val="both"/>
      </w:pPr>
      <w:r>
        <w:rPr>
          <w:rFonts w:ascii="Times New Roman" w:hAnsi="Times New Roman" w:cs="Times New Roman" w:eastAsia="Times New Roman" w:hint="default"/>
        </w:rPr>
        <w:t>113,516,341.52 </w:t>
      </w:r>
      <w:r>
        <w:rPr/>
        <w:t>元增长</w:t>
      </w:r>
      <w:r>
        <w:rPr>
          <w:spacing w:val="-60"/>
        </w:rPr>
        <w:t> </w:t>
      </w:r>
      <w:r>
        <w:rPr>
          <w:rFonts w:ascii="Times New Roman" w:hAnsi="Times New Roman" w:cs="Times New Roman" w:eastAsia="Times New Roman" w:hint="default"/>
          <w:spacing w:val="-3"/>
        </w:rPr>
        <w:t>99.3%</w:t>
      </w:r>
      <w:r>
        <w:rPr>
          <w:spacing w:val="-3"/>
        </w:rPr>
        <w:t>，集装箱部分的毛利占本公司总毛利的</w:t>
      </w:r>
      <w:r>
        <w:rPr>
          <w:spacing w:val="-60"/>
        </w:rPr>
        <w:t> </w:t>
      </w:r>
      <w:r>
        <w:rPr>
          <w:rFonts w:ascii="Times New Roman" w:hAnsi="Times New Roman" w:cs="Times New Roman" w:eastAsia="Times New Roman" w:hint="default"/>
          <w:spacing w:val="-7"/>
        </w:rPr>
        <w:t>15.6%</w:t>
      </w:r>
      <w:r>
        <w:rPr>
          <w:spacing w:val="-7"/>
        </w:rPr>
        <w:t>（</w:t>
      </w:r>
      <w:r>
        <w:rPr>
          <w:rFonts w:ascii="Times New Roman" w:hAnsi="Times New Roman" w:cs="Times New Roman" w:eastAsia="Times New Roman" w:hint="default"/>
          <w:spacing w:val="-7"/>
        </w:rPr>
        <w:t>2009</w:t>
      </w:r>
      <w:r>
        <w:rPr>
          <w:rFonts w:ascii="Times New Roman" w:hAnsi="Times New Roman" w:cs="Times New Roman" w:eastAsia="Times New Roman" w:hint="default"/>
        </w:rPr>
        <w:t> </w:t>
      </w:r>
      <w:r>
        <w:rPr/>
        <w:t>年为</w:t>
      </w:r>
      <w:r>
        <w:rPr>
          <w:spacing w:val="-59"/>
        </w:rPr>
        <w:t> </w:t>
      </w:r>
      <w:r>
        <w:rPr>
          <w:rFonts w:ascii="Times New Roman" w:hAnsi="Times New Roman" w:cs="Times New Roman" w:eastAsia="Times New Roman" w:hint="default"/>
          <w:spacing w:val="-13"/>
        </w:rPr>
        <w:t>9.2%</w:t>
      </w:r>
      <w:r>
        <w:rPr>
          <w:spacing w:val="-13"/>
        </w:rPr>
        <w:t>）。毛利率为</w:t>
      </w:r>
      <w:r>
        <w:rPr>
          <w:spacing w:val="-59"/>
        </w:rPr>
        <w:t> </w:t>
      </w:r>
      <w:r>
        <w:rPr>
          <w:rFonts w:ascii="Times New Roman" w:hAnsi="Times New Roman" w:cs="Times New Roman" w:eastAsia="Times New Roman" w:hint="default"/>
          <w:spacing w:val="-1"/>
        </w:rPr>
        <w:t>46.82%</w:t>
      </w: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为</w:t>
      </w:r>
      <w:r>
        <w:rPr>
          <w:spacing w:val="-59"/>
        </w:rPr>
        <w:t> </w:t>
      </w:r>
      <w:r>
        <w:rPr>
          <w:rFonts w:ascii="Times New Roman" w:hAnsi="Times New Roman" w:cs="Times New Roman" w:eastAsia="Times New Roman" w:hint="default"/>
          <w:spacing w:val="-7"/>
        </w:rPr>
        <w:t>29.3%</w:t>
      </w:r>
      <w:r>
        <w:rPr>
          <w:spacing w:val="-7"/>
        </w:rPr>
        <w:t>），毛利率的增长，主要受高毛利</w:t>
      </w:r>
      <w:r>
        <w:rPr/>
        <w:t> 率的土地转让业务拉动所致。</w:t>
      </w:r>
    </w:p>
    <w:p>
      <w:pPr>
        <w:pStyle w:val="Heading2"/>
        <w:spacing w:line="600" w:lineRule="atLeast" w:before="13"/>
        <w:ind w:left="541" w:right="125" w:hanging="422"/>
        <w:jc w:val="left"/>
      </w:pPr>
      <w:r>
        <w:rPr>
          <w:rFonts w:ascii="Times New Roman" w:hAnsi="Times New Roman" w:cs="Times New Roman" w:eastAsia="Times New Roman" w:hint="default"/>
        </w:rPr>
        <w:t>2010 </w:t>
      </w:r>
      <w:r>
        <w:rPr/>
        <w:t>年，本集团主要采取的措施和与本集团有关的重点项目进展如下： </w:t>
      </w:r>
      <w:r>
        <w:rPr>
          <w:spacing w:val="-2"/>
        </w:rPr>
        <w:t>外贸集装箱业务方面，本集团积极把握外贸航运货源市场回升机遇，加强市</w:t>
      </w:r>
      <w:r>
        <w:rPr/>
      </w:r>
    </w:p>
    <w:p>
      <w:pPr>
        <w:pStyle w:val="Heading2"/>
        <w:spacing w:line="312" w:lineRule="exact" w:before="28"/>
        <w:ind w:right="237"/>
        <w:jc w:val="both"/>
      </w:pPr>
      <w:r>
        <w:rPr>
          <w:spacing w:val="-3"/>
        </w:rPr>
        <w:t>场开发力度，大力引导主要船公司升级优势远洋航线的运力投入，积极争取新航</w:t>
      </w:r>
      <w:r>
        <w:rPr>
          <w:spacing w:val="-109"/>
        </w:rPr>
        <w:t> </w:t>
      </w:r>
      <w:r>
        <w:rPr>
          <w:spacing w:val="-109"/>
        </w:rPr>
      </w:r>
      <w:r>
        <w:rPr>
          <w:spacing w:val="-3"/>
        </w:rPr>
        <w:t>线上线，实现以线增量，远洋货源境外中转分流得到有效遏制，枢纽港地位得到</w:t>
      </w:r>
      <w:r>
        <w:rPr>
          <w:spacing w:val="-111"/>
        </w:rPr>
        <w:t> </w:t>
      </w:r>
      <w:r>
        <w:rPr>
          <w:spacing w:val="-111"/>
        </w:rPr>
      </w:r>
      <w:r>
        <w:rPr/>
        <w:t>进一步提升，有力巩固了本集团在东北地区港口外贸集装箱业务的领先优势。</w:t>
      </w:r>
    </w:p>
    <w:p>
      <w:pPr>
        <w:spacing w:line="240" w:lineRule="auto" w:before="6"/>
        <w:rPr>
          <w:rFonts w:ascii="宋体" w:hAnsi="宋体" w:cs="宋体" w:eastAsia="宋体" w:hint="default"/>
          <w:sz w:val="21"/>
          <w:szCs w:val="21"/>
        </w:rPr>
      </w:pPr>
    </w:p>
    <w:p>
      <w:pPr>
        <w:pStyle w:val="Heading2"/>
        <w:spacing w:line="313" w:lineRule="exact"/>
        <w:ind w:left="600" w:right="125"/>
        <w:jc w:val="left"/>
      </w:pPr>
      <w:r>
        <w:rPr/>
        <w:t>内贸集装箱市场开发坚持市场导向和重点项目推进战略，发展态势良好，</w:t>
      </w:r>
    </w:p>
    <w:p>
      <w:pPr>
        <w:pStyle w:val="Heading2"/>
        <w:spacing w:line="321" w:lineRule="exact"/>
        <w:ind w:right="0"/>
        <w:jc w:val="both"/>
      </w:pPr>
      <w:r>
        <w:rPr>
          <w:rFonts w:ascii="Times New Roman" w:hAnsi="Times New Roman" w:cs="Times New Roman" w:eastAsia="Times New Roman" w:hint="default"/>
        </w:rPr>
        <w:t>2010 </w:t>
      </w:r>
      <w:r>
        <w:rPr/>
        <w:t>年内贸集装箱吞吐量继续保持快速增长势头，为本集团集装箱吞吐量增长</w:t>
      </w:r>
    </w:p>
    <w:p>
      <w:pPr>
        <w:pStyle w:val="Heading2"/>
        <w:spacing w:line="312" w:lineRule="exact" w:before="20"/>
        <w:ind w:right="124"/>
        <w:jc w:val="left"/>
      </w:pPr>
      <w:r>
        <w:rPr/>
        <w:t>做出重要贡献。通过积极承揽腹地内贸货源，吸引船公司再新增</w:t>
      </w:r>
      <w:r>
        <w:rPr>
          <w:spacing w:val="-60"/>
        </w:rPr>
        <w:t> </w:t>
      </w:r>
      <w:r>
        <w:rPr>
          <w:rFonts w:ascii="Times New Roman" w:hAnsi="Times New Roman" w:cs="Times New Roman" w:eastAsia="Times New Roman" w:hint="default"/>
        </w:rPr>
        <w:t>2 </w:t>
      </w:r>
      <w:r>
        <w:rPr/>
        <w:t>条内贸干线， </w:t>
      </w:r>
      <w:r>
        <w:rPr>
          <w:spacing w:val="-3"/>
        </w:rPr>
        <w:t>内贸航线班期及运力水平稳步提高。坚持推进内贸物流网络建设，散改集项目在</w:t>
      </w:r>
      <w:r>
        <w:rPr>
          <w:spacing w:val="-109"/>
        </w:rPr>
        <w:t> </w:t>
      </w:r>
      <w:r>
        <w:rPr>
          <w:spacing w:val="-109"/>
        </w:rPr>
      </w:r>
      <w:r>
        <w:rPr/>
        <w:t>内陆和港口同时开展，将精品服务延伸至腹地，为客户提供最大程度的便利。</w:t>
      </w:r>
    </w:p>
    <w:p>
      <w:pPr>
        <w:spacing w:line="240" w:lineRule="auto" w:before="11"/>
        <w:rPr>
          <w:rFonts w:ascii="宋体" w:hAnsi="宋体" w:cs="宋体" w:eastAsia="宋体" w:hint="default"/>
          <w:sz w:val="23"/>
          <w:szCs w:val="23"/>
        </w:rPr>
      </w:pPr>
    </w:p>
    <w:p>
      <w:pPr>
        <w:pStyle w:val="Heading2"/>
        <w:spacing w:line="312" w:lineRule="exact"/>
        <w:ind w:right="100" w:firstLine="480"/>
        <w:jc w:val="left"/>
      </w:pPr>
      <w:r>
        <w:rPr/>
        <w:t>继续推进以中转、铁海联运服务为主的延伸服务体系建设。海上中转方面， </w:t>
      </w:r>
      <w:r>
        <w:rPr>
          <w:spacing w:val="-3"/>
        </w:rPr>
        <w:t>与船公司深入合作并细化服务内容，确保海上中转通道保持稳定。推行个性化专</w:t>
      </w:r>
      <w:r>
        <w:rPr>
          <w:spacing w:val="-109"/>
        </w:rPr>
        <w:t> </w:t>
      </w:r>
      <w:r>
        <w:rPr>
          <w:spacing w:val="-109"/>
        </w:rPr>
      </w:r>
      <w:r>
        <w:rPr/>
        <w:t>业市场开发理念，深度发掘国际中转业务，地中海航运国际中转项目稳定运行。 </w:t>
      </w:r>
      <w:r>
        <w:rPr>
          <w:spacing w:val="-3"/>
        </w:rPr>
        <w:t>持续加大环渤海内支线运力投入，重点提升主要支线点服务水平和承揽能力。内</w:t>
      </w:r>
      <w:r>
        <w:rPr>
          <w:spacing w:val="-109"/>
        </w:rPr>
        <w:t> </w:t>
      </w:r>
      <w:r>
        <w:rPr>
          <w:spacing w:val="-109"/>
        </w:rPr>
      </w:r>
      <w:r>
        <w:rPr>
          <w:spacing w:val="-3"/>
        </w:rPr>
        <w:t>贸支线网络得到进一步优化，内贸中转业务快速增长。铁海联运服务方面，准确</w:t>
      </w:r>
      <w:r>
        <w:rPr>
          <w:spacing w:val="-111"/>
        </w:rPr>
        <w:t> </w:t>
      </w:r>
      <w:r>
        <w:rPr>
          <w:spacing w:val="-111"/>
        </w:rPr>
      </w:r>
      <w:r>
        <w:rPr/>
        <w:t>把握市场需求，完善拓展内陆港功能和服务项目，同时坚持强化班列服务品质， </w:t>
      </w:r>
      <w:r>
        <w:rPr>
          <w:spacing w:val="-3"/>
        </w:rPr>
        <w:t>积极开行新班列线，并推动班列双向平衡发展，借助班列网络服务水平和经营能</w:t>
      </w:r>
      <w:r>
        <w:rPr>
          <w:spacing w:val="-109"/>
        </w:rPr>
        <w:t> </w:t>
      </w:r>
      <w:r>
        <w:rPr>
          <w:spacing w:val="-109"/>
        </w:rPr>
      </w:r>
      <w:r>
        <w:rPr>
          <w:spacing w:val="-3"/>
        </w:rPr>
        <w:t>力，更好地控制住腹地货源市场。</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日大连集装箱铁路中心站投入试运营， 极大地提升了大连口岸集装箱铁海联运承揽能力和服务水平。</w:t>
      </w:r>
    </w:p>
    <w:p>
      <w:pPr>
        <w:spacing w:line="240" w:lineRule="auto" w:before="11"/>
        <w:rPr>
          <w:rFonts w:ascii="宋体" w:hAnsi="宋体" w:cs="宋体" w:eastAsia="宋体" w:hint="default"/>
          <w:sz w:val="23"/>
          <w:szCs w:val="23"/>
        </w:rPr>
      </w:pPr>
    </w:p>
    <w:p>
      <w:pPr>
        <w:pStyle w:val="Heading2"/>
        <w:spacing w:line="312" w:lineRule="exact"/>
        <w:ind w:right="100" w:firstLine="480"/>
        <w:jc w:val="left"/>
      </w:pPr>
      <w:r>
        <w:rPr/>
        <w:t>本集团始终致力于推动口岸环境优化，为集团业务发展的软环境提供保障。 </w:t>
      </w:r>
      <w:r>
        <w:rPr>
          <w:rFonts w:ascii="Times New Roman" w:hAnsi="Times New Roman" w:cs="Times New Roman" w:eastAsia="Times New Roman" w:hint="default"/>
        </w:rPr>
        <w:t>2010 </w:t>
      </w:r>
      <w:r>
        <w:rPr/>
        <w:t>年协同大连海关完成新物流监管模式以及电子信息系统切换，提升口岸通 </w:t>
      </w:r>
      <w:r>
        <w:rPr>
          <w:spacing w:val="-3"/>
        </w:rPr>
        <w:t>关效率。以提升客户效益为目标，积极与辽宁检验检疫局协作，扩大船舶电检范</w:t>
      </w:r>
      <w:r>
        <w:rPr>
          <w:spacing w:val="-111"/>
        </w:rPr>
        <w:t> </w:t>
      </w:r>
      <w:r>
        <w:rPr>
          <w:spacing w:val="-111"/>
        </w:rPr>
      </w:r>
      <w:r>
        <w:rPr>
          <w:spacing w:val="-4"/>
        </w:rPr>
        <w:t>围，缩短船舶在港时间。成功靠泊目前世界最大等级（</w:t>
      </w:r>
      <w:r>
        <w:rPr>
          <w:rFonts w:ascii="Times New Roman" w:hAnsi="Times New Roman" w:cs="Times New Roman" w:eastAsia="Times New Roman" w:hint="default"/>
          <w:spacing w:val="-4"/>
        </w:rPr>
        <w:t>14,038TEU</w:t>
      </w:r>
      <w:r>
        <w:rPr>
          <w:spacing w:val="-4"/>
        </w:rPr>
        <w:t>）集装箱船舶，</w:t>
      </w:r>
      <w:r>
        <w:rPr>
          <w:spacing w:val="-109"/>
        </w:rPr>
        <w:t> </w:t>
      </w:r>
      <w:r>
        <w:rPr>
          <w:spacing w:val="-109"/>
        </w:rPr>
      </w:r>
      <w:r>
        <w:rPr/>
        <w:t>标志本集团具备了接卸超大型集装箱船舶的能力。</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继续推进大窑湾二、三期集装箱码头后续泊位及大窑湾港区相关物流场站的</w:t>
      </w:r>
      <w:r>
        <w:rPr/>
        <w:t> </w:t>
      </w:r>
      <w:r>
        <w:rPr>
          <w:spacing w:val="-3"/>
        </w:rPr>
        <w:t>建设。本年度，大窑湾二、三期集装箱码头后续泊位的建设正在稳定推进中，危</w:t>
      </w:r>
      <w:r>
        <w:rPr>
          <w:spacing w:val="-110"/>
        </w:rPr>
        <w:t> </w:t>
      </w:r>
      <w:r>
        <w:rPr>
          <w:spacing w:val="-110"/>
        </w:rPr>
      </w:r>
      <w:r>
        <w:rPr>
          <w:spacing w:val="-3"/>
        </w:rPr>
        <w:t>险货物专用场站正在筹建。随着大窑湾港区相关集装箱专用泊位和物流配套设施</w:t>
      </w:r>
      <w:r>
        <w:rPr>
          <w:spacing w:val="-109"/>
        </w:rPr>
        <w:t> </w:t>
      </w:r>
      <w:r>
        <w:rPr>
          <w:spacing w:val="-109"/>
        </w:rPr>
      </w:r>
      <w:r>
        <w:rPr>
          <w:spacing w:val="-3"/>
        </w:rPr>
        <w:t>的建成，届时大窑湾港区的集装箱吞吐能力和服务水平将大大提升，更好的服务</w:t>
      </w:r>
      <w:r>
        <w:rPr>
          <w:spacing w:val="-109"/>
        </w:rPr>
        <w:t> </w:t>
      </w:r>
      <w:r>
        <w:rPr>
          <w:spacing w:val="-109"/>
        </w:rPr>
      </w:r>
      <w:r>
        <w:rPr/>
        <w:t>于本集团集装箱业务的发展。</w:t>
      </w:r>
    </w:p>
    <w:p>
      <w:pPr>
        <w:spacing w:line="240" w:lineRule="auto" w:before="6"/>
        <w:rPr>
          <w:rFonts w:ascii="宋体" w:hAnsi="宋体" w:cs="宋体" w:eastAsia="宋体" w:hint="default"/>
          <w:sz w:val="21"/>
          <w:szCs w:val="21"/>
        </w:rPr>
      </w:pPr>
    </w:p>
    <w:p>
      <w:pPr>
        <w:pStyle w:val="Heading2"/>
        <w:spacing w:line="240" w:lineRule="auto"/>
        <w:ind w:left="600" w:right="125"/>
        <w:jc w:val="left"/>
        <w:rPr>
          <w:rFonts w:ascii="Times New Roman" w:hAnsi="Times New Roman" w:cs="Times New Roman" w:eastAsia="Times New Roman" w:hint="default"/>
        </w:rPr>
      </w:pPr>
      <w:r>
        <w:rPr/>
        <w:t>继续推进东北内陆集装箱物流体系建设。大连铁路集装箱中心站已于</w:t>
      </w:r>
      <w:r>
        <w:rPr>
          <w:spacing w:val="-60"/>
        </w:rPr>
        <w:t> </w:t>
      </w:r>
      <w:r>
        <w:rPr>
          <w:rFonts w:ascii="Times New Roman" w:hAnsi="Times New Roman" w:cs="Times New Roman" w:eastAsia="Times New Roman" w:hint="default"/>
        </w:rPr>
        <w:t>2010</w:t>
      </w:r>
    </w:p>
    <w:p>
      <w:pPr>
        <w:spacing w:after="0" w:line="240" w:lineRule="auto"/>
        <w:jc w:val="left"/>
        <w:rPr>
          <w:rFonts w:ascii="Times New Roman" w:hAnsi="Times New Roman" w:cs="Times New Roman" w:eastAsia="Times New Roman" w:hint="default"/>
        </w:rPr>
        <w:sectPr>
          <w:pgSz w:w="11910" w:h="16840"/>
          <w:pgMar w:header="0" w:footer="982" w:top="1600" w:bottom="1180" w:left="1680" w:right="1560"/>
        </w:sectPr>
      </w:pPr>
    </w:p>
    <w:p>
      <w:pPr>
        <w:pStyle w:val="Heading2"/>
        <w:spacing w:line="312" w:lineRule="exact" w:before="31"/>
        <w:ind w:right="257"/>
        <w:jc w:val="both"/>
      </w:pP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月开通运营，穆棱物流中心的建设正在推进之中，哈尔滨铁路集装箱中心站</w:t>
      </w:r>
      <w:r>
        <w:rPr/>
        <w:t> </w:t>
      </w:r>
      <w:r>
        <w:rPr>
          <w:spacing w:val="-3"/>
        </w:rPr>
        <w:t>和德惠场站也在建设之中。随着铁路集装箱中心站、内陆干港和专业场站在东北</w:t>
      </w:r>
      <w:r>
        <w:rPr>
          <w:spacing w:val="-109"/>
        </w:rPr>
        <w:t> </w:t>
      </w:r>
      <w:r>
        <w:rPr>
          <w:spacing w:val="-109"/>
        </w:rPr>
      </w:r>
      <w:r>
        <w:rPr>
          <w:spacing w:val="-3"/>
        </w:rPr>
        <w:t>腹地不同节点陆续开工建设和投入使用，覆盖东北内陆集疏运网络日趋完善，有</w:t>
      </w:r>
      <w:r>
        <w:rPr>
          <w:spacing w:val="-109"/>
        </w:rPr>
        <w:t> </w:t>
      </w:r>
      <w:r>
        <w:rPr>
          <w:spacing w:val="-109"/>
        </w:rPr>
      </w:r>
      <w:r>
        <w:rPr/>
        <w:t>助于本集团为腹地客户提供更便捷的服务，更好地控制内陆终端货源市场。</w:t>
      </w:r>
    </w:p>
    <w:p>
      <w:pPr>
        <w:spacing w:line="240" w:lineRule="auto" w:before="6"/>
        <w:rPr>
          <w:rFonts w:ascii="宋体" w:hAnsi="宋体" w:cs="宋体" w:eastAsia="宋体" w:hint="default"/>
          <w:sz w:val="21"/>
          <w:szCs w:val="21"/>
        </w:rPr>
      </w:pPr>
    </w:p>
    <w:p>
      <w:pPr>
        <w:spacing w:before="0"/>
        <w:ind w:left="120" w:right="0" w:firstLine="0"/>
        <w:jc w:val="both"/>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汽车码头部分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240" w:lineRule="auto" w:before="26"/>
        <w:ind w:right="255"/>
        <w:jc w:val="left"/>
      </w:pPr>
      <w:r>
        <w:rPr>
          <w:rFonts w:ascii="Times New Roman" w:hAnsi="Times New Roman" w:cs="Times New Roman" w:eastAsia="Times New Roman" w:hint="default"/>
        </w:rPr>
        <w:t>2010 </w:t>
      </w:r>
      <w:r>
        <w:rPr/>
        <w:t>年，汽车码头吞吐量完成情况，以及与</w:t>
      </w:r>
      <w:r>
        <w:rPr>
          <w:spacing w:val="-60"/>
        </w:rPr>
        <w:t> </w:t>
      </w:r>
      <w:r>
        <w:rPr>
          <w:rFonts w:ascii="Times New Roman" w:hAnsi="Times New Roman" w:cs="Times New Roman" w:eastAsia="Times New Roman" w:hint="default"/>
        </w:rPr>
        <w:t>2009 </w:t>
      </w:r>
      <w:r>
        <w:rPr/>
        <w:t>年的对比情况见下表：</w:t>
      </w:r>
    </w:p>
    <w:p>
      <w:pPr>
        <w:spacing w:line="240" w:lineRule="auto" w:before="10"/>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256"/>
        <w:gridCol w:w="1080"/>
        <w:gridCol w:w="2340"/>
        <w:gridCol w:w="2340"/>
        <w:gridCol w:w="1436"/>
      </w:tblGrid>
      <w:tr>
        <w:trPr>
          <w:trHeight w:val="653" w:hRule="exact"/>
        </w:trPr>
        <w:tc>
          <w:tcPr>
            <w:tcW w:w="2336" w:type="dxa"/>
            <w:gridSpan w:val="2"/>
            <w:tcBorders>
              <w:top w:val="single" w:sz="12" w:space="0" w:color="A7A6AA"/>
              <w:left w:val="single" w:sz="6" w:space="0" w:color="EBE9ED"/>
              <w:bottom w:val="single" w:sz="12" w:space="0" w:color="A7A6AA"/>
              <w:right w:val="single" w:sz="12" w:space="0" w:color="A7A6AA"/>
            </w:tcBorders>
          </w:tcPr>
          <w:p>
            <w:pP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436" w:type="dxa"/>
            <w:tcBorders>
              <w:top w:val="single" w:sz="12" w:space="0" w:color="A7A6AA"/>
              <w:left w:val="single" w:sz="12" w:space="0" w:color="A7A6AA"/>
              <w:bottom w:val="single" w:sz="12" w:space="0" w:color="A7A6AA"/>
              <w:right w:val="single" w:sz="6" w:space="0" w:color="A7A6AA"/>
            </w:tcBorders>
          </w:tcPr>
          <w:p>
            <w:pPr>
              <w:pStyle w:val="TableParagraph"/>
              <w:spacing w:line="283" w:lineRule="exact"/>
              <w:ind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p>
            <w:pPr>
              <w:pStyle w:val="TableParagraph"/>
              <w:spacing w:line="322" w:lineRule="exact"/>
              <w:ind w:left="12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342" w:hRule="exact"/>
        </w:trPr>
        <w:tc>
          <w:tcPr>
            <w:tcW w:w="1256" w:type="dxa"/>
            <w:vMerge w:val="restart"/>
            <w:tcBorders>
              <w:top w:val="single" w:sz="12" w:space="0" w:color="A7A6AA"/>
              <w:left w:val="single" w:sz="6" w:space="0" w:color="EBE9ED"/>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汽车（辆）</w:t>
            </w:r>
          </w:p>
        </w:tc>
        <w:tc>
          <w:tcPr>
            <w:tcW w:w="1080" w:type="dxa"/>
            <w:tcBorders>
              <w:top w:val="single" w:sz="12" w:space="0" w:color="A7A6AA"/>
              <w:left w:val="single" w:sz="12" w:space="0" w:color="A7A6AA"/>
              <w:bottom w:val="single" w:sz="12" w:space="0" w:color="A7A6AA"/>
              <w:right w:val="single" w:sz="12" w:space="0" w:color="A7A6AA"/>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外贸</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33,029</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13,446</w:t>
            </w:r>
          </w:p>
        </w:tc>
        <w:tc>
          <w:tcPr>
            <w:tcW w:w="14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145.6%</w:t>
            </w:r>
          </w:p>
        </w:tc>
      </w:tr>
      <w:tr>
        <w:trPr>
          <w:trHeight w:val="342" w:hRule="exact"/>
        </w:trPr>
        <w:tc>
          <w:tcPr>
            <w:tcW w:w="1256" w:type="dxa"/>
            <w:vMerge/>
            <w:tcBorders>
              <w:left w:val="single" w:sz="6" w:space="0" w:color="EBE9ED"/>
              <w:right w:val="single" w:sz="12" w:space="0" w:color="A7A6AA"/>
            </w:tcBorders>
          </w:tcPr>
          <w:p>
            <w:pPr/>
          </w:p>
        </w:tc>
        <w:tc>
          <w:tcPr>
            <w:tcW w:w="1080" w:type="dxa"/>
            <w:tcBorders>
              <w:top w:val="single" w:sz="12" w:space="0" w:color="A7A6AA"/>
              <w:left w:val="single" w:sz="12" w:space="0" w:color="A7A6AA"/>
              <w:bottom w:val="single" w:sz="12" w:space="0" w:color="A7A6AA"/>
              <w:right w:val="single" w:sz="12" w:space="0" w:color="A7A6AA"/>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内贸</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87,982</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36,802</w:t>
            </w:r>
          </w:p>
        </w:tc>
        <w:tc>
          <w:tcPr>
            <w:tcW w:w="14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139.1%</w:t>
            </w:r>
          </w:p>
        </w:tc>
      </w:tr>
      <w:tr>
        <w:trPr>
          <w:trHeight w:val="342" w:hRule="exact"/>
        </w:trPr>
        <w:tc>
          <w:tcPr>
            <w:tcW w:w="1256" w:type="dxa"/>
            <w:vMerge/>
            <w:tcBorders>
              <w:left w:val="single" w:sz="6" w:space="0" w:color="EBE9ED"/>
              <w:bottom w:val="single" w:sz="12" w:space="0" w:color="A7A6AA"/>
              <w:right w:val="single" w:sz="12" w:space="0" w:color="A7A6AA"/>
            </w:tcBorders>
          </w:tcPr>
          <w:p>
            <w:pPr/>
          </w:p>
        </w:tc>
        <w:tc>
          <w:tcPr>
            <w:tcW w:w="1080" w:type="dxa"/>
            <w:tcBorders>
              <w:top w:val="single" w:sz="12" w:space="0" w:color="A7A6AA"/>
              <w:left w:val="single" w:sz="12" w:space="0" w:color="A7A6AA"/>
              <w:bottom w:val="single" w:sz="12" w:space="0" w:color="A7A6AA"/>
              <w:right w:val="single" w:sz="12" w:space="0" w:color="A7A6AA"/>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121,011</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50,248</w:t>
            </w:r>
          </w:p>
        </w:tc>
        <w:tc>
          <w:tcPr>
            <w:tcW w:w="14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140.8%</w:t>
            </w:r>
          </w:p>
        </w:tc>
      </w:tr>
      <w:tr>
        <w:trPr>
          <w:trHeight w:val="335" w:hRule="exact"/>
        </w:trPr>
        <w:tc>
          <w:tcPr>
            <w:tcW w:w="2336" w:type="dxa"/>
            <w:gridSpan w:val="2"/>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设备（吨）</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22,511</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26,822</w:t>
            </w:r>
          </w:p>
        </w:tc>
        <w:tc>
          <w:tcPr>
            <w:tcW w:w="14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(16.1%)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2"/>
        <w:spacing w:line="240" w:lineRule="auto" w:before="26"/>
        <w:ind w:left="225" w:right="25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年本集团汽车码头实现整车作业量</w:t>
      </w:r>
      <w:r>
        <w:rPr>
          <w:spacing w:val="-67"/>
        </w:rPr>
        <w:t> </w:t>
      </w:r>
      <w:r>
        <w:rPr>
          <w:rFonts w:ascii="Times New Roman" w:hAnsi="Times New Roman" w:cs="Times New Roman" w:eastAsia="Times New Roman" w:hint="default"/>
        </w:rPr>
        <w:t>121,011</w:t>
      </w:r>
      <w:r>
        <w:rPr>
          <w:rFonts w:ascii="Times New Roman" w:hAnsi="Times New Roman" w:cs="Times New Roman" w:eastAsia="Times New Roman" w:hint="default"/>
          <w:spacing w:val="-6"/>
        </w:rPr>
        <w:t> </w:t>
      </w:r>
      <w:r>
        <w:rPr/>
        <w:t>辆，大幅增长</w:t>
      </w:r>
      <w:r>
        <w:rPr>
          <w:spacing w:val="-66"/>
        </w:rPr>
        <w:t> </w:t>
      </w:r>
      <w:r>
        <w:rPr>
          <w:rFonts w:ascii="Times New Roman" w:hAnsi="Times New Roman" w:cs="Times New Roman" w:eastAsia="Times New Roman" w:hint="default"/>
        </w:rPr>
        <w:t>141%</w:t>
      </w:r>
      <w:r>
        <w:rPr/>
        <w:t>。</w:t>
      </w:r>
    </w:p>
    <w:p>
      <w:pPr>
        <w:spacing w:line="240" w:lineRule="auto" w:before="8"/>
        <w:rPr>
          <w:rFonts w:ascii="宋体" w:hAnsi="宋体" w:cs="宋体" w:eastAsia="宋体" w:hint="default"/>
          <w:sz w:val="24"/>
          <w:szCs w:val="24"/>
        </w:rPr>
      </w:pPr>
    </w:p>
    <w:p>
      <w:pPr>
        <w:pStyle w:val="Heading2"/>
        <w:spacing w:line="312" w:lineRule="exact"/>
        <w:ind w:left="119" w:right="257"/>
        <w:jc w:val="both"/>
      </w:pPr>
      <w:r>
        <w:rPr>
          <w:spacing w:val="-3"/>
        </w:rPr>
        <w:t>外贸汽车业务方面，由于受国内进口汽车大幅增长影响，本集团外贸进口同比增</w:t>
      </w:r>
      <w:r>
        <w:rPr>
          <w:spacing w:val="-109"/>
        </w:rPr>
        <w:t> </w:t>
      </w:r>
      <w:r>
        <w:rPr>
          <w:spacing w:val="-109"/>
        </w:rPr>
      </w:r>
      <w:r>
        <w:rPr/>
        <w:t>长</w:t>
      </w:r>
      <w:r>
        <w:rPr>
          <w:spacing w:val="-68"/>
        </w:rPr>
        <w:t> </w:t>
      </w:r>
      <w:r>
        <w:rPr>
          <w:rFonts w:ascii="Times New Roman" w:hAnsi="Times New Roman" w:cs="Times New Roman" w:eastAsia="Times New Roman" w:hint="default"/>
        </w:rPr>
        <w:t>97%</w:t>
      </w:r>
      <w:r>
        <w:rPr/>
        <w:t>，经过不断的业务拓展，外贸出口业务大幅增长，同比增长</w:t>
      </w:r>
      <w:r>
        <w:rPr>
          <w:spacing w:val="-68"/>
        </w:rPr>
        <w:t> </w:t>
      </w:r>
      <w:r>
        <w:rPr>
          <w:rFonts w:ascii="Times New Roman" w:hAnsi="Times New Roman" w:cs="Times New Roman" w:eastAsia="Times New Roman" w:hint="default"/>
        </w:rPr>
        <w:t>173%</w:t>
      </w:r>
      <w:r>
        <w:rPr/>
        <w:t>，以哈 </w:t>
      </w:r>
      <w:r>
        <w:rPr>
          <w:spacing w:val="-3"/>
        </w:rPr>
        <w:t>飞出口货源为依托，形成了两条稳定的外贸出口航线，进一步巩固了大连外贸出</w:t>
      </w:r>
      <w:r>
        <w:rPr>
          <w:spacing w:val="-109"/>
        </w:rPr>
        <w:t> </w:t>
      </w:r>
      <w:r>
        <w:rPr>
          <w:spacing w:val="-109"/>
        </w:rPr>
      </w:r>
      <w:r>
        <w:rPr/>
        <w:t>口基本港的地位。</w:t>
      </w:r>
    </w:p>
    <w:p>
      <w:pPr>
        <w:spacing w:line="240" w:lineRule="auto" w:before="11"/>
        <w:rPr>
          <w:rFonts w:ascii="宋体" w:hAnsi="宋体" w:cs="宋体" w:eastAsia="宋体" w:hint="default"/>
          <w:sz w:val="23"/>
          <w:szCs w:val="23"/>
        </w:rPr>
      </w:pPr>
    </w:p>
    <w:p>
      <w:pPr>
        <w:pStyle w:val="Heading2"/>
        <w:spacing w:line="312" w:lineRule="exact"/>
        <w:ind w:left="119" w:right="241"/>
        <w:jc w:val="both"/>
      </w:pPr>
      <w:r>
        <w:rPr>
          <w:spacing w:val="-3"/>
        </w:rPr>
        <w:t>内贸汽车业务方面，受益于国内汽车产销快速增长和本集团对货源市场开发效果</w:t>
      </w:r>
      <w:r>
        <w:rPr>
          <w:spacing w:val="-109"/>
        </w:rPr>
        <w:t> </w:t>
      </w:r>
      <w:r>
        <w:rPr>
          <w:spacing w:val="-109"/>
        </w:rPr>
      </w:r>
      <w:r>
        <w:rPr>
          <w:spacing w:val="-3"/>
        </w:rPr>
        <w:t>逐步显现的双重影响，现有两条航线的班期密度较上一年均有所增加，华东、华</w:t>
      </w:r>
      <w:r>
        <w:rPr>
          <w:spacing w:val="-111"/>
        </w:rPr>
        <w:t> </w:t>
      </w:r>
      <w:r>
        <w:rPr>
          <w:spacing w:val="-111"/>
        </w:rPr>
      </w:r>
      <w:r>
        <w:rPr/>
        <w:t>南北上车辆同比增长</w:t>
      </w:r>
      <w:r>
        <w:rPr>
          <w:spacing w:val="-60"/>
        </w:rPr>
        <w:t> </w:t>
      </w:r>
      <w:r>
        <w:rPr>
          <w:rFonts w:ascii="Times New Roman" w:hAnsi="Times New Roman" w:cs="Times New Roman" w:eastAsia="Times New Roman" w:hint="default"/>
        </w:rPr>
        <w:t>68%</w:t>
      </w:r>
      <w:r>
        <w:rPr/>
        <w:t>，东北腹地南下货源运量涨幅明显，同比增长</w:t>
      </w:r>
      <w:r>
        <w:rPr>
          <w:spacing w:val="-60"/>
        </w:rPr>
        <w:t> </w:t>
      </w:r>
      <w:r>
        <w:rPr>
          <w:rFonts w:ascii="Times New Roman" w:hAnsi="Times New Roman" w:cs="Times New Roman" w:eastAsia="Times New Roman" w:hint="default"/>
        </w:rPr>
        <w:t>414%</w:t>
      </w:r>
      <w:r>
        <w:rPr/>
        <w:t>。 </w:t>
      </w:r>
      <w:r>
        <w:rPr>
          <w:spacing w:val="-3"/>
        </w:rPr>
        <w:t>依托这两条航线的相对均衡对流运输，以大连为北方门户的内贸枢纽港已经初步</w:t>
      </w:r>
      <w:r>
        <w:rPr>
          <w:spacing w:val="-109"/>
        </w:rPr>
        <w:t> </w:t>
      </w:r>
      <w:r>
        <w:rPr>
          <w:spacing w:val="-109"/>
        </w:rPr>
      </w:r>
      <w:r>
        <w:rPr/>
        <w:t>成型。</w:t>
      </w:r>
    </w:p>
    <w:p>
      <w:pPr>
        <w:spacing w:line="240" w:lineRule="auto" w:before="6"/>
        <w:rPr>
          <w:rFonts w:ascii="宋体" w:hAnsi="宋体" w:cs="宋体" w:eastAsia="宋体" w:hint="default"/>
          <w:sz w:val="21"/>
          <w:szCs w:val="21"/>
        </w:rPr>
      </w:pPr>
    </w:p>
    <w:p>
      <w:pPr>
        <w:pStyle w:val="Heading2"/>
        <w:spacing w:line="240" w:lineRule="auto"/>
        <w:ind w:left="119" w:right="0"/>
        <w:jc w:val="both"/>
      </w:pPr>
      <w:r>
        <w:rPr/>
        <w:t>设备吞吐量同比略有下降，主要原因是周边货源减少。</w:t>
      </w:r>
    </w:p>
    <w:p>
      <w:pPr>
        <w:spacing w:line="240" w:lineRule="auto" w:before="0"/>
        <w:rPr>
          <w:rFonts w:ascii="宋体" w:hAnsi="宋体" w:cs="宋体" w:eastAsia="宋体" w:hint="default"/>
          <w:sz w:val="26"/>
          <w:szCs w:val="26"/>
        </w:rPr>
      </w:pPr>
    </w:p>
    <w:p>
      <w:pPr>
        <w:pStyle w:val="Heading2"/>
        <w:spacing w:line="312" w:lineRule="exact"/>
        <w:ind w:left="119" w:right="323"/>
        <w:jc w:val="both"/>
      </w:pPr>
      <w:r>
        <w:rPr>
          <w:rFonts w:ascii="Times New Roman" w:hAnsi="Times New Roman" w:cs="Times New Roman" w:eastAsia="Times New Roman" w:hint="default"/>
        </w:rPr>
        <w:t>2010 </w:t>
      </w:r>
      <w:r>
        <w:rPr/>
        <w:t>年，本集团汽车整车作业量在东北各口岸的市场占有率为</w:t>
      </w:r>
      <w:r>
        <w:rPr>
          <w:spacing w:val="-60"/>
        </w:rPr>
        <w:t> </w:t>
      </w:r>
      <w:r>
        <w:rPr>
          <w:rFonts w:ascii="Times New Roman" w:hAnsi="Times New Roman" w:cs="Times New Roman" w:eastAsia="Times New Roman" w:hint="default"/>
        </w:rPr>
        <w:t>88.7%</w:t>
      </w:r>
      <w:r>
        <w:rPr/>
        <w:t>（</w:t>
      </w:r>
      <w:r>
        <w:rPr>
          <w:rFonts w:ascii="Times New Roman" w:hAnsi="Times New Roman" w:cs="Times New Roman" w:eastAsia="Times New Roman" w:hint="default"/>
        </w:rPr>
        <w:t>2009 </w:t>
      </w:r>
      <w:r>
        <w:rPr/>
        <w:t>年 为</w:t>
      </w:r>
      <w:r>
        <w:rPr>
          <w:spacing w:val="-60"/>
        </w:rPr>
        <w:t> </w:t>
      </w:r>
      <w:r>
        <w:rPr>
          <w:rFonts w:ascii="Times New Roman" w:hAnsi="Times New Roman" w:cs="Times New Roman" w:eastAsia="Times New Roman" w:hint="default"/>
          <w:spacing w:val="-24"/>
        </w:rPr>
        <w:t>92%</w:t>
      </w:r>
      <w:r>
        <w:rPr>
          <w:spacing w:val="-24"/>
        </w:rPr>
        <w:t>）。</w:t>
      </w:r>
    </w:p>
    <w:p>
      <w:pPr>
        <w:spacing w:line="240" w:lineRule="auto" w:before="11"/>
        <w:rPr>
          <w:rFonts w:ascii="宋体" w:hAnsi="宋体" w:cs="宋体" w:eastAsia="宋体" w:hint="default"/>
          <w:sz w:val="23"/>
          <w:szCs w:val="23"/>
        </w:rPr>
      </w:pPr>
    </w:p>
    <w:p>
      <w:pPr>
        <w:pStyle w:val="Heading2"/>
        <w:spacing w:line="312" w:lineRule="exact"/>
        <w:ind w:right="257"/>
        <w:jc w:val="both"/>
      </w:pPr>
      <w:r>
        <w:rPr>
          <w:rFonts w:ascii="Times New Roman" w:hAnsi="Times New Roman" w:cs="Times New Roman" w:eastAsia="Times New Roman" w:hint="default"/>
        </w:rPr>
        <w:t>2010 </w:t>
      </w:r>
      <w:r>
        <w:rPr>
          <w:spacing w:val="-5"/>
        </w:rPr>
        <w:t>年，本公司确享有汽车码头部分的收益额为人民币</w:t>
      </w:r>
      <w:r>
        <w:rPr>
          <w:spacing w:val="-60"/>
        </w:rPr>
        <w:t> </w:t>
      </w:r>
      <w:r>
        <w:rPr>
          <w:rFonts w:ascii="Times New Roman" w:hAnsi="Times New Roman" w:cs="Times New Roman" w:eastAsia="Times New Roman" w:hint="default"/>
        </w:rPr>
        <w:t>2,561,762.98</w:t>
      </w:r>
      <w:r>
        <w:rPr>
          <w:rFonts w:ascii="Times New Roman" w:hAnsi="Times New Roman" w:cs="Times New Roman" w:eastAsia="Times New Roman" w:hint="default"/>
          <w:spacing w:val="1"/>
        </w:rPr>
        <w:t> </w:t>
      </w:r>
      <w:r>
        <w:rPr>
          <w:spacing w:val="-36"/>
        </w:rPr>
        <w:t>元，比</w:t>
      </w:r>
      <w:r>
        <w:rPr>
          <w:spacing w:val="-60"/>
        </w:rPr>
        <w:t> </w:t>
      </w:r>
      <w:r>
        <w:rPr>
          <w:rFonts w:ascii="Times New Roman" w:hAnsi="Times New Roman" w:cs="Times New Roman" w:eastAsia="Times New Roman" w:hint="default"/>
        </w:rPr>
        <w:t>2009 </w:t>
      </w:r>
      <w:r>
        <w:rPr/>
        <w:t>年的亏损额人民币</w:t>
      </w:r>
      <w:r>
        <w:rPr>
          <w:rFonts w:ascii="Times New Roman" w:hAnsi="Times New Roman" w:cs="Times New Roman" w:eastAsia="Times New Roman" w:hint="default"/>
        </w:rPr>
        <w:t>-7,434,053.71 </w:t>
      </w:r>
      <w:r>
        <w:rPr/>
        <w:t>元增加人民币 </w:t>
      </w:r>
      <w:r>
        <w:rPr>
          <w:rFonts w:ascii="Times New Roman" w:hAnsi="Times New Roman" w:cs="Times New Roman" w:eastAsia="Times New Roman" w:hint="default"/>
        </w:rPr>
        <w:t>9,995,816.69</w:t>
      </w:r>
      <w:r>
        <w:rPr>
          <w:rFonts w:ascii="Times New Roman" w:hAnsi="Times New Roman" w:cs="Times New Roman" w:eastAsia="Times New Roman" w:hint="default"/>
          <w:spacing w:val="2"/>
        </w:rPr>
        <w:t> </w:t>
      </w:r>
      <w:r>
        <w:rPr>
          <w:spacing w:val="-13"/>
        </w:rPr>
        <w:t>元，实现了汽车码头</w:t>
      </w:r>
      <w:r>
        <w:rPr/>
        <w:t> </w:t>
      </w:r>
      <w:r>
        <w:rPr>
          <w:spacing w:val="-3"/>
        </w:rPr>
        <w:t>部分经营业绩的扭亏为盈，主要是受益于汽车产销量快速增长，以及货源市场开</w:t>
      </w:r>
      <w:r>
        <w:rPr>
          <w:spacing w:val="-109"/>
        </w:rPr>
        <w:t> </w:t>
      </w:r>
      <w:r>
        <w:rPr>
          <w:spacing w:val="-109"/>
        </w:rPr>
      </w:r>
      <w:r>
        <w:rPr/>
        <w:t>发效果逐步显现等有利因素影响。</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 </w:t>
      </w:r>
      <w:r>
        <w:rPr/>
        <w:t>年，本集团主要采取的措施和与本集团有关的重点项目进展如下：</w:t>
      </w:r>
    </w:p>
    <w:p>
      <w:pPr>
        <w:spacing w:line="240" w:lineRule="auto" w:before="8"/>
        <w:rPr>
          <w:rFonts w:ascii="宋体" w:hAnsi="宋体" w:cs="宋体" w:eastAsia="宋体" w:hint="default"/>
          <w:sz w:val="24"/>
          <w:szCs w:val="24"/>
        </w:rPr>
      </w:pPr>
    </w:p>
    <w:p>
      <w:pPr>
        <w:pStyle w:val="Heading2"/>
        <w:spacing w:line="312" w:lineRule="exact"/>
        <w:ind w:right="255" w:firstLine="421"/>
        <w:jc w:val="left"/>
      </w:pPr>
      <w:r>
        <w:rPr/>
        <w:t>推动广本航线班期密度从周班增至每周两班，上汽航线增加至每周</w:t>
      </w:r>
      <w:r>
        <w:rPr>
          <w:spacing w:val="-77"/>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6"/>
        </w:rPr>
        <w:t>班，班</w:t>
      </w:r>
      <w:r>
        <w:rPr/>
        <w:t> 期的增加一方面带来了南方汽车货源，同时更为腹地汽车大规模水运奠定了基</w:t>
      </w:r>
    </w:p>
    <w:p>
      <w:pPr>
        <w:spacing w:after="0" w:line="312" w:lineRule="exact"/>
        <w:jc w:val="left"/>
        <w:sectPr>
          <w:pgSz w:w="11910" w:h="16840"/>
          <w:pgMar w:header="0" w:footer="982" w:top="1400" w:bottom="1180" w:left="1680" w:right="1540"/>
        </w:sectPr>
      </w:pPr>
    </w:p>
    <w:p>
      <w:pPr>
        <w:pStyle w:val="Heading2"/>
        <w:spacing w:line="312" w:lineRule="exact" w:before="31"/>
        <w:ind w:left="600" w:right="178" w:hanging="480"/>
        <w:jc w:val="left"/>
      </w:pPr>
      <w:r>
        <w:rPr/>
        <w:t>础。</w:t>
      </w:r>
      <w:r>
        <w:rPr>
          <w:rFonts w:ascii="Times New Roman" w:hAnsi="Times New Roman" w:cs="Times New Roman" w:eastAsia="Times New Roman" w:hint="default"/>
        </w:rPr>
        <w:t>2010 </w:t>
      </w:r>
      <w:r>
        <w:rPr/>
        <w:t>年内贸南北运输基本处于均衡状态，全年转运量达到</w:t>
      </w:r>
      <w:r>
        <w:rPr>
          <w:spacing w:val="-60"/>
        </w:rPr>
        <w:t> </w:t>
      </w:r>
      <w:r>
        <w:rPr>
          <w:rFonts w:ascii="Times New Roman" w:hAnsi="Times New Roman" w:cs="Times New Roman" w:eastAsia="Times New Roman" w:hint="default"/>
        </w:rPr>
        <w:t>8.8 </w:t>
      </w:r>
      <w:r>
        <w:rPr/>
        <w:t>万辆。 外贸方面一是争揽腹地农用机械进口超过</w:t>
      </w:r>
      <w:r>
        <w:rPr>
          <w:spacing w:val="-7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spacing w:val="-10"/>
        </w:rPr>
        <w:t>辆，这些进口农机体积较大，</w:t>
      </w:r>
    </w:p>
    <w:p>
      <w:pPr>
        <w:pStyle w:val="Heading2"/>
        <w:spacing w:line="291" w:lineRule="exact"/>
        <w:ind w:right="178"/>
        <w:jc w:val="left"/>
      </w:pPr>
      <w:r>
        <w:rPr>
          <w:spacing w:val="-4"/>
        </w:rPr>
        <w:t>堆存时间较长，为本集团带来较高的收入。二是除哈飞形成每月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班的外贸出口</w:t>
      </w:r>
    </w:p>
    <w:p>
      <w:pPr>
        <w:pStyle w:val="Heading2"/>
        <w:spacing w:line="322" w:lineRule="exact"/>
        <w:ind w:right="178"/>
        <w:jc w:val="left"/>
      </w:pPr>
      <w:r>
        <w:rPr/>
        <w:t>航线外，还积极拓展腹地其他出口业务，共争揽外贸出口整车近</w:t>
      </w:r>
      <w:r>
        <w:rPr>
          <w:spacing w:val="-60"/>
        </w:rPr>
        <w:t> </w:t>
      </w:r>
      <w:r>
        <w:rPr>
          <w:rFonts w:ascii="Times New Roman" w:hAnsi="Times New Roman" w:cs="Times New Roman" w:eastAsia="Times New Roman" w:hint="default"/>
        </w:rPr>
        <w:t>2,000 </w:t>
      </w:r>
      <w:r>
        <w:rPr/>
        <w:t>辆。</w:t>
      </w:r>
    </w:p>
    <w:p>
      <w:pPr>
        <w:spacing w:line="240" w:lineRule="auto" w:before="8"/>
        <w:rPr>
          <w:rFonts w:ascii="宋体" w:hAnsi="宋体" w:cs="宋体" w:eastAsia="宋体" w:hint="default"/>
          <w:sz w:val="24"/>
          <w:szCs w:val="24"/>
        </w:rPr>
      </w:pPr>
    </w:p>
    <w:p>
      <w:pPr>
        <w:pStyle w:val="Heading2"/>
        <w:spacing w:line="312" w:lineRule="exact"/>
        <w:ind w:right="317" w:firstLine="480"/>
        <w:jc w:val="both"/>
      </w:pPr>
      <w:r>
        <w:rPr/>
        <w:t>本集团在大客户合作方面取得很大进展。</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月，与奇瑞汽车股份有 </w:t>
      </w:r>
      <w:r>
        <w:rPr>
          <w:spacing w:val="-3"/>
        </w:rPr>
        <w:t>限公司、北京长久物流有限公司签署合作协议，共同成立合资公司，初期将为奇</w:t>
      </w:r>
      <w:r>
        <w:rPr>
          <w:spacing w:val="-111"/>
        </w:rPr>
        <w:t> </w:t>
      </w:r>
      <w:r>
        <w:rPr>
          <w:spacing w:val="-111"/>
        </w:rPr>
      </w:r>
      <w:r>
        <w:rPr/>
        <w:t>瑞汽车提供整车及零部件全程物流服务，逐步打造成国内领先的公共物流商。</w:t>
      </w:r>
    </w:p>
    <w:p>
      <w:pPr>
        <w:spacing w:line="240" w:lineRule="auto" w:before="11"/>
        <w:rPr>
          <w:rFonts w:ascii="宋体" w:hAnsi="宋体" w:cs="宋体" w:eastAsia="宋体" w:hint="default"/>
          <w:sz w:val="23"/>
          <w:szCs w:val="23"/>
        </w:rPr>
      </w:pPr>
    </w:p>
    <w:p>
      <w:pPr>
        <w:pStyle w:val="Heading2"/>
        <w:spacing w:line="312" w:lineRule="exact"/>
        <w:ind w:right="317" w:firstLine="480"/>
        <w:jc w:val="both"/>
      </w:pPr>
      <w:r>
        <w:rPr>
          <w:spacing w:val="-3"/>
        </w:rPr>
        <w:t>本集团与上汽集团控股的安吉汽车物流有限公司签署合作协议，双方以本公</w:t>
      </w:r>
      <w:r>
        <w:rPr/>
        <w:t> 司建造的首条</w:t>
      </w:r>
      <w:r>
        <w:rPr>
          <w:spacing w:val="-60"/>
        </w:rPr>
        <w:t> </w:t>
      </w:r>
      <w:r>
        <w:rPr>
          <w:rFonts w:ascii="Times New Roman" w:hAnsi="Times New Roman" w:cs="Times New Roman" w:eastAsia="Times New Roman" w:hint="default"/>
        </w:rPr>
        <w:t>2,300 </w:t>
      </w:r>
      <w:r>
        <w:rPr/>
        <w:t>车位滚装船近期投产为契机，在汽车物流领域开展合作。</w:t>
      </w:r>
    </w:p>
    <w:p>
      <w:pPr>
        <w:spacing w:line="240" w:lineRule="auto" w:before="6"/>
        <w:rPr>
          <w:rFonts w:ascii="宋体" w:hAnsi="宋体" w:cs="宋体" w:eastAsia="宋体" w:hint="default"/>
          <w:sz w:val="21"/>
          <w:szCs w:val="21"/>
        </w:rPr>
      </w:pPr>
    </w:p>
    <w:p>
      <w:pPr>
        <w:pStyle w:val="Heading2"/>
        <w:spacing w:line="322" w:lineRule="exact"/>
        <w:ind w:left="600" w:right="178"/>
        <w:jc w:val="left"/>
      </w:pPr>
      <w:r>
        <w:rPr/>
        <w:t>本集团汽车码头铁路专用线建设已经于</w:t>
      </w:r>
      <w:r>
        <w:rPr>
          <w:spacing w:val="-60"/>
        </w:rPr>
        <w:t> </w:t>
      </w:r>
      <w:r>
        <w:rPr>
          <w:rFonts w:ascii="Times New Roman" w:hAnsi="Times New Roman" w:cs="Times New Roman" w:eastAsia="Times New Roman" w:hint="default"/>
        </w:rPr>
        <w:t>2010 </w:t>
      </w:r>
      <w:r>
        <w:rPr/>
        <w:t>年下半年通过验收并试运行，</w:t>
      </w:r>
    </w:p>
    <w:p>
      <w:pPr>
        <w:pStyle w:val="Heading2"/>
        <w:spacing w:line="322" w:lineRule="exact"/>
        <w:ind w:right="178"/>
        <w:jc w:val="left"/>
      </w:pPr>
      <w:r>
        <w:rPr>
          <w:rFonts w:ascii="Times New Roman" w:hAnsi="Times New Roman" w:cs="Times New Roman" w:eastAsia="Times New Roman" w:hint="default"/>
        </w:rPr>
        <w:t>2010 </w:t>
      </w:r>
      <w:r>
        <w:rPr/>
        <w:t>年共作业</w:t>
      </w:r>
      <w:r>
        <w:rPr>
          <w:spacing w:val="-60"/>
        </w:rPr>
        <w:t> </w:t>
      </w:r>
      <w:r>
        <w:rPr>
          <w:rFonts w:ascii="Times New Roman" w:hAnsi="Times New Roman" w:cs="Times New Roman" w:eastAsia="Times New Roman" w:hint="default"/>
        </w:rPr>
        <w:t>4 </w:t>
      </w:r>
      <w:r>
        <w:rPr/>
        <w:t>列班列，装卸车</w:t>
      </w:r>
      <w:r>
        <w:rPr>
          <w:spacing w:val="-60"/>
        </w:rPr>
        <w:t> </w:t>
      </w:r>
      <w:r>
        <w:rPr>
          <w:rFonts w:ascii="Times New Roman" w:hAnsi="Times New Roman" w:cs="Times New Roman" w:eastAsia="Times New Roman" w:hint="default"/>
        </w:rPr>
        <w:t>1,360 </w:t>
      </w:r>
      <w:r>
        <w:rPr/>
        <w:t>辆。</w:t>
      </w:r>
    </w:p>
    <w:p>
      <w:pPr>
        <w:spacing w:line="240" w:lineRule="auto" w:before="4"/>
        <w:rPr>
          <w:rFonts w:ascii="宋体" w:hAnsi="宋体" w:cs="宋体" w:eastAsia="宋体" w:hint="default"/>
          <w:sz w:val="22"/>
          <w:szCs w:val="22"/>
        </w:rPr>
      </w:pPr>
    </w:p>
    <w:p>
      <w:pPr>
        <w:pStyle w:val="Heading2"/>
        <w:spacing w:line="322" w:lineRule="exact"/>
        <w:ind w:left="600" w:right="0"/>
        <w:jc w:val="left"/>
      </w:pPr>
      <w:r>
        <w:rPr>
          <w:spacing w:val="-4"/>
        </w:rPr>
        <w:t>本集团订造的两艘滚装船投产时间延后，第一艘预计于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月底投产，</w:t>
      </w:r>
    </w:p>
    <w:p>
      <w:pPr>
        <w:pStyle w:val="Heading2"/>
        <w:spacing w:line="322" w:lineRule="exact"/>
        <w:ind w:right="178"/>
        <w:jc w:val="left"/>
      </w:pPr>
      <w:r>
        <w:rPr/>
        <w:t>第二艘预计于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月初交付使用。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spacing w:before="0"/>
        <w:ind w:left="120" w:right="7058"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矿石部分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240" w:lineRule="auto" w:before="26"/>
        <w:ind w:right="178"/>
        <w:jc w:val="left"/>
      </w:pPr>
      <w:r>
        <w:rPr>
          <w:rFonts w:ascii="Times New Roman" w:hAnsi="Times New Roman" w:cs="Times New Roman" w:eastAsia="Times New Roman" w:hint="default"/>
        </w:rPr>
        <w:t>2010 </w:t>
      </w:r>
      <w:r>
        <w:rPr/>
        <w:t>年，矿石码头吞吐量完成情况，以及与</w:t>
      </w:r>
      <w:r>
        <w:rPr>
          <w:spacing w:val="-60"/>
        </w:rPr>
        <w:t> </w:t>
      </w:r>
      <w:r>
        <w:rPr>
          <w:rFonts w:ascii="Times New Roman" w:hAnsi="Times New Roman" w:cs="Times New Roman" w:eastAsia="Times New Roman" w:hint="default"/>
        </w:rPr>
        <w:t>2009 </w:t>
      </w:r>
      <w:r>
        <w:rPr/>
        <w:t>年的对比情况见下表：</w:t>
      </w:r>
    </w:p>
    <w:p>
      <w:pPr>
        <w:spacing w:line="240" w:lineRule="auto" w:before="10"/>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436"/>
        <w:gridCol w:w="2520"/>
        <w:gridCol w:w="2310"/>
        <w:gridCol w:w="2246"/>
      </w:tblGrid>
      <w:tr>
        <w:trPr>
          <w:trHeight w:val="653" w:hRule="exact"/>
        </w:trPr>
        <w:tc>
          <w:tcPr>
            <w:tcW w:w="1436" w:type="dxa"/>
            <w:tcBorders>
              <w:top w:val="single" w:sz="12" w:space="0" w:color="A7A6AA"/>
              <w:left w:val="single" w:sz="6" w:space="0" w:color="EBE9ED"/>
              <w:bottom w:val="single" w:sz="12" w:space="0" w:color="A7A6AA"/>
              <w:right w:val="single" w:sz="12" w:space="0" w:color="A7A6AA"/>
            </w:tcBorders>
          </w:tcPr>
          <w:p>
            <w:pP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83" w:lineRule="exact"/>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p>
            <w:pPr>
              <w:pStyle w:val="TableParagraph"/>
              <w:spacing w:line="322" w:lineRule="exact"/>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83" w:lineRule="exact"/>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p>
            <w:pPr>
              <w:pStyle w:val="TableParagraph"/>
              <w:spacing w:line="322" w:lineRule="exact"/>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246" w:type="dxa"/>
            <w:tcBorders>
              <w:top w:val="single" w:sz="12" w:space="0" w:color="A7A6AA"/>
              <w:left w:val="single" w:sz="12" w:space="0" w:color="A7A6AA"/>
              <w:bottom w:val="single" w:sz="12" w:space="0" w:color="A7A6AA"/>
              <w:right w:val="single" w:sz="6" w:space="0" w:color="A7A6AA"/>
            </w:tcBorders>
          </w:tcPr>
          <w:p>
            <w:pPr>
              <w:pStyle w:val="TableParagraph"/>
              <w:spacing w:line="283" w:lineRule="exact"/>
              <w:ind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p>
            <w:pPr>
              <w:pStyle w:val="TableParagraph"/>
              <w:spacing w:line="322" w:lineRule="exact"/>
              <w:ind w:left="12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342" w:hRule="exact"/>
        </w:trPr>
        <w:tc>
          <w:tcPr>
            <w:tcW w:w="1436"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矿石</w:t>
            </w: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2,823.9</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2,773.8</w:t>
            </w:r>
          </w:p>
        </w:tc>
        <w:tc>
          <w:tcPr>
            <w:tcW w:w="224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1.8%</w:t>
            </w:r>
          </w:p>
        </w:tc>
      </w:tr>
      <w:tr>
        <w:trPr>
          <w:trHeight w:val="342" w:hRule="exact"/>
        </w:trPr>
        <w:tc>
          <w:tcPr>
            <w:tcW w:w="1436"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16.8</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47.3</w:t>
            </w:r>
          </w:p>
        </w:tc>
        <w:tc>
          <w:tcPr>
            <w:tcW w:w="224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(64.5%)</w:t>
            </w:r>
          </w:p>
        </w:tc>
      </w:tr>
      <w:tr>
        <w:trPr>
          <w:trHeight w:val="343" w:hRule="exact"/>
        </w:trPr>
        <w:tc>
          <w:tcPr>
            <w:tcW w:w="1436"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52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2,840.7</w:t>
            </w:r>
          </w:p>
        </w:tc>
        <w:tc>
          <w:tcPr>
            <w:tcW w:w="231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2,821.1</w:t>
            </w:r>
          </w:p>
        </w:tc>
        <w:tc>
          <w:tcPr>
            <w:tcW w:w="224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0.7%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312" w:lineRule="exact" w:before="56"/>
        <w:ind w:right="178" w:firstLine="10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年本集团矿石码头完成矿石吞吐量</w:t>
      </w:r>
      <w:r>
        <w:rPr>
          <w:spacing w:val="-64"/>
        </w:rPr>
        <w:t> </w:t>
      </w:r>
      <w:r>
        <w:rPr>
          <w:rFonts w:ascii="Times New Roman" w:hAnsi="Times New Roman" w:cs="Times New Roman" w:eastAsia="Times New Roman" w:hint="default"/>
        </w:rPr>
        <w:t>2,823.9</w:t>
      </w:r>
      <w:r>
        <w:rPr>
          <w:rFonts w:ascii="Times New Roman" w:hAnsi="Times New Roman" w:cs="Times New Roman" w:eastAsia="Times New Roman" w:hint="default"/>
          <w:spacing w:val="-3"/>
        </w:rPr>
        <w:t> </w:t>
      </w:r>
      <w:r>
        <w:rPr/>
        <w:t>万吨，同比微增</w:t>
      </w:r>
      <w:r>
        <w:rPr>
          <w:spacing w:val="-63"/>
        </w:rPr>
        <w:t> </w:t>
      </w:r>
      <w:r>
        <w:rPr>
          <w:rFonts w:ascii="Times New Roman" w:hAnsi="Times New Roman" w:cs="Times New Roman" w:eastAsia="Times New Roman" w:hint="default"/>
        </w:rPr>
        <w:t>1.8%</w:t>
      </w:r>
      <w:r>
        <w:rPr/>
        <w:t>。其中完 成外进矿石吞吐量</w:t>
      </w:r>
      <w:r>
        <w:rPr>
          <w:spacing w:val="-60"/>
        </w:rPr>
        <w:t> </w:t>
      </w:r>
      <w:r>
        <w:rPr>
          <w:rFonts w:ascii="Times New Roman" w:hAnsi="Times New Roman" w:cs="Times New Roman" w:eastAsia="Times New Roman" w:hint="default"/>
        </w:rPr>
        <w:t>1,879 </w:t>
      </w:r>
      <w:r>
        <w:rPr/>
        <w:t>万吨，同比下降</w:t>
      </w:r>
      <w:r>
        <w:rPr>
          <w:spacing w:val="-60"/>
        </w:rPr>
        <w:t> </w:t>
      </w:r>
      <w:r>
        <w:rPr>
          <w:rFonts w:ascii="Times New Roman" w:hAnsi="Times New Roman" w:cs="Times New Roman" w:eastAsia="Times New Roman" w:hint="default"/>
        </w:rPr>
        <w:t>10.8%</w:t>
      </w:r>
      <w:r>
        <w:rPr/>
        <w:t>。</w:t>
      </w:r>
    </w:p>
    <w:p>
      <w:pPr>
        <w:spacing w:line="240" w:lineRule="auto" w:before="11"/>
        <w:rPr>
          <w:rFonts w:ascii="宋体" w:hAnsi="宋体" w:cs="宋体" w:eastAsia="宋体" w:hint="default"/>
          <w:sz w:val="23"/>
          <w:szCs w:val="23"/>
        </w:rPr>
      </w:pPr>
    </w:p>
    <w:p>
      <w:pPr>
        <w:pStyle w:val="Heading2"/>
        <w:spacing w:line="312" w:lineRule="exact"/>
        <w:ind w:right="317"/>
        <w:jc w:val="both"/>
      </w:pPr>
      <w:r>
        <w:rPr>
          <w:spacing w:val="-3"/>
        </w:rPr>
        <w:t>在东北钢厂进口量减少，货源不足情况下，面对周边港口的竞争，本集团一方面</w:t>
      </w:r>
      <w:r>
        <w:rPr>
          <w:spacing w:val="-111"/>
        </w:rPr>
        <w:t> </w:t>
      </w:r>
      <w:r>
        <w:rPr>
          <w:spacing w:val="-111"/>
        </w:rPr>
      </w:r>
      <w:r>
        <w:rPr/>
        <w:t>充分发挥 “高效率、低损耗、卸大船”的品牌优势，争揽东北腹地钢厂货源。 </w:t>
      </w:r>
      <w:r>
        <w:rPr>
          <w:spacing w:val="-3"/>
        </w:rPr>
        <w:t>另一方面继续加大对河北、锦州等地二程转水矿石货源的争揽，保证了矿石吞吐</w:t>
      </w:r>
      <w:r>
        <w:rPr>
          <w:spacing w:val="-109"/>
        </w:rPr>
        <w:t> </w:t>
      </w:r>
      <w:r>
        <w:rPr>
          <w:spacing w:val="-109"/>
        </w:rPr>
      </w:r>
      <w:r>
        <w:rPr/>
        <w:t>总量的同比微增。</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年本集团矿石吞吐量在东北口岸的市场占有率为</w:t>
      </w:r>
      <w:r>
        <w:rPr>
          <w:spacing w:val="-64"/>
        </w:rPr>
        <w:t> </w:t>
      </w:r>
      <w:r>
        <w:rPr>
          <w:rFonts w:ascii="Times New Roman" w:hAnsi="Times New Roman" w:cs="Times New Roman" w:eastAsia="Times New Roman" w:hint="default"/>
        </w:rPr>
        <w:t>37.5</w:t>
      </w:r>
      <w:r>
        <w:rPr>
          <w:rFonts w:ascii="Times New Roman" w:hAnsi="Times New Roman" w:cs="Times New Roman" w:eastAsia="Times New Roman" w:hint="default"/>
          <w:spacing w:val="-120"/>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年为</w:t>
      </w:r>
      <w:r>
        <w:rPr>
          <w:spacing w:val="-64"/>
        </w:rPr>
        <w:t> </w:t>
      </w:r>
      <w:r>
        <w:rPr>
          <w:rFonts w:ascii="Times New Roman" w:hAnsi="Times New Roman" w:cs="Times New Roman" w:eastAsia="Times New Roman" w:hint="default"/>
        </w:rPr>
        <w:t>41.3%</w:t>
      </w:r>
      <w:r>
        <w:rPr>
          <w:spacing w:val="-120"/>
        </w:rPr>
        <w:t>）</w:t>
      </w:r>
      <w:r>
        <w:rPr/>
        <w:t>。</w:t>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 </w:t>
      </w:r>
      <w:r>
        <w:rPr/>
        <w:t>年，矿石分部实现收入为人民币</w:t>
      </w:r>
      <w:r>
        <w:rPr>
          <w:spacing w:val="-60"/>
        </w:rPr>
        <w:t> </w:t>
      </w:r>
      <w:r>
        <w:rPr>
          <w:rFonts w:ascii="Times New Roman" w:hAnsi="Times New Roman" w:cs="Times New Roman" w:eastAsia="Times New Roman" w:hint="default"/>
        </w:rPr>
        <w:t>304,994,487.39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22" w:lineRule="exact"/>
        <w:ind w:left="119" w:right="0"/>
        <w:jc w:val="both"/>
      </w:pPr>
      <w:r>
        <w:rPr>
          <w:rFonts w:ascii="Times New Roman" w:hAnsi="Times New Roman" w:cs="Times New Roman" w:eastAsia="Times New Roman" w:hint="default"/>
        </w:rPr>
        <w:t>303,649,044.09 </w:t>
      </w:r>
      <w:r>
        <w:rPr/>
        <w:t>元增长</w:t>
      </w:r>
      <w:r>
        <w:rPr>
          <w:spacing w:val="-60"/>
        </w:rPr>
        <w:t> </w:t>
      </w:r>
      <w:r>
        <w:rPr>
          <w:rFonts w:ascii="Times New Roman" w:hAnsi="Times New Roman" w:cs="Times New Roman" w:eastAsia="Times New Roman" w:hint="default"/>
        </w:rPr>
        <w:t>0.4%</w:t>
      </w:r>
      <w:r>
        <w:rPr/>
        <w:t>。</w:t>
      </w:r>
    </w:p>
    <w:p>
      <w:pPr>
        <w:spacing w:line="240" w:lineRule="auto" w:before="4"/>
        <w:rPr>
          <w:rFonts w:ascii="宋体" w:hAnsi="宋体" w:cs="宋体" w:eastAsia="宋体" w:hint="default"/>
          <w:sz w:val="22"/>
          <w:szCs w:val="22"/>
        </w:rPr>
      </w:pPr>
    </w:p>
    <w:p>
      <w:pPr>
        <w:pStyle w:val="Heading2"/>
        <w:spacing w:line="240" w:lineRule="auto"/>
        <w:ind w:left="119" w:right="0"/>
        <w:jc w:val="both"/>
      </w:pPr>
      <w:r>
        <w:rPr>
          <w:rFonts w:ascii="Times New Roman" w:hAnsi="Times New Roman" w:cs="Times New Roman" w:eastAsia="Times New Roman" w:hint="default"/>
        </w:rPr>
        <w:t>2010 </w:t>
      </w:r>
      <w:r>
        <w:rPr/>
        <w:t>年矿石分部占本公司营业收入的</w:t>
      </w:r>
      <w:r>
        <w:rPr>
          <w:spacing w:val="-60"/>
        </w:rPr>
        <w:t> </w:t>
      </w:r>
      <w:r>
        <w:rPr>
          <w:rFonts w:ascii="Times New Roman" w:hAnsi="Times New Roman" w:cs="Times New Roman" w:eastAsia="Times New Roman" w:hint="default"/>
        </w:rPr>
        <w:t>9.1%</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10%</w:t>
      </w:r>
      <w:r>
        <w:rPr/>
        <w:t>）</w:t>
      </w:r>
    </w:p>
    <w:p>
      <w:pPr>
        <w:spacing w:after="0" w:line="240" w:lineRule="auto"/>
        <w:jc w:val="both"/>
        <w:sectPr>
          <w:pgSz w:w="11910" w:h="16840"/>
          <w:pgMar w:header="0" w:footer="982" w:top="1400" w:bottom="1180" w:left="1680" w:right="1480"/>
        </w:sectPr>
      </w:pPr>
    </w:p>
    <w:p>
      <w:pPr>
        <w:pStyle w:val="Heading2"/>
        <w:spacing w:line="322" w:lineRule="exact" w:before="113"/>
        <w:ind w:left="280"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年，矿石分部实现毛利为人民币</w:t>
      </w:r>
      <w:r>
        <w:rPr>
          <w:spacing w:val="-62"/>
        </w:rPr>
        <w:t> </w:t>
      </w:r>
      <w:r>
        <w:rPr>
          <w:rFonts w:ascii="Times New Roman" w:hAnsi="Times New Roman" w:cs="Times New Roman" w:eastAsia="Times New Roman" w:hint="default"/>
        </w:rPr>
        <w:t>121,064,811.85</w:t>
      </w:r>
      <w:r>
        <w:rPr>
          <w:rFonts w:ascii="Times New Roman" w:hAnsi="Times New Roman" w:cs="Times New Roman" w:eastAsia="Times New Roman" w:hint="default"/>
          <w:spacing w:val="-2"/>
        </w:rPr>
        <w:t> </w:t>
      </w:r>
      <w:r>
        <w:rPr/>
        <w:t>元，比</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年的人民币</w:t>
      </w:r>
    </w:p>
    <w:p>
      <w:pPr>
        <w:pStyle w:val="Heading2"/>
        <w:spacing w:line="312" w:lineRule="exact" w:before="20"/>
        <w:ind w:left="279" w:right="234"/>
        <w:jc w:val="both"/>
      </w:pPr>
      <w:r>
        <w:rPr>
          <w:rFonts w:ascii="Times New Roman" w:hAnsi="Times New Roman" w:cs="Times New Roman" w:eastAsia="Times New Roman" w:hint="default"/>
        </w:rPr>
        <w:t>128,007,525.85 </w:t>
      </w:r>
      <w:r>
        <w:rPr/>
        <w:t>元减少</w:t>
      </w:r>
      <w:r>
        <w:rPr>
          <w:spacing w:val="-60"/>
        </w:rPr>
        <w:t> </w:t>
      </w:r>
      <w:r>
        <w:rPr>
          <w:rFonts w:ascii="Times New Roman" w:hAnsi="Times New Roman" w:cs="Times New Roman" w:eastAsia="Times New Roman" w:hint="default"/>
        </w:rPr>
        <w:t>5.4%</w:t>
      </w:r>
      <w:r>
        <w:rPr/>
        <w:t>，矿石分部的毛利占本公司总毛利的</w:t>
      </w:r>
      <w:r>
        <w:rPr>
          <w:spacing w:val="-60"/>
        </w:rPr>
        <w:t> </w:t>
      </w:r>
      <w:r>
        <w:rPr>
          <w:rFonts w:ascii="Times New Roman" w:hAnsi="Times New Roman" w:cs="Times New Roman" w:eastAsia="Times New Roman" w:hint="default"/>
        </w:rPr>
        <w:t>8.4%</w:t>
      </w:r>
      <w:r>
        <w:rPr/>
        <w:t>（</w:t>
      </w:r>
      <w:r>
        <w:rPr>
          <w:rFonts w:ascii="Times New Roman" w:hAnsi="Times New Roman" w:cs="Times New Roman" w:eastAsia="Times New Roman" w:hint="default"/>
        </w:rPr>
        <w:t>2009 </w:t>
      </w:r>
      <w:r>
        <w:rPr/>
        <w:t>年 为</w:t>
      </w:r>
      <w:r>
        <w:rPr>
          <w:spacing w:val="-59"/>
        </w:rPr>
        <w:t> </w:t>
      </w:r>
      <w:r>
        <w:rPr>
          <w:rFonts w:ascii="Times New Roman" w:hAnsi="Times New Roman" w:cs="Times New Roman" w:eastAsia="Times New Roman" w:hint="default"/>
          <w:spacing w:val="-12"/>
        </w:rPr>
        <w:t>10.4%</w:t>
      </w:r>
      <w:r>
        <w:rPr>
          <w:spacing w:val="-12"/>
        </w:rPr>
        <w:t>）。毛利率为</w:t>
      </w:r>
      <w:r>
        <w:rPr>
          <w:spacing w:val="-59"/>
        </w:rPr>
        <w:t> </w:t>
      </w:r>
      <w:r>
        <w:rPr>
          <w:rFonts w:ascii="Times New Roman" w:hAnsi="Times New Roman" w:cs="Times New Roman" w:eastAsia="Times New Roman" w:hint="default"/>
          <w:spacing w:val="-1"/>
        </w:rPr>
        <w:t>39.69%</w:t>
      </w: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为</w:t>
      </w:r>
      <w:r>
        <w:rPr>
          <w:spacing w:val="-59"/>
        </w:rPr>
        <w:t> </w:t>
      </w:r>
      <w:r>
        <w:rPr>
          <w:rFonts w:ascii="Times New Roman" w:hAnsi="Times New Roman" w:cs="Times New Roman" w:eastAsia="Times New Roman" w:hint="default"/>
          <w:spacing w:val="-1"/>
        </w:rPr>
        <w:t>42.2%</w:t>
      </w:r>
      <w:r>
        <w:rPr>
          <w:spacing w:val="-1"/>
        </w:rPr>
        <w:t>）毛利率的降低，主要是成本增长</w:t>
      </w:r>
      <w:r>
        <w:rPr/>
        <w:t> 幅度高于收入增长幅度所致。</w:t>
      </w:r>
    </w:p>
    <w:p>
      <w:pPr>
        <w:pStyle w:val="Heading2"/>
        <w:spacing w:line="600" w:lineRule="atLeast" w:before="13"/>
        <w:ind w:left="759" w:right="224" w:hanging="480"/>
        <w:jc w:val="left"/>
      </w:pPr>
      <w:r>
        <w:rPr>
          <w:rFonts w:ascii="Times New Roman" w:hAnsi="Times New Roman" w:cs="Times New Roman" w:eastAsia="Times New Roman" w:hint="default"/>
        </w:rPr>
        <w:t>2010</w:t>
      </w:r>
      <w:r>
        <w:rPr/>
        <w:t>年，本集团主要采取的措施和与本集团有关的重点项目进展如下： </w:t>
      </w:r>
      <w:r>
        <w:rPr>
          <w:spacing w:val="-3"/>
        </w:rPr>
        <w:t>深入走访客户，提供个性化服务，稳定主要客户及战略客户的货源。加大市</w:t>
      </w:r>
    </w:p>
    <w:p>
      <w:pPr>
        <w:pStyle w:val="Heading2"/>
        <w:spacing w:line="320" w:lineRule="exact"/>
        <w:ind w:left="279" w:right="0"/>
        <w:jc w:val="both"/>
      </w:pPr>
      <w:r>
        <w:rPr/>
        <w:t>场开发力度，依托区位和深水优势，全年接卸</w:t>
      </w:r>
      <w:r>
        <w:rPr>
          <w:spacing w:val="-60"/>
        </w:rPr>
        <w:t> </w:t>
      </w:r>
      <w:r>
        <w:rPr>
          <w:rFonts w:ascii="Times New Roman" w:hAnsi="Times New Roman" w:cs="Times New Roman" w:eastAsia="Times New Roman" w:hint="default"/>
        </w:rPr>
        <w:t>30 </w:t>
      </w:r>
      <w:r>
        <w:rPr/>
        <w:t>万吨矿船</w:t>
      </w:r>
      <w:r>
        <w:rPr>
          <w:spacing w:val="-60"/>
        </w:rPr>
        <w:t> </w:t>
      </w:r>
      <w:r>
        <w:rPr>
          <w:rFonts w:ascii="Times New Roman" w:hAnsi="Times New Roman" w:cs="Times New Roman" w:eastAsia="Times New Roman" w:hint="default"/>
        </w:rPr>
        <w:t>31 </w:t>
      </w:r>
      <w:r>
        <w:rPr/>
        <w:t>艘次，同比增加</w:t>
      </w:r>
    </w:p>
    <w:p>
      <w:pPr>
        <w:pStyle w:val="Heading2"/>
        <w:spacing w:line="322" w:lineRule="exact"/>
        <w:ind w:left="279" w:right="0"/>
        <w:jc w:val="both"/>
      </w:pPr>
      <w:r>
        <w:rPr>
          <w:rFonts w:ascii="Times New Roman" w:hAnsi="Times New Roman" w:cs="Times New Roman" w:eastAsia="Times New Roman" w:hint="default"/>
        </w:rPr>
        <w:t>14 </w:t>
      </w:r>
      <w:r>
        <w:rPr/>
        <w:t>艘次。</w:t>
      </w:r>
    </w:p>
    <w:p>
      <w:pPr>
        <w:spacing w:line="240" w:lineRule="auto" w:before="4"/>
        <w:rPr>
          <w:rFonts w:ascii="宋体" w:hAnsi="宋体" w:cs="宋体" w:eastAsia="宋体" w:hint="default"/>
          <w:sz w:val="22"/>
          <w:szCs w:val="22"/>
        </w:rPr>
      </w:pPr>
    </w:p>
    <w:p>
      <w:pPr>
        <w:pStyle w:val="Heading2"/>
        <w:spacing w:line="313" w:lineRule="exact"/>
        <w:ind w:left="759" w:right="101"/>
        <w:jc w:val="left"/>
      </w:pPr>
      <w:r>
        <w:rPr>
          <w:spacing w:val="-3"/>
        </w:rPr>
        <w:t>加强与铁路部门的沟通，积极争取空车，加大疏运力度，全年累计装火车近</w:t>
      </w:r>
    </w:p>
    <w:p>
      <w:pPr>
        <w:pStyle w:val="Heading2"/>
        <w:spacing w:line="331" w:lineRule="exact"/>
        <w:ind w:left="279" w:right="0"/>
        <w:jc w:val="both"/>
      </w:pPr>
      <w:r>
        <w:rPr>
          <w:rFonts w:ascii="Times New Roman" w:hAnsi="Times New Roman" w:cs="Times New Roman" w:eastAsia="Times New Roman" w:hint="default"/>
        </w:rPr>
        <w:t>20 </w:t>
      </w:r>
      <w:r>
        <w:rPr/>
        <w:t>万辆，并创下多项月度、昼夜及单发记录。</w:t>
      </w:r>
    </w:p>
    <w:p>
      <w:pPr>
        <w:spacing w:line="240" w:lineRule="auto" w:before="8"/>
        <w:rPr>
          <w:rFonts w:ascii="宋体" w:hAnsi="宋体" w:cs="宋体" w:eastAsia="宋体" w:hint="default"/>
          <w:sz w:val="24"/>
          <w:szCs w:val="24"/>
        </w:rPr>
      </w:pPr>
    </w:p>
    <w:p>
      <w:pPr>
        <w:pStyle w:val="Heading2"/>
        <w:spacing w:line="312" w:lineRule="exact"/>
        <w:ind w:left="279" w:right="101" w:firstLine="480"/>
        <w:jc w:val="left"/>
      </w:pPr>
      <w:r>
        <w:rPr>
          <w:spacing w:val="-3"/>
        </w:rPr>
        <w:t>不断巩固和稳定东北腹地货源。高度关注鞍凌朝阳项目的进展情况，及早掌</w:t>
      </w:r>
      <w:r>
        <w:rPr/>
        <w:t> </w:t>
      </w:r>
      <w:r>
        <w:rPr>
          <w:spacing w:val="-6"/>
        </w:rPr>
        <w:t>握其进口动态，并成功争揽。加强与腹地港口的合作，为客户寻找合适的二程船，</w:t>
      </w:r>
      <w:r>
        <w:rPr>
          <w:spacing w:val="-117"/>
        </w:rPr>
        <w:t> </w:t>
      </w:r>
      <w:r>
        <w:rPr>
          <w:spacing w:val="-117"/>
        </w:rPr>
      </w:r>
      <w:r>
        <w:rPr>
          <w:spacing w:val="-3"/>
        </w:rPr>
        <w:t>打通海上疏运通道。同时还按照“不仅依托东北，更要跳出东北”的市场开发战</w:t>
      </w:r>
      <w:r>
        <w:rPr>
          <w:spacing w:val="-111"/>
        </w:rPr>
        <w:t> </w:t>
      </w:r>
      <w:r>
        <w:rPr>
          <w:spacing w:val="-111"/>
        </w:rPr>
      </w:r>
      <w:r>
        <w:rPr/>
        <w:t>略，积极争揽河北转水货源。</w:t>
      </w:r>
    </w:p>
    <w:p>
      <w:pPr>
        <w:spacing w:line="240" w:lineRule="auto" w:before="6"/>
        <w:rPr>
          <w:rFonts w:ascii="宋体" w:hAnsi="宋体" w:cs="宋体" w:eastAsia="宋体" w:hint="default"/>
          <w:sz w:val="21"/>
          <w:szCs w:val="21"/>
        </w:rPr>
      </w:pPr>
    </w:p>
    <w:p>
      <w:pPr>
        <w:pStyle w:val="Heading2"/>
        <w:spacing w:line="477" w:lineRule="auto"/>
        <w:ind w:left="280" w:right="1084" w:firstLine="480"/>
        <w:jc w:val="left"/>
        <w:rPr>
          <w:rFonts w:ascii="宋体" w:hAnsi="宋体" w:cs="宋体" w:eastAsia="宋体" w:hint="default"/>
        </w:rPr>
      </w:pPr>
      <w:r>
        <w:rPr/>
        <w:t>积极推进矿石物流中心的建设，提出并确定最为可行的合作方案。 </w:t>
      </w:r>
      <w:r>
        <w:rPr>
          <w:rFonts w:ascii="宋体" w:hAnsi="宋体" w:cs="宋体" w:eastAsia="宋体" w:hint="default"/>
          <w:b/>
          <w:bCs/>
          <w:w w:val="99"/>
        </w:rPr>
      </w:r>
      <w:r>
        <w:rPr>
          <w:rFonts w:ascii="宋体" w:hAnsi="宋体" w:cs="宋体" w:eastAsia="宋体" w:hint="default"/>
          <w:b/>
          <w:bCs/>
          <w:u w:val="single" w:color="000000"/>
        </w:rPr>
        <w:t>杂货部分</w:t>
      </w:r>
      <w:r>
        <w:rPr>
          <w:rFonts w:ascii="宋体" w:hAnsi="宋体" w:cs="宋体" w:eastAsia="宋体" w:hint="default"/>
          <w:b/>
          <w:bCs/>
        </w:rPr>
      </w:r>
      <w:r>
        <w:rPr>
          <w:rFonts w:ascii="宋体" w:hAnsi="宋体" w:cs="宋体" w:eastAsia="宋体" w:hint="default"/>
        </w:rPr>
      </w:r>
    </w:p>
    <w:p>
      <w:pPr>
        <w:pStyle w:val="Heading2"/>
        <w:spacing w:line="240" w:lineRule="auto" w:before="72"/>
        <w:ind w:left="280" w:right="224"/>
        <w:jc w:val="left"/>
      </w:pPr>
      <w:r>
        <w:rPr>
          <w:rFonts w:ascii="Times New Roman" w:hAnsi="Times New Roman" w:cs="Times New Roman" w:eastAsia="Times New Roman" w:hint="default"/>
        </w:rPr>
        <w:t>2010 </w:t>
      </w:r>
      <w:r>
        <w:rPr/>
        <w:t>年，杂货码头吞吐量完成情况，以及与</w:t>
      </w:r>
      <w:r>
        <w:rPr>
          <w:spacing w:val="-60"/>
        </w:rPr>
        <w:t> </w:t>
      </w:r>
      <w:r>
        <w:rPr>
          <w:rFonts w:ascii="Times New Roman" w:hAnsi="Times New Roman" w:cs="Times New Roman" w:eastAsia="Times New Roman" w:hint="default"/>
        </w:rPr>
        <w:t>2009 </w:t>
      </w:r>
      <w:r>
        <w:rPr/>
        <w:t>年的对比情况见下表：</w:t>
      </w: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347"/>
        <w:gridCol w:w="2152"/>
        <w:gridCol w:w="2340"/>
        <w:gridCol w:w="1596"/>
      </w:tblGrid>
      <w:tr>
        <w:trPr>
          <w:trHeight w:val="383" w:hRule="exact"/>
        </w:trPr>
        <w:tc>
          <w:tcPr>
            <w:tcW w:w="1347" w:type="dxa"/>
            <w:vMerge w:val="restart"/>
            <w:tcBorders>
              <w:top w:val="nil" w:sz="6" w:space="0" w:color="auto"/>
              <w:left w:val="nil" w:sz="6" w:space="0" w:color="auto"/>
              <w:right w:val="nil" w:sz="6" w:space="0" w:color="auto"/>
            </w:tcBorders>
          </w:tcPr>
          <w:p>
            <w:pP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9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9"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tc>
      </w:tr>
      <w:tr>
        <w:trPr>
          <w:trHeight w:val="312" w:hRule="exact"/>
        </w:trPr>
        <w:tc>
          <w:tcPr>
            <w:tcW w:w="1347" w:type="dxa"/>
            <w:vMerge/>
            <w:tcBorders>
              <w:left w:val="nil" w:sz="6" w:space="0" w:color="auto"/>
              <w:bottom w:val="nil" w:sz="6" w:space="0" w:color="auto"/>
              <w:right w:val="nil" w:sz="6" w:space="0" w:color="auto"/>
            </w:tcBorders>
          </w:tcPr>
          <w:p>
            <w:pPr/>
          </w:p>
        </w:tc>
        <w:tc>
          <w:tcPr>
            <w:tcW w:w="2152" w:type="dxa"/>
            <w:tcBorders>
              <w:top w:val="nil" w:sz="6" w:space="0" w:color="auto"/>
              <w:left w:val="nil" w:sz="6" w:space="0" w:color="auto"/>
              <w:bottom w:val="nil" w:sz="6" w:space="0" w:color="auto"/>
              <w:right w:val="nil" w:sz="6" w:space="0" w:color="auto"/>
            </w:tcBorders>
          </w:tcPr>
          <w:p>
            <w:pPr>
              <w:pStyle w:val="TableParagraph"/>
              <w:spacing w:line="288" w:lineRule="exact"/>
              <w:ind w:left="59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340" w:type="dxa"/>
            <w:tcBorders>
              <w:top w:val="nil" w:sz="6" w:space="0" w:color="auto"/>
              <w:left w:val="nil" w:sz="6" w:space="0" w:color="auto"/>
              <w:bottom w:val="nil" w:sz="6" w:space="0" w:color="auto"/>
              <w:right w:val="nil" w:sz="6" w:space="0" w:color="auto"/>
            </w:tcBorders>
          </w:tcPr>
          <w:p>
            <w:pPr>
              <w:pStyle w:val="TableParagraph"/>
              <w:spacing w:line="288" w:lineRule="exact"/>
              <w:ind w:left="77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88" w:lineRule="exact"/>
              <w:ind w:right="5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31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钢铁</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839.2</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822.1</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2.1%</w:t>
            </w:r>
          </w:p>
        </w:tc>
      </w:tr>
      <w:tr>
        <w:trPr>
          <w:trHeight w:val="31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煤炭</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861.5</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805.2</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7.0%</w:t>
            </w:r>
          </w:p>
        </w:tc>
      </w:tr>
      <w:tr>
        <w:trPr>
          <w:trHeight w:val="31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木材</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57.5</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46.9</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22.6%</w:t>
            </w:r>
          </w:p>
        </w:tc>
      </w:tr>
      <w:tr>
        <w:trPr>
          <w:trHeight w:val="31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设备</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102.1</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61.5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66.0%</w:t>
            </w:r>
          </w:p>
        </w:tc>
      </w:tr>
      <w:tr>
        <w:trPr>
          <w:trHeight w:val="31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袋装粮</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94.2</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131.8</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(28.5%)</w:t>
            </w:r>
          </w:p>
        </w:tc>
      </w:tr>
      <w:tr>
        <w:trPr>
          <w:trHeight w:val="31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799.5</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436.3</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83.2%</w:t>
            </w:r>
          </w:p>
        </w:tc>
      </w:tr>
      <w:tr>
        <w:trPr>
          <w:trHeight w:val="383"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Times New Roman" w:hAnsi="Times New Roman" w:cs="Times New Roman" w:eastAsia="Times New Roman" w:hint="default"/>
                <w:sz w:val="24"/>
                <w:szCs w:val="24"/>
              </w:rPr>
            </w:pPr>
            <w:r>
              <w:rPr>
                <w:rFonts w:ascii="Times New Roman"/>
                <w:sz w:val="24"/>
              </w:rPr>
              <w:t>2,754.0</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2,303.8</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9" w:right="0"/>
              <w:jc w:val="left"/>
              <w:rPr>
                <w:rFonts w:ascii="Times New Roman" w:hAnsi="Times New Roman" w:cs="Times New Roman" w:eastAsia="Times New Roman" w:hint="default"/>
                <w:sz w:val="24"/>
                <w:szCs w:val="24"/>
              </w:rPr>
            </w:pPr>
            <w:r>
              <w:rPr>
                <w:rFonts w:ascii="Times New Roman"/>
                <w:sz w:val="24"/>
              </w:rPr>
              <w:t>19.5%</w:t>
            </w:r>
          </w:p>
        </w:tc>
      </w:tr>
    </w:tbl>
    <w:p>
      <w:pPr>
        <w:spacing w:line="240" w:lineRule="auto" w:before="1"/>
        <w:rPr>
          <w:rFonts w:ascii="宋体" w:hAnsi="宋体" w:cs="宋体" w:eastAsia="宋体" w:hint="default"/>
          <w:sz w:val="13"/>
          <w:szCs w:val="13"/>
        </w:rPr>
      </w:pPr>
    </w:p>
    <w:p>
      <w:pPr>
        <w:pStyle w:val="Heading2"/>
        <w:spacing w:line="240" w:lineRule="auto" w:before="26"/>
        <w:ind w:left="280" w:right="224"/>
        <w:jc w:val="left"/>
      </w:pPr>
      <w:r>
        <w:rPr>
          <w:rFonts w:ascii="Times New Roman" w:hAnsi="Times New Roman" w:cs="Times New Roman" w:eastAsia="Times New Roman" w:hint="default"/>
        </w:rPr>
        <w:t>2010 </w:t>
      </w:r>
      <w:r>
        <w:rPr/>
        <w:t>年本集团杂货码头完成吞吐量</w:t>
      </w:r>
      <w:r>
        <w:rPr>
          <w:spacing w:val="-60"/>
        </w:rPr>
        <w:t> </w:t>
      </w:r>
      <w:r>
        <w:rPr>
          <w:rFonts w:ascii="Times New Roman" w:hAnsi="Times New Roman" w:cs="Times New Roman" w:eastAsia="Times New Roman" w:hint="default"/>
        </w:rPr>
        <w:t>2,754 </w:t>
      </w:r>
      <w:r>
        <w:rPr/>
        <w:t>万吨，同比增长</w:t>
      </w:r>
      <w:r>
        <w:rPr>
          <w:spacing w:val="-60"/>
        </w:rPr>
        <w:t> </w:t>
      </w:r>
      <w:r>
        <w:rPr>
          <w:rFonts w:ascii="Times New Roman" w:hAnsi="Times New Roman" w:cs="Times New Roman" w:eastAsia="Times New Roman" w:hint="default"/>
        </w:rPr>
        <w:t>19.5%</w:t>
      </w:r>
      <w:r>
        <w:rPr/>
        <w:t>。</w:t>
      </w:r>
    </w:p>
    <w:p>
      <w:pPr>
        <w:spacing w:line="240" w:lineRule="auto" w:before="4"/>
        <w:rPr>
          <w:rFonts w:ascii="宋体" w:hAnsi="宋体" w:cs="宋体" w:eastAsia="宋体" w:hint="default"/>
          <w:sz w:val="22"/>
          <w:szCs w:val="22"/>
        </w:rPr>
      </w:pPr>
    </w:p>
    <w:p>
      <w:pPr>
        <w:pStyle w:val="Heading2"/>
        <w:spacing w:line="322" w:lineRule="exact"/>
        <w:ind w:left="280" w:right="224"/>
        <w:jc w:val="left"/>
      </w:pPr>
      <w:r>
        <w:rPr>
          <w:rFonts w:ascii="Times New Roman" w:hAnsi="Times New Roman" w:cs="Times New Roman" w:eastAsia="Times New Roman" w:hint="default"/>
        </w:rPr>
        <w:t>2010 </w:t>
      </w:r>
      <w:r>
        <w:rPr/>
        <w:t>年，本集团实现钢铁吞吐量</w:t>
      </w:r>
      <w:r>
        <w:rPr>
          <w:spacing w:val="-60"/>
        </w:rPr>
        <w:t> </w:t>
      </w:r>
      <w:r>
        <w:rPr>
          <w:rFonts w:ascii="Times New Roman" w:hAnsi="Times New Roman" w:cs="Times New Roman" w:eastAsia="Times New Roman" w:hint="default"/>
        </w:rPr>
        <w:t>839.2 </w:t>
      </w:r>
      <w:r>
        <w:rPr/>
        <w:t>万吨，同比微增</w:t>
      </w:r>
      <w:r>
        <w:rPr>
          <w:spacing w:val="-60"/>
        </w:rPr>
        <w:t> </w:t>
      </w:r>
      <w:r>
        <w:rPr>
          <w:rFonts w:ascii="Times New Roman" w:hAnsi="Times New Roman" w:cs="Times New Roman" w:eastAsia="Times New Roman" w:hint="default"/>
        </w:rPr>
        <w:t>2.1%</w:t>
      </w:r>
      <w:r>
        <w:rPr/>
        <w:t>。尽管国家出台了</w:t>
      </w:r>
    </w:p>
    <w:p>
      <w:pPr>
        <w:pStyle w:val="Heading2"/>
        <w:spacing w:line="312" w:lineRule="exact" w:before="20"/>
        <w:ind w:left="280" w:right="229"/>
        <w:jc w:val="left"/>
      </w:pPr>
      <w:r>
        <w:rPr/>
        <w:t>一系列不利于钢铁行业发展的调控措施，导致东北口岸钢铁吞吐量基本与</w:t>
      </w:r>
      <w:r>
        <w:rPr>
          <w:spacing w:val="-60"/>
        </w:rPr>
        <w:t> </w:t>
      </w:r>
      <w:r>
        <w:rPr>
          <w:rFonts w:ascii="Times New Roman" w:hAnsi="Times New Roman" w:cs="Times New Roman" w:eastAsia="Times New Roman" w:hint="default"/>
        </w:rPr>
        <w:t>2009 </w:t>
      </w:r>
      <w:r>
        <w:rPr>
          <w:spacing w:val="-3"/>
        </w:rPr>
        <w:t>年持平。但是本集团依托不冻港优势、班轮航线优势及与腹地钢厂长期的良好合</w:t>
      </w:r>
      <w:r>
        <w:rPr>
          <w:spacing w:val="-109"/>
        </w:rPr>
        <w:t> </w:t>
      </w:r>
      <w:r>
        <w:rPr>
          <w:spacing w:val="-109"/>
        </w:rPr>
      </w:r>
      <w:r>
        <w:rPr/>
        <w:t>作关系，确保了钢铁吞吐量的增长。</w:t>
      </w:r>
    </w:p>
    <w:p>
      <w:pPr>
        <w:spacing w:line="240" w:lineRule="auto" w:before="6"/>
        <w:rPr>
          <w:rFonts w:ascii="宋体" w:hAnsi="宋体" w:cs="宋体" w:eastAsia="宋体" w:hint="default"/>
          <w:sz w:val="21"/>
          <w:szCs w:val="21"/>
        </w:rPr>
      </w:pPr>
    </w:p>
    <w:p>
      <w:pPr>
        <w:pStyle w:val="Heading2"/>
        <w:spacing w:line="240" w:lineRule="auto"/>
        <w:ind w:left="280" w:right="101"/>
        <w:jc w:val="left"/>
      </w:pPr>
      <w:r>
        <w:rPr>
          <w:rFonts w:ascii="Times New Roman" w:hAnsi="Times New Roman" w:cs="Times New Roman" w:eastAsia="Times New Roman" w:hint="default"/>
        </w:rPr>
        <w:t>2010 </w:t>
      </w:r>
      <w:r>
        <w:rPr/>
        <w:t>年，本集团实现煤炭吞吐量</w:t>
      </w:r>
      <w:r>
        <w:rPr>
          <w:spacing w:val="-60"/>
        </w:rPr>
        <w:t> </w:t>
      </w:r>
      <w:r>
        <w:rPr>
          <w:rFonts w:ascii="Times New Roman" w:hAnsi="Times New Roman" w:cs="Times New Roman" w:eastAsia="Times New Roman" w:hint="default"/>
        </w:rPr>
        <w:t>861.5 </w:t>
      </w:r>
      <w:r>
        <w:rPr/>
        <w:t>万吨，同比增长</w:t>
      </w:r>
      <w:r>
        <w:rPr>
          <w:spacing w:val="-60"/>
        </w:rPr>
        <w:t> </w:t>
      </w:r>
      <w:r>
        <w:rPr>
          <w:rFonts w:ascii="Times New Roman" w:hAnsi="Times New Roman" w:cs="Times New Roman" w:eastAsia="Times New Roman" w:hint="default"/>
        </w:rPr>
        <w:t>7%</w:t>
      </w:r>
      <w:r>
        <w:rPr/>
        <w:t>。煤炭取得增长的主</w:t>
      </w:r>
    </w:p>
    <w:p>
      <w:pPr>
        <w:spacing w:after="0" w:line="240" w:lineRule="auto"/>
        <w:jc w:val="left"/>
        <w:sectPr>
          <w:pgSz w:w="11910" w:h="16840"/>
          <w:pgMar w:header="0" w:footer="982" w:top="1600" w:bottom="1180" w:left="1520" w:right="1560"/>
        </w:sectPr>
      </w:pPr>
    </w:p>
    <w:p>
      <w:pPr>
        <w:pStyle w:val="Heading2"/>
        <w:spacing w:line="312" w:lineRule="exact" w:before="31"/>
        <w:ind w:right="197"/>
        <w:jc w:val="both"/>
      </w:pPr>
      <w:r>
        <w:rPr>
          <w:spacing w:val="-3"/>
        </w:rPr>
        <w:t>要原因，一是华能电厂和庄河电厂两大专属客户用煤量保持稳定；二是杂货码头</w:t>
      </w:r>
      <w:r>
        <w:rPr>
          <w:spacing w:val="-109"/>
        </w:rPr>
        <w:t> </w:t>
      </w:r>
      <w:r>
        <w:rPr>
          <w:spacing w:val="-109"/>
        </w:rPr>
      </w:r>
      <w:r>
        <w:rPr>
          <w:spacing w:val="-3"/>
        </w:rPr>
        <w:t>成功承接了本集团其它码头转移的煤炭货源；三是长兴岛港区临港企业用煤量大</w:t>
      </w:r>
      <w:r>
        <w:rPr>
          <w:spacing w:val="-109"/>
        </w:rPr>
        <w:t> </w:t>
      </w:r>
      <w:r>
        <w:rPr>
          <w:spacing w:val="-109"/>
        </w:rPr>
      </w:r>
      <w:r>
        <w:rPr/>
        <w:t>增。</w:t>
      </w:r>
    </w:p>
    <w:p>
      <w:pPr>
        <w:spacing w:line="240" w:lineRule="auto" w:before="11"/>
        <w:rPr>
          <w:rFonts w:ascii="宋体" w:hAnsi="宋体" w:cs="宋体" w:eastAsia="宋体" w:hint="default"/>
          <w:sz w:val="23"/>
          <w:szCs w:val="23"/>
        </w:rPr>
      </w:pPr>
    </w:p>
    <w:p>
      <w:pPr>
        <w:pStyle w:val="Heading2"/>
        <w:spacing w:line="312" w:lineRule="exact"/>
        <w:ind w:left="119" w:right="197"/>
        <w:jc w:val="both"/>
      </w:pPr>
      <w:r>
        <w:rPr>
          <w:rFonts w:ascii="Times New Roman" w:hAnsi="Times New Roman" w:cs="Times New Roman" w:eastAsia="Times New Roman" w:hint="default"/>
        </w:rPr>
        <w:t>2010 </w:t>
      </w:r>
      <w:r>
        <w:rPr>
          <w:spacing w:val="-4"/>
        </w:rPr>
        <w:t>年，本集团实现设备吞吐量 </w:t>
      </w:r>
      <w:r>
        <w:rPr>
          <w:rFonts w:ascii="Times New Roman" w:hAnsi="Times New Roman" w:cs="Times New Roman" w:eastAsia="Times New Roman" w:hint="default"/>
        </w:rPr>
        <w:t>102.1 </w:t>
      </w:r>
      <w:r>
        <w:rPr>
          <w:spacing w:val="-6"/>
        </w:rPr>
        <w:t>万吨，同比大增</w:t>
      </w:r>
      <w:r>
        <w:rPr>
          <w:spacing w:val="-96"/>
        </w:rPr>
        <w:t> </w:t>
      </w:r>
      <w:r>
        <w:rPr>
          <w:rFonts w:ascii="Times New Roman" w:hAnsi="Times New Roman" w:cs="Times New Roman" w:eastAsia="Times New Roman" w:hint="default"/>
          <w:spacing w:val="-4"/>
        </w:rPr>
        <w:t>66%</w:t>
      </w:r>
      <w:r>
        <w:rPr>
          <w:spacing w:val="-4"/>
        </w:rPr>
        <w:t>。主要原因一方面是</w:t>
      </w:r>
      <w:r>
        <w:rPr/>
        <w:t> </w:t>
      </w:r>
      <w:r>
        <w:rPr>
          <w:spacing w:val="-3"/>
        </w:rPr>
        <w:t>东北地区装备制造业继续快速发展，另一方面本集团加大了对设备市场的开发力</w:t>
      </w:r>
      <w:r>
        <w:rPr>
          <w:spacing w:val="-109"/>
        </w:rPr>
        <w:t> </w:t>
      </w:r>
      <w:r>
        <w:rPr>
          <w:spacing w:val="-109"/>
        </w:rPr>
      </w:r>
      <w:r>
        <w:rPr/>
        <w:t>度，并通过与船公司联合打造班轮航线来争揽货源。</w:t>
      </w:r>
    </w:p>
    <w:p>
      <w:pPr>
        <w:spacing w:line="240" w:lineRule="auto" w:before="11"/>
        <w:rPr>
          <w:rFonts w:ascii="宋体" w:hAnsi="宋体" w:cs="宋体" w:eastAsia="宋体" w:hint="default"/>
          <w:sz w:val="23"/>
          <w:szCs w:val="23"/>
        </w:rPr>
      </w:pPr>
    </w:p>
    <w:p>
      <w:pPr>
        <w:pStyle w:val="Heading2"/>
        <w:spacing w:line="312" w:lineRule="exact"/>
        <w:ind w:left="119" w:right="263"/>
        <w:jc w:val="both"/>
      </w:pPr>
      <w:r>
        <w:rPr>
          <w:rFonts w:ascii="Times New Roman" w:hAnsi="Times New Roman" w:cs="Times New Roman" w:eastAsia="Times New Roman" w:hint="default"/>
        </w:rPr>
        <w:t>2010 </w:t>
      </w:r>
      <w:r>
        <w:rPr/>
        <w:t>年，本集团实现袋装粮吞吐量</w:t>
      </w:r>
      <w:r>
        <w:rPr>
          <w:spacing w:val="-60"/>
        </w:rPr>
        <w:t> </w:t>
      </w:r>
      <w:r>
        <w:rPr>
          <w:rFonts w:ascii="Times New Roman" w:hAnsi="Times New Roman" w:cs="Times New Roman" w:eastAsia="Times New Roman" w:hint="default"/>
        </w:rPr>
        <w:t>94.2 </w:t>
      </w:r>
      <w:r>
        <w:rPr/>
        <w:t>万吨，同比减少</w:t>
      </w:r>
      <w:r>
        <w:rPr>
          <w:spacing w:val="-60"/>
        </w:rPr>
        <w:t> </w:t>
      </w:r>
      <w:r>
        <w:rPr>
          <w:rFonts w:ascii="Times New Roman" w:hAnsi="Times New Roman" w:cs="Times New Roman" w:eastAsia="Times New Roman" w:hint="default"/>
        </w:rPr>
        <w:t>28.5%</w:t>
      </w:r>
      <w:r>
        <w:rPr/>
        <w:t>。主要原因是粮 食散装化运输趋势进一步加强，袋装粮比例减少。</w:t>
      </w:r>
    </w:p>
    <w:p>
      <w:pPr>
        <w:spacing w:line="240" w:lineRule="auto" w:before="6"/>
        <w:rPr>
          <w:rFonts w:ascii="宋体" w:hAnsi="宋体" w:cs="宋体" w:eastAsia="宋体" w:hint="default"/>
          <w:sz w:val="21"/>
          <w:szCs w:val="21"/>
        </w:rPr>
      </w:pPr>
    </w:p>
    <w:p>
      <w:pPr>
        <w:pStyle w:val="Heading2"/>
        <w:spacing w:line="322" w:lineRule="exact"/>
        <w:ind w:left="119" w:right="0"/>
        <w:jc w:val="both"/>
      </w:pPr>
      <w:r>
        <w:rPr>
          <w:rFonts w:ascii="Times New Roman" w:hAnsi="Times New Roman" w:cs="Times New Roman" w:eastAsia="Times New Roman" w:hint="default"/>
        </w:rPr>
        <w:t>2010 </w:t>
      </w:r>
      <w:r>
        <w:rPr/>
        <w:t>年，本集团杂货码头钢铁吞吐量占东北口岸的比重为</w:t>
      </w:r>
      <w:r>
        <w:rPr>
          <w:spacing w:val="-60"/>
        </w:rPr>
        <w:t> </w:t>
      </w:r>
      <w:r>
        <w:rPr>
          <w:rFonts w:ascii="Times New Roman" w:hAnsi="Times New Roman" w:cs="Times New Roman" w:eastAsia="Times New Roman" w:hint="default"/>
        </w:rPr>
        <w:t>21.8%</w:t>
      </w:r>
      <w:r>
        <w:rPr/>
        <w:t>（</w:t>
      </w:r>
      <w:r>
        <w:rPr>
          <w:rFonts w:ascii="Times New Roman" w:hAnsi="Times New Roman" w:cs="Times New Roman" w:eastAsia="Times New Roman" w:hint="default"/>
        </w:rPr>
        <w:t>2009 </w:t>
      </w:r>
      <w:r>
        <w:rPr/>
        <w:t>年为</w:t>
      </w:r>
    </w:p>
    <w:p>
      <w:pPr>
        <w:pStyle w:val="Heading2"/>
        <w:spacing w:line="312" w:lineRule="exact"/>
        <w:ind w:left="119" w:right="0"/>
        <w:jc w:val="both"/>
        <w:rPr>
          <w:rFonts w:ascii="Times New Roman" w:hAnsi="Times New Roman" w:cs="Times New Roman" w:eastAsia="Times New Roman" w:hint="default"/>
        </w:rPr>
      </w:pPr>
      <w:r>
        <w:rPr>
          <w:rFonts w:ascii="Times New Roman" w:hAnsi="Times New Roman" w:cs="Times New Roman" w:eastAsia="Times New Roman" w:hint="default"/>
          <w:w w:val="99"/>
        </w:rPr>
        <w:t>21.6%</w:t>
      </w:r>
      <w:r>
        <w:rPr>
          <w:spacing w:val="-120"/>
          <w:w w:val="99"/>
        </w:rPr>
        <w:t>）</w:t>
      </w:r>
      <w:r>
        <w:rPr>
          <w:spacing w:val="-45"/>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 </w:t>
      </w:r>
      <w:r>
        <w:rPr>
          <w:w w:val="99"/>
        </w:rPr>
        <w:t>年</w:t>
      </w:r>
      <w:r>
        <w:rPr>
          <w:spacing w:val="-45"/>
          <w:w w:val="99"/>
        </w:rPr>
        <w:t>，</w:t>
      </w:r>
      <w:r>
        <w:rPr>
          <w:w w:val="99"/>
        </w:rPr>
        <w:t>本集团杂货码头煤炭吞吐量占东北口岸的比重为</w:t>
      </w:r>
      <w:r>
        <w:rPr>
          <w:spacing w:val="-60"/>
          <w:w w:val="99"/>
        </w:rPr>
        <w:t> </w:t>
      </w:r>
      <w:r>
        <w:rPr>
          <w:rFonts w:ascii="Times New Roman" w:hAnsi="Times New Roman" w:cs="Times New Roman" w:eastAsia="Times New Roman" w:hint="default"/>
          <w:w w:val="99"/>
        </w:rPr>
        <w:t>12.9</w:t>
      </w:r>
      <w:r>
        <w:rPr>
          <w:rFonts w:ascii="Times New Roman" w:hAnsi="Times New Roman" w:cs="Times New Roman" w:eastAsia="Times New Roman" w:hint="default"/>
          <w:spacing w:val="-44"/>
          <w:w w:val="99"/>
        </w:rPr>
        <w:t>%</w:t>
      </w:r>
      <w:r>
        <w:rPr>
          <w:w w:val="99"/>
        </w:rPr>
        <w:t>（</w:t>
      </w:r>
      <w:r>
        <w:rPr>
          <w:rFonts w:ascii="Times New Roman" w:hAnsi="Times New Roman" w:cs="Times New Roman" w:eastAsia="Times New Roman" w:hint="default"/>
          <w:w w:val="99"/>
        </w:rPr>
        <w:t>2009</w:t>
      </w:r>
      <w:r>
        <w:rPr>
          <w:rFonts w:ascii="Times New Roman" w:hAnsi="Times New Roman" w:cs="Times New Roman" w:eastAsia="Times New Roman" w:hint="default"/>
        </w:rPr>
      </w:r>
    </w:p>
    <w:p>
      <w:pPr>
        <w:pStyle w:val="Heading2"/>
        <w:spacing w:line="322" w:lineRule="exact"/>
        <w:ind w:right="0"/>
        <w:jc w:val="both"/>
      </w:pPr>
      <w:r>
        <w:rPr/>
        <w:t>年为</w:t>
      </w:r>
      <w:r>
        <w:rPr>
          <w:spacing w:val="-60"/>
        </w:rPr>
        <w:t> </w:t>
      </w:r>
      <w:r>
        <w:rPr>
          <w:rFonts w:ascii="Times New Roman" w:hAnsi="Times New Roman" w:cs="Times New Roman" w:eastAsia="Times New Roman" w:hint="default"/>
        </w:rPr>
        <w:t>14.7%</w:t>
      </w:r>
      <w:r>
        <w:rPr>
          <w:spacing w:val="-120"/>
        </w:rPr>
        <w:t>）</w:t>
      </w:r>
      <w:r>
        <w:rPr/>
        <w:t>。</w:t>
      </w:r>
    </w:p>
    <w:p>
      <w:pPr>
        <w:spacing w:line="240" w:lineRule="auto" w:before="4"/>
        <w:rPr>
          <w:rFonts w:ascii="宋体" w:hAnsi="宋体" w:cs="宋体" w:eastAsia="宋体" w:hint="default"/>
          <w:sz w:val="22"/>
          <w:szCs w:val="22"/>
        </w:rPr>
      </w:pPr>
    </w:p>
    <w:p>
      <w:pPr>
        <w:pStyle w:val="Heading2"/>
        <w:spacing w:line="322" w:lineRule="exact"/>
        <w:ind w:right="0"/>
        <w:jc w:val="both"/>
      </w:pPr>
      <w:r>
        <w:rPr>
          <w:rFonts w:ascii="Times New Roman" w:hAnsi="Times New Roman" w:cs="Times New Roman" w:eastAsia="Times New Roman" w:hint="default"/>
        </w:rPr>
        <w:t>2010 </w:t>
      </w:r>
      <w:r>
        <w:rPr/>
        <w:t>年，杂货分部实现收入为人民币</w:t>
      </w:r>
      <w:r>
        <w:rPr>
          <w:spacing w:val="-60"/>
        </w:rPr>
        <w:t> </w:t>
      </w:r>
      <w:r>
        <w:rPr>
          <w:rFonts w:ascii="Times New Roman" w:hAnsi="Times New Roman" w:cs="Times New Roman" w:eastAsia="Times New Roman" w:hint="default"/>
        </w:rPr>
        <w:t>310,931,948.16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right="197"/>
        <w:jc w:val="both"/>
      </w:pPr>
      <w:r>
        <w:rPr>
          <w:rFonts w:ascii="Times New Roman" w:hAnsi="Times New Roman" w:cs="Times New Roman" w:eastAsia="Times New Roman" w:hint="default"/>
        </w:rPr>
        <w:t>293,924,061.54</w:t>
      </w:r>
      <w:r>
        <w:rPr>
          <w:rFonts w:ascii="Times New Roman" w:hAnsi="Times New Roman" w:cs="Times New Roman" w:eastAsia="Times New Roman" w:hint="default"/>
          <w:spacing w:val="-26"/>
        </w:rPr>
        <w:t> </w:t>
      </w:r>
      <w:r>
        <w:rPr/>
        <w:t>元增长</w:t>
      </w:r>
      <w:r>
        <w:rPr>
          <w:spacing w:val="-86"/>
        </w:rPr>
        <w:t> </w:t>
      </w:r>
      <w:r>
        <w:rPr>
          <w:rFonts w:ascii="Times New Roman" w:hAnsi="Times New Roman" w:cs="Times New Roman" w:eastAsia="Times New Roman" w:hint="default"/>
        </w:rPr>
        <w:t>5.8%</w:t>
      </w:r>
      <w:r>
        <w:rPr/>
        <w:t>，主要受各货种吞吐量增加以及部分货种费率恢复性 上调等因素所拉动。</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 </w:t>
      </w:r>
      <w:r>
        <w:rPr/>
        <w:t>年杂货分部占本公司营业收入的</w:t>
      </w:r>
      <w:r>
        <w:rPr>
          <w:spacing w:val="-60"/>
        </w:rPr>
        <w:t> </w:t>
      </w:r>
      <w:r>
        <w:rPr>
          <w:rFonts w:ascii="Times New Roman" w:hAnsi="Times New Roman" w:cs="Times New Roman" w:eastAsia="Times New Roman" w:hint="default"/>
        </w:rPr>
        <w:t>9.3%</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9.7%</w:t>
      </w:r>
      <w:r>
        <w:rPr>
          <w:spacing w:val="-120"/>
        </w:rPr>
        <w:t>）</w:t>
      </w:r>
      <w:r>
        <w:rPr/>
        <w:t>。</w:t>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年，杂货分部实现毛利为人民币</w:t>
      </w:r>
      <w:r>
        <w:rPr>
          <w:spacing w:val="-62"/>
        </w:rPr>
        <w:t> </w:t>
      </w:r>
      <w:r>
        <w:rPr>
          <w:rFonts w:ascii="Times New Roman" w:hAnsi="Times New Roman" w:cs="Times New Roman" w:eastAsia="Times New Roman" w:hint="default"/>
        </w:rPr>
        <w:t>31,911,963.34</w:t>
      </w:r>
      <w:r>
        <w:rPr>
          <w:rFonts w:ascii="Times New Roman" w:hAnsi="Times New Roman" w:cs="Times New Roman" w:eastAsia="Times New Roman" w:hint="default"/>
          <w:spacing w:val="-2"/>
        </w:rPr>
        <w:t> </w:t>
      </w:r>
      <w:r>
        <w:rPr/>
        <w:t>元，比</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年的人民币</w:t>
      </w:r>
    </w:p>
    <w:p>
      <w:pPr>
        <w:pStyle w:val="Heading2"/>
        <w:spacing w:line="312" w:lineRule="exact" w:before="20"/>
        <w:ind w:left="119" w:right="241"/>
        <w:jc w:val="both"/>
      </w:pPr>
      <w:r>
        <w:rPr>
          <w:rFonts w:ascii="Times New Roman" w:hAnsi="Times New Roman" w:cs="Times New Roman" w:eastAsia="Times New Roman" w:hint="default"/>
        </w:rPr>
        <w:t>16,737,045.47 </w:t>
      </w:r>
      <w:r>
        <w:rPr/>
        <w:t>元增长</w:t>
      </w:r>
      <w:r>
        <w:rPr>
          <w:spacing w:val="-60"/>
        </w:rPr>
        <w:t> </w:t>
      </w:r>
      <w:r>
        <w:rPr>
          <w:rFonts w:ascii="Times New Roman" w:hAnsi="Times New Roman" w:cs="Times New Roman" w:eastAsia="Times New Roman" w:hint="default"/>
        </w:rPr>
        <w:t>90.7%</w:t>
      </w:r>
      <w:r>
        <w:rPr/>
        <w:t>，杂货分部的毛利占本公司总毛利的</w:t>
      </w:r>
      <w:r>
        <w:rPr>
          <w:spacing w:val="-60"/>
        </w:rPr>
        <w:t> </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2009 </w:t>
      </w:r>
      <w:r>
        <w:rPr/>
        <w:t>年 为</w:t>
      </w:r>
      <w:r>
        <w:rPr>
          <w:spacing w:val="-60"/>
        </w:rPr>
        <w:t> </w:t>
      </w:r>
      <w:r>
        <w:rPr>
          <w:rFonts w:ascii="Times New Roman" w:hAnsi="Times New Roman" w:cs="Times New Roman" w:eastAsia="Times New Roman" w:hint="default"/>
          <w:spacing w:val="-12"/>
        </w:rPr>
        <w:t>1.4%</w:t>
      </w:r>
      <w:r>
        <w:rPr>
          <w:spacing w:val="-12"/>
        </w:rPr>
        <w:t>）。毛利率为</w:t>
      </w:r>
      <w:r>
        <w:rPr>
          <w:spacing w:val="-60"/>
        </w:rPr>
        <w:t> </w:t>
      </w:r>
      <w:r>
        <w:rPr>
          <w:rFonts w:ascii="Times New Roman" w:hAnsi="Times New Roman" w:cs="Times New Roman" w:eastAsia="Times New Roman" w:hint="default"/>
        </w:rPr>
        <w:t>10.26%</w:t>
      </w:r>
      <w:r>
        <w:rPr/>
        <w:t>（</w:t>
      </w:r>
      <w:r>
        <w:rPr>
          <w:rFonts w:ascii="Times New Roman" w:hAnsi="Times New Roman" w:cs="Times New Roman" w:eastAsia="Times New Roman" w:hint="default"/>
        </w:rPr>
        <w:t>2009 </w:t>
      </w:r>
      <w:r>
        <w:rPr/>
        <w:t>为</w:t>
      </w:r>
      <w:r>
        <w:rPr>
          <w:spacing w:val="-60"/>
        </w:rPr>
        <w:t> </w:t>
      </w:r>
      <w:r>
        <w:rPr>
          <w:rFonts w:ascii="Times New Roman" w:hAnsi="Times New Roman" w:cs="Times New Roman" w:eastAsia="Times New Roman" w:hint="default"/>
          <w:spacing w:val="-6"/>
        </w:rPr>
        <w:t>5.7%</w:t>
      </w:r>
      <w:r>
        <w:rPr>
          <w:spacing w:val="-6"/>
        </w:rPr>
        <w:t>）。毛利率的增长，主要得益于费率</w:t>
      </w:r>
      <w:r>
        <w:rPr/>
        <w:t> 上调以及吞吐量增加资源利用效率的提高的拉动。</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 </w:t>
      </w:r>
      <w:r>
        <w:rPr/>
        <w:t>年，本集团主要采取的措施和与本集团有关的重点项目进展如下：</w:t>
      </w:r>
    </w:p>
    <w:p>
      <w:pPr>
        <w:spacing w:line="240" w:lineRule="auto" w:before="8"/>
        <w:rPr>
          <w:rFonts w:ascii="宋体" w:hAnsi="宋体" w:cs="宋体" w:eastAsia="宋体" w:hint="default"/>
          <w:sz w:val="24"/>
          <w:szCs w:val="24"/>
        </w:rPr>
      </w:pPr>
    </w:p>
    <w:p>
      <w:pPr>
        <w:pStyle w:val="Heading2"/>
        <w:spacing w:line="312" w:lineRule="exact"/>
        <w:ind w:right="197" w:firstLine="421"/>
        <w:jc w:val="both"/>
      </w:pPr>
      <w:r>
        <w:rPr>
          <w:rFonts w:ascii="Times New Roman" w:hAnsi="Times New Roman" w:cs="Times New Roman" w:eastAsia="Times New Roman" w:hint="default"/>
        </w:rPr>
        <w:t>2010 </w:t>
      </w:r>
      <w:r>
        <w:rPr>
          <w:spacing w:val="-4"/>
        </w:rPr>
        <w:t>年，本集团通过积极走访，提高货运质量等诸多方式，加大腹地钢厂下</w:t>
      </w:r>
      <w:r>
        <w:rPr>
          <w:spacing w:val="-1"/>
        </w:rPr>
        <w:t> </w:t>
      </w:r>
      <w:r>
        <w:rPr>
          <w:spacing w:val="-3"/>
        </w:rPr>
        <w:t>海钢材的争揽，并对部分客户的港杂费进行了调整，实现了钢铁吞吐量、收入双</w:t>
      </w:r>
      <w:r>
        <w:rPr>
          <w:spacing w:val="-111"/>
        </w:rPr>
        <w:t> </w:t>
      </w:r>
      <w:r>
        <w:rPr>
          <w:spacing w:val="-111"/>
        </w:rPr>
      </w:r>
      <w:r>
        <w:rPr/>
        <w:t>增长。</w:t>
      </w:r>
    </w:p>
    <w:p>
      <w:pPr>
        <w:spacing w:line="240" w:lineRule="auto" w:before="11"/>
        <w:rPr>
          <w:rFonts w:ascii="宋体" w:hAnsi="宋体" w:cs="宋体" w:eastAsia="宋体" w:hint="default"/>
          <w:sz w:val="23"/>
          <w:szCs w:val="23"/>
        </w:rPr>
      </w:pPr>
    </w:p>
    <w:p>
      <w:pPr>
        <w:pStyle w:val="Heading2"/>
        <w:spacing w:line="312" w:lineRule="exact"/>
        <w:ind w:right="102" w:firstLine="480"/>
        <w:jc w:val="both"/>
      </w:pPr>
      <w:r>
        <w:rPr>
          <w:spacing w:val="-3"/>
        </w:rPr>
        <w:t>充分分析物流链上下游的客户利益关系，并以此为介入点，联合腹地钢厂对</w:t>
      </w:r>
      <w:r>
        <w:rPr/>
        <w:t> 下游终端客户群进行维护，为其设计全程物流体系，吸纳更多的客户来港转运。</w:t>
      </w:r>
    </w:p>
    <w:p>
      <w:pPr>
        <w:spacing w:line="240" w:lineRule="auto" w:before="11"/>
        <w:rPr>
          <w:rFonts w:ascii="宋体" w:hAnsi="宋体" w:cs="宋体" w:eastAsia="宋体" w:hint="default"/>
          <w:sz w:val="23"/>
          <w:szCs w:val="23"/>
        </w:rPr>
      </w:pPr>
    </w:p>
    <w:p>
      <w:pPr>
        <w:pStyle w:val="Heading2"/>
        <w:spacing w:line="312" w:lineRule="exact"/>
        <w:ind w:right="197" w:firstLine="480"/>
        <w:jc w:val="both"/>
      </w:pPr>
      <w:r>
        <w:rPr>
          <w:spacing w:val="-3"/>
        </w:rPr>
        <w:t>本集团在做好大连—仁川杂货班轮航线维护的同时，与腹地钢厂探讨开辟大</w:t>
      </w:r>
      <w:r>
        <w:rPr/>
        <w:t> 连</w:t>
      </w:r>
      <w:r>
        <w:rPr>
          <w:rFonts w:ascii="Times New Roman" w:hAnsi="Times New Roman" w:cs="Times New Roman" w:eastAsia="Times New Roman" w:hint="default"/>
        </w:rPr>
        <w:t>-</w:t>
      </w:r>
      <w:r>
        <w:rPr/>
        <w:t>上海的精品钢材班轮航线，以缩短转运时间并降低海运费，吸引更多下游客 户。并与船公司共同开辟大连</w:t>
      </w:r>
      <w:r>
        <w:rPr>
          <w:rFonts w:ascii="Times New Roman" w:hAnsi="Times New Roman" w:cs="Times New Roman" w:eastAsia="Times New Roman" w:hint="default"/>
        </w:rPr>
        <w:t>-</w:t>
      </w:r>
      <w:r>
        <w:rPr/>
        <w:t>印度的出口设备班轮航线。</w:t>
      </w:r>
    </w:p>
    <w:p>
      <w:pPr>
        <w:spacing w:line="240" w:lineRule="auto" w:before="11"/>
        <w:rPr>
          <w:rFonts w:ascii="宋体" w:hAnsi="宋体" w:cs="宋体" w:eastAsia="宋体" w:hint="default"/>
          <w:sz w:val="23"/>
          <w:szCs w:val="23"/>
        </w:rPr>
      </w:pPr>
    </w:p>
    <w:p>
      <w:pPr>
        <w:pStyle w:val="Heading2"/>
        <w:spacing w:line="312" w:lineRule="exact"/>
        <w:ind w:right="197" w:firstLine="480"/>
        <w:jc w:val="both"/>
      </w:pPr>
      <w:r>
        <w:rPr>
          <w:spacing w:val="-3"/>
        </w:rPr>
        <w:t>根据本集团整体布局安排，散粮码头甘井子港区煤炭货源向杂货码头大连湾</w:t>
      </w:r>
      <w:r>
        <w:rPr/>
        <w:t> </w:t>
      </w:r>
      <w:r>
        <w:rPr>
          <w:spacing w:val="-3"/>
        </w:rPr>
        <w:t>港区转移。为此，本集团积极协调各方关系，为客户准备专门的堆场，落实生产</w:t>
      </w:r>
      <w:r>
        <w:rPr>
          <w:spacing w:val="-111"/>
        </w:rPr>
        <w:t> </w:t>
      </w:r>
      <w:r>
        <w:rPr>
          <w:spacing w:val="-111"/>
        </w:rPr>
      </w:r>
      <w:r>
        <w:rPr/>
        <w:t>工艺流程，顺利完成货源转移，确保了集团整体货源不流失。</w:t>
      </w:r>
    </w:p>
    <w:p>
      <w:pPr>
        <w:spacing w:line="240" w:lineRule="auto" w:before="6"/>
        <w:rPr>
          <w:rFonts w:ascii="宋体" w:hAnsi="宋体" w:cs="宋体" w:eastAsia="宋体" w:hint="default"/>
          <w:sz w:val="21"/>
          <w:szCs w:val="21"/>
        </w:rPr>
      </w:pPr>
    </w:p>
    <w:p>
      <w:pPr>
        <w:pStyle w:val="Heading2"/>
        <w:spacing w:line="240" w:lineRule="auto"/>
        <w:ind w:left="600" w:right="84"/>
        <w:jc w:val="left"/>
      </w:pPr>
      <w:r>
        <w:rPr>
          <w:spacing w:val="-3"/>
        </w:rPr>
        <w:t>本集团利用大件设备装卸技术优势，抓住中国大型设备大量出口的契机，以</w:t>
      </w:r>
    </w:p>
    <w:p>
      <w:pPr>
        <w:spacing w:after="0" w:line="240" w:lineRule="auto"/>
        <w:jc w:val="left"/>
        <w:sectPr>
          <w:pgSz w:w="11910" w:h="16840"/>
          <w:pgMar w:header="0" w:footer="982" w:top="1400" w:bottom="1180" w:left="1680" w:right="1600"/>
        </w:sectPr>
      </w:pPr>
    </w:p>
    <w:p>
      <w:pPr>
        <w:pStyle w:val="Heading2"/>
        <w:spacing w:line="312" w:lineRule="exact" w:before="31"/>
        <w:ind w:right="344"/>
        <w:jc w:val="left"/>
      </w:pPr>
      <w:r>
        <w:rPr/>
        <w:t>高品质高效率的装卸服务树立大件设备装卸品牌，先后吸引了多家客户来港转 运，并顺利完成了单件重达</w:t>
      </w:r>
      <w:r>
        <w:rPr>
          <w:spacing w:val="-60"/>
        </w:rPr>
        <w:t> </w:t>
      </w:r>
      <w:r>
        <w:rPr>
          <w:rFonts w:ascii="Times New Roman" w:hAnsi="Times New Roman" w:cs="Times New Roman" w:eastAsia="Times New Roman" w:hint="default"/>
        </w:rPr>
        <w:t>1,536 </w:t>
      </w:r>
      <w:r>
        <w:rPr/>
        <w:t>吨、价值</w:t>
      </w:r>
      <w:r>
        <w:rPr>
          <w:spacing w:val="-60"/>
        </w:rPr>
        <w:t> </w:t>
      </w:r>
      <w:r>
        <w:rPr>
          <w:rFonts w:ascii="Times New Roman" w:hAnsi="Times New Roman" w:cs="Times New Roman" w:eastAsia="Times New Roman" w:hint="default"/>
        </w:rPr>
        <w:t>6 </w:t>
      </w:r>
      <w:r>
        <w:rPr/>
        <w:t>亿美元的大件设备的装卸。</w:t>
      </w:r>
    </w:p>
    <w:p>
      <w:pPr>
        <w:spacing w:line="240" w:lineRule="auto" w:before="11"/>
        <w:rPr>
          <w:rFonts w:ascii="宋体" w:hAnsi="宋体" w:cs="宋体" w:eastAsia="宋体" w:hint="default"/>
          <w:sz w:val="23"/>
          <w:szCs w:val="23"/>
        </w:rPr>
      </w:pPr>
    </w:p>
    <w:p>
      <w:pPr>
        <w:pStyle w:val="Heading2"/>
        <w:spacing w:line="312" w:lineRule="exact"/>
        <w:ind w:right="217" w:firstLine="480"/>
        <w:jc w:val="both"/>
      </w:pPr>
      <w:r>
        <w:rPr>
          <w:spacing w:val="-3"/>
        </w:rPr>
        <w:t>加强与铁路部门的合作，长兴岛港区铁路于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6"/>
        </w:rPr>
        <w:t>月通车，对本集团位</w:t>
      </w:r>
      <w:r>
        <w:rPr/>
        <w:t> </w:t>
      </w:r>
      <w:r>
        <w:rPr>
          <w:spacing w:val="-3"/>
        </w:rPr>
        <w:t>于长兴岛港区的杂货码头货源的带动作用明显，且未来发展潜力巨大。同时在多</w:t>
      </w:r>
      <w:r>
        <w:rPr>
          <w:spacing w:val="-109"/>
        </w:rPr>
        <w:t> </w:t>
      </w:r>
      <w:r>
        <w:rPr>
          <w:spacing w:val="-109"/>
        </w:rPr>
      </w:r>
      <w:r>
        <w:rPr/>
        <w:t>个港区与铁路部门签订了合作协议，可以更好的为本集团带来稳定货源。</w:t>
      </w:r>
    </w:p>
    <w:p>
      <w:pPr>
        <w:spacing w:line="240" w:lineRule="auto" w:before="11"/>
        <w:rPr>
          <w:rFonts w:ascii="宋体" w:hAnsi="宋体" w:cs="宋体" w:eastAsia="宋体" w:hint="default"/>
          <w:sz w:val="23"/>
          <w:szCs w:val="23"/>
        </w:rPr>
      </w:pPr>
    </w:p>
    <w:p>
      <w:pPr>
        <w:pStyle w:val="Heading2"/>
        <w:spacing w:line="312" w:lineRule="exact"/>
        <w:ind w:right="217" w:firstLine="480"/>
        <w:jc w:val="both"/>
      </w:pPr>
      <w:r>
        <w:rPr>
          <w:spacing w:val="-3"/>
        </w:rPr>
        <w:t>本集团在长兴岛港区与多家客户签订或延长场地租赁协议，将闲置的土地资</w:t>
      </w:r>
      <w:r>
        <w:rPr/>
        <w:t> </w:t>
      </w:r>
      <w:r>
        <w:rPr>
          <w:spacing w:val="-3"/>
        </w:rPr>
        <w:t>源转换成为新的利润增长点，确保了资源的可持续利用，从多元化的角度实现了</w:t>
      </w:r>
      <w:r>
        <w:rPr>
          <w:spacing w:val="-109"/>
        </w:rPr>
        <w:t> </w:t>
      </w:r>
      <w:r>
        <w:rPr>
          <w:spacing w:val="-109"/>
        </w:rPr>
      </w:r>
      <w:r>
        <w:rPr/>
        <w:t>港口增收及功能的拓展。</w:t>
      </w:r>
    </w:p>
    <w:p>
      <w:pPr>
        <w:spacing w:line="240" w:lineRule="auto" w:before="6"/>
        <w:rPr>
          <w:rFonts w:ascii="宋体" w:hAnsi="宋体" w:cs="宋体" w:eastAsia="宋体" w:hint="default"/>
          <w:sz w:val="21"/>
          <w:szCs w:val="21"/>
        </w:rPr>
      </w:pPr>
    </w:p>
    <w:p>
      <w:pPr>
        <w:spacing w:before="0"/>
        <w:ind w:left="225" w:right="344"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散粮部分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240" w:lineRule="auto" w:before="26"/>
        <w:ind w:right="344"/>
        <w:jc w:val="left"/>
      </w:pPr>
      <w:r>
        <w:rPr>
          <w:rFonts w:ascii="Times New Roman" w:hAnsi="Times New Roman" w:cs="Times New Roman" w:eastAsia="Times New Roman" w:hint="default"/>
        </w:rPr>
        <w:t>2010 </w:t>
      </w:r>
      <w:r>
        <w:rPr/>
        <w:t>年，散粮码头吞吐量完成情况，以及与</w:t>
      </w:r>
      <w:r>
        <w:rPr>
          <w:spacing w:val="-60"/>
        </w:rPr>
        <w:t> </w:t>
      </w:r>
      <w:r>
        <w:rPr>
          <w:rFonts w:ascii="Times New Roman" w:hAnsi="Times New Roman" w:cs="Times New Roman" w:eastAsia="Times New Roman" w:hint="default"/>
        </w:rPr>
        <w:t>2009 </w:t>
      </w:r>
      <w:r>
        <w:rPr/>
        <w:t>年的对比情况见下表：</w:t>
      </w:r>
    </w:p>
    <w:p>
      <w:pPr>
        <w:spacing w:line="240" w:lineRule="auto" w:before="10"/>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903"/>
        <w:gridCol w:w="2192"/>
        <w:gridCol w:w="2192"/>
        <w:gridCol w:w="2041"/>
      </w:tblGrid>
      <w:tr>
        <w:trPr>
          <w:trHeight w:val="653" w:hRule="exact"/>
        </w:trPr>
        <w:tc>
          <w:tcPr>
            <w:tcW w:w="1903" w:type="dxa"/>
            <w:tcBorders>
              <w:top w:val="single" w:sz="12" w:space="0" w:color="A7A6AA"/>
              <w:left w:val="single" w:sz="6" w:space="0" w:color="EBE9ED"/>
              <w:bottom w:val="single" w:sz="12" w:space="0" w:color="A7A6AA"/>
              <w:right w:val="single" w:sz="12" w:space="0" w:color="A7A6AA"/>
            </w:tcBorders>
          </w:tcPr>
          <w:p>
            <w:pP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83" w:lineRule="exact"/>
              <w:ind w:left="-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p>
            <w:pPr>
              <w:pStyle w:val="TableParagraph"/>
              <w:spacing w:line="322" w:lineRule="exact"/>
              <w:ind w:left="-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83" w:lineRule="exact"/>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p>
            <w:pPr>
              <w:pStyle w:val="TableParagraph"/>
              <w:spacing w:line="322" w:lineRule="exact"/>
              <w:ind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万吨</w:t>
            </w:r>
            <w:r>
              <w:rPr>
                <w:rFonts w:ascii="Times New Roman" w:hAnsi="Times New Roman" w:cs="Times New Roman" w:eastAsia="Times New Roman" w:hint="default"/>
                <w:sz w:val="24"/>
                <w:szCs w:val="24"/>
              </w:rPr>
              <w:t>)</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83" w:lineRule="exact"/>
              <w:ind w:left="-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p>
            <w:pPr>
              <w:pStyle w:val="TableParagraph"/>
              <w:spacing w:line="322" w:lineRule="exact"/>
              <w:ind w:left="119"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342" w:hRule="exact"/>
        </w:trPr>
        <w:tc>
          <w:tcPr>
            <w:tcW w:w="1903"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玉米</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left="-1" w:right="0"/>
              <w:jc w:val="left"/>
              <w:rPr>
                <w:rFonts w:ascii="Times New Roman" w:hAnsi="Times New Roman" w:cs="Times New Roman" w:eastAsia="Times New Roman" w:hint="default"/>
                <w:sz w:val="24"/>
                <w:szCs w:val="24"/>
              </w:rPr>
            </w:pPr>
            <w:r>
              <w:rPr>
                <w:rFonts w:ascii="Times New Roman"/>
                <w:sz w:val="24"/>
              </w:rPr>
              <w:t>348.0</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333.9</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4.2%</w:t>
            </w:r>
          </w:p>
        </w:tc>
      </w:tr>
      <w:tr>
        <w:trPr>
          <w:trHeight w:val="342" w:hRule="exact"/>
        </w:trPr>
        <w:tc>
          <w:tcPr>
            <w:tcW w:w="1903"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大豆</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left="-1" w:right="0"/>
              <w:jc w:val="left"/>
              <w:rPr>
                <w:rFonts w:ascii="Times New Roman" w:hAnsi="Times New Roman" w:cs="Times New Roman" w:eastAsia="Times New Roman" w:hint="default"/>
                <w:sz w:val="24"/>
                <w:szCs w:val="24"/>
              </w:rPr>
            </w:pPr>
            <w:r>
              <w:rPr>
                <w:rFonts w:ascii="Times New Roman"/>
                <w:sz w:val="24"/>
              </w:rPr>
              <w:t>127.4</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66.4</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91.9%</w:t>
            </w:r>
          </w:p>
        </w:tc>
      </w:tr>
      <w:tr>
        <w:trPr>
          <w:trHeight w:val="342" w:hRule="exact"/>
        </w:trPr>
        <w:tc>
          <w:tcPr>
            <w:tcW w:w="1903"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大麦</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left="-1" w:right="0"/>
              <w:jc w:val="left"/>
              <w:rPr>
                <w:rFonts w:ascii="Times New Roman" w:hAnsi="Times New Roman" w:cs="Times New Roman" w:eastAsia="Times New Roman" w:hint="default"/>
                <w:sz w:val="24"/>
                <w:szCs w:val="24"/>
              </w:rPr>
            </w:pPr>
            <w:r>
              <w:rPr>
                <w:rFonts w:ascii="Times New Roman"/>
                <w:sz w:val="24"/>
              </w:rPr>
              <w:t>34.3</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24.6</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39.4%</w:t>
            </w:r>
          </w:p>
        </w:tc>
      </w:tr>
      <w:tr>
        <w:trPr>
          <w:trHeight w:val="342" w:hRule="exact"/>
        </w:trPr>
        <w:tc>
          <w:tcPr>
            <w:tcW w:w="1903"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小麦</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left="-1" w:right="0"/>
              <w:jc w:val="left"/>
              <w:rPr>
                <w:rFonts w:ascii="Times New Roman" w:hAnsi="Times New Roman" w:cs="Times New Roman" w:eastAsia="Times New Roman" w:hint="default"/>
                <w:sz w:val="24"/>
                <w:szCs w:val="24"/>
              </w:rPr>
            </w:pPr>
            <w:r>
              <w:rPr>
                <w:rFonts w:ascii="Times New Roman"/>
                <w:sz w:val="24"/>
              </w:rPr>
              <w:t>16.9</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8.9</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89.9%</w:t>
            </w:r>
          </w:p>
        </w:tc>
      </w:tr>
      <w:tr>
        <w:trPr>
          <w:trHeight w:val="342" w:hRule="exact"/>
        </w:trPr>
        <w:tc>
          <w:tcPr>
            <w:tcW w:w="1903"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left="-1" w:right="0"/>
              <w:jc w:val="left"/>
              <w:rPr>
                <w:rFonts w:ascii="Times New Roman" w:hAnsi="Times New Roman" w:cs="Times New Roman" w:eastAsia="Times New Roman" w:hint="default"/>
                <w:sz w:val="24"/>
                <w:szCs w:val="24"/>
              </w:rPr>
            </w:pPr>
            <w:r>
              <w:rPr>
                <w:rFonts w:ascii="Times New Roman"/>
                <w:sz w:val="24"/>
              </w:rPr>
              <w:t>115.4</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275.4</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(58.1%)</w:t>
            </w:r>
          </w:p>
        </w:tc>
      </w:tr>
      <w:tr>
        <w:trPr>
          <w:trHeight w:val="343" w:hRule="exact"/>
        </w:trPr>
        <w:tc>
          <w:tcPr>
            <w:tcW w:w="1903" w:type="dxa"/>
            <w:tcBorders>
              <w:top w:val="single" w:sz="12" w:space="0" w:color="A7A6AA"/>
              <w:left w:val="single" w:sz="6" w:space="0" w:color="EBE9ED"/>
              <w:bottom w:val="single" w:sz="12" w:space="0" w:color="A7A6AA"/>
              <w:right w:val="single" w:sz="12" w:space="0" w:color="A7A6AA"/>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left="-1" w:right="0"/>
              <w:jc w:val="left"/>
              <w:rPr>
                <w:rFonts w:ascii="Times New Roman" w:hAnsi="Times New Roman" w:cs="Times New Roman" w:eastAsia="Times New Roman" w:hint="default"/>
                <w:sz w:val="24"/>
                <w:szCs w:val="24"/>
              </w:rPr>
            </w:pPr>
            <w:r>
              <w:rPr>
                <w:rFonts w:ascii="Times New Roman"/>
                <w:sz w:val="24"/>
              </w:rPr>
              <w:t>642.0</w:t>
            </w:r>
          </w:p>
        </w:tc>
        <w:tc>
          <w:tcPr>
            <w:tcW w:w="2192"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709.2</w:t>
            </w:r>
          </w:p>
        </w:tc>
        <w:tc>
          <w:tcPr>
            <w:tcW w:w="2041"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(9.5%)</w:t>
            </w:r>
          </w:p>
        </w:tc>
      </w:tr>
    </w:tbl>
    <w:p>
      <w:pPr>
        <w:spacing w:line="240" w:lineRule="auto" w:before="11"/>
        <w:rPr>
          <w:rFonts w:ascii="宋体" w:hAnsi="宋体" w:cs="宋体" w:eastAsia="宋体" w:hint="default"/>
          <w:sz w:val="18"/>
          <w:szCs w:val="18"/>
        </w:rPr>
      </w:pPr>
    </w:p>
    <w:p>
      <w:pPr>
        <w:pStyle w:val="Heading2"/>
        <w:spacing w:line="240" w:lineRule="auto" w:before="26"/>
        <w:ind w:right="0"/>
        <w:jc w:val="both"/>
      </w:pPr>
      <w:r>
        <w:rPr>
          <w:rFonts w:ascii="Times New Roman" w:hAnsi="Times New Roman" w:cs="Times New Roman" w:eastAsia="Times New Roman" w:hint="default"/>
        </w:rPr>
        <w:t>2010 </w:t>
      </w:r>
      <w:r>
        <w:rPr/>
        <w:t>年本集团散粮码头完成吞吐量</w:t>
      </w:r>
      <w:r>
        <w:rPr>
          <w:spacing w:val="-60"/>
        </w:rPr>
        <w:t> </w:t>
      </w:r>
      <w:r>
        <w:rPr>
          <w:rFonts w:ascii="Times New Roman" w:hAnsi="Times New Roman" w:cs="Times New Roman" w:eastAsia="Times New Roman" w:hint="default"/>
        </w:rPr>
        <w:t>642 </w:t>
      </w:r>
      <w:r>
        <w:rPr/>
        <w:t>万吨，同比减少</w:t>
      </w:r>
      <w:r>
        <w:rPr>
          <w:spacing w:val="-60"/>
        </w:rPr>
        <w:t> </w:t>
      </w:r>
      <w:r>
        <w:rPr>
          <w:rFonts w:ascii="Times New Roman" w:hAnsi="Times New Roman" w:cs="Times New Roman" w:eastAsia="Times New Roman" w:hint="default"/>
        </w:rPr>
        <w:t>9.5%</w:t>
      </w:r>
      <w:r>
        <w:rPr/>
        <w:t>。</w:t>
      </w:r>
    </w:p>
    <w:p>
      <w:pPr>
        <w:spacing w:line="240" w:lineRule="auto" w:before="8"/>
        <w:rPr>
          <w:rFonts w:ascii="宋体" w:hAnsi="宋体" w:cs="宋体" w:eastAsia="宋体" w:hint="default"/>
          <w:sz w:val="24"/>
          <w:szCs w:val="24"/>
        </w:rPr>
      </w:pPr>
    </w:p>
    <w:p>
      <w:pPr>
        <w:pStyle w:val="Heading2"/>
        <w:spacing w:line="312" w:lineRule="exact"/>
        <w:ind w:right="217"/>
        <w:jc w:val="both"/>
      </w:pPr>
      <w:r>
        <w:rPr>
          <w:rFonts w:ascii="Times New Roman" w:hAnsi="Times New Roman" w:cs="Times New Roman" w:eastAsia="Times New Roman" w:hint="default"/>
        </w:rPr>
        <w:t>2010 </w:t>
      </w:r>
      <w:r>
        <w:rPr/>
        <w:t>年，本集团实现玉米吞吐量</w:t>
      </w:r>
      <w:r>
        <w:rPr>
          <w:spacing w:val="-60"/>
        </w:rPr>
        <w:t> </w:t>
      </w:r>
      <w:r>
        <w:rPr>
          <w:rFonts w:ascii="Times New Roman" w:hAnsi="Times New Roman" w:cs="Times New Roman" w:eastAsia="Times New Roman" w:hint="default"/>
        </w:rPr>
        <w:t>348 </w:t>
      </w:r>
      <w:r>
        <w:rPr/>
        <w:t>万吨，同比增长</w:t>
      </w:r>
      <w:r>
        <w:rPr>
          <w:spacing w:val="-60"/>
        </w:rPr>
        <w:t> </w:t>
      </w:r>
      <w:r>
        <w:rPr>
          <w:rFonts w:ascii="Times New Roman" w:hAnsi="Times New Roman" w:cs="Times New Roman" w:eastAsia="Times New Roman" w:hint="default"/>
        </w:rPr>
        <w:t>4.2%</w:t>
      </w:r>
      <w:r>
        <w:rPr/>
        <w:t>。玉米吞吐量实现小 </w:t>
      </w:r>
      <w:r>
        <w:rPr>
          <w:spacing w:val="-3"/>
        </w:rPr>
        <w:t>幅增长，一方面是由于本集团紧抓上半年国家的玉米补贴政策，依托全程粮食物</w:t>
      </w:r>
      <w:r>
        <w:rPr>
          <w:spacing w:val="-109"/>
        </w:rPr>
        <w:t> </w:t>
      </w:r>
      <w:r>
        <w:rPr>
          <w:spacing w:val="-109"/>
        </w:rPr>
      </w:r>
      <w:r>
        <w:rPr>
          <w:spacing w:val="-3"/>
        </w:rPr>
        <w:t>流体系，妥善协调铁路及船公司等相关环节，提高了物流资源利用率和货源周转</w:t>
      </w:r>
      <w:r>
        <w:rPr>
          <w:spacing w:val="-109"/>
        </w:rPr>
        <w:t> </w:t>
      </w:r>
      <w:r>
        <w:rPr>
          <w:spacing w:val="-109"/>
        </w:rPr>
      </w:r>
      <w:r>
        <w:rPr>
          <w:spacing w:val="-3"/>
        </w:rPr>
        <w:t>效率。另一方面是由于本集团采取积极的市场开发政策，与玉米供应商和采购商</w:t>
      </w:r>
      <w:r>
        <w:rPr>
          <w:spacing w:val="-109"/>
        </w:rPr>
        <w:t> </w:t>
      </w:r>
      <w:r>
        <w:rPr>
          <w:spacing w:val="-109"/>
        </w:rPr>
      </w:r>
      <w:r>
        <w:rPr/>
        <w:t>建立更加紧密的合作，提供更加优质的物流服务和增值服务。</w:t>
      </w:r>
    </w:p>
    <w:p>
      <w:pPr>
        <w:spacing w:line="240" w:lineRule="auto" w:before="11"/>
        <w:rPr>
          <w:rFonts w:ascii="宋体" w:hAnsi="宋体" w:cs="宋体" w:eastAsia="宋体" w:hint="default"/>
          <w:sz w:val="23"/>
          <w:szCs w:val="23"/>
        </w:rPr>
      </w:pPr>
    </w:p>
    <w:p>
      <w:pPr>
        <w:pStyle w:val="Heading2"/>
        <w:spacing w:line="312" w:lineRule="exact"/>
        <w:ind w:right="21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年，本集团实现大豆吞吐量</w:t>
      </w:r>
      <w:r>
        <w:rPr>
          <w:spacing w:val="-68"/>
        </w:rPr>
        <w:t> </w:t>
      </w:r>
      <w:r>
        <w:rPr>
          <w:rFonts w:ascii="Times New Roman" w:hAnsi="Times New Roman" w:cs="Times New Roman" w:eastAsia="Times New Roman" w:hint="default"/>
        </w:rPr>
        <w:t>127.4</w:t>
      </w:r>
      <w:r>
        <w:rPr>
          <w:rFonts w:ascii="Times New Roman" w:hAnsi="Times New Roman" w:cs="Times New Roman" w:eastAsia="Times New Roman" w:hint="default"/>
          <w:spacing w:val="-8"/>
        </w:rPr>
        <w:t> </w:t>
      </w:r>
      <w:r>
        <w:rPr>
          <w:spacing w:val="-3"/>
        </w:rPr>
        <w:t>万吨，同比大增</w:t>
      </w:r>
      <w:r>
        <w:rPr>
          <w:spacing w:val="-68"/>
        </w:rPr>
        <w:t> </w:t>
      </w:r>
      <w:r>
        <w:rPr>
          <w:rFonts w:ascii="Times New Roman" w:hAnsi="Times New Roman" w:cs="Times New Roman" w:eastAsia="Times New Roman" w:hint="default"/>
        </w:rPr>
        <w:t>91.9%</w:t>
      </w:r>
      <w:r>
        <w:rPr/>
        <w:t>。其中外贸进口大 豆</w:t>
      </w:r>
      <w:r>
        <w:rPr>
          <w:spacing w:val="-63"/>
        </w:rPr>
        <w:t> </w:t>
      </w:r>
      <w:r>
        <w:rPr>
          <w:rFonts w:ascii="Times New Roman" w:hAnsi="Times New Roman" w:cs="Times New Roman" w:eastAsia="Times New Roman" w:hint="default"/>
        </w:rPr>
        <w:t>118.6</w:t>
      </w:r>
      <w:r>
        <w:rPr>
          <w:rFonts w:ascii="Times New Roman" w:hAnsi="Times New Roman" w:cs="Times New Roman" w:eastAsia="Times New Roman" w:hint="default"/>
          <w:spacing w:val="-3"/>
        </w:rPr>
        <w:t> </w:t>
      </w:r>
      <w:r>
        <w:rPr/>
        <w:t>万吨，同比增长</w:t>
      </w:r>
      <w:r>
        <w:rPr>
          <w:spacing w:val="-63"/>
        </w:rPr>
        <w:t> </w:t>
      </w:r>
      <w:r>
        <w:rPr>
          <w:rFonts w:ascii="Times New Roman" w:hAnsi="Times New Roman" w:cs="Times New Roman" w:eastAsia="Times New Roman" w:hint="default"/>
        </w:rPr>
        <w:t>86.2%</w:t>
      </w:r>
      <w:r>
        <w:rPr/>
        <w:t>。大豆吞吐量取得大幅增长，一方面本集团依托 </w:t>
      </w:r>
      <w:r>
        <w:rPr>
          <w:spacing w:val="-3"/>
        </w:rPr>
        <w:t>筒仓仓储能力大幅提升的优势，加强与大豆进口商和终端加工企业的合作，拓展</w:t>
      </w:r>
      <w:r>
        <w:rPr>
          <w:spacing w:val="-109"/>
        </w:rPr>
        <w:t> </w:t>
      </w:r>
      <w:r>
        <w:rPr>
          <w:spacing w:val="-109"/>
        </w:rPr>
      </w:r>
      <w:r>
        <w:rPr>
          <w:spacing w:val="-3"/>
        </w:rPr>
        <w:t>大豆中转业务。另一方面国内经济逐步回暖，油脂加工业产能不断扩大，大豆市</w:t>
      </w:r>
      <w:r>
        <w:rPr>
          <w:spacing w:val="-111"/>
        </w:rPr>
        <w:t> </w:t>
      </w:r>
      <w:r>
        <w:rPr>
          <w:spacing w:val="-111"/>
        </w:rPr>
      </w:r>
      <w:r>
        <w:rPr/>
        <w:t>场需求大幅增强。</w:t>
      </w:r>
    </w:p>
    <w:p>
      <w:pPr>
        <w:spacing w:line="240" w:lineRule="auto" w:before="11"/>
        <w:rPr>
          <w:rFonts w:ascii="宋体" w:hAnsi="宋体" w:cs="宋体" w:eastAsia="宋体" w:hint="default"/>
          <w:sz w:val="23"/>
          <w:szCs w:val="23"/>
        </w:rPr>
      </w:pPr>
    </w:p>
    <w:p>
      <w:pPr>
        <w:pStyle w:val="Heading2"/>
        <w:spacing w:line="312" w:lineRule="exact"/>
        <w:ind w:right="84"/>
        <w:jc w:val="left"/>
      </w:pPr>
      <w:r>
        <w:rPr>
          <w:rFonts w:ascii="Times New Roman" w:hAnsi="Times New Roman" w:cs="Times New Roman" w:eastAsia="Times New Roman" w:hint="default"/>
        </w:rPr>
        <w:t>2010 </w:t>
      </w:r>
      <w:r>
        <w:rPr/>
        <w:t>年，本集团实现大麦吞吐量</w:t>
      </w:r>
      <w:r>
        <w:rPr>
          <w:spacing w:val="-60"/>
        </w:rPr>
        <w:t> </w:t>
      </w:r>
      <w:r>
        <w:rPr>
          <w:rFonts w:ascii="Times New Roman" w:hAnsi="Times New Roman" w:cs="Times New Roman" w:eastAsia="Times New Roman" w:hint="default"/>
        </w:rPr>
        <w:t>34.3 </w:t>
      </w:r>
      <w:r>
        <w:rPr/>
        <w:t>万吨，同比增长</w:t>
      </w:r>
      <w:r>
        <w:rPr>
          <w:spacing w:val="-60"/>
        </w:rPr>
        <w:t> </w:t>
      </w:r>
      <w:r>
        <w:rPr>
          <w:rFonts w:ascii="Times New Roman" w:hAnsi="Times New Roman" w:cs="Times New Roman" w:eastAsia="Times New Roman" w:hint="default"/>
        </w:rPr>
        <w:t>39.4%</w:t>
      </w:r>
      <w:r>
        <w:rPr/>
        <w:t>。其中外贸进口大 麦</w:t>
      </w:r>
      <w:r>
        <w:rPr>
          <w:spacing w:val="-60"/>
        </w:rPr>
        <w:t> </w:t>
      </w:r>
      <w:r>
        <w:rPr>
          <w:rFonts w:ascii="Times New Roman" w:hAnsi="Times New Roman" w:cs="Times New Roman" w:eastAsia="Times New Roman" w:hint="default"/>
        </w:rPr>
        <w:t>33.9 </w:t>
      </w:r>
      <w:r>
        <w:rPr/>
        <w:t>万吨，同比增长</w:t>
      </w:r>
      <w:r>
        <w:rPr>
          <w:spacing w:val="-60"/>
        </w:rPr>
        <w:t> </w:t>
      </w:r>
      <w:r>
        <w:rPr>
          <w:rFonts w:ascii="Times New Roman" w:hAnsi="Times New Roman" w:cs="Times New Roman" w:eastAsia="Times New Roman" w:hint="default"/>
        </w:rPr>
        <w:t>46.8%</w:t>
      </w:r>
      <w:r>
        <w:rPr/>
        <w:t>。国内外经济形势好转带动国内啤酒需求的增长， </w:t>
      </w:r>
      <w:r>
        <w:rPr>
          <w:spacing w:val="-3"/>
        </w:rPr>
        <w:t>从而带动大麦进口量的稳步增长。同时，本集团积极协调海关、商检、铁路等相</w:t>
      </w:r>
      <w:r>
        <w:rPr>
          <w:spacing w:val="-111"/>
        </w:rPr>
        <w:t> </w:t>
      </w:r>
      <w:r>
        <w:rPr>
          <w:spacing w:val="-111"/>
        </w:rPr>
      </w:r>
      <w:r>
        <w:rPr/>
        <w:t>关部门，确保大麦中转顺畅和快捷，实现了外贸进口大麦在大连口岸</w:t>
      </w:r>
      <w:r>
        <w:rPr>
          <w:spacing w:val="-60"/>
        </w:rPr>
        <w:t> </w:t>
      </w:r>
      <w:r>
        <w:rPr>
          <w:rFonts w:ascii="Times New Roman" w:hAnsi="Times New Roman" w:cs="Times New Roman" w:eastAsia="Times New Roman" w:hint="default"/>
        </w:rPr>
        <w:t>100%</w:t>
      </w:r>
      <w:r>
        <w:rPr/>
        <w:t>的市 场占有率。</w:t>
      </w:r>
    </w:p>
    <w:p>
      <w:pPr>
        <w:spacing w:after="0" w:line="312" w:lineRule="exact"/>
        <w:jc w:val="left"/>
        <w:sectPr>
          <w:pgSz w:w="11910" w:h="16840"/>
          <w:pgMar w:header="0" w:footer="982" w:top="1400" w:bottom="1180" w:left="1680" w:right="1580"/>
        </w:sectPr>
      </w:pPr>
    </w:p>
    <w:p>
      <w:pPr>
        <w:pStyle w:val="Heading2"/>
        <w:spacing w:line="312" w:lineRule="exact" w:before="31"/>
        <w:ind w:right="197"/>
        <w:jc w:val="both"/>
      </w:pPr>
      <w:r>
        <w:rPr>
          <w:rFonts w:ascii="Times New Roman" w:hAnsi="Times New Roman" w:cs="Times New Roman" w:eastAsia="Times New Roman" w:hint="default"/>
        </w:rPr>
        <w:t>2010 </w:t>
      </w:r>
      <w:r>
        <w:rPr/>
        <w:t>年，本集团实现小麦吞吐量</w:t>
      </w:r>
      <w:r>
        <w:rPr>
          <w:spacing w:val="-60"/>
        </w:rPr>
        <w:t> </w:t>
      </w:r>
      <w:r>
        <w:rPr>
          <w:rFonts w:ascii="Times New Roman" w:hAnsi="Times New Roman" w:cs="Times New Roman" w:eastAsia="Times New Roman" w:hint="default"/>
        </w:rPr>
        <w:t>16.9 </w:t>
      </w:r>
      <w:r>
        <w:rPr/>
        <w:t>万吨，同比增长</w:t>
      </w:r>
      <w:r>
        <w:rPr>
          <w:spacing w:val="-60"/>
        </w:rPr>
        <w:t> </w:t>
      </w:r>
      <w:r>
        <w:rPr>
          <w:rFonts w:ascii="Times New Roman" w:hAnsi="Times New Roman" w:cs="Times New Roman" w:eastAsia="Times New Roman" w:hint="default"/>
        </w:rPr>
        <w:t>89.9%</w:t>
      </w:r>
      <w:r>
        <w:rPr/>
        <w:t>。小麦吞吐量取得 </w:t>
      </w:r>
      <w:r>
        <w:rPr>
          <w:spacing w:val="-3"/>
        </w:rPr>
        <w:t>大幅增长，主要是由于大连地区国家储备小麦的轮换、调拨和拍卖量的增长带动</w:t>
      </w:r>
      <w:r>
        <w:rPr>
          <w:spacing w:val="-109"/>
        </w:rPr>
        <w:t> </w:t>
      </w:r>
      <w:r>
        <w:rPr>
          <w:spacing w:val="-109"/>
        </w:rPr>
      </w:r>
      <w:r>
        <w:rPr/>
        <w:t>小麦流通量增加。</w:t>
      </w:r>
    </w:p>
    <w:p>
      <w:pPr>
        <w:spacing w:line="240" w:lineRule="auto" w:before="11"/>
        <w:rPr>
          <w:rFonts w:ascii="宋体" w:hAnsi="宋体" w:cs="宋体" w:eastAsia="宋体" w:hint="default"/>
          <w:sz w:val="23"/>
          <w:szCs w:val="23"/>
        </w:rPr>
      </w:pPr>
    </w:p>
    <w:p>
      <w:pPr>
        <w:pStyle w:val="Heading2"/>
        <w:spacing w:line="312" w:lineRule="exact"/>
        <w:ind w:left="119" w:right="19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年，本集团实现其他货物吞吐量</w:t>
      </w:r>
      <w:r>
        <w:rPr>
          <w:spacing w:val="-69"/>
        </w:rPr>
        <w:t> </w:t>
      </w:r>
      <w:r>
        <w:rPr>
          <w:rFonts w:ascii="Times New Roman" w:hAnsi="Times New Roman" w:cs="Times New Roman" w:eastAsia="Times New Roman" w:hint="default"/>
        </w:rPr>
        <w:t>115.4</w:t>
      </w:r>
      <w:r>
        <w:rPr>
          <w:rFonts w:ascii="Times New Roman" w:hAnsi="Times New Roman" w:cs="Times New Roman" w:eastAsia="Times New Roman" w:hint="default"/>
          <w:spacing w:val="-9"/>
        </w:rPr>
        <w:t> </w:t>
      </w:r>
      <w:r>
        <w:rPr>
          <w:spacing w:val="-3"/>
        </w:rPr>
        <w:t>万吨，同比下降</w:t>
      </w:r>
      <w:r>
        <w:rPr>
          <w:spacing w:val="-69"/>
        </w:rPr>
        <w:t> </w:t>
      </w:r>
      <w:r>
        <w:rPr>
          <w:rFonts w:ascii="Times New Roman" w:hAnsi="Times New Roman" w:cs="Times New Roman" w:eastAsia="Times New Roman" w:hint="default"/>
        </w:rPr>
        <w:t>58.1%</w:t>
      </w:r>
      <w:r>
        <w:rPr/>
        <w:t>。其他非粮食 </w:t>
      </w:r>
      <w:r>
        <w:rPr>
          <w:spacing w:val="-3"/>
        </w:rPr>
        <w:t>货物吞吐量的大幅降低，主要是由于按照政府规划和本集团生产功能布局调整的</w:t>
      </w:r>
      <w:r>
        <w:rPr>
          <w:spacing w:val="-109"/>
        </w:rPr>
        <w:t> </w:t>
      </w:r>
      <w:r>
        <w:rPr>
          <w:spacing w:val="-109"/>
        </w:rPr>
      </w:r>
      <w:r>
        <w:rPr>
          <w:spacing w:val="-3"/>
        </w:rPr>
        <w:t>要求，本集团甘井子作业区后方场地退出生产经营，主要货种转至本集团其他业</w:t>
      </w:r>
      <w:r>
        <w:rPr>
          <w:spacing w:val="-109"/>
        </w:rPr>
        <w:t> </w:t>
      </w:r>
      <w:r>
        <w:rPr>
          <w:spacing w:val="-109"/>
        </w:rPr>
      </w:r>
      <w:r>
        <w:rPr/>
        <w:t>务板块转运所致。</w:t>
      </w:r>
    </w:p>
    <w:p>
      <w:pPr>
        <w:spacing w:line="240" w:lineRule="auto" w:before="6"/>
        <w:rPr>
          <w:rFonts w:ascii="宋体" w:hAnsi="宋体" w:cs="宋体" w:eastAsia="宋体" w:hint="default"/>
          <w:sz w:val="21"/>
          <w:szCs w:val="21"/>
        </w:rPr>
      </w:pPr>
    </w:p>
    <w:p>
      <w:pPr>
        <w:pStyle w:val="Heading2"/>
        <w:spacing w:line="322" w:lineRule="exact"/>
        <w:ind w:left="119" w:right="0"/>
        <w:jc w:val="both"/>
      </w:pPr>
      <w:r>
        <w:rPr>
          <w:rFonts w:ascii="Times New Roman" w:hAnsi="Times New Roman" w:cs="Times New Roman" w:eastAsia="Times New Roman" w:hint="default"/>
        </w:rPr>
        <w:t>2010 </w:t>
      </w:r>
      <w:r>
        <w:rPr/>
        <w:t>年，本集团散粮码头粮食吞吐量占东北口岸的比重为</w:t>
      </w:r>
      <w:r>
        <w:rPr>
          <w:spacing w:val="-60"/>
        </w:rPr>
        <w:t> </w:t>
      </w:r>
      <w:r>
        <w:rPr>
          <w:rFonts w:ascii="Times New Roman" w:hAnsi="Times New Roman" w:cs="Times New Roman" w:eastAsia="Times New Roman" w:hint="default"/>
        </w:rPr>
        <w:t>16.7%</w:t>
      </w:r>
      <w:r>
        <w:rPr/>
        <w:t>（</w:t>
      </w:r>
      <w:r>
        <w:rPr>
          <w:rFonts w:ascii="Times New Roman" w:hAnsi="Times New Roman" w:cs="Times New Roman" w:eastAsia="Times New Roman" w:hint="default"/>
        </w:rPr>
        <w:t>2009 </w:t>
      </w:r>
      <w:r>
        <w:rPr/>
        <w:t>年为</w:t>
      </w:r>
    </w:p>
    <w:p>
      <w:pPr>
        <w:pStyle w:val="Heading2"/>
        <w:spacing w:line="322" w:lineRule="exact"/>
        <w:ind w:left="119" w:right="0"/>
        <w:jc w:val="both"/>
      </w:pPr>
      <w:r>
        <w:rPr>
          <w:rFonts w:ascii="Times New Roman" w:hAnsi="Times New Roman" w:cs="Times New Roman" w:eastAsia="Times New Roman" w:hint="default"/>
          <w:w w:val="99"/>
        </w:rPr>
        <w:t>17.2%</w:t>
      </w:r>
      <w:r>
        <w:rPr>
          <w:spacing w:val="-120"/>
          <w:w w:val="99"/>
        </w:rPr>
        <w:t>）</w:t>
      </w:r>
      <w:r>
        <w:rPr>
          <w:w w:val="99"/>
        </w:rPr>
        <w:t>。</w:t>
      </w:r>
      <w:r>
        <w:rPr/>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 </w:t>
      </w:r>
      <w:r>
        <w:rPr/>
        <w:t>年，粮食分部实现收入为人民币</w:t>
      </w:r>
      <w:r>
        <w:rPr>
          <w:spacing w:val="-60"/>
        </w:rPr>
        <w:t> </w:t>
      </w:r>
      <w:r>
        <w:rPr>
          <w:rFonts w:ascii="Times New Roman" w:hAnsi="Times New Roman" w:cs="Times New Roman" w:eastAsia="Times New Roman" w:hint="default"/>
        </w:rPr>
        <w:t>267,638,326.01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left="119" w:right="263"/>
        <w:jc w:val="both"/>
      </w:pPr>
      <w:r>
        <w:rPr>
          <w:rFonts w:ascii="Times New Roman" w:hAnsi="Times New Roman" w:cs="Times New Roman" w:eastAsia="Times New Roman" w:hint="default"/>
        </w:rPr>
        <w:t>195,626,972.17 </w:t>
      </w:r>
      <w:r>
        <w:rPr/>
        <w:t>元增长</w:t>
      </w:r>
      <w:r>
        <w:rPr>
          <w:spacing w:val="-60"/>
        </w:rPr>
        <w:t> </w:t>
      </w:r>
      <w:r>
        <w:rPr>
          <w:rFonts w:ascii="Times New Roman" w:hAnsi="Times New Roman" w:cs="Times New Roman" w:eastAsia="Times New Roman" w:hint="default"/>
        </w:rPr>
        <w:t>36.8%</w:t>
      </w:r>
      <w:r>
        <w:rPr/>
        <w:t>。主要得益于装卸单价提高及货种结构变化使装卸 及港务管理收入增加；粮食运输量的增加及运价的提高使运输收入增加。</w:t>
      </w:r>
    </w:p>
    <w:p>
      <w:pPr>
        <w:spacing w:line="240" w:lineRule="auto" w:before="6"/>
        <w:rPr>
          <w:rFonts w:ascii="宋体" w:hAnsi="宋体" w:cs="宋体" w:eastAsia="宋体" w:hint="default"/>
          <w:sz w:val="21"/>
          <w:szCs w:val="21"/>
        </w:rPr>
      </w:pPr>
    </w:p>
    <w:p>
      <w:pPr>
        <w:pStyle w:val="Heading2"/>
        <w:spacing w:line="240" w:lineRule="auto"/>
        <w:ind w:left="119" w:right="0"/>
        <w:jc w:val="both"/>
      </w:pPr>
      <w:r>
        <w:rPr>
          <w:rFonts w:ascii="Times New Roman" w:hAnsi="Times New Roman" w:cs="Times New Roman" w:eastAsia="Times New Roman" w:hint="default"/>
        </w:rPr>
        <w:t>2010 </w:t>
      </w:r>
      <w:r>
        <w:rPr/>
        <w:t>年粮食分部占本公司营业收入的</w:t>
      </w:r>
      <w:r>
        <w:rPr>
          <w:spacing w:val="-60"/>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6.5%</w:t>
      </w:r>
      <w:r>
        <w:rPr/>
        <w:t>）</w:t>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年粮食分部实现毛利为人民币</w:t>
      </w:r>
      <w:r>
        <w:rPr>
          <w:spacing w:val="-62"/>
        </w:rPr>
        <w:t> </w:t>
      </w:r>
      <w:r>
        <w:rPr>
          <w:rFonts w:ascii="Times New Roman" w:hAnsi="Times New Roman" w:cs="Times New Roman" w:eastAsia="Times New Roman" w:hint="default"/>
        </w:rPr>
        <w:t>114,499,699.00</w:t>
      </w:r>
      <w:r>
        <w:rPr>
          <w:rFonts w:ascii="Times New Roman" w:hAnsi="Times New Roman" w:cs="Times New Roman" w:eastAsia="Times New Roman" w:hint="default"/>
          <w:spacing w:val="-2"/>
        </w:rPr>
        <w:t> </w:t>
      </w:r>
      <w:r>
        <w:rPr/>
        <w:t>元，比</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年的人民币</w:t>
      </w:r>
    </w:p>
    <w:p>
      <w:pPr>
        <w:pStyle w:val="Heading2"/>
        <w:spacing w:line="312" w:lineRule="exact" w:before="20"/>
        <w:ind w:left="119" w:right="181"/>
        <w:jc w:val="left"/>
      </w:pPr>
      <w:r>
        <w:rPr>
          <w:rFonts w:ascii="Times New Roman" w:hAnsi="Times New Roman" w:cs="Times New Roman" w:eastAsia="Times New Roman" w:hint="default"/>
        </w:rPr>
        <w:t>51,798,898.52 </w:t>
      </w:r>
      <w:r>
        <w:rPr/>
        <w:t>元增长</w:t>
      </w:r>
      <w:r>
        <w:rPr>
          <w:spacing w:val="-60"/>
        </w:rPr>
        <w:t> </w:t>
      </w:r>
      <w:r>
        <w:rPr>
          <w:rFonts w:ascii="Times New Roman" w:hAnsi="Times New Roman" w:cs="Times New Roman" w:eastAsia="Times New Roman" w:hint="default"/>
        </w:rPr>
        <w:t>121%</w:t>
      </w:r>
      <w:r>
        <w:rPr/>
        <w:t>，粮食分部的毛利占本公司总毛利的</w:t>
      </w:r>
      <w:r>
        <w:rPr>
          <w:spacing w:val="-60"/>
        </w:rPr>
        <w:t> </w:t>
      </w:r>
      <w:r>
        <w:rPr>
          <w:rFonts w:ascii="Times New Roman" w:hAnsi="Times New Roman" w:cs="Times New Roman" w:eastAsia="Times New Roman" w:hint="default"/>
        </w:rPr>
        <w:t>7.9%</w:t>
      </w:r>
      <w:r>
        <w:rPr/>
        <w:t>（</w:t>
      </w:r>
      <w:r>
        <w:rPr>
          <w:rFonts w:ascii="Times New Roman" w:hAnsi="Times New Roman" w:cs="Times New Roman" w:eastAsia="Times New Roman" w:hint="default"/>
        </w:rPr>
        <w:t>2009 </w:t>
      </w:r>
      <w:r>
        <w:rPr/>
        <w:t>年 为</w:t>
      </w:r>
      <w:r>
        <w:rPr>
          <w:spacing w:val="-57"/>
        </w:rPr>
        <w:t> </w:t>
      </w:r>
      <w:r>
        <w:rPr>
          <w:rFonts w:ascii="Times New Roman" w:hAnsi="Times New Roman" w:cs="Times New Roman" w:eastAsia="Times New Roman" w:hint="default"/>
          <w:spacing w:val="-13"/>
        </w:rPr>
        <w:t>4.2%</w:t>
      </w:r>
      <w:r>
        <w:rPr>
          <w:spacing w:val="-13"/>
        </w:rPr>
        <w:t>）。毛利率为</w:t>
      </w:r>
      <w:r>
        <w:rPr>
          <w:spacing w:val="-57"/>
        </w:rPr>
        <w:t> </w:t>
      </w:r>
      <w:r>
        <w:rPr>
          <w:rFonts w:ascii="Times New Roman" w:hAnsi="Times New Roman" w:cs="Times New Roman" w:eastAsia="Times New Roman" w:hint="default"/>
          <w:spacing w:val="-1"/>
        </w:rPr>
        <w:t>42.78%</w:t>
      </w:r>
      <w:r>
        <w:rPr>
          <w:spacing w:val="-1"/>
        </w:rPr>
        <w:t>（</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
        </w:rPr>
        <w:t> </w:t>
      </w:r>
      <w:r>
        <w:rPr/>
        <w:t>为</w:t>
      </w:r>
      <w:r>
        <w:rPr>
          <w:spacing w:val="-57"/>
        </w:rPr>
        <w:t> </w:t>
      </w:r>
      <w:r>
        <w:rPr>
          <w:rFonts w:ascii="Times New Roman" w:hAnsi="Times New Roman" w:cs="Times New Roman" w:eastAsia="Times New Roman" w:hint="default"/>
          <w:spacing w:val="-7"/>
        </w:rPr>
        <w:t>26.5%</w:t>
      </w:r>
      <w:r>
        <w:rPr>
          <w:spacing w:val="-7"/>
        </w:rPr>
        <w:t>）。毛利率的增长，主要得益于粮食</w:t>
      </w:r>
      <w:r>
        <w:rPr/>
        <w:t> 装卸费率及运价的上涨。</w:t>
      </w:r>
    </w:p>
    <w:p>
      <w:pPr>
        <w:pStyle w:val="Heading2"/>
        <w:spacing w:line="600" w:lineRule="atLeast" w:before="13"/>
        <w:ind w:left="541" w:right="84" w:hanging="422"/>
        <w:jc w:val="left"/>
      </w:pPr>
      <w:r>
        <w:rPr>
          <w:rFonts w:ascii="Times New Roman" w:hAnsi="Times New Roman" w:cs="Times New Roman" w:eastAsia="Times New Roman" w:hint="default"/>
        </w:rPr>
        <w:t>2010 </w:t>
      </w:r>
      <w:r>
        <w:rPr/>
        <w:t>年，本集团主要采取的措施和与本集团有关的重点项目进展如下： </w:t>
      </w:r>
      <w:r>
        <w:rPr>
          <w:spacing w:val="-2"/>
        </w:rPr>
        <w:t>针对上半年的运输补贴政策，本集团重点加强与中央直属粮食企业的紧密合</w:t>
      </w:r>
      <w:r>
        <w:rPr/>
      </w:r>
    </w:p>
    <w:p>
      <w:pPr>
        <w:pStyle w:val="Heading2"/>
        <w:spacing w:line="312" w:lineRule="exact" w:before="28"/>
        <w:ind w:right="197"/>
        <w:jc w:val="both"/>
      </w:pPr>
      <w:r>
        <w:rPr>
          <w:spacing w:val="-3"/>
        </w:rPr>
        <w:t>作，通过发挥散粮车、筒仓和班轮航线等全程粮食物流体系的优势，提高玉米货</w:t>
      </w:r>
      <w:r>
        <w:rPr>
          <w:spacing w:val="-111"/>
        </w:rPr>
        <w:t> </w:t>
      </w:r>
      <w:r>
        <w:rPr>
          <w:spacing w:val="-111"/>
        </w:rPr>
      </w:r>
      <w:r>
        <w:rPr/>
        <w:t>源的周转效率。</w:t>
      </w:r>
    </w:p>
    <w:p>
      <w:pPr>
        <w:spacing w:line="240" w:lineRule="auto" w:before="11"/>
        <w:rPr>
          <w:rFonts w:ascii="宋体" w:hAnsi="宋体" w:cs="宋体" w:eastAsia="宋体" w:hint="default"/>
          <w:sz w:val="23"/>
          <w:szCs w:val="23"/>
        </w:rPr>
      </w:pPr>
    </w:p>
    <w:p>
      <w:pPr>
        <w:pStyle w:val="Heading2"/>
        <w:spacing w:line="312" w:lineRule="exact"/>
        <w:ind w:right="84" w:firstLine="480"/>
        <w:jc w:val="left"/>
      </w:pPr>
      <w:r>
        <w:rPr/>
        <w:t>面对补贴政策结束和国家直接从国外进口玉米到南方销区的不利市场形势， </w:t>
      </w:r>
      <w:r>
        <w:rPr>
          <w:spacing w:val="-3"/>
        </w:rPr>
        <w:t>本集团通过充分发挥临港粮食交易平台的作用，提高临港交易量并形成转运，确</w:t>
      </w:r>
      <w:r>
        <w:rPr>
          <w:spacing w:val="-109"/>
        </w:rPr>
        <w:t> </w:t>
      </w:r>
      <w:r>
        <w:rPr>
          <w:spacing w:val="-109"/>
        </w:rPr>
      </w:r>
      <w:r>
        <w:rPr/>
        <w:t>保了全年玉米吞吐量的稳步增长。</w:t>
      </w:r>
    </w:p>
    <w:p>
      <w:pPr>
        <w:spacing w:line="240" w:lineRule="auto" w:before="11"/>
        <w:rPr>
          <w:rFonts w:ascii="宋体" w:hAnsi="宋体" w:cs="宋体" w:eastAsia="宋体" w:hint="default"/>
          <w:sz w:val="23"/>
          <w:szCs w:val="23"/>
        </w:rPr>
      </w:pPr>
    </w:p>
    <w:p>
      <w:pPr>
        <w:pStyle w:val="Heading2"/>
        <w:spacing w:line="312" w:lineRule="exact"/>
        <w:ind w:right="183" w:firstLine="480"/>
        <w:jc w:val="left"/>
      </w:pPr>
      <w:r>
        <w:rPr>
          <w:spacing w:val="-3"/>
        </w:rPr>
        <w:t>外进粮食中转业务方面，本集团积极拓展大豆、大麦的进口转运业务。一方</w:t>
      </w:r>
      <w:r>
        <w:rPr/>
        <w:t> 面重点开展与主要粮食进口代理商的合作，从进口粮食流通渠道上抢占营销先 </w:t>
      </w:r>
      <w:r>
        <w:rPr>
          <w:spacing w:val="-9"/>
        </w:rPr>
        <w:t>机。另一方面是加强与大豆、大麦加工企业的联系，从需求终端上争揽货源。</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54"/>
        </w:rPr>
        <w:t> </w:t>
      </w:r>
      <w:r>
        <w:rPr/>
        <w:t>年，本集团实现了外进粮食吞吐量</w:t>
      </w:r>
      <w:r>
        <w:rPr>
          <w:spacing w:val="-60"/>
        </w:rPr>
        <w:t> </w:t>
      </w:r>
      <w:r>
        <w:rPr>
          <w:rFonts w:ascii="Times New Roman" w:hAnsi="Times New Roman" w:cs="Times New Roman" w:eastAsia="Times New Roman" w:hint="default"/>
        </w:rPr>
        <w:t>152.4 </w:t>
      </w:r>
      <w:r>
        <w:rPr/>
        <w:t>万吨，同比增长</w:t>
      </w:r>
      <w:r>
        <w:rPr>
          <w:spacing w:val="-60"/>
        </w:rPr>
        <w:t> </w:t>
      </w:r>
      <w:r>
        <w:rPr>
          <w:rFonts w:ascii="Times New Roman" w:hAnsi="Times New Roman" w:cs="Times New Roman" w:eastAsia="Times New Roman" w:hint="default"/>
        </w:rPr>
        <w:t>75.4%</w:t>
      </w:r>
      <w:r>
        <w:rPr/>
        <w:t>。</w:t>
      </w:r>
    </w:p>
    <w:p>
      <w:pPr>
        <w:spacing w:line="240" w:lineRule="auto" w:before="6"/>
        <w:rPr>
          <w:rFonts w:ascii="宋体" w:hAnsi="宋体" w:cs="宋体" w:eastAsia="宋体" w:hint="default"/>
          <w:sz w:val="21"/>
          <w:szCs w:val="21"/>
        </w:rPr>
      </w:pPr>
    </w:p>
    <w:p>
      <w:pPr>
        <w:pStyle w:val="Heading2"/>
        <w:spacing w:line="322" w:lineRule="exact"/>
        <w:ind w:left="600" w:right="84"/>
        <w:jc w:val="left"/>
      </w:pPr>
      <w:r>
        <w:rPr>
          <w:spacing w:val="-4"/>
        </w:rPr>
        <w:t>本集团积极与铁道部和铁路车辆建设单位进行沟通，全力推进</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7"/>
        </w:rPr>
        <w:t> </w:t>
      </w:r>
      <w:r>
        <w:rPr/>
        <w:t>辆散粮专</w:t>
      </w:r>
    </w:p>
    <w:p>
      <w:pPr>
        <w:pStyle w:val="Heading2"/>
        <w:spacing w:line="312" w:lineRule="exact" w:before="20"/>
        <w:ind w:left="119" w:right="194"/>
        <w:jc w:val="both"/>
      </w:pPr>
      <w:r>
        <w:rPr/>
        <w:t>用车建设项目，</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年底</w:t>
      </w:r>
      <w:r>
        <w:rPr>
          <w:spacing w:val="-63"/>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辆散粮车陆续投产，并已在</w:t>
      </w:r>
      <w:r>
        <w:rPr>
          <w:spacing w:val="-63"/>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月份全部投 </w:t>
      </w:r>
      <w:r>
        <w:rPr>
          <w:spacing w:val="-3"/>
        </w:rPr>
        <w:t>产。将极大缓解粮食货源从产地到销区的物流运输瓶颈，本集团的集港能力进一</w:t>
      </w:r>
      <w:r>
        <w:rPr>
          <w:spacing w:val="-109"/>
        </w:rPr>
        <w:t> </w:t>
      </w:r>
      <w:r>
        <w:rPr>
          <w:spacing w:val="-109"/>
        </w:rPr>
      </w:r>
      <w:r>
        <w:rPr/>
        <w:t>步增强。</w:t>
      </w:r>
    </w:p>
    <w:p>
      <w:pPr>
        <w:spacing w:line="240" w:lineRule="auto" w:before="6"/>
        <w:rPr>
          <w:rFonts w:ascii="宋体" w:hAnsi="宋体" w:cs="宋体" w:eastAsia="宋体" w:hint="default"/>
          <w:sz w:val="21"/>
          <w:szCs w:val="21"/>
        </w:rPr>
      </w:pPr>
    </w:p>
    <w:p>
      <w:pPr>
        <w:pStyle w:val="Heading2"/>
        <w:spacing w:line="240" w:lineRule="auto"/>
        <w:ind w:left="599" w:right="84"/>
        <w:jc w:val="left"/>
      </w:pPr>
      <w:r>
        <w:rPr>
          <w:spacing w:val="-3"/>
        </w:rPr>
        <w:t>本集团与中央储备粮大连直属库紧密合作，在甘井子作业区前方码头建设散</w:t>
      </w:r>
    </w:p>
    <w:p>
      <w:pPr>
        <w:spacing w:after="0" w:line="240" w:lineRule="auto"/>
        <w:jc w:val="left"/>
        <w:sectPr>
          <w:pgSz w:w="11910" w:h="16840"/>
          <w:pgMar w:header="0" w:footer="982" w:top="1400" w:bottom="1180" w:left="1680" w:right="1600"/>
        </w:sectPr>
      </w:pPr>
    </w:p>
    <w:p>
      <w:pPr>
        <w:pStyle w:val="Heading2"/>
        <w:spacing w:line="322" w:lineRule="exact" w:before="1"/>
        <w:ind w:left="240" w:right="240"/>
        <w:jc w:val="left"/>
      </w:pPr>
      <w:r>
        <w:rPr/>
        <w:t>粮筒仓，总建设规模</w:t>
      </w:r>
      <w:r>
        <w:rPr>
          <w:spacing w:val="-60"/>
        </w:rPr>
        <w:t> </w:t>
      </w:r>
      <w:r>
        <w:rPr>
          <w:rFonts w:ascii="Times New Roman" w:hAnsi="Times New Roman" w:cs="Times New Roman" w:eastAsia="Times New Roman" w:hint="default"/>
        </w:rPr>
        <w:t>10 </w:t>
      </w:r>
      <w:r>
        <w:rPr/>
        <w:t>万吨。一期工程已经建设完毕，并投产使用，建设规模</w:t>
      </w:r>
    </w:p>
    <w:p>
      <w:pPr>
        <w:pStyle w:val="Heading2"/>
        <w:spacing w:line="312" w:lineRule="exact"/>
        <w:ind w:left="240" w:right="240"/>
        <w:jc w:val="left"/>
      </w:pPr>
      <w:r>
        <w:rPr/>
        <w:t>为</w:t>
      </w:r>
      <w:r>
        <w:rPr>
          <w:spacing w:val="-60"/>
        </w:rPr>
        <w:t> </w:t>
      </w:r>
      <w:r>
        <w:rPr>
          <w:rFonts w:ascii="Times New Roman" w:hAnsi="Times New Roman" w:cs="Times New Roman" w:eastAsia="Times New Roman" w:hint="default"/>
        </w:rPr>
        <w:t>3 </w:t>
      </w:r>
      <w:r>
        <w:rPr/>
        <w:t>万吨。二期工程已经开工建设，计划于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年下半年投产使用，建设规模</w:t>
      </w:r>
    </w:p>
    <w:p>
      <w:pPr>
        <w:spacing w:line="451" w:lineRule="auto" w:before="0"/>
        <w:ind w:left="240" w:right="7098" w:firstLine="0"/>
        <w:jc w:val="left"/>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万吨。 </w:t>
      </w: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客运滚装部分</w:t>
      </w:r>
      <w:r>
        <w:rPr>
          <w:rFonts w:ascii="宋体" w:hAnsi="宋体" w:cs="宋体" w:eastAsia="宋体" w:hint="default"/>
          <w:b/>
          <w:bCs/>
          <w:sz w:val="24"/>
          <w:szCs w:val="24"/>
        </w:rPr>
      </w:r>
      <w:r>
        <w:rPr>
          <w:rFonts w:ascii="宋体" w:hAnsi="宋体" w:cs="宋体" w:eastAsia="宋体" w:hint="default"/>
          <w:sz w:val="24"/>
          <w:szCs w:val="24"/>
        </w:rPr>
      </w:r>
    </w:p>
    <w:p>
      <w:pPr>
        <w:pStyle w:val="Heading2"/>
        <w:spacing w:line="240" w:lineRule="auto" w:before="98"/>
        <w:ind w:left="240" w:right="240"/>
        <w:jc w:val="left"/>
      </w:pPr>
      <w:r>
        <w:rPr>
          <w:rFonts w:ascii="Times New Roman" w:hAnsi="Times New Roman" w:cs="Times New Roman" w:eastAsia="Times New Roman" w:hint="default"/>
        </w:rPr>
        <w:t>2010 </w:t>
      </w:r>
      <w:r>
        <w:rPr/>
        <w:t>年，客运滚装吞吐量完成情况，以及与</w:t>
      </w:r>
      <w:r>
        <w:rPr>
          <w:spacing w:val="-60"/>
        </w:rPr>
        <w:t> </w:t>
      </w:r>
      <w:r>
        <w:rPr>
          <w:rFonts w:ascii="Times New Roman" w:hAnsi="Times New Roman" w:cs="Times New Roman" w:eastAsia="Times New Roman" w:hint="default"/>
        </w:rPr>
        <w:t>2009 </w:t>
      </w:r>
      <w:r>
        <w:rPr/>
        <w:t>年的对比情况见下表：</w:t>
      </w:r>
    </w:p>
    <w:p>
      <w:pPr>
        <w:spacing w:line="240" w:lineRule="auto" w:before="1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981"/>
        <w:gridCol w:w="2160"/>
        <w:gridCol w:w="2160"/>
        <w:gridCol w:w="1256"/>
      </w:tblGrid>
      <w:tr>
        <w:trPr>
          <w:trHeight w:val="653" w:hRule="exact"/>
        </w:trPr>
        <w:tc>
          <w:tcPr>
            <w:tcW w:w="2981" w:type="dxa"/>
            <w:tcBorders>
              <w:top w:val="single" w:sz="12" w:space="0" w:color="A7A6AA"/>
              <w:left w:val="single" w:sz="6" w:space="0" w:color="EBE9ED"/>
              <w:bottom w:val="single" w:sz="12" w:space="0" w:color="A7A6AA"/>
              <w:right w:val="single" w:sz="12" w:space="0" w:color="A7A6AA"/>
            </w:tcBorders>
          </w:tcPr>
          <w:p>
            <w:pPr/>
          </w:p>
        </w:tc>
        <w:tc>
          <w:tcPr>
            <w:tcW w:w="216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16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256" w:type="dxa"/>
            <w:tcBorders>
              <w:top w:val="single" w:sz="12" w:space="0" w:color="A7A6AA"/>
              <w:left w:val="single" w:sz="12" w:space="0" w:color="A7A6AA"/>
              <w:bottom w:val="single" w:sz="12" w:space="0" w:color="A7A6AA"/>
              <w:right w:val="single" w:sz="6" w:space="0" w:color="A7A6AA"/>
            </w:tcBorders>
          </w:tcPr>
          <w:p>
            <w:pPr>
              <w:pStyle w:val="TableParagraph"/>
              <w:spacing w:line="283" w:lineRule="exact"/>
              <w:ind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增加</w:t>
            </w:r>
            <w:r>
              <w:rPr>
                <w:rFonts w:ascii="Times New Roman" w:hAnsi="Times New Roman" w:cs="Times New Roman" w:eastAsia="Times New Roman" w:hint="default"/>
                <w:sz w:val="24"/>
                <w:szCs w:val="24"/>
              </w:rPr>
              <w:t>/</w:t>
            </w:r>
          </w:p>
          <w:p>
            <w:pPr>
              <w:pStyle w:val="TableParagraph"/>
              <w:spacing w:line="322" w:lineRule="exact"/>
              <w:ind w:left="12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342" w:hRule="exact"/>
        </w:trPr>
        <w:tc>
          <w:tcPr>
            <w:tcW w:w="2981" w:type="dxa"/>
            <w:tcBorders>
              <w:top w:val="single" w:sz="12" w:space="0" w:color="A7A6AA"/>
              <w:left w:val="single" w:sz="6" w:space="0" w:color="EBE9ED"/>
              <w:bottom w:val="single" w:sz="12" w:space="0" w:color="A7A6AA"/>
              <w:right w:val="single" w:sz="12" w:space="0" w:color="A7A6AA"/>
            </w:tcBorders>
          </w:tcPr>
          <w:p>
            <w:pPr>
              <w:pStyle w:val="TableParagraph"/>
              <w:spacing w:line="293" w:lineRule="exact"/>
              <w:ind w:left="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客运吞吐量</w:t>
            </w:r>
            <w:r>
              <w:rPr>
                <w:rFonts w:ascii="Times New Roman" w:hAnsi="Times New Roman" w:cs="Times New Roman" w:eastAsia="Times New Roman" w:hint="default"/>
                <w:sz w:val="24"/>
                <w:szCs w:val="24"/>
              </w:rPr>
              <w:t>(</w:t>
            </w:r>
            <w:r>
              <w:rPr>
                <w:rFonts w:ascii="宋体" w:hAnsi="宋体" w:cs="宋体" w:eastAsia="宋体" w:hint="default"/>
                <w:sz w:val="24"/>
                <w:szCs w:val="24"/>
              </w:rPr>
              <w:t>万人次</w:t>
            </w:r>
            <w:r>
              <w:rPr>
                <w:rFonts w:ascii="Times New Roman" w:hAnsi="Times New Roman" w:cs="Times New Roman" w:eastAsia="Times New Roman" w:hint="default"/>
                <w:sz w:val="24"/>
                <w:szCs w:val="24"/>
              </w:rPr>
              <w:t>)</w:t>
            </w:r>
          </w:p>
        </w:tc>
        <w:tc>
          <w:tcPr>
            <w:tcW w:w="216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303.7</w:t>
            </w:r>
          </w:p>
        </w:tc>
        <w:tc>
          <w:tcPr>
            <w:tcW w:w="216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352.4</w:t>
            </w:r>
          </w:p>
        </w:tc>
        <w:tc>
          <w:tcPr>
            <w:tcW w:w="125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(13.8%)</w:t>
            </w:r>
          </w:p>
        </w:tc>
      </w:tr>
      <w:tr>
        <w:trPr>
          <w:trHeight w:val="343" w:hRule="exact"/>
        </w:trPr>
        <w:tc>
          <w:tcPr>
            <w:tcW w:w="2981" w:type="dxa"/>
            <w:tcBorders>
              <w:top w:val="single" w:sz="12" w:space="0" w:color="A7A6AA"/>
              <w:left w:val="single" w:sz="6" w:space="0" w:color="EBE9ED"/>
              <w:bottom w:val="single" w:sz="12" w:space="0" w:color="A7A6AA"/>
              <w:right w:val="single" w:sz="12" w:space="0" w:color="A7A6AA"/>
            </w:tcBorders>
          </w:tcPr>
          <w:p>
            <w:pPr>
              <w:pStyle w:val="TableParagraph"/>
              <w:spacing w:line="293" w:lineRule="exact"/>
              <w:ind w:left="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滚装吞吐量</w:t>
            </w:r>
            <w:r>
              <w:rPr>
                <w:rFonts w:ascii="Times New Roman" w:hAnsi="Times New Roman" w:cs="Times New Roman" w:eastAsia="Times New Roman" w:hint="default"/>
                <w:sz w:val="24"/>
                <w:szCs w:val="24"/>
              </w:rPr>
              <w:t>(</w:t>
            </w:r>
            <w:r>
              <w:rPr>
                <w:rFonts w:ascii="宋体" w:hAnsi="宋体" w:cs="宋体" w:eastAsia="宋体" w:hint="default"/>
                <w:sz w:val="24"/>
                <w:szCs w:val="24"/>
              </w:rPr>
              <w:t>万辆</w:t>
            </w:r>
            <w:r>
              <w:rPr>
                <w:rFonts w:ascii="Times New Roman" w:hAnsi="Times New Roman" w:cs="Times New Roman" w:eastAsia="Times New Roman" w:hint="default"/>
                <w:sz w:val="24"/>
                <w:szCs w:val="24"/>
              </w:rPr>
              <w:t>)</w:t>
            </w:r>
            <w:r>
              <w:rPr>
                <w:rFonts w:ascii="宋体" w:hAnsi="宋体" w:cs="宋体" w:eastAsia="宋体" w:hint="default"/>
                <w:sz w:val="24"/>
                <w:szCs w:val="24"/>
              </w:rPr>
              <w:t>（附注</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w:t>
            </w:r>
          </w:p>
        </w:tc>
        <w:tc>
          <w:tcPr>
            <w:tcW w:w="216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51.2</w:t>
            </w:r>
          </w:p>
        </w:tc>
        <w:tc>
          <w:tcPr>
            <w:tcW w:w="216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45.9</w:t>
            </w:r>
          </w:p>
        </w:tc>
        <w:tc>
          <w:tcPr>
            <w:tcW w:w="125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17"/>
              <w:ind w:right="0"/>
              <w:jc w:val="left"/>
              <w:rPr>
                <w:rFonts w:ascii="Times New Roman" w:hAnsi="Times New Roman" w:cs="Times New Roman" w:eastAsia="Times New Roman" w:hint="default"/>
                <w:sz w:val="24"/>
                <w:szCs w:val="24"/>
              </w:rPr>
            </w:pPr>
            <w:r>
              <w:rPr>
                <w:rFonts w:ascii="Times New Roman"/>
                <w:sz w:val="24"/>
              </w:rPr>
              <w:t>11.5%</w:t>
            </w:r>
          </w:p>
        </w:tc>
      </w:tr>
    </w:tbl>
    <w:p>
      <w:pPr>
        <w:spacing w:line="240" w:lineRule="auto" w:before="0"/>
        <w:rPr>
          <w:rFonts w:ascii="宋体" w:hAnsi="宋体" w:cs="宋体" w:eastAsia="宋体" w:hint="default"/>
          <w:sz w:val="20"/>
          <w:szCs w:val="20"/>
        </w:rPr>
      </w:pPr>
    </w:p>
    <w:p>
      <w:pPr>
        <w:pStyle w:val="BodyText"/>
        <w:spacing w:line="240" w:lineRule="auto"/>
        <w:ind w:left="240" w:right="240"/>
        <w:jc w:val="left"/>
      </w:pPr>
      <w:r>
        <w:rPr/>
        <w:t>附注</w:t>
      </w:r>
      <w:r>
        <w:rPr>
          <w:spacing w:val="-55"/>
        </w:rPr>
        <w:t> </w:t>
      </w:r>
      <w:r>
        <w:rPr>
          <w:rFonts w:ascii="Times New Roman" w:hAnsi="Times New Roman" w:cs="Times New Roman" w:eastAsia="Times New Roman" w:hint="default"/>
        </w:rPr>
        <w:t>2</w:t>
      </w:r>
      <w:r>
        <w:rPr/>
        <w:t>：滚装吞吐量是指：本集团及其投资企业在客运滚装码头所完成滚装车辆吞吐量。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pStyle w:val="Heading2"/>
        <w:spacing w:line="312" w:lineRule="exact"/>
        <w:ind w:left="240" w:right="24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年，本集团完成客运吞吐量</w:t>
      </w:r>
      <w:r>
        <w:rPr>
          <w:spacing w:val="-68"/>
        </w:rPr>
        <w:t> </w:t>
      </w:r>
      <w:r>
        <w:rPr>
          <w:rFonts w:ascii="Times New Roman" w:hAnsi="Times New Roman" w:cs="Times New Roman" w:eastAsia="Times New Roman" w:hint="default"/>
        </w:rPr>
        <w:t>303.7</w:t>
      </w:r>
      <w:r>
        <w:rPr>
          <w:rFonts w:ascii="Times New Roman" w:hAnsi="Times New Roman" w:cs="Times New Roman" w:eastAsia="Times New Roman" w:hint="default"/>
          <w:spacing w:val="-8"/>
        </w:rPr>
        <w:t> </w:t>
      </w:r>
      <w:r>
        <w:rPr>
          <w:spacing w:val="-3"/>
        </w:rPr>
        <w:t>万人次，同比下降</w:t>
      </w:r>
      <w:r>
        <w:rPr>
          <w:spacing w:val="-68"/>
        </w:rPr>
        <w:t> </w:t>
      </w:r>
      <w:r>
        <w:rPr>
          <w:rFonts w:ascii="Times New Roman" w:hAnsi="Times New Roman" w:cs="Times New Roman" w:eastAsia="Times New Roman" w:hint="default"/>
        </w:rPr>
        <w:t>13.8%</w:t>
      </w:r>
      <w:r>
        <w:rPr/>
        <w:t>；完成滚装吞吐 量</w:t>
      </w:r>
      <w:r>
        <w:rPr>
          <w:spacing w:val="-63"/>
        </w:rPr>
        <w:t> </w:t>
      </w:r>
      <w:r>
        <w:rPr>
          <w:rFonts w:ascii="Times New Roman" w:hAnsi="Times New Roman" w:cs="Times New Roman" w:eastAsia="Times New Roman" w:hint="default"/>
        </w:rPr>
        <w:t>51.2</w:t>
      </w:r>
      <w:r>
        <w:rPr>
          <w:rFonts w:ascii="Times New Roman" w:hAnsi="Times New Roman" w:cs="Times New Roman" w:eastAsia="Times New Roman" w:hint="default"/>
          <w:spacing w:val="-3"/>
        </w:rPr>
        <w:t> </w:t>
      </w:r>
      <w:r>
        <w:rPr/>
        <w:t>万辆，同比增长</w:t>
      </w:r>
      <w:r>
        <w:rPr>
          <w:spacing w:val="-63"/>
        </w:rPr>
        <w:t> </w:t>
      </w:r>
      <w:r>
        <w:rPr>
          <w:rFonts w:ascii="Times New Roman" w:hAnsi="Times New Roman" w:cs="Times New Roman" w:eastAsia="Times New Roman" w:hint="default"/>
        </w:rPr>
        <w:t>11.5%</w:t>
      </w:r>
      <w:r>
        <w:rPr/>
        <w:t>。</w:t>
      </w:r>
    </w:p>
    <w:p>
      <w:pPr>
        <w:spacing w:line="240" w:lineRule="auto" w:before="6"/>
        <w:rPr>
          <w:rFonts w:ascii="宋体" w:hAnsi="宋体" w:cs="宋体" w:eastAsia="宋体" w:hint="default"/>
          <w:sz w:val="21"/>
          <w:szCs w:val="21"/>
        </w:rPr>
      </w:pPr>
    </w:p>
    <w:p>
      <w:pPr>
        <w:pStyle w:val="Heading2"/>
        <w:spacing w:line="322" w:lineRule="exact"/>
        <w:ind w:left="240" w:right="240"/>
        <w:jc w:val="left"/>
      </w:pPr>
      <w:r>
        <w:rPr>
          <w:rFonts w:ascii="Times New Roman" w:hAnsi="Times New Roman" w:cs="Times New Roman" w:eastAsia="Times New Roman" w:hint="default"/>
        </w:rPr>
        <w:t>2010 </w:t>
      </w:r>
      <w:r>
        <w:rPr/>
        <w:t>年，渤海湾海上客滚市场客货源呈现前低后高的走势。上半年受气象和东</w:t>
      </w:r>
    </w:p>
    <w:p>
      <w:pPr>
        <w:pStyle w:val="Heading2"/>
        <w:spacing w:line="312" w:lineRule="exact" w:before="20"/>
        <w:ind w:left="240" w:right="244"/>
        <w:jc w:val="left"/>
      </w:pPr>
      <w:r>
        <w:rPr/>
        <w:t>部沿海用工荒影响，未形成预期客货流。同时渤海湾海上客运滚装市场新增</w:t>
      </w:r>
      <w:r>
        <w:rPr>
          <w:spacing w:val="-60"/>
        </w:rPr>
        <w:t> </w:t>
      </w:r>
      <w:r>
        <w:rPr>
          <w:rFonts w:ascii="Times New Roman" w:hAnsi="Times New Roman" w:cs="Times New Roman" w:eastAsia="Times New Roman" w:hint="default"/>
        </w:rPr>
        <w:t>2 </w:t>
      </w:r>
      <w:r>
        <w:rPr>
          <w:spacing w:val="-3"/>
        </w:rPr>
        <w:t>艘超大型客滚船上线营运，对春、夏运高峰期运输价格造成较大冲击，分流了本</w:t>
      </w:r>
      <w:r>
        <w:rPr>
          <w:spacing w:val="-111"/>
        </w:rPr>
        <w:t> </w:t>
      </w:r>
      <w:r>
        <w:rPr>
          <w:spacing w:val="-111"/>
        </w:rPr>
      </w:r>
      <w:r>
        <w:rPr>
          <w:spacing w:val="-4"/>
        </w:rPr>
        <w:t>集团货源。下半年，渤海湾</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3"/>
        </w:rPr>
        <w:t>艘客滚船先后下线，加之四季度为货运旺季，运能</w:t>
      </w:r>
      <w:r>
        <w:rPr/>
        <w:t> </w:t>
      </w:r>
      <w:r>
        <w:rPr>
          <w:spacing w:val="-3"/>
        </w:rPr>
        <w:t>的骤减与车流旺季重叠共振，形成了量价齐升走势，上述因素促进了本集团吞吐</w:t>
      </w:r>
      <w:r>
        <w:rPr>
          <w:spacing w:val="-109"/>
        </w:rPr>
        <w:t> </w:t>
      </w:r>
      <w:r>
        <w:rPr>
          <w:spacing w:val="-109"/>
        </w:rPr>
      </w:r>
      <w:r>
        <w:rPr/>
        <w:t>量的回升。</w:t>
      </w:r>
    </w:p>
    <w:p>
      <w:pPr>
        <w:spacing w:line="240" w:lineRule="auto" w:before="6"/>
        <w:rPr>
          <w:rFonts w:ascii="宋体" w:hAnsi="宋体" w:cs="宋体" w:eastAsia="宋体" w:hint="default"/>
          <w:sz w:val="21"/>
          <w:szCs w:val="21"/>
        </w:rPr>
      </w:pPr>
    </w:p>
    <w:p>
      <w:pPr>
        <w:pStyle w:val="Heading2"/>
        <w:spacing w:line="322" w:lineRule="exact"/>
        <w:ind w:left="240" w:right="240"/>
        <w:jc w:val="left"/>
      </w:pPr>
      <w:r>
        <w:rPr>
          <w:rFonts w:ascii="Times New Roman" w:hAnsi="Times New Roman" w:cs="Times New Roman" w:eastAsia="Times New Roman" w:hint="default"/>
        </w:rPr>
        <w:t>2010 </w:t>
      </w:r>
      <w:r>
        <w:rPr/>
        <w:t>年，客滚分部实现收入为人民币</w:t>
      </w:r>
      <w:r>
        <w:rPr>
          <w:spacing w:val="-60"/>
        </w:rPr>
        <w:t> </w:t>
      </w:r>
      <w:r>
        <w:rPr>
          <w:rFonts w:ascii="Times New Roman" w:hAnsi="Times New Roman" w:cs="Times New Roman" w:eastAsia="Times New Roman" w:hint="default"/>
        </w:rPr>
        <w:t>75,032,422.49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22" w:lineRule="exact"/>
        <w:ind w:left="240" w:right="240"/>
        <w:jc w:val="left"/>
      </w:pPr>
      <w:r>
        <w:rPr>
          <w:rFonts w:ascii="Times New Roman" w:hAnsi="Times New Roman" w:cs="Times New Roman" w:eastAsia="Times New Roman" w:hint="default"/>
        </w:rPr>
        <w:t>73,924,942.59 </w:t>
      </w:r>
      <w:r>
        <w:rPr/>
        <w:t>元增长</w:t>
      </w:r>
      <w:r>
        <w:rPr>
          <w:spacing w:val="-60"/>
        </w:rPr>
        <w:t> </w:t>
      </w:r>
      <w:r>
        <w:rPr>
          <w:rFonts w:ascii="Times New Roman" w:hAnsi="Times New Roman" w:cs="Times New Roman" w:eastAsia="Times New Roman" w:hint="default"/>
        </w:rPr>
        <w:t>1.5%</w:t>
      </w:r>
      <w:r>
        <w:rPr/>
        <w:t>，主要受滚装吞吐量带动滚装收入增长所致。</w:t>
      </w:r>
    </w:p>
    <w:p>
      <w:pPr>
        <w:spacing w:line="240" w:lineRule="auto" w:before="4"/>
        <w:rPr>
          <w:rFonts w:ascii="宋体" w:hAnsi="宋体" w:cs="宋体" w:eastAsia="宋体" w:hint="default"/>
          <w:sz w:val="22"/>
          <w:szCs w:val="22"/>
        </w:rPr>
      </w:pPr>
    </w:p>
    <w:p>
      <w:pPr>
        <w:pStyle w:val="Heading2"/>
        <w:spacing w:line="240" w:lineRule="auto"/>
        <w:ind w:left="240" w:right="240"/>
        <w:jc w:val="left"/>
      </w:pPr>
      <w:r>
        <w:rPr>
          <w:rFonts w:ascii="Times New Roman" w:hAnsi="Times New Roman" w:cs="Times New Roman" w:eastAsia="Times New Roman" w:hint="default"/>
        </w:rPr>
        <w:t>2010 </w:t>
      </w:r>
      <w:r>
        <w:rPr/>
        <w:t>年客滚分部占本公司营业收入的</w:t>
      </w:r>
      <w:r>
        <w:rPr>
          <w:spacing w:val="-60"/>
        </w:rPr>
        <w:t> </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2.4%</w:t>
      </w:r>
      <w:r>
        <w:rPr/>
        <w:t>）</w:t>
      </w:r>
    </w:p>
    <w:p>
      <w:pPr>
        <w:spacing w:line="240" w:lineRule="auto" w:before="4"/>
        <w:rPr>
          <w:rFonts w:ascii="宋体" w:hAnsi="宋体" w:cs="宋体" w:eastAsia="宋体" w:hint="default"/>
          <w:sz w:val="22"/>
          <w:szCs w:val="22"/>
        </w:rPr>
      </w:pPr>
    </w:p>
    <w:p>
      <w:pPr>
        <w:pStyle w:val="Heading2"/>
        <w:spacing w:line="322" w:lineRule="exact"/>
        <w:ind w:left="240" w:right="240"/>
        <w:jc w:val="left"/>
      </w:pPr>
      <w:r>
        <w:rPr>
          <w:rFonts w:ascii="Times New Roman" w:hAnsi="Times New Roman" w:cs="Times New Roman" w:eastAsia="Times New Roman" w:hint="default"/>
        </w:rPr>
        <w:t>2010 </w:t>
      </w:r>
      <w:r>
        <w:rPr/>
        <w:t>年，客滚分部实现毛利为人民币</w:t>
      </w:r>
      <w:r>
        <w:rPr>
          <w:spacing w:val="-60"/>
        </w:rPr>
        <w:t> </w:t>
      </w:r>
      <w:r>
        <w:rPr>
          <w:rFonts w:ascii="Times New Roman" w:hAnsi="Times New Roman" w:cs="Times New Roman" w:eastAsia="Times New Roman" w:hint="default"/>
        </w:rPr>
        <w:t>42,443,998.92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ind w:left="240" w:right="120"/>
        <w:jc w:val="left"/>
      </w:pPr>
      <w:r>
        <w:rPr>
          <w:rFonts w:ascii="Times New Roman" w:hAnsi="Times New Roman" w:cs="Times New Roman" w:eastAsia="Times New Roman" w:hint="default"/>
        </w:rPr>
        <w:t>39,755,890.65</w:t>
      </w:r>
      <w:r>
        <w:rPr>
          <w:rFonts w:ascii="Times New Roman" w:hAnsi="Times New Roman" w:cs="Times New Roman" w:eastAsia="Times New Roman" w:hint="default"/>
          <w:spacing w:val="-8"/>
        </w:rPr>
        <w:t> </w:t>
      </w:r>
      <w:r>
        <w:rPr/>
        <w:t>元增长</w:t>
      </w:r>
      <w:r>
        <w:rPr>
          <w:spacing w:val="-68"/>
        </w:rPr>
        <w:t> </w:t>
      </w:r>
      <w:r>
        <w:rPr>
          <w:rFonts w:ascii="Times New Roman" w:hAnsi="Times New Roman" w:cs="Times New Roman" w:eastAsia="Times New Roman" w:hint="default"/>
        </w:rPr>
        <w:t>6.8%</w:t>
      </w:r>
      <w:r>
        <w:rPr/>
        <w:t>，客滚分部的毛利占本公司总毛利的</w:t>
      </w:r>
      <w:r>
        <w:rPr>
          <w:spacing w:val="-68"/>
        </w:rPr>
        <w:t> </w:t>
      </w:r>
      <w:r>
        <w:rPr>
          <w:rFonts w:ascii="Times New Roman" w:hAnsi="Times New Roman" w:cs="Times New Roman" w:eastAsia="Times New Roman" w:hint="default"/>
          <w:spacing w:val="-5"/>
        </w:rPr>
        <w:t>2.9%</w:t>
      </w:r>
      <w:r>
        <w:rPr>
          <w:spacing w:val="-5"/>
        </w:rPr>
        <w:t>（</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8"/>
        </w:rPr>
        <w:t> </w:t>
      </w:r>
      <w:r>
        <w:rPr/>
        <w:t>年为</w:t>
      </w:r>
    </w:p>
    <w:p>
      <w:pPr>
        <w:pStyle w:val="Heading2"/>
        <w:spacing w:line="312" w:lineRule="exact" w:before="20"/>
        <w:ind w:left="240" w:right="267"/>
        <w:jc w:val="left"/>
      </w:pPr>
      <w:r>
        <w:rPr>
          <w:rFonts w:ascii="Times New Roman" w:hAnsi="Times New Roman" w:cs="Times New Roman" w:eastAsia="Times New Roman" w:hint="default"/>
          <w:spacing w:val="-12"/>
          <w:w w:val="99"/>
        </w:rPr>
        <w:t>3.2%</w:t>
      </w:r>
      <w:r>
        <w:rPr>
          <w:spacing w:val="-12"/>
          <w:w w:val="99"/>
        </w:rPr>
        <w:t>）。毛利率为</w:t>
      </w:r>
      <w:r>
        <w:rPr>
          <w:spacing w:val="-57"/>
          <w:w w:val="99"/>
        </w:rPr>
        <w:t> </w:t>
      </w:r>
      <w:r>
        <w:rPr>
          <w:rFonts w:ascii="Times New Roman" w:hAnsi="Times New Roman" w:cs="Times New Roman" w:eastAsia="Times New Roman" w:hint="default"/>
          <w:w w:val="99"/>
        </w:rPr>
        <w:t>56.57%</w:t>
      </w:r>
      <w:r>
        <w:rPr>
          <w:w w:val="99"/>
        </w:rPr>
        <w:t>（</w:t>
      </w:r>
      <w:r>
        <w:rPr>
          <w:rFonts w:ascii="Times New Roman" w:hAnsi="Times New Roman" w:cs="Times New Roman" w:eastAsia="Times New Roman" w:hint="default"/>
          <w:w w:val="99"/>
        </w:rPr>
        <w:t>2009</w:t>
      </w:r>
      <w:r>
        <w:rPr>
          <w:rFonts w:ascii="Times New Roman" w:hAnsi="Times New Roman" w:cs="Times New Roman" w:eastAsia="Times New Roman" w:hint="default"/>
          <w:spacing w:val="3"/>
          <w:w w:val="99"/>
        </w:rPr>
        <w:t> </w:t>
      </w:r>
      <w:r>
        <w:rPr>
          <w:w w:val="99"/>
        </w:rPr>
        <w:t>为</w:t>
      </w:r>
      <w:r>
        <w:rPr>
          <w:spacing w:val="-57"/>
          <w:w w:val="99"/>
        </w:rPr>
        <w:t> </w:t>
      </w:r>
      <w:r>
        <w:rPr>
          <w:rFonts w:ascii="Times New Roman" w:hAnsi="Times New Roman" w:cs="Times New Roman" w:eastAsia="Times New Roman" w:hint="default"/>
          <w:spacing w:val="-6"/>
          <w:w w:val="99"/>
        </w:rPr>
        <w:t>53.8%</w:t>
      </w:r>
      <w:r>
        <w:rPr>
          <w:spacing w:val="-6"/>
          <w:w w:val="99"/>
        </w:rPr>
        <w:t>）。毛利率的增长，主要得益于营运成</w:t>
      </w:r>
      <w:r>
        <w:rPr>
          <w:w w:val="99"/>
        </w:rPr>
        <w:t> </w:t>
      </w:r>
      <w:r>
        <w:rPr/>
        <w:t>本的有效管控。</w:t>
      </w:r>
    </w:p>
    <w:p>
      <w:pPr>
        <w:pStyle w:val="Heading2"/>
        <w:spacing w:line="600" w:lineRule="atLeast" w:before="13"/>
        <w:ind w:left="720" w:right="243" w:hanging="480"/>
        <w:jc w:val="left"/>
      </w:pPr>
      <w:r>
        <w:rPr>
          <w:rFonts w:ascii="Times New Roman" w:hAnsi="Times New Roman" w:cs="Times New Roman" w:eastAsia="Times New Roman" w:hint="default"/>
        </w:rPr>
        <w:t>2010</w:t>
      </w:r>
      <w:r>
        <w:rPr/>
        <w:t>年，本集团主要采取的措施和与本集团有关的重点项目进展如下： </w:t>
      </w:r>
      <w:r>
        <w:rPr>
          <w:spacing w:val="-3"/>
        </w:rPr>
        <w:t>及时收集掌握客货源市场信息，加大市场开发和服务营销的力度。深入东北</w:t>
      </w:r>
    </w:p>
    <w:p>
      <w:pPr>
        <w:pStyle w:val="Heading2"/>
        <w:spacing w:line="312" w:lineRule="exact" w:before="28"/>
        <w:ind w:left="240" w:right="249"/>
        <w:jc w:val="left"/>
      </w:pPr>
      <w:r>
        <w:rPr>
          <w:spacing w:val="-3"/>
        </w:rPr>
        <w:t>及山东沿海经济腹地，多渠道广泛收集市场客货源信息，用以开发市场、指导生</w:t>
      </w:r>
      <w:r>
        <w:rPr>
          <w:spacing w:val="-111"/>
        </w:rPr>
        <w:t> </w:t>
      </w:r>
      <w:r>
        <w:rPr>
          <w:spacing w:val="-111"/>
        </w:rPr>
      </w:r>
      <w:r>
        <w:rPr/>
        <w:t>产；并以班期为市场营销的重点，提高市场占有率。</w:t>
      </w:r>
    </w:p>
    <w:p>
      <w:pPr>
        <w:spacing w:line="240" w:lineRule="auto" w:before="11"/>
        <w:rPr>
          <w:rFonts w:ascii="宋体" w:hAnsi="宋体" w:cs="宋体" w:eastAsia="宋体" w:hint="default"/>
          <w:sz w:val="23"/>
          <w:szCs w:val="23"/>
        </w:rPr>
      </w:pPr>
    </w:p>
    <w:p>
      <w:pPr>
        <w:pStyle w:val="Heading2"/>
        <w:spacing w:line="312" w:lineRule="exact"/>
        <w:ind w:left="240" w:right="120" w:firstLine="480"/>
        <w:jc w:val="left"/>
      </w:pPr>
      <w:r>
        <w:rPr/>
        <w:t>优化客车集疏运体系建设</w:t>
      </w:r>
      <w:r>
        <w:rPr>
          <w:spacing w:val="-112"/>
        </w:rPr>
        <w:t>，</w:t>
      </w:r>
      <w:r>
        <w:rPr/>
        <w:t>最大限度方便旅客车主进站乘船</w:t>
      </w:r>
      <w:r>
        <w:rPr>
          <w:spacing w:val="-112"/>
        </w:rPr>
        <w:t>。</w:t>
      </w:r>
      <w:r>
        <w:rPr/>
        <w:t>根</w:t>
      </w:r>
      <w:r>
        <w:rPr>
          <w:spacing w:val="-112"/>
        </w:rPr>
        <w:t>据</w:t>
      </w:r>
      <w:r>
        <w:rPr/>
        <w:t>“清明节</w:t>
      </w:r>
      <w:r>
        <w:rPr>
          <w:spacing w:val="-120"/>
        </w:rPr>
        <w:t>”</w:t>
      </w:r>
      <w:r>
        <w:rPr/>
        <w:t>、</w:t>
      </w:r>
      <w:r>
        <w:rPr/>
        <w:t> “五一”小长期</w:t>
      </w:r>
      <w:r>
        <w:rPr>
          <w:spacing w:val="-120"/>
        </w:rPr>
        <w:t>、</w:t>
      </w:r>
      <w:r>
        <w:rPr/>
        <w:t>“端午节</w:t>
      </w:r>
      <w:r>
        <w:rPr>
          <w:spacing w:val="-120"/>
        </w:rPr>
        <w:t>”、</w:t>
      </w:r>
      <w:r>
        <w:rPr/>
        <w:t>“十一”黄金周各假期前后客流、车流变化，会同</w:t>
      </w:r>
    </w:p>
    <w:p>
      <w:pPr>
        <w:spacing w:after="0" w:line="312" w:lineRule="exact"/>
        <w:jc w:val="left"/>
        <w:sectPr>
          <w:pgSz w:w="11910" w:h="16840"/>
          <w:pgMar w:header="0" w:footer="982" w:top="1400" w:bottom="1180" w:left="1560" w:right="1540"/>
        </w:sectPr>
      </w:pPr>
    </w:p>
    <w:p>
      <w:pPr>
        <w:pStyle w:val="Heading2"/>
        <w:spacing w:line="312" w:lineRule="exact" w:before="31"/>
        <w:ind w:right="100"/>
        <w:jc w:val="left"/>
      </w:pPr>
      <w:r>
        <w:rPr>
          <w:spacing w:val="-6"/>
        </w:rPr>
        <w:t>各船公司提前对节假日班期、运力计划、客车票销售组织等方面做出了周密安排，</w:t>
      </w:r>
      <w:r>
        <w:rPr>
          <w:spacing w:val="-118"/>
        </w:rPr>
        <w:t> </w:t>
      </w:r>
      <w:r>
        <w:rPr>
          <w:spacing w:val="-118"/>
        </w:rPr>
      </w:r>
      <w:r>
        <w:rPr/>
        <w:t>最大限度地挖掘客车源，较好地满足了旅客车主的需求。</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强化市场开发及营销服务，圆满完成春运工作。本集团以强化市场开发职能</w:t>
      </w:r>
      <w:r>
        <w:rPr/>
        <w:t> 为工作切入点，侧重于提高服务水平和安检质量，做好春运各项工作。</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做好夏运生产组织工作。加强与各船公司及对方港口沟通联系，合理制定船</w:t>
      </w:r>
      <w:r>
        <w:rPr/>
        <w:t> </w:t>
      </w:r>
      <w:r>
        <w:rPr>
          <w:spacing w:val="-3"/>
        </w:rPr>
        <w:t>舶运力班期计划，满足旅客车主需求；深入市场加大客货源开发，及时多渠道了</w:t>
      </w:r>
      <w:r>
        <w:rPr>
          <w:spacing w:val="-111"/>
        </w:rPr>
        <w:t> </w:t>
      </w:r>
      <w:r>
        <w:rPr>
          <w:spacing w:val="-111"/>
        </w:rPr>
      </w:r>
      <w:r>
        <w:rPr>
          <w:spacing w:val="-3"/>
        </w:rPr>
        <w:t>解市场信息，指导客货生产有序开展；加强客运广场售票秩序、港内生产作业秩</w:t>
      </w:r>
      <w:r>
        <w:rPr>
          <w:spacing w:val="-111"/>
        </w:rPr>
        <w:t> </w:t>
      </w:r>
      <w:r>
        <w:rPr>
          <w:spacing w:val="-111"/>
        </w:rPr>
      </w:r>
      <w:r>
        <w:rPr/>
        <w:t>序的管理，保证夏运生产优质、安全、有序、高效地完成。</w:t>
      </w:r>
    </w:p>
    <w:p>
      <w:pPr>
        <w:spacing w:line="240" w:lineRule="auto" w:before="6"/>
        <w:rPr>
          <w:rFonts w:ascii="宋体" w:hAnsi="宋体" w:cs="宋体" w:eastAsia="宋体" w:hint="default"/>
          <w:sz w:val="21"/>
          <w:szCs w:val="21"/>
        </w:rPr>
      </w:pPr>
    </w:p>
    <w:p>
      <w:pPr>
        <w:pStyle w:val="Heading2"/>
        <w:spacing w:line="322" w:lineRule="exact"/>
        <w:ind w:left="600" w:right="125"/>
        <w:jc w:val="left"/>
      </w:pPr>
      <w:r>
        <w:rPr/>
        <w:t>与中海集团、天津港圆满完成了“连津”线复航的各项工作，连津线</w:t>
      </w:r>
      <w:r>
        <w:rPr>
          <w:spacing w:val="-60"/>
        </w:rPr>
        <w:t> </w:t>
      </w:r>
      <w:r>
        <w:rPr>
          <w:rFonts w:ascii="Times New Roman" w:hAnsi="Times New Roman" w:cs="Times New Roman" w:eastAsia="Times New Roman" w:hint="default"/>
        </w:rPr>
        <w:t>6 </w:t>
      </w:r>
      <w:r>
        <w:rPr/>
        <w:t>月</w:t>
      </w:r>
    </w:p>
    <w:p>
      <w:pPr>
        <w:pStyle w:val="Heading2"/>
        <w:spacing w:line="322" w:lineRule="exact"/>
        <w:ind w:right="125"/>
        <w:jc w:val="left"/>
      </w:pPr>
      <w:r>
        <w:rPr>
          <w:rFonts w:ascii="Times New Roman" w:hAnsi="Times New Roman" w:cs="Times New Roman" w:eastAsia="Times New Roman" w:hint="default"/>
        </w:rPr>
        <w:t>15 </w:t>
      </w:r>
      <w:r>
        <w:rPr/>
        <w:t>日复航。</w:t>
      </w:r>
    </w:p>
    <w:p>
      <w:pPr>
        <w:spacing w:line="240" w:lineRule="auto" w:before="8"/>
        <w:rPr>
          <w:rFonts w:ascii="宋体" w:hAnsi="宋体" w:cs="宋体" w:eastAsia="宋体" w:hint="default"/>
          <w:sz w:val="24"/>
          <w:szCs w:val="24"/>
        </w:rPr>
      </w:pPr>
    </w:p>
    <w:p>
      <w:pPr>
        <w:pStyle w:val="Heading2"/>
        <w:spacing w:line="312" w:lineRule="exact"/>
        <w:ind w:right="237" w:firstLine="480"/>
        <w:jc w:val="both"/>
      </w:pPr>
      <w:r>
        <w:rPr>
          <w:spacing w:val="-3"/>
        </w:rPr>
        <w:t>不断开发市场新的售票营销渠道，拓宽本集团市场营销空间；加强对团体旅</w:t>
      </w:r>
      <w:r>
        <w:rPr/>
        <w:t> 客的争揽工作，巩固扩大市场份额。</w:t>
      </w:r>
    </w:p>
    <w:p>
      <w:pPr>
        <w:spacing w:line="240" w:lineRule="auto" w:before="6"/>
        <w:rPr>
          <w:rFonts w:ascii="宋体" w:hAnsi="宋体" w:cs="宋体" w:eastAsia="宋体" w:hint="default"/>
          <w:sz w:val="21"/>
          <w:szCs w:val="21"/>
        </w:rPr>
      </w:pPr>
    </w:p>
    <w:p>
      <w:pPr>
        <w:spacing w:before="0"/>
        <w:ind w:left="120" w:right="125"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增值服务部分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240" w:lineRule="auto" w:before="26"/>
        <w:ind w:right="125"/>
        <w:jc w:val="left"/>
      </w:pPr>
      <w:r>
        <w:rPr/>
        <w:t>拖轮</w:t>
      </w:r>
    </w:p>
    <w:p>
      <w:pPr>
        <w:spacing w:line="240" w:lineRule="auto" w:before="0"/>
        <w:rPr>
          <w:rFonts w:ascii="宋体" w:hAnsi="宋体" w:cs="宋体" w:eastAsia="宋体" w:hint="default"/>
          <w:sz w:val="26"/>
          <w:szCs w:val="26"/>
        </w:rPr>
      </w:pPr>
    </w:p>
    <w:p>
      <w:pPr>
        <w:pStyle w:val="Heading2"/>
        <w:spacing w:line="312" w:lineRule="exact"/>
        <w:ind w:right="229"/>
        <w:jc w:val="left"/>
      </w:pPr>
      <w:r>
        <w:rPr>
          <w:rFonts w:ascii="Times New Roman" w:hAnsi="Times New Roman" w:cs="Times New Roman" w:eastAsia="Times New Roman" w:hint="default"/>
        </w:rPr>
        <w:t>2010 </w:t>
      </w:r>
      <w:r>
        <w:rPr/>
        <w:t>年，大连港口业、海洋工程、造船行业整体取得平稳发展，本集团注重加 </w:t>
      </w:r>
      <w:r>
        <w:rPr>
          <w:spacing w:val="-3"/>
        </w:rPr>
        <w:t>强客户的沟通，提供高质量的拖轮服务，在大连口岸的拖轮业务继续取得较好增</w:t>
      </w:r>
      <w:r>
        <w:rPr>
          <w:spacing w:val="-109"/>
        </w:rPr>
        <w:t> </w:t>
      </w:r>
      <w:r>
        <w:rPr>
          <w:spacing w:val="-109"/>
        </w:rPr>
      </w:r>
      <w:r>
        <w:rPr/>
        <w:t>长。</w:t>
      </w:r>
    </w:p>
    <w:p>
      <w:pPr>
        <w:spacing w:line="240" w:lineRule="auto" w:before="11"/>
        <w:rPr>
          <w:rFonts w:ascii="宋体" w:hAnsi="宋体" w:cs="宋体" w:eastAsia="宋体" w:hint="default"/>
          <w:sz w:val="23"/>
          <w:szCs w:val="23"/>
        </w:rPr>
      </w:pPr>
    </w:p>
    <w:p>
      <w:pPr>
        <w:pStyle w:val="Heading2"/>
        <w:spacing w:line="312" w:lineRule="exact"/>
        <w:ind w:right="229"/>
        <w:jc w:val="left"/>
      </w:pPr>
      <w:r>
        <w:rPr>
          <w:spacing w:val="-3"/>
        </w:rPr>
        <w:t>在大连以外市场服务方面，本集团针对市场变化，及时进行拖轮布局调整，优化</w:t>
      </w:r>
      <w:r>
        <w:rPr>
          <w:spacing w:val="-111"/>
        </w:rPr>
        <w:t> </w:t>
      </w:r>
      <w:r>
        <w:rPr>
          <w:spacing w:val="-111"/>
        </w:rPr>
      </w:r>
      <w:r>
        <w:rPr/>
        <w:t>资源配置，稳定长期客户，并拓展具有发展潜力的新客户。截至</w:t>
      </w:r>
      <w:r>
        <w:rPr>
          <w:spacing w:val="-60"/>
        </w:rPr>
        <w:t> </w:t>
      </w:r>
      <w:r>
        <w:rPr>
          <w:rFonts w:ascii="Times New Roman" w:hAnsi="Times New Roman" w:cs="Times New Roman" w:eastAsia="Times New Roman" w:hint="default"/>
        </w:rPr>
        <w:t>2010 </w:t>
      </w:r>
      <w:r>
        <w:rPr/>
        <w:t>年底，本</w:t>
      </w:r>
    </w:p>
    <w:p>
      <w:pPr>
        <w:pStyle w:val="Heading2"/>
        <w:spacing w:line="312" w:lineRule="exact"/>
        <w:ind w:right="219"/>
        <w:jc w:val="left"/>
      </w:pPr>
      <w:r>
        <w:rPr/>
        <w:t>集团共有</w:t>
      </w:r>
      <w:r>
        <w:rPr>
          <w:spacing w:val="-64"/>
        </w:rPr>
        <w:t> </w:t>
      </w:r>
      <w:r>
        <w:rPr>
          <w:rFonts w:ascii="Times New Roman" w:hAnsi="Times New Roman" w:cs="Times New Roman" w:eastAsia="Times New Roman" w:hint="default"/>
        </w:rPr>
        <w:t>39</w:t>
      </w:r>
      <w:r>
        <w:rPr>
          <w:rFonts w:ascii="Times New Roman" w:hAnsi="Times New Roman" w:cs="Times New Roman" w:eastAsia="Times New Roman" w:hint="default"/>
          <w:spacing w:val="-4"/>
        </w:rPr>
        <w:t> </w:t>
      </w:r>
      <w:r>
        <w:rPr>
          <w:spacing w:val="-3"/>
        </w:rPr>
        <w:t>艘拖轮、</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4"/>
        </w:rPr>
        <w:t> </w:t>
      </w:r>
      <w:r>
        <w:rPr/>
        <w:t>艘引航艇。其中</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艘拖轮长期出租至大连以外港口，保 持了本集团在国内同行业中的领先市场地位。</w:t>
      </w:r>
    </w:p>
    <w:p>
      <w:pPr>
        <w:spacing w:line="240" w:lineRule="auto" w:before="11"/>
        <w:rPr>
          <w:rFonts w:ascii="宋体" w:hAnsi="宋体" w:cs="宋体" w:eastAsia="宋体" w:hint="default"/>
          <w:sz w:val="23"/>
          <w:szCs w:val="23"/>
        </w:rPr>
      </w:pPr>
    </w:p>
    <w:p>
      <w:pPr>
        <w:pStyle w:val="Heading2"/>
        <w:spacing w:line="312" w:lineRule="exact"/>
        <w:ind w:right="304"/>
        <w:jc w:val="left"/>
      </w:pPr>
      <w:r>
        <w:rPr/>
        <w:t>本集团所投资建造的</w:t>
      </w:r>
      <w:r>
        <w:rPr>
          <w:spacing w:val="-60"/>
        </w:rPr>
        <w:t> </w:t>
      </w:r>
      <w:r>
        <w:rPr>
          <w:rFonts w:ascii="Times New Roman" w:hAnsi="Times New Roman" w:cs="Times New Roman" w:eastAsia="Times New Roman" w:hint="default"/>
        </w:rPr>
        <w:t>8 </w:t>
      </w:r>
      <w:r>
        <w:rPr/>
        <w:t>艘拖轮已按计划完成，</w:t>
      </w:r>
      <w:r>
        <w:rPr>
          <w:rFonts w:ascii="Times New Roman" w:hAnsi="Times New Roman" w:cs="Times New Roman" w:eastAsia="Times New Roman" w:hint="default"/>
        </w:rPr>
        <w:t>2010 </w:t>
      </w:r>
      <w:r>
        <w:rPr/>
        <w:t>年共有</w:t>
      </w:r>
      <w:r>
        <w:rPr>
          <w:spacing w:val="-60"/>
        </w:rPr>
        <w:t> </w:t>
      </w:r>
      <w:r>
        <w:rPr>
          <w:rFonts w:ascii="Times New Roman" w:hAnsi="Times New Roman" w:cs="Times New Roman" w:eastAsia="Times New Roman" w:hint="default"/>
        </w:rPr>
        <w:t>4 </w:t>
      </w:r>
      <w:r>
        <w:rPr/>
        <w:t>艘拖轮和</w:t>
      </w:r>
      <w:r>
        <w:rPr>
          <w:spacing w:val="-60"/>
        </w:rPr>
        <w:t> </w:t>
      </w:r>
      <w:r>
        <w:rPr>
          <w:rFonts w:ascii="Times New Roman" w:hAnsi="Times New Roman" w:cs="Times New Roman" w:eastAsia="Times New Roman" w:hint="default"/>
        </w:rPr>
        <w:t>2 </w:t>
      </w:r>
      <w:r>
        <w:rPr/>
        <w:t>艘引航 艇到港并投入作业。</w:t>
      </w:r>
    </w:p>
    <w:p>
      <w:pPr>
        <w:spacing w:line="240" w:lineRule="auto" w:before="6"/>
        <w:rPr>
          <w:rFonts w:ascii="宋体" w:hAnsi="宋体" w:cs="宋体" w:eastAsia="宋体" w:hint="default"/>
          <w:sz w:val="21"/>
          <w:szCs w:val="21"/>
        </w:rPr>
      </w:pPr>
    </w:p>
    <w:p>
      <w:pPr>
        <w:pStyle w:val="Heading2"/>
        <w:spacing w:line="240" w:lineRule="auto"/>
        <w:ind w:right="125"/>
        <w:jc w:val="left"/>
      </w:pPr>
      <w:r>
        <w:rPr/>
        <w:t>理货</w:t>
      </w:r>
    </w:p>
    <w:p>
      <w:pPr>
        <w:spacing w:line="240" w:lineRule="auto" w:before="9"/>
        <w:rPr>
          <w:rFonts w:ascii="宋体" w:hAnsi="宋体" w:cs="宋体" w:eastAsia="宋体" w:hint="default"/>
          <w:sz w:val="23"/>
          <w:szCs w:val="23"/>
        </w:rPr>
      </w:pPr>
    </w:p>
    <w:p>
      <w:pPr>
        <w:pStyle w:val="Heading2"/>
        <w:spacing w:line="451" w:lineRule="auto"/>
        <w:ind w:right="2924"/>
        <w:jc w:val="left"/>
      </w:pPr>
      <w:r>
        <w:rPr/>
        <w:t>本集团完成理货量约</w:t>
      </w:r>
      <w:r>
        <w:rPr>
          <w:spacing w:val="-60"/>
        </w:rPr>
        <w:t> </w:t>
      </w:r>
      <w:r>
        <w:rPr>
          <w:rFonts w:ascii="Times New Roman" w:hAnsi="Times New Roman" w:cs="Times New Roman" w:eastAsia="Times New Roman" w:hint="default"/>
        </w:rPr>
        <w:t>3,557.3 </w:t>
      </w:r>
      <w:r>
        <w:rPr/>
        <w:t>万吨，同比增长</w:t>
      </w:r>
      <w:r>
        <w:rPr>
          <w:spacing w:val="-60"/>
        </w:rPr>
        <w:t> </w:t>
      </w:r>
      <w:r>
        <w:rPr>
          <w:rFonts w:ascii="Times New Roman" w:hAnsi="Times New Roman" w:cs="Times New Roman" w:eastAsia="Times New Roman" w:hint="default"/>
        </w:rPr>
        <w:t>12.9%</w:t>
      </w:r>
      <w:r>
        <w:rPr/>
        <w:t>。 港口综合物流服务</w:t>
      </w:r>
    </w:p>
    <w:p>
      <w:pPr>
        <w:pStyle w:val="Heading2"/>
        <w:spacing w:line="312" w:lineRule="exact" w:before="129"/>
        <w:ind w:left="119" w:right="237"/>
        <w:jc w:val="both"/>
      </w:pPr>
      <w:r>
        <w:rPr>
          <w:spacing w:val="-3"/>
        </w:rPr>
        <w:t>本集团所属大连港铁路公司主要经营港区内交接、取送等铁路集疏运业务，是本</w:t>
      </w:r>
      <w:r>
        <w:rPr>
          <w:spacing w:val="-109"/>
        </w:rPr>
        <w:t> </w:t>
      </w:r>
      <w:r>
        <w:rPr>
          <w:spacing w:val="-109"/>
        </w:rPr>
      </w:r>
      <w:r>
        <w:rPr/>
        <w:t>集团综合物流体系的重要组成部分。</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年，本集团完成铁路装卸车量约</w:t>
      </w:r>
      <w:r>
        <w:rPr>
          <w:spacing w:val="-71"/>
        </w:rPr>
        <w:t> </w:t>
      </w:r>
      <w:r>
        <w:rPr>
          <w:rFonts w:ascii="Times New Roman" w:hAnsi="Times New Roman" w:cs="Times New Roman" w:eastAsia="Times New Roman" w:hint="default"/>
        </w:rPr>
        <w:t>68</w:t>
      </w:r>
      <w:r>
        <w:rPr>
          <w:rFonts w:ascii="Times New Roman" w:hAnsi="Times New Roman" w:cs="Times New Roman" w:eastAsia="Times New Roman" w:hint="default"/>
          <w:spacing w:val="-11"/>
        </w:rPr>
        <w:t> </w:t>
      </w:r>
      <w:r>
        <w:rPr/>
        <w:t>万 辆，同比增长</w:t>
      </w:r>
      <w:r>
        <w:rPr>
          <w:spacing w:val="-60"/>
        </w:rPr>
        <w:t> </w:t>
      </w:r>
      <w:r>
        <w:rPr>
          <w:rFonts w:ascii="Times New Roman" w:hAnsi="Times New Roman" w:cs="Times New Roman" w:eastAsia="Times New Roman" w:hint="default"/>
        </w:rPr>
        <w:t>7.1%</w:t>
      </w:r>
      <w:r>
        <w:rPr/>
        <w:t>。</w:t>
      </w:r>
    </w:p>
    <w:p>
      <w:pPr>
        <w:spacing w:line="240" w:lineRule="auto" w:before="6"/>
        <w:rPr>
          <w:rFonts w:ascii="宋体" w:hAnsi="宋体" w:cs="宋体" w:eastAsia="宋体" w:hint="default"/>
          <w:sz w:val="21"/>
          <w:szCs w:val="21"/>
        </w:rPr>
      </w:pPr>
    </w:p>
    <w:p>
      <w:pPr>
        <w:pStyle w:val="Heading2"/>
        <w:spacing w:line="240" w:lineRule="auto"/>
        <w:ind w:left="119" w:right="125"/>
        <w:jc w:val="left"/>
      </w:pPr>
      <w:r>
        <w:rPr/>
        <w:t>建设管理与监理服务</w:t>
      </w:r>
    </w:p>
    <w:p>
      <w:pPr>
        <w:spacing w:after="0" w:line="240" w:lineRule="auto"/>
        <w:jc w:val="left"/>
        <w:sectPr>
          <w:pgSz w:w="11910" w:h="16840"/>
          <w:pgMar w:header="0" w:footer="982" w:top="1400" w:bottom="1180" w:left="1680" w:right="1560"/>
        </w:sectPr>
      </w:pPr>
    </w:p>
    <w:p>
      <w:pPr>
        <w:pStyle w:val="Heading2"/>
        <w:spacing w:line="322" w:lineRule="exact" w:before="113"/>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年，在建设管理业务方面，本集团全年承担港口重点工程项目共</w:t>
      </w:r>
      <w:r>
        <w:rPr>
          <w:spacing w:val="-67"/>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spacing w:val="-4"/>
        </w:rPr>
        <w:t>项，年</w:t>
      </w:r>
    </w:p>
    <w:p>
      <w:pPr>
        <w:pStyle w:val="Heading2"/>
        <w:spacing w:line="312" w:lineRule="exact" w:before="20"/>
        <w:ind w:right="220"/>
        <w:jc w:val="left"/>
      </w:pPr>
      <w:r>
        <w:rPr/>
        <w:t>底完工项目</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4"/>
        </w:rPr>
        <w:t>项，为港口物流业务的发展提供了硬件保障。大连港口建设监理咨</w:t>
      </w:r>
      <w:r>
        <w:rPr/>
        <w:t> 询有限公司（本公司拥有</w:t>
      </w:r>
      <w:r>
        <w:rPr>
          <w:spacing w:val="-60"/>
        </w:rPr>
        <w:t> </w:t>
      </w:r>
      <w:r>
        <w:rPr>
          <w:rFonts w:ascii="Times New Roman" w:hAnsi="Times New Roman" w:cs="Times New Roman" w:eastAsia="Times New Roman" w:hint="default"/>
        </w:rPr>
        <w:t>75</w:t>
      </w:r>
      <w:r>
        <w:rPr/>
        <w:t>％股份）完成质量体系换版审核以及环境体系和职 </w:t>
      </w:r>
      <w:r>
        <w:rPr>
          <w:spacing w:val="-3"/>
        </w:rPr>
        <w:t>业健康安全体系再认证审核工作，荣获辽宁省建设监理协会“先进监理单位”称</w:t>
      </w:r>
      <w:r>
        <w:rPr>
          <w:spacing w:val="-111"/>
        </w:rPr>
        <w:t> </w:t>
      </w:r>
      <w:r>
        <w:rPr>
          <w:spacing w:val="-111"/>
        </w:rPr>
      </w:r>
      <w:r>
        <w:rPr/>
        <w:t>号。</w:t>
      </w:r>
    </w:p>
    <w:p>
      <w:pPr>
        <w:spacing w:line="240" w:lineRule="auto" w:before="6"/>
        <w:rPr>
          <w:rFonts w:ascii="宋体" w:hAnsi="宋体" w:cs="宋体" w:eastAsia="宋体" w:hint="default"/>
          <w:sz w:val="21"/>
          <w:szCs w:val="21"/>
        </w:rPr>
      </w:pPr>
    </w:p>
    <w:p>
      <w:pPr>
        <w:pStyle w:val="Heading2"/>
        <w:spacing w:line="240" w:lineRule="auto"/>
        <w:ind w:right="0"/>
        <w:jc w:val="both"/>
      </w:pPr>
      <w:r>
        <w:rPr/>
        <w:t>电力供应</w:t>
      </w:r>
    </w:p>
    <w:p>
      <w:pPr>
        <w:spacing w:line="240" w:lineRule="auto" w:before="9"/>
        <w:rPr>
          <w:rFonts w:ascii="宋体" w:hAnsi="宋体" w:cs="宋体" w:eastAsia="宋体" w:hint="default"/>
          <w:sz w:val="23"/>
          <w:szCs w:val="23"/>
        </w:rPr>
      </w:pPr>
    </w:p>
    <w:p>
      <w:pPr>
        <w:pStyle w:val="Heading2"/>
        <w:spacing w:line="322" w:lineRule="exact"/>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年，本集团实现供电量</w:t>
      </w:r>
      <w:r>
        <w:rPr>
          <w:spacing w:val="-61"/>
        </w:rPr>
        <w:t> </w:t>
      </w:r>
      <w:r>
        <w:rPr>
          <w:rFonts w:ascii="Times New Roman" w:hAnsi="Times New Roman" w:cs="Times New Roman" w:eastAsia="Times New Roman" w:hint="default"/>
        </w:rPr>
        <w:t>2.03</w:t>
      </w:r>
      <w:r>
        <w:rPr>
          <w:rFonts w:ascii="Times New Roman" w:hAnsi="Times New Roman" w:cs="Times New Roman" w:eastAsia="Times New Roman" w:hint="default"/>
          <w:spacing w:val="-1"/>
        </w:rPr>
        <w:t> </w:t>
      </w:r>
      <w:r>
        <w:rPr/>
        <w:t>亿</w:t>
      </w:r>
      <w:r>
        <w:rPr>
          <w:spacing w:val="-61"/>
        </w:rPr>
        <w:t> </w:t>
      </w:r>
      <w:r>
        <w:rPr>
          <w:rFonts w:ascii="Times New Roman" w:hAnsi="Times New Roman" w:cs="Times New Roman" w:eastAsia="Times New Roman" w:hint="default"/>
        </w:rPr>
        <w:t>kWh</w:t>
      </w:r>
      <w:r>
        <w:rPr/>
        <w:t>，较</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年增长</w:t>
      </w:r>
      <w:r>
        <w:rPr>
          <w:spacing w:val="-61"/>
        </w:rPr>
        <w:t> </w:t>
      </w:r>
      <w:r>
        <w:rPr>
          <w:rFonts w:ascii="Times New Roman" w:hAnsi="Times New Roman" w:cs="Times New Roman" w:eastAsia="Times New Roman" w:hint="default"/>
        </w:rPr>
        <w:t>2,970</w:t>
      </w:r>
      <w:r>
        <w:rPr>
          <w:rFonts w:ascii="Times New Roman" w:hAnsi="Times New Roman" w:cs="Times New Roman" w:eastAsia="Times New Roman" w:hint="default"/>
          <w:spacing w:val="-1"/>
        </w:rPr>
        <w:t> </w:t>
      </w:r>
      <w:r>
        <w:rPr/>
        <w:t>万</w:t>
      </w:r>
      <w:r>
        <w:rPr>
          <w:spacing w:val="-61"/>
        </w:rPr>
        <w:t> </w:t>
      </w:r>
      <w:r>
        <w:rPr>
          <w:rFonts w:ascii="Times New Roman" w:hAnsi="Times New Roman" w:cs="Times New Roman" w:eastAsia="Times New Roman" w:hint="default"/>
        </w:rPr>
        <w:t>kWh</w:t>
      </w:r>
      <w:r>
        <w:rPr/>
        <w:t>，增幅</w:t>
      </w:r>
    </w:p>
    <w:p>
      <w:pPr>
        <w:pStyle w:val="Heading2"/>
        <w:spacing w:line="322" w:lineRule="exact"/>
        <w:ind w:right="0"/>
        <w:jc w:val="both"/>
      </w:pPr>
      <w:r>
        <w:rPr>
          <w:rFonts w:ascii="Times New Roman" w:hAnsi="Times New Roman" w:cs="Times New Roman" w:eastAsia="Times New Roman" w:hint="default"/>
        </w:rPr>
        <w:t>17%</w:t>
      </w:r>
      <w:r>
        <w:rPr/>
        <w:t>。</w:t>
      </w:r>
    </w:p>
    <w:p>
      <w:pPr>
        <w:spacing w:line="240" w:lineRule="auto" w:before="4"/>
        <w:rPr>
          <w:rFonts w:ascii="宋体" w:hAnsi="宋体" w:cs="宋体" w:eastAsia="宋体" w:hint="default"/>
          <w:sz w:val="22"/>
          <w:szCs w:val="22"/>
        </w:rPr>
      </w:pPr>
    </w:p>
    <w:p>
      <w:pPr>
        <w:pStyle w:val="Heading2"/>
        <w:spacing w:line="240" w:lineRule="auto"/>
        <w:ind w:right="0"/>
        <w:jc w:val="both"/>
      </w:pPr>
      <w:r>
        <w:rPr/>
        <w:t>信息系统服务</w:t>
      </w:r>
    </w:p>
    <w:p>
      <w:pPr>
        <w:spacing w:line="240" w:lineRule="auto" w:before="0"/>
        <w:rPr>
          <w:rFonts w:ascii="宋体" w:hAnsi="宋体" w:cs="宋体" w:eastAsia="宋体" w:hint="default"/>
          <w:sz w:val="26"/>
          <w:szCs w:val="26"/>
        </w:rPr>
      </w:pPr>
    </w:p>
    <w:p>
      <w:pPr>
        <w:pStyle w:val="Heading2"/>
        <w:spacing w:line="312" w:lineRule="exact"/>
        <w:ind w:right="218"/>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t>年，信息系统服务在做好本集团内部业务服务的同时，积极开拓外部市场， 实现了较好的业务增长。</w:t>
      </w:r>
    </w:p>
    <w:p>
      <w:pPr>
        <w:spacing w:line="240" w:lineRule="auto" w:before="6"/>
        <w:rPr>
          <w:rFonts w:ascii="宋体" w:hAnsi="宋体" w:cs="宋体" w:eastAsia="宋体" w:hint="default"/>
          <w:sz w:val="21"/>
          <w:szCs w:val="21"/>
        </w:rPr>
      </w:pPr>
    </w:p>
    <w:p>
      <w:pPr>
        <w:pStyle w:val="Heading2"/>
        <w:spacing w:line="322" w:lineRule="exact"/>
        <w:ind w:right="0"/>
        <w:jc w:val="both"/>
      </w:pPr>
      <w:r>
        <w:rPr>
          <w:rFonts w:ascii="Times New Roman" w:hAnsi="Times New Roman" w:cs="Times New Roman" w:eastAsia="Times New Roman" w:hint="default"/>
        </w:rPr>
        <w:t>2010 </w:t>
      </w:r>
      <w:r>
        <w:rPr/>
        <w:t>年，增值分部实现收入为人民币</w:t>
      </w:r>
      <w:r>
        <w:rPr>
          <w:spacing w:val="-60"/>
        </w:rPr>
        <w:t> </w:t>
      </w:r>
      <w:r>
        <w:rPr>
          <w:rFonts w:ascii="Times New Roman" w:hAnsi="Times New Roman" w:cs="Times New Roman" w:eastAsia="Times New Roman" w:hint="default"/>
        </w:rPr>
        <w:t>898,005,608.13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right="284"/>
        <w:jc w:val="left"/>
      </w:pPr>
      <w:r>
        <w:rPr>
          <w:rFonts w:ascii="Times New Roman" w:hAnsi="Times New Roman" w:cs="Times New Roman" w:eastAsia="Times New Roman" w:hint="default"/>
        </w:rPr>
        <w:t>781,391,659.10 </w:t>
      </w:r>
      <w:r>
        <w:rPr/>
        <w:t>元增长</w:t>
      </w:r>
      <w:r>
        <w:rPr>
          <w:spacing w:val="-60"/>
        </w:rPr>
        <w:t> </w:t>
      </w:r>
      <w:r>
        <w:rPr>
          <w:rFonts w:ascii="Times New Roman" w:hAnsi="Times New Roman" w:cs="Times New Roman" w:eastAsia="Times New Roman" w:hint="default"/>
        </w:rPr>
        <w:t>14.9%</w:t>
      </w:r>
      <w:r>
        <w:rPr/>
        <w:t>，主要得益于增值服务各类业务得到较快发展，其 中拖轮收入和电费收入增长显著。</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2010 </w:t>
      </w:r>
      <w:r>
        <w:rPr/>
        <w:t>年增值分部占本公司营业收入的</w:t>
      </w:r>
      <w:r>
        <w:rPr>
          <w:spacing w:val="-60"/>
        </w:rPr>
        <w:t> </w:t>
      </w:r>
      <w:r>
        <w:rPr>
          <w:rFonts w:ascii="Times New Roman" w:hAnsi="Times New Roman" w:cs="Times New Roman" w:eastAsia="Times New Roman" w:hint="default"/>
        </w:rPr>
        <w:t>26.9%</w:t>
      </w:r>
      <w:r>
        <w:rPr/>
        <w:t>（</w:t>
      </w:r>
      <w:r>
        <w:rPr>
          <w:rFonts w:ascii="Times New Roman" w:hAnsi="Times New Roman" w:cs="Times New Roman" w:eastAsia="Times New Roman" w:hint="default"/>
        </w:rPr>
        <w:t>2009 </w:t>
      </w:r>
      <w:r>
        <w:rPr/>
        <w:t>年为</w:t>
      </w:r>
      <w:r>
        <w:rPr>
          <w:spacing w:val="-60"/>
        </w:rPr>
        <w:t> </w:t>
      </w:r>
      <w:r>
        <w:rPr>
          <w:rFonts w:ascii="Times New Roman" w:hAnsi="Times New Roman" w:cs="Times New Roman" w:eastAsia="Times New Roman" w:hint="default"/>
        </w:rPr>
        <w:t>25.9%</w:t>
      </w:r>
      <w:r>
        <w:rPr/>
        <w:t>）</w:t>
      </w:r>
    </w:p>
    <w:p>
      <w:pPr>
        <w:spacing w:line="240" w:lineRule="auto" w:before="4"/>
        <w:rPr>
          <w:rFonts w:ascii="宋体" w:hAnsi="宋体" w:cs="宋体" w:eastAsia="宋体" w:hint="default"/>
          <w:sz w:val="22"/>
          <w:szCs w:val="22"/>
        </w:rPr>
      </w:pPr>
    </w:p>
    <w:p>
      <w:pPr>
        <w:pStyle w:val="Heading2"/>
        <w:spacing w:line="322" w:lineRule="exact"/>
        <w:ind w:left="119" w:right="0"/>
        <w:jc w:val="both"/>
      </w:pPr>
      <w:r>
        <w:rPr>
          <w:rFonts w:ascii="Times New Roman" w:hAnsi="Times New Roman" w:cs="Times New Roman" w:eastAsia="Times New Roman" w:hint="default"/>
        </w:rPr>
        <w:t>2010 </w:t>
      </w:r>
      <w:r>
        <w:rPr/>
        <w:t>年，增值分部实现毛利为人民币</w:t>
      </w:r>
      <w:r>
        <w:rPr>
          <w:spacing w:val="-60"/>
        </w:rPr>
        <w:t> </w:t>
      </w:r>
      <w:r>
        <w:rPr>
          <w:rFonts w:ascii="Times New Roman" w:hAnsi="Times New Roman" w:cs="Times New Roman" w:eastAsia="Times New Roman" w:hint="default"/>
        </w:rPr>
        <w:t>350,242,328.07 </w:t>
      </w:r>
      <w:r>
        <w:rPr/>
        <w:t>元，比</w:t>
      </w:r>
      <w:r>
        <w:rPr>
          <w:spacing w:val="-60"/>
        </w:rPr>
        <w:t> </w:t>
      </w:r>
      <w:r>
        <w:rPr>
          <w:rFonts w:ascii="Times New Roman" w:hAnsi="Times New Roman" w:cs="Times New Roman" w:eastAsia="Times New Roman" w:hint="default"/>
        </w:rPr>
        <w:t>2009 </w:t>
      </w:r>
      <w:r>
        <w:rPr/>
        <w:t>年的人民币</w:t>
      </w:r>
    </w:p>
    <w:p>
      <w:pPr>
        <w:pStyle w:val="Heading2"/>
        <w:spacing w:line="312" w:lineRule="exact" w:before="20"/>
        <w:ind w:right="234"/>
        <w:jc w:val="both"/>
      </w:pPr>
      <w:r>
        <w:rPr>
          <w:rFonts w:ascii="Times New Roman" w:hAnsi="Times New Roman" w:cs="Times New Roman" w:eastAsia="Times New Roman" w:hint="default"/>
        </w:rPr>
        <w:t>318,729,603.56</w:t>
      </w:r>
      <w:r>
        <w:rPr>
          <w:rFonts w:ascii="Times New Roman" w:hAnsi="Times New Roman" w:cs="Times New Roman" w:eastAsia="Times New Roman" w:hint="default"/>
          <w:spacing w:val="-9"/>
        </w:rPr>
        <w:t> </w:t>
      </w:r>
      <w:r>
        <w:rPr/>
        <w:t>元增长</w:t>
      </w:r>
      <w:r>
        <w:rPr>
          <w:spacing w:val="-69"/>
        </w:rPr>
        <w:t> </w:t>
      </w:r>
      <w:r>
        <w:rPr>
          <w:rFonts w:ascii="Times New Roman" w:hAnsi="Times New Roman" w:cs="Times New Roman" w:eastAsia="Times New Roman" w:hint="default"/>
        </w:rPr>
        <w:t>9.9%</w:t>
      </w:r>
      <w:r>
        <w:rPr/>
        <w:t>，增值分部的毛利占本公司总毛利的</w:t>
      </w:r>
      <w:r>
        <w:rPr>
          <w:spacing w:val="-69"/>
        </w:rPr>
        <w:t> </w:t>
      </w:r>
      <w:r>
        <w:rPr>
          <w:rFonts w:ascii="Times New Roman" w:hAnsi="Times New Roman" w:cs="Times New Roman" w:eastAsia="Times New Roman" w:hint="default"/>
          <w:spacing w:val="-4"/>
        </w:rPr>
        <w:t>24.2%</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9"/>
        </w:rPr>
        <w:t> </w:t>
      </w:r>
      <w:r>
        <w:rPr/>
        <w:t>年 为</w:t>
      </w:r>
      <w:r>
        <w:rPr>
          <w:spacing w:val="-59"/>
        </w:rPr>
        <w:t> </w:t>
      </w:r>
      <w:r>
        <w:rPr>
          <w:rFonts w:ascii="Times New Roman" w:hAnsi="Times New Roman" w:cs="Times New Roman" w:eastAsia="Times New Roman" w:hint="default"/>
          <w:spacing w:val="-14"/>
        </w:rPr>
        <w:t>25.9%</w:t>
      </w:r>
      <w:r>
        <w:rPr>
          <w:spacing w:val="-14"/>
        </w:rPr>
        <w:t>）。毛利率为</w:t>
      </w:r>
      <w:r>
        <w:rPr>
          <w:spacing w:val="-59"/>
        </w:rPr>
        <w:t> </w:t>
      </w:r>
      <w:r>
        <w:rPr>
          <w:rFonts w:ascii="Times New Roman" w:hAnsi="Times New Roman" w:cs="Times New Roman" w:eastAsia="Times New Roman" w:hint="default"/>
          <w:spacing w:val="-4"/>
        </w:rPr>
        <w:t>39%</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为</w:t>
      </w:r>
      <w:r>
        <w:rPr>
          <w:spacing w:val="-59"/>
        </w:rPr>
        <w:t> </w:t>
      </w:r>
      <w:r>
        <w:rPr>
          <w:rFonts w:ascii="Times New Roman" w:hAnsi="Times New Roman" w:cs="Times New Roman" w:eastAsia="Times New Roman" w:hint="default"/>
          <w:spacing w:val="-7"/>
        </w:rPr>
        <w:t>40.8%</w:t>
      </w:r>
      <w:r>
        <w:rPr>
          <w:spacing w:val="-7"/>
        </w:rPr>
        <w:t>）。毛利率的下降主要受新增资产投入</w:t>
      </w:r>
      <w:r>
        <w:rPr/>
        <w:t> 使用引起折旧费用和运行费用大幅增加所致。</w:t>
      </w:r>
    </w:p>
    <w:p>
      <w:pPr>
        <w:spacing w:line="240" w:lineRule="auto" w:before="6"/>
        <w:rPr>
          <w:rFonts w:ascii="宋体" w:hAnsi="宋体" w:cs="宋体" w:eastAsia="宋体" w:hint="default"/>
          <w:sz w:val="21"/>
          <w:szCs w:val="21"/>
        </w:rPr>
      </w:pPr>
    </w:p>
    <w:p>
      <w:pPr>
        <w:spacing w:before="0"/>
        <w:ind w:left="120" w:right="0" w:firstLine="0"/>
        <w:jc w:val="both"/>
        <w:rPr>
          <w:rFonts w:ascii="宋体" w:hAnsi="宋体" w:cs="宋体" w:eastAsia="宋体" w:hint="default"/>
          <w:sz w:val="24"/>
          <w:szCs w:val="24"/>
        </w:rPr>
      </w:pPr>
      <w:r>
        <w:rPr>
          <w:rFonts w:ascii="宋体" w:hAnsi="宋体" w:cs="宋体" w:eastAsia="宋体" w:hint="default"/>
          <w:b/>
          <w:bCs/>
          <w:sz w:val="24"/>
          <w:szCs w:val="24"/>
        </w:rPr>
        <w:t>对</w:t>
      </w:r>
      <w:r>
        <w:rPr>
          <w:rFonts w:ascii="宋体" w:hAnsi="宋体" w:cs="宋体" w:eastAsia="宋体" w:hint="default"/>
          <w:b/>
          <w:bCs/>
          <w:spacing w:val="-60"/>
          <w:sz w:val="24"/>
          <w:szCs w:val="24"/>
        </w:rPr>
        <w:t> </w:t>
      </w:r>
      <w:r>
        <w:rPr>
          <w:rFonts w:ascii="Times New Roman" w:hAnsi="Times New Roman" w:cs="Times New Roman" w:eastAsia="Times New Roman" w:hint="default"/>
          <w:b/>
          <w:bCs/>
          <w:spacing w:val="-4"/>
          <w:sz w:val="24"/>
          <w:szCs w:val="24"/>
        </w:rPr>
        <w:t>2011</w:t>
      </w:r>
      <w:r>
        <w:rPr>
          <w:rFonts w:ascii="Times New Roman" w:hAnsi="Times New Roman" w:cs="Times New Roman" w:eastAsia="Times New Roman" w:hint="default"/>
          <w:b/>
          <w:bCs/>
          <w:sz w:val="24"/>
          <w:szCs w:val="24"/>
        </w:rPr>
        <w:t> </w:t>
      </w:r>
      <w:r>
        <w:rPr>
          <w:rFonts w:ascii="宋体" w:hAnsi="宋体" w:cs="宋体" w:eastAsia="宋体" w:hint="default"/>
          <w:b/>
          <w:bCs/>
          <w:sz w:val="24"/>
          <w:szCs w:val="24"/>
        </w:rPr>
        <w:t>年的展望</w:t>
      </w:r>
      <w:r>
        <w:rPr>
          <w:rFonts w:ascii="宋体" w:hAnsi="宋体" w:cs="宋体" w:eastAsia="宋体" w:hint="default"/>
          <w:sz w:val="24"/>
          <w:szCs w:val="24"/>
        </w:rPr>
      </w:r>
    </w:p>
    <w:p>
      <w:pPr>
        <w:spacing w:line="240" w:lineRule="auto" w:before="4"/>
        <w:rPr>
          <w:rFonts w:ascii="宋体" w:hAnsi="宋体" w:cs="宋体" w:eastAsia="宋体" w:hint="default"/>
          <w:b/>
          <w:bCs/>
          <w:sz w:val="22"/>
          <w:szCs w:val="22"/>
        </w:rPr>
      </w:pPr>
    </w:p>
    <w:p>
      <w:pPr>
        <w:pStyle w:val="Heading2"/>
        <w:spacing w:line="322" w:lineRule="exact"/>
        <w:ind w:left="119" w:right="0"/>
        <w:jc w:val="both"/>
      </w:pPr>
      <w:r>
        <w:rPr/>
        <w:t>全球经济在振荡起伏中迎来了</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年，美国经济市场数据好转，欧洲债务危机</w:t>
      </w:r>
    </w:p>
    <w:p>
      <w:pPr>
        <w:pStyle w:val="Heading2"/>
        <w:spacing w:line="312" w:lineRule="exact" w:before="20"/>
        <w:ind w:left="119" w:right="237"/>
        <w:jc w:val="both"/>
      </w:pPr>
      <w:r>
        <w:rPr>
          <w:spacing w:val="-3"/>
        </w:rPr>
        <w:t>也有改善的迹象，全球经济缓慢复苏。国际货币基金组织</w:t>
      </w:r>
      <w:r>
        <w:rPr>
          <w:rFonts w:ascii="Times New Roman" w:hAnsi="Times New Roman" w:cs="Times New Roman" w:eastAsia="Times New Roman" w:hint="default"/>
          <w:spacing w:val="-3"/>
        </w:rPr>
        <w:t>(IMF)</w:t>
      </w:r>
      <w:r>
        <w:rPr>
          <w:spacing w:val="-3"/>
        </w:rPr>
        <w:t>预计</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年全球</w:t>
      </w:r>
      <w:r>
        <w:rPr>
          <w:spacing w:val="-118"/>
        </w:rPr>
        <w:t> </w:t>
      </w:r>
      <w:r>
        <w:rPr>
          <w:rFonts w:ascii="Times New Roman" w:hAnsi="Times New Roman" w:cs="Times New Roman" w:eastAsia="Times New Roman" w:hint="default"/>
        </w:rPr>
        <w:t>GDP</w:t>
      </w:r>
      <w:r>
        <w:rPr>
          <w:rFonts w:ascii="Times New Roman" w:hAnsi="Times New Roman" w:cs="Times New Roman" w:eastAsia="Times New Roman" w:hint="default"/>
          <w:spacing w:val="-2"/>
        </w:rPr>
        <w:t> </w:t>
      </w:r>
      <w:r>
        <w:rPr/>
        <w:t>增速将从</w:t>
      </w:r>
      <w:r>
        <w:rPr>
          <w:spacing w:val="-61"/>
        </w:rPr>
        <w:t> </w:t>
      </w:r>
      <w:r>
        <w:rPr>
          <w:rFonts w:ascii="Times New Roman" w:hAnsi="Times New Roman" w:cs="Times New Roman" w:eastAsia="Times New Roman" w:hint="default"/>
        </w:rPr>
        <w:t>4.8%</w:t>
      </w:r>
      <w:r>
        <w:rPr/>
        <w:t>放缓至</w:t>
      </w:r>
      <w:r>
        <w:rPr>
          <w:spacing w:val="-61"/>
        </w:rPr>
        <w:t> </w:t>
      </w:r>
      <w:r>
        <w:rPr>
          <w:rFonts w:ascii="Times New Roman" w:hAnsi="Times New Roman" w:cs="Times New Roman" w:eastAsia="Times New Roman" w:hint="default"/>
        </w:rPr>
        <w:t>4.2%</w:t>
      </w:r>
      <w:r>
        <w:rPr/>
        <w:t>，其中发达国家为</w:t>
      </w:r>
      <w:r>
        <w:rPr>
          <w:spacing w:val="-61"/>
        </w:rPr>
        <w:t> </w:t>
      </w:r>
      <w:r>
        <w:rPr>
          <w:rFonts w:ascii="Times New Roman" w:hAnsi="Times New Roman" w:cs="Times New Roman" w:eastAsia="Times New Roman" w:hint="default"/>
        </w:rPr>
        <w:t>2.2%</w:t>
      </w:r>
      <w:r>
        <w:rPr/>
        <w:t>，发展中国家为</w:t>
      </w:r>
      <w:r>
        <w:rPr>
          <w:spacing w:val="-61"/>
        </w:rPr>
        <w:t> </w:t>
      </w:r>
      <w:r>
        <w:rPr>
          <w:rFonts w:ascii="Times New Roman" w:hAnsi="Times New Roman" w:cs="Times New Roman" w:eastAsia="Times New Roman" w:hint="default"/>
        </w:rPr>
        <w:t>6.4%</w:t>
      </w:r>
      <w:r>
        <w:rPr/>
        <w:t>。 随着世界经济复苏，全球贸易将温和上升。与此同时，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t>年国内生产总值预 计增长</w:t>
      </w:r>
      <w:r>
        <w:rPr>
          <w:spacing w:val="-60"/>
        </w:rPr>
        <w:t> </w:t>
      </w:r>
      <w:r>
        <w:rPr>
          <w:rFonts w:ascii="Times New Roman" w:hAnsi="Times New Roman" w:cs="Times New Roman" w:eastAsia="Times New Roman" w:hint="default"/>
        </w:rPr>
        <w:t>8%</w:t>
      </w:r>
      <w:r>
        <w:rPr/>
        <w:t>，同比放缓约</w:t>
      </w:r>
      <w:r>
        <w:rPr>
          <w:spacing w:val="-60"/>
        </w:rPr>
        <w:t> </w:t>
      </w:r>
      <w:r>
        <w:rPr>
          <w:rFonts w:ascii="Times New Roman" w:hAnsi="Times New Roman" w:cs="Times New Roman" w:eastAsia="Times New Roman" w:hint="default"/>
        </w:rPr>
        <w:t>2 </w:t>
      </w:r>
      <w:r>
        <w:rPr/>
        <w:t>个百分点。预计港口运输生产将保持相对平稳的增长 速度，货物吞吐量增速有望在</w:t>
      </w:r>
      <w:r>
        <w:rPr>
          <w:spacing w:val="-63"/>
        </w:rPr>
        <w:t> </w:t>
      </w:r>
      <w:r>
        <w:rPr>
          <w:rFonts w:ascii="Times New Roman" w:hAnsi="Times New Roman" w:cs="Times New Roman" w:eastAsia="Times New Roman" w:hint="default"/>
        </w:rPr>
        <w:t>10%</w:t>
      </w:r>
      <w:r>
        <w:rPr/>
        <w:t>左右徘徊。据商务部预计，</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年我国外贸 进出口增速将回落到</w:t>
      </w:r>
      <w:r>
        <w:rPr>
          <w:spacing w:val="-45"/>
        </w:rPr>
        <w:t> </w:t>
      </w:r>
      <w:r>
        <w:rPr>
          <w:rFonts w:ascii="Times New Roman" w:hAnsi="Times New Roman" w:cs="Times New Roman" w:eastAsia="Times New Roman" w:hint="default"/>
          <w:spacing w:val="-5"/>
        </w:rPr>
        <w:t>10%</w:t>
      </w:r>
      <w:r>
        <w:rPr>
          <w:spacing w:val="-5"/>
        </w:rPr>
        <w:t>，增速回调明显，港口集装箱运输增速将同步下滑，但</w:t>
      </w:r>
      <w:r>
        <w:rPr>
          <w:spacing w:val="-118"/>
        </w:rPr>
        <w:t> </w:t>
      </w:r>
      <w:r>
        <w:rPr>
          <w:spacing w:val="-118"/>
        </w:rPr>
      </w:r>
      <w:r>
        <w:rPr/>
        <w:t>全年仍可保持高位运行，并有小幅上涨，增速有望保持在</w:t>
      </w:r>
      <w:r>
        <w:rPr>
          <w:spacing w:val="-60"/>
        </w:rPr>
        <w:t> </w:t>
      </w:r>
      <w:r>
        <w:rPr>
          <w:rFonts w:ascii="Times New Roman" w:hAnsi="Times New Roman" w:cs="Times New Roman" w:eastAsia="Times New Roman" w:hint="default"/>
        </w:rPr>
        <w:t>10%</w:t>
      </w:r>
      <w:r>
        <w:rPr/>
        <w:t>左右。</w:t>
      </w:r>
    </w:p>
    <w:p>
      <w:pPr>
        <w:spacing w:line="240" w:lineRule="auto" w:before="11"/>
        <w:rPr>
          <w:rFonts w:ascii="宋体" w:hAnsi="宋体" w:cs="宋体" w:eastAsia="宋体" w:hint="default"/>
          <w:sz w:val="23"/>
          <w:szCs w:val="23"/>
        </w:rPr>
      </w:pPr>
    </w:p>
    <w:p>
      <w:pPr>
        <w:pStyle w:val="Heading2"/>
        <w:spacing w:line="312" w:lineRule="exact"/>
        <w:ind w:left="119" w:right="237"/>
        <w:jc w:val="both"/>
      </w:pPr>
      <w:r>
        <w:rPr>
          <w:spacing w:val="-3"/>
        </w:rPr>
        <w:t>东三省将继续推进东北老工业基地振兴和辽宁沿海经济带的开发与建设，势必会</w:t>
      </w:r>
      <w:r>
        <w:rPr>
          <w:spacing w:val="-109"/>
        </w:rPr>
        <w:t> </w:t>
      </w:r>
      <w:r>
        <w:rPr>
          <w:spacing w:val="-109"/>
        </w:rPr>
      </w:r>
      <w:r>
        <w:rPr>
          <w:spacing w:val="-3"/>
        </w:rPr>
        <w:t>带动东三省的经济与对外贸易的增长，积极推动大连国际航运中心建设和本集团</w:t>
      </w:r>
      <w:r>
        <w:rPr>
          <w:spacing w:val="-109"/>
        </w:rPr>
        <w:t> </w:t>
      </w:r>
      <w:r>
        <w:rPr>
          <w:spacing w:val="-109"/>
        </w:rPr>
      </w:r>
      <w:r>
        <w:rPr/>
        <w:t>集装箱业务的发展。</w:t>
      </w:r>
    </w:p>
    <w:p>
      <w:pPr>
        <w:spacing w:line="240" w:lineRule="auto" w:before="6"/>
        <w:rPr>
          <w:rFonts w:ascii="宋体" w:hAnsi="宋体" w:cs="宋体" w:eastAsia="宋体" w:hint="default"/>
          <w:sz w:val="21"/>
          <w:szCs w:val="21"/>
        </w:rPr>
      </w:pPr>
    </w:p>
    <w:p>
      <w:pPr>
        <w:pStyle w:val="Heading2"/>
        <w:spacing w:line="240" w:lineRule="auto"/>
        <w:ind w:left="119" w:right="0"/>
        <w:jc w:val="both"/>
      </w:pPr>
      <w:r>
        <w:rPr>
          <w:spacing w:val="-3"/>
        </w:rPr>
        <w:t>油品部分，坚持差异化战略，发挥两个深水码头和规模储罐优势，全力拓展保税</w:t>
      </w:r>
    </w:p>
    <w:p>
      <w:pPr>
        <w:spacing w:after="0" w:line="240" w:lineRule="auto"/>
        <w:jc w:val="both"/>
        <w:sectPr>
          <w:pgSz w:w="11910" w:h="16840"/>
          <w:pgMar w:header="0" w:footer="982" w:top="1600" w:bottom="1180" w:left="1680" w:right="1560"/>
        </w:sectPr>
      </w:pPr>
    </w:p>
    <w:p>
      <w:pPr>
        <w:pStyle w:val="Heading2"/>
        <w:spacing w:line="312" w:lineRule="exact" w:before="31"/>
        <w:ind w:right="237"/>
        <w:jc w:val="both"/>
      </w:pPr>
      <w:r>
        <w:rPr>
          <w:spacing w:val="-3"/>
        </w:rPr>
        <w:t>原油中转分拨和成品油仓储、保税、中转分拨市场；以成本、规模领先战略，提</w:t>
      </w:r>
      <w:r>
        <w:rPr>
          <w:spacing w:val="-113"/>
        </w:rPr>
        <w:t> </w:t>
      </w:r>
      <w:r>
        <w:rPr>
          <w:spacing w:val="-113"/>
        </w:rPr>
      </w:r>
      <w:r>
        <w:rPr/>
        <w:t>高核心竞争力，提升经营管理水平。</w:t>
      </w:r>
    </w:p>
    <w:p>
      <w:pPr>
        <w:spacing w:line="240" w:lineRule="auto" w:before="11"/>
        <w:rPr>
          <w:rFonts w:ascii="宋体" w:hAnsi="宋体" w:cs="宋体" w:eastAsia="宋体" w:hint="default"/>
          <w:sz w:val="23"/>
          <w:szCs w:val="23"/>
        </w:rPr>
      </w:pPr>
    </w:p>
    <w:p>
      <w:pPr>
        <w:pStyle w:val="Heading2"/>
        <w:spacing w:line="312" w:lineRule="exact"/>
        <w:ind w:right="142"/>
        <w:jc w:val="both"/>
      </w:pPr>
      <w:r>
        <w:rPr>
          <w:spacing w:val="-3"/>
        </w:rPr>
        <w:t>集装箱部分，通过增效益、提功能、调结构，提升内外贸和中转服务竞争力等创</w:t>
      </w:r>
      <w:r>
        <w:rPr>
          <w:spacing w:val="-110"/>
        </w:rPr>
        <w:t> </w:t>
      </w:r>
      <w:r>
        <w:rPr>
          <w:spacing w:val="-110"/>
        </w:rPr>
      </w:r>
      <w:r>
        <w:rPr>
          <w:spacing w:val="-3"/>
        </w:rPr>
        <w:t>新手段，增强集装箱业务核心竞争力，稳定集装箱业务市场份额，完善内部管控</w:t>
      </w:r>
      <w:r>
        <w:rPr>
          <w:spacing w:val="-111"/>
        </w:rPr>
        <w:t> </w:t>
      </w:r>
      <w:r>
        <w:rPr>
          <w:spacing w:val="-111"/>
        </w:rPr>
      </w:r>
      <w:r>
        <w:rPr/>
        <w:t>机制，确保实现</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年集装箱业务的预期发展目标。</w:t>
      </w:r>
    </w:p>
    <w:p>
      <w:pPr>
        <w:spacing w:line="240" w:lineRule="auto" w:before="11"/>
        <w:rPr>
          <w:rFonts w:ascii="宋体" w:hAnsi="宋体" w:cs="宋体" w:eastAsia="宋体" w:hint="default"/>
          <w:sz w:val="23"/>
          <w:szCs w:val="23"/>
        </w:rPr>
      </w:pPr>
    </w:p>
    <w:p>
      <w:pPr>
        <w:pStyle w:val="Heading2"/>
        <w:spacing w:line="312" w:lineRule="exact"/>
        <w:ind w:right="142"/>
        <w:jc w:val="both"/>
      </w:pPr>
      <w:r>
        <w:rPr/>
        <w:t>汽车码头部分，继续拓展南北汽车货源，推进与大型车企合资合作的深入开展， 构建一体化汽车物流体系，开发外贸杂货滚装及内贸大件滚装业务。</w:t>
      </w:r>
    </w:p>
    <w:p>
      <w:pPr>
        <w:spacing w:line="240" w:lineRule="auto" w:before="11"/>
        <w:rPr>
          <w:rFonts w:ascii="宋体" w:hAnsi="宋体" w:cs="宋体" w:eastAsia="宋体" w:hint="default"/>
          <w:sz w:val="23"/>
          <w:szCs w:val="23"/>
        </w:rPr>
      </w:pPr>
    </w:p>
    <w:p>
      <w:pPr>
        <w:pStyle w:val="Heading2"/>
        <w:spacing w:line="312" w:lineRule="exact"/>
        <w:ind w:right="98"/>
        <w:jc w:val="left"/>
      </w:pPr>
      <w:r>
        <w:rPr>
          <w:spacing w:val="-3"/>
        </w:rPr>
        <w:t>矿石部分，继续争揽东北腹地钢厂货源和河北地区转水货源，加快推进码头改造</w:t>
      </w:r>
      <w:r>
        <w:rPr>
          <w:spacing w:val="-109"/>
        </w:rPr>
        <w:t> </w:t>
      </w:r>
      <w:r>
        <w:rPr>
          <w:spacing w:val="-109"/>
        </w:rPr>
      </w:r>
      <w:r>
        <w:rPr>
          <w:spacing w:val="-4"/>
        </w:rPr>
        <w:t>和堆场扩建工程，发挥区域内独有的规模优势，依靠深水泊位争揽 </w:t>
      </w:r>
      <w:r>
        <w:rPr>
          <w:rFonts w:ascii="Times New Roman" w:hAnsi="Times New Roman" w:cs="Times New Roman" w:eastAsia="Times New Roman" w:hint="default"/>
        </w:rPr>
        <w:t>40</w:t>
      </w:r>
      <w:r>
        <w:rPr>
          <w:rFonts w:ascii="Times New Roman" w:hAnsi="Times New Roman" w:cs="Times New Roman" w:eastAsia="Times New Roman" w:hint="default"/>
          <w:spacing w:val="-34"/>
        </w:rPr>
        <w:t> </w:t>
      </w:r>
      <w:r>
        <w:rPr/>
        <w:t>万吨矿船。</w:t>
      </w:r>
    </w:p>
    <w:p>
      <w:pPr>
        <w:spacing w:line="240" w:lineRule="auto" w:before="11"/>
        <w:rPr>
          <w:rFonts w:ascii="宋体" w:hAnsi="宋体" w:cs="宋体" w:eastAsia="宋体" w:hint="default"/>
          <w:sz w:val="23"/>
          <w:szCs w:val="23"/>
        </w:rPr>
      </w:pPr>
    </w:p>
    <w:p>
      <w:pPr>
        <w:pStyle w:val="Heading2"/>
        <w:spacing w:line="312" w:lineRule="exact"/>
        <w:ind w:right="237"/>
        <w:jc w:val="both"/>
      </w:pPr>
      <w:r>
        <w:rPr>
          <w:spacing w:val="-3"/>
        </w:rPr>
        <w:t>杂货部分，充分发挥多港区优势，积极应对东北口岸的杂货市场竞争，力求将杂</w:t>
      </w:r>
      <w:r>
        <w:rPr>
          <w:spacing w:val="-111"/>
        </w:rPr>
        <w:t> </w:t>
      </w:r>
      <w:r>
        <w:rPr>
          <w:spacing w:val="-111"/>
        </w:rPr>
      </w:r>
      <w:r>
        <w:rPr>
          <w:spacing w:val="-3"/>
        </w:rPr>
        <w:t>货码头打造成以外贸精品钢材、煤炭、大件设备为核心，以散货、粮食等杂货为</w:t>
      </w:r>
      <w:r>
        <w:rPr>
          <w:spacing w:val="-111"/>
        </w:rPr>
        <w:t> </w:t>
      </w:r>
      <w:r>
        <w:rPr>
          <w:spacing w:val="-111"/>
        </w:rPr>
      </w:r>
      <w:r>
        <w:rPr/>
        <w:t>辅助的物流产业格局，逐步实现杂货业务的专业化。</w:t>
      </w:r>
    </w:p>
    <w:p>
      <w:pPr>
        <w:spacing w:line="240" w:lineRule="auto" w:before="11"/>
        <w:rPr>
          <w:rFonts w:ascii="宋体" w:hAnsi="宋体" w:cs="宋体" w:eastAsia="宋体" w:hint="default"/>
          <w:sz w:val="23"/>
          <w:szCs w:val="23"/>
        </w:rPr>
      </w:pPr>
    </w:p>
    <w:p>
      <w:pPr>
        <w:pStyle w:val="Heading2"/>
        <w:spacing w:line="312" w:lineRule="exact"/>
        <w:ind w:right="237"/>
        <w:jc w:val="both"/>
      </w:pPr>
      <w:r>
        <w:rPr>
          <w:spacing w:val="-3"/>
        </w:rPr>
        <w:t>散粮部分，依托散粮车和新建储罐的资源优势，加强与粮食贸易商和航运企业的</w:t>
      </w:r>
      <w:r>
        <w:rPr>
          <w:spacing w:val="-109"/>
        </w:rPr>
        <w:t> </w:t>
      </w:r>
      <w:r>
        <w:rPr>
          <w:spacing w:val="-109"/>
        </w:rPr>
      </w:r>
      <w:r>
        <w:rPr/>
        <w:t>合作，提升市场竞争力；推进港口作业费用恢复性上调，增加利润空间。</w:t>
      </w:r>
    </w:p>
    <w:p>
      <w:pPr>
        <w:spacing w:line="240" w:lineRule="auto" w:before="11"/>
        <w:rPr>
          <w:rFonts w:ascii="宋体" w:hAnsi="宋体" w:cs="宋体" w:eastAsia="宋体" w:hint="default"/>
          <w:sz w:val="23"/>
          <w:szCs w:val="23"/>
        </w:rPr>
      </w:pPr>
    </w:p>
    <w:p>
      <w:pPr>
        <w:pStyle w:val="Heading2"/>
        <w:spacing w:line="312" w:lineRule="exact"/>
        <w:ind w:right="237"/>
        <w:jc w:val="both"/>
      </w:pPr>
      <w:r>
        <w:rPr>
          <w:spacing w:val="-3"/>
        </w:rPr>
        <w:t>客运滚装部分，继续加大市场营销力度，扩大市场外延，满足未来本集团运力增</w:t>
      </w:r>
      <w:r>
        <w:rPr>
          <w:spacing w:val="-111"/>
        </w:rPr>
        <w:t> </w:t>
      </w:r>
      <w:r>
        <w:rPr>
          <w:spacing w:val="-111"/>
        </w:rPr>
      </w:r>
      <w:r>
        <w:rPr>
          <w:spacing w:val="-3"/>
        </w:rPr>
        <w:t>长的需求。做好新增运力的运营和新建码头的投产工作，推动各合资合作项目的</w:t>
      </w:r>
      <w:r>
        <w:rPr>
          <w:spacing w:val="-109"/>
        </w:rPr>
        <w:t> </w:t>
      </w:r>
      <w:r>
        <w:rPr>
          <w:spacing w:val="-109"/>
        </w:rPr>
      </w:r>
      <w:r>
        <w:rPr/>
        <w:t>有效开展。</w:t>
      </w:r>
    </w:p>
    <w:p>
      <w:pPr>
        <w:spacing w:line="240" w:lineRule="auto" w:before="11"/>
        <w:rPr>
          <w:rFonts w:ascii="宋体" w:hAnsi="宋体" w:cs="宋体" w:eastAsia="宋体" w:hint="default"/>
          <w:sz w:val="23"/>
          <w:szCs w:val="23"/>
        </w:rPr>
      </w:pPr>
    </w:p>
    <w:p>
      <w:pPr>
        <w:pStyle w:val="Heading2"/>
        <w:spacing w:line="312" w:lineRule="exact"/>
        <w:ind w:right="237"/>
        <w:jc w:val="both"/>
      </w:pPr>
      <w:r>
        <w:rPr>
          <w:spacing w:val="-3"/>
        </w:rPr>
        <w:t>增值服务部分，为大连口岸客户提供高效、优质服务的同时，以区域化发展为契</w:t>
      </w:r>
      <w:r>
        <w:rPr>
          <w:spacing w:val="-111"/>
        </w:rPr>
        <w:t> </w:t>
      </w:r>
      <w:r>
        <w:rPr>
          <w:spacing w:val="-111"/>
        </w:rPr>
      </w:r>
      <w:r>
        <w:rPr/>
        <w:t>机，拓展大连以外市场。</w:t>
      </w:r>
    </w:p>
    <w:p>
      <w:pPr>
        <w:spacing w:line="240" w:lineRule="auto" w:before="6"/>
        <w:rPr>
          <w:rFonts w:ascii="宋体" w:hAnsi="宋体" w:cs="宋体" w:eastAsia="宋体" w:hint="default"/>
          <w:sz w:val="21"/>
          <w:szCs w:val="21"/>
        </w:rPr>
      </w:pPr>
    </w:p>
    <w:p>
      <w:pPr>
        <w:spacing w:before="0"/>
        <w:ind w:left="120" w:right="0" w:firstLine="0"/>
        <w:jc w:val="both"/>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油品部分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312" w:lineRule="exact" w:before="56"/>
        <w:ind w:right="237" w:firstLine="480"/>
        <w:jc w:val="both"/>
      </w:pPr>
      <w:r>
        <w:rPr>
          <w:spacing w:val="-3"/>
        </w:rPr>
        <w:t>继续扩大储罐建设规模，积极推动中石油港区储罐建设及长兴岛投资计划落</w:t>
      </w:r>
      <w:r>
        <w:rPr/>
        <w:t> </w:t>
      </w:r>
      <w:r>
        <w:rPr>
          <w:spacing w:val="-3"/>
        </w:rPr>
        <w:t>实。适时考虑利用引资或合资建设方式进一步扩大中转库区规模，满足国内外石</w:t>
      </w:r>
      <w:r>
        <w:rPr>
          <w:spacing w:val="-109"/>
        </w:rPr>
        <w:t> </w:t>
      </w:r>
      <w:r>
        <w:rPr>
          <w:spacing w:val="-109"/>
        </w:rPr>
      </w:r>
      <w:r>
        <w:rPr>
          <w:spacing w:val="-3"/>
        </w:rPr>
        <w:t>油贸易商建库需求。重点加快推进与振华石油控股有限公司、盘锦北方沥青股份</w:t>
      </w:r>
      <w:r>
        <w:rPr>
          <w:spacing w:val="-109"/>
        </w:rPr>
        <w:t> </w:t>
      </w:r>
      <w:r>
        <w:rPr>
          <w:spacing w:val="-109"/>
        </w:rPr>
      </w:r>
      <w:r>
        <w:rPr/>
        <w:t>有限公司及北方石油国际有限公司共同投资的</w:t>
      </w:r>
      <w:r>
        <w:rPr>
          <w:spacing w:val="-60"/>
        </w:rPr>
        <w:t> </w:t>
      </w:r>
      <w:r>
        <w:rPr>
          <w:rFonts w:ascii="Times New Roman" w:hAnsi="Times New Roman" w:cs="Times New Roman" w:eastAsia="Times New Roman" w:hint="default"/>
        </w:rPr>
        <w:t>40 </w:t>
      </w:r>
      <w:r>
        <w:rPr/>
        <w:t>万立方米储罐建设，力争年内 具备使用条件。争取其他客户开展中转业务。</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继续推进区域化发展，科学规划大连港石化、长兴岛港等投资区域的服务功</w:t>
      </w:r>
      <w:r>
        <w:rPr/>
        <w:t> </w:t>
      </w:r>
      <w:r>
        <w:rPr>
          <w:spacing w:val="-3"/>
        </w:rPr>
        <w:t>能，构建进口原油、下海成品油、进口成品油、液体化工品储运全程物流服务体</w:t>
      </w:r>
      <w:r>
        <w:rPr>
          <w:spacing w:val="-111"/>
        </w:rPr>
        <w:t> </w:t>
      </w:r>
      <w:r>
        <w:rPr>
          <w:spacing w:val="-111"/>
        </w:rPr>
      </w:r>
      <w:r>
        <w:rPr/>
        <w:t>系。同时策划长兴岛原油保税仓储及国际原油中转业务前期市场培育。</w:t>
      </w:r>
    </w:p>
    <w:p>
      <w:pPr>
        <w:spacing w:line="240" w:lineRule="auto" w:before="11"/>
        <w:rPr>
          <w:rFonts w:ascii="宋体" w:hAnsi="宋体" w:cs="宋体" w:eastAsia="宋体" w:hint="default"/>
          <w:sz w:val="23"/>
          <w:szCs w:val="23"/>
        </w:rPr>
      </w:pPr>
    </w:p>
    <w:p>
      <w:pPr>
        <w:pStyle w:val="Heading2"/>
        <w:spacing w:line="312" w:lineRule="exact"/>
        <w:ind w:right="364" w:firstLine="480"/>
        <w:jc w:val="left"/>
      </w:pPr>
      <w:r>
        <w:rPr/>
        <w:t>中油国际</w:t>
      </w:r>
      <w:r>
        <w:rPr>
          <w:spacing w:val="-60"/>
        </w:rPr>
        <w:t> </w:t>
      </w:r>
      <w:r>
        <w:rPr>
          <w:rFonts w:ascii="Times New Roman" w:hAnsi="Times New Roman" w:cs="Times New Roman" w:eastAsia="Times New Roman" w:hint="default"/>
        </w:rPr>
        <w:t>420 </w:t>
      </w:r>
      <w:r>
        <w:rPr/>
        <w:t>万立方米原油商储库将陆续完成储油工作，可带来一次性增 量。</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t>推进</w:t>
      </w:r>
      <w:r>
        <w:rPr>
          <w:spacing w:val="-37"/>
        </w:rPr>
        <w:t> </w: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9#</w:t>
      </w:r>
      <w:r>
        <w:rPr>
          <w:spacing w:val="-4"/>
        </w:rPr>
        <w:t>罐组、</w:t>
      </w:r>
      <w:r>
        <w:rPr>
          <w:rFonts w:ascii="Times New Roman" w:hAnsi="Times New Roman" w:cs="Times New Roman" w:eastAsia="Times New Roman" w:hint="default"/>
          <w:spacing w:val="-4"/>
        </w:rPr>
        <w:t>18-21#</w:t>
      </w:r>
      <w:r>
        <w:rPr>
          <w:spacing w:val="-4"/>
        </w:rPr>
        <w:t>泊位等项目建设。将部分缓解公共中转罐容紧张矛</w:t>
      </w:r>
      <w:r>
        <w:rPr/>
        <w:t> 盾，为开展环渤海、环黄海区域原油中转和保税原油国际中转业务提供保障。</w:t>
      </w:r>
    </w:p>
    <w:p>
      <w:pPr>
        <w:spacing w:after="0" w:line="312" w:lineRule="exact"/>
        <w:jc w:val="both"/>
        <w:sectPr>
          <w:pgSz w:w="11910" w:h="16840"/>
          <w:pgMar w:header="0" w:footer="982" w:top="1400" w:bottom="1180" w:left="1680" w:right="1560"/>
        </w:sectPr>
      </w:pPr>
    </w:p>
    <w:p>
      <w:pPr>
        <w:pStyle w:val="Heading2"/>
        <w:spacing w:line="312" w:lineRule="exact" w:before="31"/>
        <w:ind w:right="103" w:firstLine="480"/>
        <w:jc w:val="left"/>
      </w:pPr>
      <w:r>
        <w:rPr>
          <w:spacing w:val="-3"/>
        </w:rPr>
        <w:t>成品油商储库具备调节供需、平衡市场的功能优势，适于大型船舶运输，大</w:t>
      </w:r>
      <w:r>
        <w:rPr/>
        <w:t> 幅降低运输成本，利于公司争揽成品油倒载货源。</w:t>
      </w:r>
    </w:p>
    <w:p>
      <w:pPr>
        <w:spacing w:line="240" w:lineRule="auto" w:before="6"/>
        <w:rPr>
          <w:rFonts w:ascii="宋体" w:hAnsi="宋体" w:cs="宋体" w:eastAsia="宋体" w:hint="default"/>
          <w:sz w:val="21"/>
          <w:szCs w:val="21"/>
        </w:rPr>
      </w:pPr>
    </w:p>
    <w:p>
      <w:pPr>
        <w:spacing w:before="0"/>
        <w:ind w:left="120" w:right="103"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集装箱部分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312" w:lineRule="exact" w:before="56"/>
        <w:ind w:right="116" w:firstLine="480"/>
        <w:jc w:val="both"/>
      </w:pPr>
      <w:r>
        <w:rPr>
          <w:spacing w:val="-3"/>
        </w:rPr>
        <w:t>稳定外贸市场份额，拓展航线网络，保持领先优势。继续发挥干线、重点竞</w:t>
      </w:r>
      <w:r>
        <w:rPr/>
        <w:t> 争航线船公司在口岸运营的示范和引领作用，拓展航线网络。</w:t>
      </w:r>
    </w:p>
    <w:p>
      <w:pPr>
        <w:spacing w:line="240" w:lineRule="auto" w:before="11"/>
        <w:rPr>
          <w:rFonts w:ascii="宋体" w:hAnsi="宋体" w:cs="宋体" w:eastAsia="宋体" w:hint="default"/>
          <w:sz w:val="23"/>
          <w:szCs w:val="23"/>
        </w:rPr>
      </w:pPr>
    </w:p>
    <w:p>
      <w:pPr>
        <w:pStyle w:val="Heading2"/>
        <w:spacing w:line="312" w:lineRule="exact"/>
        <w:ind w:right="109" w:firstLine="480"/>
        <w:jc w:val="left"/>
      </w:pPr>
      <w:r>
        <w:rPr/>
        <w:t>为不断提升本集团内贸航线竞争力，</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年将调集优势资源全力保障现有 </w:t>
      </w:r>
      <w:r>
        <w:rPr>
          <w:spacing w:val="-3"/>
        </w:rPr>
        <w:t>航线的稳定，增加开辟直航干线，完善到中小港口的航线网络布局，丰富内贸航</w:t>
      </w:r>
      <w:r>
        <w:rPr>
          <w:spacing w:val="-111"/>
        </w:rPr>
        <w:t> </w:t>
      </w:r>
      <w:r>
        <w:rPr>
          <w:spacing w:val="-111"/>
        </w:rPr>
      </w:r>
      <w:r>
        <w:rPr>
          <w:spacing w:val="-3"/>
        </w:rPr>
        <w:t>线网络。继续完善内陆物流网络，降低全程物流成本，竭力为客户提供更加优质</w:t>
      </w:r>
      <w:r>
        <w:rPr>
          <w:spacing w:val="-111"/>
        </w:rPr>
        <w:t> </w:t>
      </w:r>
      <w:r>
        <w:rPr>
          <w:spacing w:val="-111"/>
        </w:rPr>
      </w:r>
      <w:r>
        <w:rPr/>
        <w:t>的服务。</w:t>
      </w:r>
    </w:p>
    <w:p>
      <w:pPr>
        <w:spacing w:line="240" w:lineRule="auto" w:before="11"/>
        <w:rPr>
          <w:rFonts w:ascii="宋体" w:hAnsi="宋体" w:cs="宋体" w:eastAsia="宋体" w:hint="default"/>
          <w:sz w:val="23"/>
          <w:szCs w:val="23"/>
        </w:rPr>
      </w:pPr>
    </w:p>
    <w:p>
      <w:pPr>
        <w:pStyle w:val="Heading2"/>
        <w:spacing w:line="312" w:lineRule="exact"/>
        <w:ind w:right="117" w:firstLine="480"/>
        <w:jc w:val="both"/>
      </w:pPr>
      <w:r>
        <w:rPr>
          <w:spacing w:val="-3"/>
        </w:rPr>
        <w:t>继续扶持中转运输，延伸海上腹地市场范围。注重强化腹地市场分析，密切</w:t>
      </w:r>
      <w:r>
        <w:rPr/>
        <w:t> </w:t>
      </w:r>
      <w:r>
        <w:rPr>
          <w:spacing w:val="-3"/>
        </w:rPr>
        <w:t>把握货源动向，加强与船公司之间的合作，完善支线运输网络，巩固内贸中转港</w:t>
      </w:r>
      <w:r>
        <w:rPr>
          <w:spacing w:val="-111"/>
        </w:rPr>
        <w:t> </w:t>
      </w:r>
      <w:r>
        <w:rPr>
          <w:spacing w:val="-111"/>
        </w:rPr>
      </w:r>
      <w:r>
        <w:rPr>
          <w:spacing w:val="-3"/>
        </w:rPr>
        <w:t>地位。继续加大国际中转业务开发力度，充分利用大连特有的区位优势，发展朝</w:t>
      </w:r>
      <w:r>
        <w:rPr>
          <w:spacing w:val="-111"/>
        </w:rPr>
        <w:t> </w:t>
      </w:r>
      <w:r>
        <w:rPr>
          <w:spacing w:val="-111"/>
        </w:rPr>
      </w:r>
      <w:r>
        <w:rPr/>
        <w:t>鲜国际中转业务，确保该通道稳定运作。</w:t>
      </w:r>
    </w:p>
    <w:p>
      <w:pPr>
        <w:spacing w:line="240" w:lineRule="auto" w:before="11"/>
        <w:rPr>
          <w:rFonts w:ascii="宋体" w:hAnsi="宋体" w:cs="宋体" w:eastAsia="宋体" w:hint="default"/>
          <w:sz w:val="23"/>
          <w:szCs w:val="23"/>
        </w:rPr>
      </w:pPr>
    </w:p>
    <w:p>
      <w:pPr>
        <w:pStyle w:val="Heading2"/>
        <w:spacing w:line="312" w:lineRule="exact"/>
        <w:ind w:left="119" w:right="117" w:firstLine="480"/>
        <w:jc w:val="both"/>
      </w:pPr>
      <w:r>
        <w:rPr>
          <w:spacing w:val="-3"/>
        </w:rPr>
        <w:t>提高内陆集疏运体系竞争力，充分发挥腹地延伸服务效能。根据整体规划和</w:t>
      </w:r>
      <w:r>
        <w:rPr/>
        <w:t> </w:t>
      </w:r>
      <w:r>
        <w:rPr>
          <w:spacing w:val="-3"/>
        </w:rPr>
        <w:t>经营收益原则，全面加强网络建设与经营管理。努力提升沈阳、长春等既有内陆</w:t>
      </w:r>
      <w:r>
        <w:rPr>
          <w:spacing w:val="-111"/>
        </w:rPr>
        <w:t> </w:t>
      </w:r>
      <w:r>
        <w:rPr>
          <w:spacing w:val="-111"/>
        </w:rPr>
      </w:r>
      <w:r>
        <w:rPr>
          <w:spacing w:val="-3"/>
        </w:rPr>
        <w:t>节点服务和市场拓展能力，拓宽货源渠道，吸引新增货源。发挥铁路核心资源的</w:t>
      </w:r>
      <w:r>
        <w:rPr>
          <w:spacing w:val="-111"/>
        </w:rPr>
        <w:t> </w:t>
      </w:r>
      <w:r>
        <w:rPr>
          <w:spacing w:val="-111"/>
        </w:rPr>
      </w:r>
      <w:r>
        <w:rPr>
          <w:spacing w:val="-3"/>
        </w:rPr>
        <w:t>优势，以中心站投产为契机，巩固与铁路在业务和资源领域的合作；穆棱物流中</w:t>
      </w:r>
      <w:r>
        <w:rPr>
          <w:spacing w:val="-111"/>
        </w:rPr>
        <w:t> </w:t>
      </w:r>
      <w:r>
        <w:rPr>
          <w:spacing w:val="-111"/>
        </w:rPr>
      </w:r>
      <w:r>
        <w:rPr/>
        <w:t>心一期工程将于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年建成试投产；同时将继续在条件成熟的相关区域开展集 装箱业务合作。</w:t>
      </w:r>
    </w:p>
    <w:p>
      <w:pPr>
        <w:spacing w:line="240" w:lineRule="auto" w:before="11"/>
        <w:rPr>
          <w:rFonts w:ascii="宋体" w:hAnsi="宋体" w:cs="宋体" w:eastAsia="宋体" w:hint="default"/>
          <w:sz w:val="23"/>
          <w:szCs w:val="23"/>
        </w:rPr>
      </w:pPr>
    </w:p>
    <w:p>
      <w:pPr>
        <w:pStyle w:val="Heading2"/>
        <w:spacing w:line="312" w:lineRule="exact"/>
        <w:ind w:right="117" w:firstLine="480"/>
        <w:jc w:val="both"/>
      </w:pPr>
      <w:r>
        <w:rPr>
          <w:spacing w:val="-3"/>
        </w:rPr>
        <w:t>继续推进大窑湾二、三期集装箱码头后续泊位及大窑湾港区相关物流场站的</w:t>
      </w:r>
      <w:r>
        <w:rPr/>
        <w:t> </w:t>
      </w:r>
      <w:r>
        <w:rPr>
          <w:spacing w:val="-3"/>
        </w:rPr>
        <w:t>建设。本集团将充分利用相关先进设施设备和完善的集装箱物流体系，为客户提</w:t>
      </w:r>
      <w:r>
        <w:rPr>
          <w:spacing w:val="-109"/>
        </w:rPr>
        <w:t> </w:t>
      </w:r>
      <w:r>
        <w:rPr>
          <w:spacing w:val="-109"/>
        </w:rPr>
      </w:r>
      <w:r>
        <w:rPr/>
        <w:t>供更便捷、周到的服务，扩大与战略合作伙伴的合作。</w:t>
      </w:r>
    </w:p>
    <w:p>
      <w:pPr>
        <w:spacing w:line="240" w:lineRule="auto" w:before="11"/>
        <w:rPr>
          <w:rFonts w:ascii="宋体" w:hAnsi="宋体" w:cs="宋体" w:eastAsia="宋体" w:hint="default"/>
          <w:sz w:val="23"/>
          <w:szCs w:val="23"/>
        </w:rPr>
      </w:pPr>
    </w:p>
    <w:p>
      <w:pPr>
        <w:pStyle w:val="Heading2"/>
        <w:spacing w:line="312" w:lineRule="exact"/>
        <w:ind w:right="210" w:firstLine="480"/>
        <w:jc w:val="both"/>
      </w:pPr>
      <w:r>
        <w:rPr/>
        <w:t>为提升集装箱码头的整体收益，</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年本集团所属大连口岸三个投资码头 外贸装卸包干费在</w:t>
      </w:r>
      <w:r>
        <w:rPr>
          <w:spacing w:val="-60"/>
        </w:rPr>
        <w:t> </w:t>
      </w:r>
      <w:r>
        <w:rPr>
          <w:rFonts w:ascii="Times New Roman" w:hAnsi="Times New Roman" w:cs="Times New Roman" w:eastAsia="Times New Roman" w:hint="default"/>
        </w:rPr>
        <w:t>2010 </w:t>
      </w:r>
      <w:r>
        <w:rPr/>
        <w:t>年基础上上调</w:t>
      </w:r>
      <w:r>
        <w:rPr>
          <w:spacing w:val="-60"/>
        </w:rPr>
        <w:t> </w:t>
      </w:r>
      <w:r>
        <w:rPr>
          <w:rFonts w:ascii="Times New Roman" w:hAnsi="Times New Roman" w:cs="Times New Roman" w:eastAsia="Times New Roman" w:hint="default"/>
        </w:rPr>
        <w:t>10%</w:t>
      </w:r>
      <w:r>
        <w:rPr/>
        <w:t>。</w:t>
      </w:r>
    </w:p>
    <w:p>
      <w:pPr>
        <w:spacing w:line="240" w:lineRule="auto" w:before="6"/>
        <w:rPr>
          <w:rFonts w:ascii="宋体" w:hAnsi="宋体" w:cs="宋体" w:eastAsia="宋体" w:hint="default"/>
          <w:sz w:val="21"/>
          <w:szCs w:val="21"/>
        </w:rPr>
      </w:pPr>
    </w:p>
    <w:p>
      <w:pPr>
        <w:spacing w:before="0"/>
        <w:ind w:left="119" w:right="103"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汽车码头部分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312" w:lineRule="exact" w:before="56"/>
        <w:ind w:right="117" w:firstLine="480"/>
        <w:jc w:val="both"/>
      </w:pPr>
      <w:r>
        <w:rPr>
          <w:spacing w:val="-3"/>
        </w:rPr>
        <w:t>继续拓展南北汽车货源，在稳定广本、上汽货源的同时重点配合有关方面推</w:t>
      </w:r>
      <w:r>
        <w:rPr/>
        <w:t> </w:t>
      </w:r>
      <w:r>
        <w:rPr>
          <w:spacing w:val="-3"/>
        </w:rPr>
        <w:t>进东风日产和一汽的水运进程，进一步提升本集团在内贸汽车南北运输通道的地</w:t>
      </w:r>
      <w:r>
        <w:rPr>
          <w:spacing w:val="-109"/>
        </w:rPr>
        <w:t> </w:t>
      </w:r>
      <w:r>
        <w:rPr>
          <w:spacing w:val="-109"/>
        </w:rPr>
      </w:r>
      <w:r>
        <w:rPr/>
        <w:t>位和作用。</w:t>
      </w:r>
    </w:p>
    <w:p>
      <w:pPr>
        <w:spacing w:line="240" w:lineRule="auto" w:before="11"/>
        <w:rPr>
          <w:rFonts w:ascii="宋体" w:hAnsi="宋体" w:cs="宋体" w:eastAsia="宋体" w:hint="default"/>
          <w:sz w:val="23"/>
          <w:szCs w:val="23"/>
        </w:rPr>
      </w:pPr>
    </w:p>
    <w:p>
      <w:pPr>
        <w:pStyle w:val="Heading2"/>
        <w:spacing w:line="312" w:lineRule="exact"/>
        <w:ind w:right="117" w:firstLine="480"/>
        <w:jc w:val="both"/>
      </w:pPr>
      <w:r>
        <w:rPr>
          <w:spacing w:val="-3"/>
        </w:rPr>
        <w:t>加强与客户的沟通协调，进一步巩固外贸出口基本港的地位。同时密切跟踪</w:t>
      </w:r>
      <w:r>
        <w:rPr/>
        <w:t> 新汽车产业政策及配套措施，进一步拓展外贸进口货源。</w:t>
      </w:r>
    </w:p>
    <w:p>
      <w:pPr>
        <w:spacing w:line="240" w:lineRule="auto" w:before="11"/>
        <w:rPr>
          <w:rFonts w:ascii="宋体" w:hAnsi="宋体" w:cs="宋体" w:eastAsia="宋体" w:hint="default"/>
          <w:sz w:val="23"/>
          <w:szCs w:val="23"/>
        </w:rPr>
      </w:pPr>
    </w:p>
    <w:p>
      <w:pPr>
        <w:pStyle w:val="Heading2"/>
        <w:spacing w:line="312" w:lineRule="exact"/>
        <w:ind w:right="117" w:firstLine="480"/>
        <w:jc w:val="both"/>
      </w:pPr>
      <w:r>
        <w:rPr>
          <w:spacing w:val="-3"/>
        </w:rPr>
        <w:t>推进与奇瑞、上汽等企业的合资合作深入发展，为未来吞吐量增长提供储备</w:t>
      </w:r>
      <w:r>
        <w:rPr/>
        <w:t> 货源。</w:t>
      </w:r>
    </w:p>
    <w:p>
      <w:pPr>
        <w:spacing w:after="0" w:line="312" w:lineRule="exact"/>
        <w:jc w:val="both"/>
        <w:sectPr>
          <w:pgSz w:w="11910" w:h="16840"/>
          <w:pgMar w:header="0" w:footer="982" w:top="1400" w:bottom="1180" w:left="1680" w:right="1680"/>
        </w:sectPr>
      </w:pPr>
    </w:p>
    <w:p>
      <w:pPr>
        <w:pStyle w:val="Heading2"/>
        <w:spacing w:line="312" w:lineRule="exact" w:before="31"/>
        <w:ind w:right="223" w:firstLine="480"/>
        <w:jc w:val="left"/>
      </w:pPr>
      <w:r>
        <w:rPr>
          <w:spacing w:val="-3"/>
        </w:rPr>
        <w:t>在保障安全的前提下，积极配置相关装卸设备，拓展外贸杂货滚装及内贸大</w:t>
      </w:r>
      <w:r>
        <w:rPr/>
        <w:t> 件滚装业务。</w:t>
      </w:r>
    </w:p>
    <w:p>
      <w:pPr>
        <w:spacing w:line="240" w:lineRule="auto" w:before="6"/>
        <w:rPr>
          <w:rFonts w:ascii="宋体" w:hAnsi="宋体" w:cs="宋体" w:eastAsia="宋体" w:hint="default"/>
          <w:sz w:val="21"/>
          <w:szCs w:val="21"/>
        </w:rPr>
      </w:pPr>
    </w:p>
    <w:p>
      <w:pPr>
        <w:pStyle w:val="Heading2"/>
        <w:spacing w:line="313" w:lineRule="exact"/>
        <w:ind w:left="600" w:right="125"/>
        <w:jc w:val="left"/>
      </w:pPr>
      <w:r>
        <w:rPr>
          <w:spacing w:val="-3"/>
        </w:rPr>
        <w:t>结合新建滚装船、铁路专用线等资源，构建一体化汽车物流体系，同时拓展</w:t>
      </w:r>
    </w:p>
    <w:p>
      <w:pPr>
        <w:pStyle w:val="Heading2"/>
        <w:spacing w:line="451" w:lineRule="auto"/>
        <w:ind w:right="4039"/>
        <w:jc w:val="left"/>
        <w:rPr>
          <w:rFonts w:ascii="宋体" w:hAnsi="宋体" w:cs="宋体" w:eastAsia="宋体" w:hint="default"/>
        </w:rPr>
      </w:pPr>
      <w:r>
        <w:rPr>
          <w:rFonts w:ascii="Times New Roman" w:hAnsi="Times New Roman" w:cs="Times New Roman" w:eastAsia="Times New Roman" w:hint="default"/>
        </w:rPr>
        <w:t>KD</w:t>
      </w:r>
      <w:r>
        <w:rPr>
          <w:rFonts w:ascii="Times New Roman" w:hAnsi="Times New Roman" w:cs="Times New Roman" w:eastAsia="Times New Roman" w:hint="default"/>
          <w:spacing w:val="-2"/>
        </w:rPr>
        <w:t> </w:t>
      </w:r>
      <w:r>
        <w:rPr/>
        <w:t>外贸出口装箱等汽车零部件物流市场。 </w:t>
      </w:r>
      <w:r>
        <w:rPr>
          <w:rFonts w:ascii="宋体" w:hAnsi="宋体" w:cs="宋体" w:eastAsia="宋体" w:hint="default"/>
          <w:b/>
          <w:bCs/>
          <w:w w:val="99"/>
        </w:rPr>
      </w:r>
      <w:r>
        <w:rPr>
          <w:rFonts w:ascii="宋体" w:hAnsi="宋体" w:cs="宋体" w:eastAsia="宋体" w:hint="default"/>
          <w:b/>
          <w:bCs/>
          <w:u w:val="single" w:color="000000"/>
        </w:rPr>
        <w:t>矿石部分</w:t>
      </w:r>
      <w:r>
        <w:rPr>
          <w:rFonts w:ascii="宋体" w:hAnsi="宋体" w:cs="宋体" w:eastAsia="宋体" w:hint="default"/>
          <w:b/>
          <w:bCs/>
        </w:rPr>
      </w:r>
      <w:r>
        <w:rPr>
          <w:rFonts w:ascii="宋体" w:hAnsi="宋体" w:cs="宋体" w:eastAsia="宋体" w:hint="default"/>
        </w:rPr>
      </w:r>
    </w:p>
    <w:p>
      <w:pPr>
        <w:pStyle w:val="Heading2"/>
        <w:spacing w:line="322" w:lineRule="exact" w:before="98"/>
        <w:ind w:left="600" w:right="125"/>
        <w:jc w:val="left"/>
      </w:pPr>
      <w:r>
        <w:rPr/>
        <w:t>本集团矿石码头浚深改造工程预计于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年二季度结束，届时将具备靠泊</w:t>
      </w:r>
    </w:p>
    <w:p>
      <w:pPr>
        <w:pStyle w:val="Heading2"/>
        <w:spacing w:line="312" w:lineRule="exact" w:before="20"/>
        <w:ind w:right="304"/>
        <w:jc w:val="left"/>
      </w:pPr>
      <w:r>
        <w:rPr>
          <w:rFonts w:ascii="Times New Roman" w:hAnsi="Times New Roman" w:cs="Times New Roman" w:eastAsia="Times New Roman" w:hint="default"/>
        </w:rPr>
        <w:t>40 </w:t>
      </w:r>
      <w:r>
        <w:rPr/>
        <w:t>万吨矿船的能力，本集团的深水优势将更加凸显，该优势在渤海湾区域内现 行海域条件下具有唯一性。</w:t>
      </w:r>
    </w:p>
    <w:p>
      <w:pPr>
        <w:spacing w:line="240" w:lineRule="auto" w:before="6"/>
        <w:rPr>
          <w:rFonts w:ascii="宋体" w:hAnsi="宋体" w:cs="宋体" w:eastAsia="宋体" w:hint="default"/>
          <w:sz w:val="21"/>
          <w:szCs w:val="21"/>
        </w:rPr>
      </w:pPr>
    </w:p>
    <w:p>
      <w:pPr>
        <w:pStyle w:val="Heading2"/>
        <w:spacing w:line="322" w:lineRule="exact"/>
        <w:ind w:left="600" w:right="125"/>
        <w:jc w:val="left"/>
        <w:rPr>
          <w:rFonts w:ascii="Times New Roman" w:hAnsi="Times New Roman" w:cs="Times New Roman" w:eastAsia="Times New Roman" w:hint="default"/>
        </w:rPr>
      </w:pPr>
      <w:r>
        <w:rPr/>
        <w:t>本集团矿石码头改造工程预计于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月完成，可新增年通过能力</w:t>
      </w:r>
      <w:r>
        <w:rPr>
          <w:spacing w:val="-60"/>
        </w:rPr>
        <w:t> </w:t>
      </w:r>
      <w:r>
        <w:rPr>
          <w:rFonts w:ascii="Times New Roman" w:hAnsi="Times New Roman" w:cs="Times New Roman" w:eastAsia="Times New Roman" w:hint="default"/>
        </w:rPr>
        <w:t>500</w:t>
      </w:r>
    </w:p>
    <w:p>
      <w:pPr>
        <w:pStyle w:val="Heading2"/>
        <w:spacing w:line="322" w:lineRule="exact"/>
        <w:ind w:left="599" w:right="125" w:hanging="480"/>
        <w:jc w:val="left"/>
      </w:pPr>
      <w:r>
        <w:rPr/>
        <w:t>万吨。</w:t>
      </w:r>
      <w:r>
        <w:rPr>
          <w:rFonts w:ascii="Times New Roman" w:hAnsi="Times New Roman" w:cs="Times New Roman" w:eastAsia="Times New Roman" w:hint="default"/>
        </w:rPr>
        <w:t>4#</w:t>
      </w:r>
      <w:r>
        <w:rPr/>
        <w:t>堆场建设工程预计于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年末完成，可新增矿石堆存能力</w:t>
      </w:r>
      <w:r>
        <w:rPr>
          <w:spacing w:val="-60"/>
        </w:rPr>
        <w:t> </w:t>
      </w:r>
      <w:r>
        <w:rPr>
          <w:rFonts w:ascii="Times New Roman" w:hAnsi="Times New Roman" w:cs="Times New Roman" w:eastAsia="Times New Roman" w:hint="default"/>
        </w:rPr>
        <w:t>230 </w:t>
      </w:r>
      <w:r>
        <w:rPr/>
        <w:t>万吨。</w:t>
      </w:r>
    </w:p>
    <w:p>
      <w:pPr>
        <w:spacing w:line="240" w:lineRule="auto" w:before="8"/>
        <w:rPr>
          <w:rFonts w:ascii="宋体" w:hAnsi="宋体" w:cs="宋体" w:eastAsia="宋体" w:hint="default"/>
          <w:sz w:val="24"/>
          <w:szCs w:val="24"/>
        </w:rPr>
      </w:pPr>
    </w:p>
    <w:p>
      <w:pPr>
        <w:pStyle w:val="Heading2"/>
        <w:spacing w:line="312" w:lineRule="exact"/>
        <w:ind w:left="119" w:right="237" w:firstLine="480"/>
        <w:jc w:val="both"/>
      </w:pPr>
      <w:r>
        <w:rPr>
          <w:spacing w:val="-3"/>
        </w:rPr>
        <w:t>对于东北腹地通过铁路疏运的客户，将加强与钢厂、铁路部门的沟通，提高</w:t>
      </w:r>
      <w:r>
        <w:rPr/>
        <w:t> 与铁路的协作效率，尽可能的争取空车，保证装车质量，加大疏运力度。</w:t>
      </w:r>
    </w:p>
    <w:p>
      <w:pPr>
        <w:spacing w:line="240" w:lineRule="auto" w:before="11"/>
        <w:rPr>
          <w:rFonts w:ascii="宋体" w:hAnsi="宋体" w:cs="宋体" w:eastAsia="宋体" w:hint="default"/>
          <w:sz w:val="23"/>
          <w:szCs w:val="23"/>
        </w:rPr>
      </w:pPr>
    </w:p>
    <w:p>
      <w:pPr>
        <w:pStyle w:val="Heading2"/>
        <w:spacing w:line="312" w:lineRule="exact"/>
        <w:ind w:left="119" w:right="142" w:firstLine="480"/>
        <w:jc w:val="both"/>
      </w:pPr>
      <w:r>
        <w:rPr>
          <w:spacing w:val="-3"/>
        </w:rPr>
        <w:t>受曹妃甸二期、三期码头投产分流影响，河北地区转水客户数量及货源量预</w:t>
      </w:r>
      <w:r>
        <w:rPr/>
        <w:t> </w:t>
      </w:r>
      <w:r>
        <w:rPr>
          <w:spacing w:val="-3"/>
        </w:rPr>
        <w:t>计将可能减少。为此，本集团将进一步加强与相关客户的合作，在接卸超大型矿</w:t>
      </w:r>
      <w:r>
        <w:rPr>
          <w:spacing w:val="-111"/>
        </w:rPr>
        <w:t> </w:t>
      </w:r>
      <w:r>
        <w:rPr>
          <w:spacing w:val="-111"/>
        </w:rPr>
      </w:r>
      <w:r>
        <w:rPr/>
        <w:t>船的前提下，提高装、卸船的作业效率和服务质量，积极争揽海岬型矿船中转。</w:t>
      </w:r>
    </w:p>
    <w:p>
      <w:pPr>
        <w:spacing w:line="240" w:lineRule="auto" w:before="11"/>
        <w:rPr>
          <w:rFonts w:ascii="宋体" w:hAnsi="宋体" w:cs="宋体" w:eastAsia="宋体" w:hint="default"/>
          <w:sz w:val="23"/>
          <w:szCs w:val="23"/>
        </w:rPr>
      </w:pPr>
    </w:p>
    <w:p>
      <w:pPr>
        <w:pStyle w:val="Heading2"/>
        <w:spacing w:line="312" w:lineRule="exact"/>
        <w:ind w:left="119" w:right="237" w:firstLine="480"/>
        <w:jc w:val="both"/>
      </w:pPr>
      <w:r>
        <w:rPr>
          <w:spacing w:val="-3"/>
        </w:rPr>
        <w:t>跟进大型、超大型矿船下水运营的机遇，推进开展保税、混矿业务及建立矿</w:t>
      </w:r>
      <w:r>
        <w:rPr/>
        <w:t> 石物流分拨中心项目。</w:t>
      </w:r>
    </w:p>
    <w:p>
      <w:pPr>
        <w:spacing w:line="240" w:lineRule="auto" w:before="6"/>
        <w:rPr>
          <w:rFonts w:ascii="宋体" w:hAnsi="宋体" w:cs="宋体" w:eastAsia="宋体" w:hint="default"/>
          <w:sz w:val="21"/>
          <w:szCs w:val="21"/>
        </w:rPr>
      </w:pPr>
    </w:p>
    <w:p>
      <w:pPr>
        <w:spacing w:before="0"/>
        <w:ind w:left="119" w:right="125"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杂货部分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312" w:lineRule="exact" w:before="56"/>
        <w:ind w:right="237" w:firstLine="480"/>
        <w:jc w:val="both"/>
      </w:pPr>
      <w:r>
        <w:rPr>
          <w:spacing w:val="-3"/>
        </w:rPr>
        <w:t>贯彻“以钢为纲”市场开发方针。在继续稳定大客户的同时，充分考虑钢材</w:t>
      </w:r>
      <w:r>
        <w:rPr/>
        <w:t> </w:t>
      </w:r>
      <w:r>
        <w:rPr>
          <w:spacing w:val="-3"/>
        </w:rPr>
        <w:t>市场变化，积极争取中小钢厂的钢材中转，并将揽货渠道向下游客户延伸，建立</w:t>
      </w:r>
      <w:r>
        <w:rPr>
          <w:spacing w:val="-111"/>
        </w:rPr>
        <w:t> </w:t>
      </w:r>
      <w:r>
        <w:rPr>
          <w:spacing w:val="-111"/>
        </w:rPr>
      </w:r>
      <w:r>
        <w:rPr/>
        <w:t>覆盖全国的钢材营销网络。</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以华能电厂、庄河电厂上岸煤为依托，以腹地下海煤为重心，以腹地钢厂和</w:t>
      </w:r>
      <w:r>
        <w:rPr/>
        <w:t> </w:t>
      </w:r>
      <w:r>
        <w:rPr>
          <w:spacing w:val="-3"/>
        </w:rPr>
        <w:t>临港企业用煤为补充，形成煤炭的规模化集群吸引效应，将本集团打造成东北口</w:t>
      </w:r>
      <w:r>
        <w:rPr>
          <w:spacing w:val="-109"/>
        </w:rPr>
        <w:t> </w:t>
      </w:r>
      <w:r>
        <w:rPr>
          <w:spacing w:val="-109"/>
        </w:rPr>
      </w:r>
      <w:r>
        <w:rPr/>
        <w:t>岸重要的煤炭转运和储运中心。</w:t>
      </w:r>
    </w:p>
    <w:p>
      <w:pPr>
        <w:spacing w:line="240" w:lineRule="auto" w:before="11"/>
        <w:rPr>
          <w:rFonts w:ascii="宋体" w:hAnsi="宋体" w:cs="宋体" w:eastAsia="宋体" w:hint="default"/>
          <w:sz w:val="23"/>
          <w:szCs w:val="23"/>
        </w:rPr>
      </w:pPr>
    </w:p>
    <w:p>
      <w:pPr>
        <w:pStyle w:val="Heading2"/>
        <w:spacing w:line="312" w:lineRule="exact"/>
        <w:ind w:left="119" w:right="101" w:firstLine="480"/>
        <w:jc w:val="left"/>
      </w:pPr>
      <w:r>
        <w:rPr>
          <w:spacing w:val="-3"/>
        </w:rPr>
        <w:t>紧抓国家大力扩大内需、东北老工业基地振兴和大连市加快“两区一带”建</w:t>
      </w:r>
      <w:r>
        <w:rPr/>
        <w:t> </w:t>
      </w:r>
      <w:r>
        <w:rPr>
          <w:spacing w:val="-6"/>
        </w:rPr>
        <w:t>设需求的契机，充分利用大件设备的装卸品牌和区位、技术优势，广揽设备货源，</w:t>
      </w:r>
      <w:r>
        <w:rPr>
          <w:spacing w:val="-117"/>
        </w:rPr>
        <w:t> </w:t>
      </w:r>
      <w:r>
        <w:rPr>
          <w:spacing w:val="-117"/>
        </w:rPr>
      </w:r>
      <w:r>
        <w:rPr/>
        <w:t>逐步打造大件设备组装转运基地。</w:t>
      </w:r>
    </w:p>
    <w:p>
      <w:pPr>
        <w:spacing w:line="240" w:lineRule="auto" w:before="6"/>
        <w:rPr>
          <w:rFonts w:ascii="宋体" w:hAnsi="宋体" w:cs="宋体" w:eastAsia="宋体" w:hint="default"/>
          <w:sz w:val="21"/>
          <w:szCs w:val="21"/>
        </w:rPr>
      </w:pPr>
    </w:p>
    <w:p>
      <w:pPr>
        <w:pStyle w:val="Heading2"/>
        <w:spacing w:line="322" w:lineRule="exact"/>
        <w:ind w:left="599" w:right="125"/>
        <w:jc w:val="left"/>
      </w:pPr>
      <w:r>
        <w:rPr/>
        <w:t>本集团在大连湾港区新建的</w:t>
      </w:r>
      <w:r>
        <w:rPr>
          <w:spacing w:val="-60"/>
        </w:rPr>
        <w:t> </w:t>
      </w:r>
      <w:r>
        <w:rPr>
          <w:rFonts w:ascii="Times New Roman" w:hAnsi="Times New Roman" w:cs="Times New Roman" w:eastAsia="Times New Roman" w:hint="default"/>
        </w:rPr>
        <w:t>4 </w:t>
      </w:r>
      <w:r>
        <w:rPr/>
        <w:t>个杂货泊位预计</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月份投产使用，可</w:t>
      </w:r>
    </w:p>
    <w:p>
      <w:pPr>
        <w:pStyle w:val="Heading2"/>
        <w:spacing w:line="312" w:lineRule="exact"/>
        <w:ind w:left="119" w:right="125"/>
        <w:jc w:val="left"/>
      </w:pPr>
      <w:r>
        <w:rPr/>
        <w:t>增加通过能力</w:t>
      </w:r>
      <w:r>
        <w:rPr>
          <w:spacing w:val="-60"/>
        </w:rPr>
        <w:t> </w:t>
      </w:r>
      <w:r>
        <w:rPr>
          <w:rFonts w:ascii="Times New Roman" w:hAnsi="Times New Roman" w:cs="Times New Roman" w:eastAsia="Times New Roman" w:hint="default"/>
        </w:rPr>
        <w:t>390 </w:t>
      </w:r>
      <w:r>
        <w:rPr/>
        <w:t>万吨。后续泊位配套库场面积约</w:t>
      </w:r>
      <w:r>
        <w:rPr>
          <w:spacing w:val="-60"/>
        </w:rPr>
        <w:t> </w:t>
      </w:r>
      <w:r>
        <w:rPr>
          <w:rFonts w:ascii="Times New Roman" w:hAnsi="Times New Roman" w:cs="Times New Roman" w:eastAsia="Times New Roman" w:hint="default"/>
        </w:rPr>
        <w:t>41 </w:t>
      </w:r>
      <w:r>
        <w:rPr/>
        <w:t>万平方米，预计新增库场</w:t>
      </w:r>
    </w:p>
    <w:p>
      <w:pPr>
        <w:pStyle w:val="Heading2"/>
        <w:spacing w:line="312" w:lineRule="exact"/>
        <w:ind w:left="119" w:right="125"/>
        <w:jc w:val="left"/>
      </w:pPr>
      <w:r>
        <w:rPr/>
        <w:t>通过能力</w:t>
      </w:r>
      <w:r>
        <w:rPr>
          <w:spacing w:val="-60"/>
        </w:rPr>
        <w:t> </w:t>
      </w:r>
      <w:r>
        <w:rPr>
          <w:rFonts w:ascii="Times New Roman" w:hAnsi="Times New Roman" w:cs="Times New Roman" w:eastAsia="Times New Roman" w:hint="default"/>
        </w:rPr>
        <w:t>560 </w:t>
      </w:r>
      <w:r>
        <w:rPr/>
        <w:t>万吨。在长兴岛港区新建仓库</w:t>
      </w:r>
      <w:r>
        <w:rPr>
          <w:spacing w:val="-60"/>
        </w:rPr>
        <w:t> </w:t>
      </w:r>
      <w:r>
        <w:rPr>
          <w:rFonts w:ascii="Times New Roman" w:hAnsi="Times New Roman" w:cs="Times New Roman" w:eastAsia="Times New Roman" w:hint="default"/>
        </w:rPr>
        <w:t>3 </w:t>
      </w:r>
      <w:r>
        <w:rPr/>
        <w:t>座，总面积约</w:t>
      </w:r>
      <w:r>
        <w:rPr>
          <w:spacing w:val="-60"/>
        </w:rPr>
        <w:t> </w:t>
      </w:r>
      <w:r>
        <w:rPr>
          <w:rFonts w:ascii="Times New Roman" w:hAnsi="Times New Roman" w:cs="Times New Roman" w:eastAsia="Times New Roman" w:hint="default"/>
        </w:rPr>
        <w:t>3.66 </w:t>
      </w:r>
      <w:r>
        <w:rPr/>
        <w:t>万平方米，并</w:t>
      </w:r>
    </w:p>
    <w:p>
      <w:pPr>
        <w:pStyle w:val="Heading2"/>
        <w:spacing w:line="312" w:lineRule="exact" w:before="20"/>
        <w:ind w:left="119" w:right="245"/>
        <w:jc w:val="left"/>
      </w:pPr>
      <w:r>
        <w:rPr/>
        <w:t>将新增</w:t>
      </w:r>
      <w:r>
        <w:rPr>
          <w:spacing w:val="-60"/>
        </w:rPr>
        <w:t> </w:t>
      </w:r>
      <w:r>
        <w:rPr>
          <w:rFonts w:ascii="Times New Roman" w:hAnsi="Times New Roman" w:cs="Times New Roman" w:eastAsia="Times New Roman" w:hint="default"/>
        </w:rPr>
        <w:t>20 </w:t>
      </w:r>
      <w:r>
        <w:rPr/>
        <w:t>万平方米堆存场地。同时还将购置大量配套的装卸机械，届时本集团 的竞争能力将进一步增强。</w:t>
      </w:r>
    </w:p>
    <w:p>
      <w:pPr>
        <w:spacing w:after="0" w:line="312" w:lineRule="exact"/>
        <w:jc w:val="left"/>
        <w:sectPr>
          <w:pgSz w:w="11910" w:h="16840"/>
          <w:pgMar w:header="0" w:footer="982" w:top="1400" w:bottom="1180" w:left="1680" w:right="1560"/>
        </w:sectPr>
      </w:pPr>
    </w:p>
    <w:p>
      <w:pPr>
        <w:pStyle w:val="Heading2"/>
        <w:spacing w:line="312" w:lineRule="exact" w:before="143"/>
        <w:ind w:right="223" w:firstLine="480"/>
        <w:jc w:val="left"/>
      </w:pPr>
      <w:r>
        <w:rPr>
          <w:spacing w:val="-3"/>
        </w:rPr>
        <w:t>进一步推进长兴岛港区的功能升级转型，充分发挥自身资源优势，加快推进</w:t>
      </w:r>
      <w:r>
        <w:rPr/>
        <w:t> 港口煤炭交易配送中心、钢材加工贸易配送中心两大平台的建设。</w:t>
      </w:r>
    </w:p>
    <w:p>
      <w:pPr>
        <w:spacing w:line="240" w:lineRule="auto" w:before="6"/>
        <w:rPr>
          <w:rFonts w:ascii="宋体" w:hAnsi="宋体" w:cs="宋体" w:eastAsia="宋体" w:hint="default"/>
          <w:sz w:val="21"/>
          <w:szCs w:val="21"/>
        </w:rPr>
      </w:pPr>
    </w:p>
    <w:p>
      <w:pPr>
        <w:spacing w:before="0"/>
        <w:ind w:left="120" w:right="125"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散粮部分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312" w:lineRule="exact" w:before="56"/>
        <w:ind w:right="237" w:firstLine="480"/>
        <w:jc w:val="both"/>
      </w:pPr>
      <w:r>
        <w:rPr/>
        <w:t>在新建</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spacing w:val="-4"/>
        </w:rPr>
        <w:t>辆散粮专用车投产的基础上，重点协调用车企业、主管铁路局等</w:t>
      </w:r>
      <w:r>
        <w:rPr/>
        <w:t> 相关单位，提高散粮车的运行效率，增加集港量。</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在粮食“四散化”运输程度不断提高的趋势下，依托散粮车资源优势，锁定</w:t>
      </w:r>
      <w:r>
        <w:rPr/>
        <w:t> </w:t>
      </w:r>
      <w:r>
        <w:rPr>
          <w:spacing w:val="-3"/>
        </w:rPr>
        <w:t>大型粮食贸易企业，开发散粮车全年合作的新模式，稳定大宗货源，提升大客户</w:t>
      </w:r>
      <w:r>
        <w:rPr>
          <w:spacing w:val="-111"/>
        </w:rPr>
        <w:t> </w:t>
      </w:r>
      <w:r>
        <w:rPr>
          <w:spacing w:val="-111"/>
        </w:rPr>
      </w:r>
      <w:r>
        <w:rPr/>
        <w:t>的忠诚度和贡献度。</w:t>
      </w:r>
    </w:p>
    <w:p>
      <w:pPr>
        <w:spacing w:line="240" w:lineRule="auto" w:before="11"/>
        <w:rPr>
          <w:rFonts w:ascii="宋体" w:hAnsi="宋体" w:cs="宋体" w:eastAsia="宋体" w:hint="default"/>
          <w:sz w:val="23"/>
          <w:szCs w:val="23"/>
        </w:rPr>
      </w:pPr>
    </w:p>
    <w:p>
      <w:pPr>
        <w:pStyle w:val="Heading2"/>
        <w:spacing w:line="312" w:lineRule="exact"/>
        <w:ind w:right="142" w:firstLine="480"/>
        <w:jc w:val="both"/>
      </w:pPr>
      <w:r>
        <w:rPr/>
        <w:t>加强与粮食贸易商和航运企业的合作，在稳定运营现有班轮航线的基础上， 争取开辟并稳定运营大连至茂名港、南通港的内贸玉米班轮航线，提升竞争力。</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与周边同类港口建立良性的竞合关系，推进港口作业费用恢复性上调，实现</w:t>
      </w:r>
      <w:r>
        <w:rPr/>
        <w:t> 理性回归，从而形成新的效益增长点。</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继续加强与中央储备粮大连直属库合作，积极推进在甘井子作业区前方码头</w:t>
      </w:r>
      <w:r>
        <w:rPr/>
        <w:t> 建设筒仓的二期项目投产使用。</w:t>
      </w:r>
    </w:p>
    <w:p>
      <w:pPr>
        <w:spacing w:line="240" w:lineRule="auto" w:before="6"/>
        <w:rPr>
          <w:rFonts w:ascii="宋体" w:hAnsi="宋体" w:cs="宋体" w:eastAsia="宋体" w:hint="default"/>
          <w:sz w:val="21"/>
          <w:szCs w:val="21"/>
        </w:rPr>
      </w:pPr>
    </w:p>
    <w:p>
      <w:pPr>
        <w:spacing w:before="0"/>
        <w:ind w:left="120" w:right="125"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客运滚装部分</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Heading2"/>
        <w:spacing w:line="312" w:lineRule="exact" w:before="56"/>
        <w:ind w:right="100" w:firstLine="480"/>
        <w:jc w:val="left"/>
      </w:pPr>
      <w:r>
        <w:rPr>
          <w:spacing w:val="-3"/>
        </w:rPr>
        <w:t>加大市场营销力度，本着整体开发，分层次营销的原则，构建完整的市场营</w:t>
      </w:r>
      <w:r>
        <w:rPr/>
        <w:t> </w:t>
      </w:r>
      <w:r>
        <w:rPr>
          <w:spacing w:val="-3"/>
        </w:rPr>
        <w:t>销体系，在维护好原有东北腹地联运公司的基础上，努力寻找和挖掘腹地新的客</w:t>
      </w:r>
      <w:r>
        <w:rPr>
          <w:spacing w:val="-109"/>
        </w:rPr>
        <w:t> </w:t>
      </w:r>
      <w:r>
        <w:rPr>
          <w:spacing w:val="-109"/>
        </w:rPr>
      </w:r>
      <w:r>
        <w:rPr>
          <w:spacing w:val="-6"/>
        </w:rPr>
        <w:t>货源。客源要侧重于铁路客流、东北腹地各大旅行社、各大中院校、各大型展会、</w:t>
      </w:r>
      <w:r>
        <w:rPr/>
        <w:t> </w:t>
      </w:r>
      <w:r>
        <w:rPr>
          <w:spacing w:val="-3"/>
        </w:rPr>
        <w:t>各大民工集聚地；车源侧重私家轿车，物流配货市场、黑、吉、蒙三省货物配载</w:t>
      </w:r>
      <w:r>
        <w:rPr>
          <w:spacing w:val="-115"/>
        </w:rPr>
        <w:t> </w:t>
      </w:r>
      <w:r>
        <w:rPr>
          <w:spacing w:val="-115"/>
        </w:rPr>
      </w:r>
      <w:r>
        <w:rPr/>
        <w:t>中心和大型企业车队，扩大市场外延，满足未来本集团运力增长的需求。</w:t>
      </w:r>
    </w:p>
    <w:p>
      <w:pPr>
        <w:spacing w:line="240" w:lineRule="auto" w:before="11"/>
        <w:rPr>
          <w:rFonts w:ascii="宋体" w:hAnsi="宋体" w:cs="宋体" w:eastAsia="宋体" w:hint="default"/>
          <w:sz w:val="23"/>
          <w:szCs w:val="23"/>
        </w:rPr>
      </w:pPr>
    </w:p>
    <w:p>
      <w:pPr>
        <w:pStyle w:val="Heading2"/>
        <w:spacing w:line="312" w:lineRule="exact"/>
        <w:ind w:right="237" w:firstLine="480"/>
        <w:jc w:val="both"/>
      </w:pPr>
      <w:r>
        <w:rPr>
          <w:spacing w:val="-3"/>
        </w:rPr>
        <w:t>充分利用资讯网络，加大运力班期及票价信息社会覆盖面，同时建立客货源</w:t>
      </w:r>
      <w:r>
        <w:rPr/>
        <w:t> </w:t>
      </w:r>
      <w:r>
        <w:rPr>
          <w:spacing w:val="-3"/>
        </w:rPr>
        <w:t>信息收集管理制度，强化与客货生产相关经济政策信息的收集，科学预测指导客</w:t>
      </w:r>
      <w:r>
        <w:rPr>
          <w:spacing w:val="-109"/>
        </w:rPr>
        <w:t> </w:t>
      </w:r>
      <w:r>
        <w:rPr>
          <w:spacing w:val="-109"/>
        </w:rPr>
      </w:r>
      <w:r>
        <w:rPr/>
        <w:t>货运生产，并建立多层级的市场营销队伍，发挥其应有的作用。</w:t>
      </w:r>
    </w:p>
    <w:p>
      <w:pPr>
        <w:spacing w:line="240" w:lineRule="auto" w:before="11"/>
        <w:rPr>
          <w:rFonts w:ascii="宋体" w:hAnsi="宋体" w:cs="宋体" w:eastAsia="宋体" w:hint="default"/>
          <w:sz w:val="23"/>
          <w:szCs w:val="23"/>
        </w:rPr>
      </w:pPr>
    </w:p>
    <w:p>
      <w:pPr>
        <w:pStyle w:val="Heading2"/>
        <w:spacing w:line="312" w:lineRule="exact"/>
        <w:ind w:right="99"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5"/>
        </w:rPr>
        <w:t>月份，中海港联航运有限公司（本公司拥有</w:t>
      </w:r>
      <w:r>
        <w:rPr>
          <w:spacing w:val="-57"/>
        </w:rPr>
        <w:t> </w:t>
      </w:r>
      <w:r>
        <w:rPr>
          <w:rFonts w:ascii="Times New Roman" w:hAnsi="Times New Roman" w:cs="Times New Roman" w:eastAsia="Times New Roman" w:hint="default"/>
        </w:rPr>
        <w:t>30</w:t>
      </w:r>
      <w:r>
        <w:rPr/>
        <w:t>％股权的联营公司） </w:t>
      </w:r>
      <w:r>
        <w:rPr>
          <w:spacing w:val="-4"/>
        </w:rPr>
        <w:t>投资建造的客滚船“龙兴岛”轮投入连烟线运营，“永兴岛”轮已在广州下水，</w:t>
      </w:r>
      <w:r>
        <w:rPr>
          <w:spacing w:val="-100"/>
        </w:rPr>
        <w:t> </w:t>
      </w:r>
      <w:r>
        <w:rPr>
          <w:spacing w:val="-100"/>
        </w:rPr>
      </w:r>
      <w:r>
        <w:rPr/>
        <w:t>预计在</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月投入连烟线营运。届时，中海集团及其所属公司在渤海湾内</w:t>
      </w:r>
    </w:p>
    <w:p>
      <w:pPr>
        <w:pStyle w:val="Heading2"/>
        <w:spacing w:line="302" w:lineRule="exact"/>
        <w:ind w:left="119" w:right="125"/>
        <w:jc w:val="left"/>
      </w:pPr>
      <w:r>
        <w:rPr/>
        <w:t>的“岛”字号运力将达到</w:t>
      </w:r>
      <w:r>
        <w:rPr>
          <w:spacing w:val="-60"/>
        </w:rPr>
        <w:t> </w:t>
      </w:r>
      <w:r>
        <w:rPr>
          <w:rFonts w:ascii="Times New Roman" w:hAnsi="Times New Roman" w:cs="Times New Roman" w:eastAsia="Times New Roman" w:hint="default"/>
        </w:rPr>
        <w:t>7 </w:t>
      </w:r>
      <w:r>
        <w:rPr/>
        <w:t>艘，市场影响力和竞争力将显著提升。</w:t>
      </w:r>
    </w:p>
    <w:p>
      <w:pPr>
        <w:spacing w:line="240" w:lineRule="auto" w:before="8"/>
        <w:rPr>
          <w:rFonts w:ascii="宋体" w:hAnsi="宋体" w:cs="宋体" w:eastAsia="宋体" w:hint="default"/>
          <w:sz w:val="24"/>
          <w:szCs w:val="24"/>
        </w:rPr>
      </w:pPr>
    </w:p>
    <w:p>
      <w:pPr>
        <w:pStyle w:val="Heading2"/>
        <w:spacing w:line="312" w:lineRule="exact"/>
        <w:ind w:right="237" w:firstLine="480"/>
        <w:jc w:val="both"/>
      </w:pPr>
      <w:r>
        <w:rPr>
          <w:spacing w:val="-3"/>
        </w:rPr>
        <w:t>推进大连湾客运滚装码头项目实施，确保尽早投入使用；积极推动客滚码头</w:t>
      </w:r>
      <w:r>
        <w:rPr/>
        <w:t> </w:t>
      </w:r>
      <w:r>
        <w:rPr>
          <w:spacing w:val="-3"/>
        </w:rPr>
        <w:t>资源整合，参股中铁渤海轮渡码头，积极推进旅顺客滚中心项目；借助国际邮轮</w:t>
      </w:r>
      <w:r>
        <w:rPr>
          <w:spacing w:val="-111"/>
        </w:rPr>
        <w:t> </w:t>
      </w:r>
      <w:r>
        <w:rPr>
          <w:spacing w:val="-111"/>
        </w:rPr>
      </w:r>
      <w:r>
        <w:rPr/>
        <w:t>中心和客运滚装中心建设，推动服务设施现代化。</w:t>
      </w:r>
    </w:p>
    <w:p>
      <w:pPr>
        <w:spacing w:line="240" w:lineRule="auto" w:before="6"/>
        <w:rPr>
          <w:rFonts w:ascii="宋体" w:hAnsi="宋体" w:cs="宋体" w:eastAsia="宋体" w:hint="default"/>
          <w:sz w:val="21"/>
          <w:szCs w:val="21"/>
        </w:rPr>
      </w:pPr>
    </w:p>
    <w:p>
      <w:pPr>
        <w:pStyle w:val="Heading2"/>
        <w:spacing w:line="240" w:lineRule="auto"/>
        <w:ind w:left="600" w:right="125"/>
        <w:jc w:val="left"/>
      </w:pPr>
      <w:r>
        <w:rPr>
          <w:spacing w:val="-3"/>
        </w:rPr>
        <w:t>充分利用渤海湾港航协会的平台，联合各港航企业维护市场及价格稳定。努</w:t>
      </w:r>
    </w:p>
    <w:p>
      <w:pPr>
        <w:spacing w:after="0" w:line="240" w:lineRule="auto"/>
        <w:jc w:val="left"/>
        <w:sectPr>
          <w:pgSz w:w="11910" w:h="16840"/>
          <w:pgMar w:header="0" w:footer="982" w:top="1600" w:bottom="1180" w:left="1680" w:right="1560"/>
        </w:sectPr>
      </w:pPr>
    </w:p>
    <w:p>
      <w:pPr>
        <w:spacing w:line="477" w:lineRule="auto" w:before="1"/>
        <w:ind w:left="520" w:right="4264" w:firstLine="0"/>
        <w:jc w:val="left"/>
        <w:rPr>
          <w:rFonts w:ascii="宋体" w:hAnsi="宋体" w:cs="宋体" w:eastAsia="宋体" w:hint="default"/>
          <w:sz w:val="24"/>
          <w:szCs w:val="24"/>
        </w:rPr>
      </w:pPr>
      <w:r>
        <w:rPr>
          <w:rFonts w:ascii="宋体" w:hAnsi="宋体" w:cs="宋体" w:eastAsia="宋体" w:hint="default"/>
          <w:sz w:val="24"/>
          <w:szCs w:val="24"/>
        </w:rPr>
        <w:t>力创造有利于各方及行业发展的市场环境。 </w:t>
      </w: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增值服务部分</w:t>
      </w:r>
      <w:r>
        <w:rPr>
          <w:rFonts w:ascii="宋体" w:hAnsi="宋体" w:cs="宋体" w:eastAsia="宋体" w:hint="default"/>
          <w:b/>
          <w:bCs/>
          <w:sz w:val="24"/>
          <w:szCs w:val="24"/>
        </w:rPr>
      </w:r>
      <w:r>
        <w:rPr>
          <w:rFonts w:ascii="宋体" w:hAnsi="宋体" w:cs="宋体" w:eastAsia="宋体" w:hint="default"/>
          <w:sz w:val="24"/>
          <w:szCs w:val="24"/>
        </w:rPr>
      </w:r>
    </w:p>
    <w:p>
      <w:pPr>
        <w:pStyle w:val="Heading2"/>
        <w:spacing w:line="312" w:lineRule="exact" w:before="103"/>
        <w:ind w:left="520" w:right="424" w:firstLine="480"/>
        <w:jc w:val="left"/>
      </w:pPr>
      <w:r>
        <w:rPr/>
        <w:t>随着区域化经营、港口资源整合步伐的加快，本集团将通过优化资源配置， 调整拖轮结构等措施，寻找新的效益增长点。</w:t>
      </w:r>
    </w:p>
    <w:p>
      <w:pPr>
        <w:spacing w:line="240" w:lineRule="auto" w:before="6"/>
        <w:rPr>
          <w:rFonts w:ascii="宋体" w:hAnsi="宋体" w:cs="宋体" w:eastAsia="宋体" w:hint="default"/>
          <w:sz w:val="21"/>
          <w:szCs w:val="21"/>
        </w:rPr>
      </w:pPr>
    </w:p>
    <w:p>
      <w:pPr>
        <w:pStyle w:val="Heading2"/>
        <w:spacing w:line="322" w:lineRule="exact"/>
        <w:ind w:left="1000" w:right="424"/>
        <w:jc w:val="left"/>
        <w:rPr>
          <w:rFonts w:ascii="Times New Roman" w:hAnsi="Times New Roman" w:cs="Times New Roman" w:eastAsia="Times New Roman" w:hint="default"/>
        </w:rPr>
      </w:pPr>
      <w:r>
        <w:rPr/>
        <w:t>十二五期，本集团计划建造</w:t>
      </w:r>
      <w:r>
        <w:rPr>
          <w:spacing w:val="-62"/>
        </w:rPr>
        <w:t> </w:t>
      </w:r>
      <w:r>
        <w:rPr>
          <w:rFonts w:ascii="Times New Roman" w:hAnsi="Times New Roman" w:cs="Times New Roman" w:eastAsia="Times New Roman" w:hint="default"/>
        </w:rPr>
        <w:t>8-10</w:t>
      </w:r>
      <w:r>
        <w:rPr>
          <w:rFonts w:ascii="Times New Roman" w:hAnsi="Times New Roman" w:cs="Times New Roman" w:eastAsia="Times New Roman" w:hint="default"/>
          <w:spacing w:val="-2"/>
        </w:rPr>
        <w:t> </w:t>
      </w:r>
      <w:r>
        <w:rPr>
          <w:spacing w:val="-4"/>
        </w:rPr>
        <w:t>艘拖轮。</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年计划建造</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4"/>
        </w:rPr>
        <w:t>艘，预计</w:t>
      </w:r>
      <w:r>
        <w:rPr>
          <w:spacing w:val="-62"/>
        </w:rPr>
        <w:t> </w:t>
      </w:r>
      <w:r>
        <w:rPr>
          <w:rFonts w:ascii="Times New Roman" w:hAnsi="Times New Roman" w:cs="Times New Roman" w:eastAsia="Times New Roman" w:hint="default"/>
        </w:rPr>
        <w:t>2012</w:t>
      </w:r>
    </w:p>
    <w:p>
      <w:pPr>
        <w:pStyle w:val="Heading2"/>
        <w:spacing w:line="304" w:lineRule="exact"/>
        <w:ind w:left="520" w:right="424"/>
        <w:jc w:val="left"/>
      </w:pPr>
      <w:r>
        <w:rPr/>
        <w:t>年年底到港，本集团将适时做好投产前的准备和拖轮资源的布局调整。</w:t>
      </w:r>
    </w:p>
    <w:p>
      <w:pPr>
        <w:spacing w:line="240" w:lineRule="auto" w:before="0"/>
        <w:rPr>
          <w:rFonts w:ascii="宋体" w:hAnsi="宋体" w:cs="宋体" w:eastAsia="宋体" w:hint="default"/>
          <w:sz w:val="26"/>
          <w:szCs w:val="26"/>
        </w:rPr>
      </w:pPr>
    </w:p>
    <w:p>
      <w:pPr>
        <w:pStyle w:val="Heading2"/>
        <w:spacing w:line="312" w:lineRule="exact"/>
        <w:ind w:left="520" w:right="424" w:firstLine="480"/>
        <w:jc w:val="left"/>
      </w:pPr>
      <w:r>
        <w:rPr/>
        <w:t>继续做好本集团内部各专业化码头及相关物流业务的港口综合性支持服务， 实现本集团安全、高效生产作业。并积极拓展港外市场，创造更大的利润增值。</w:t>
      </w:r>
    </w:p>
    <w:p>
      <w:pPr>
        <w:spacing w:line="240" w:lineRule="auto" w:before="6"/>
        <w:rPr>
          <w:rFonts w:ascii="宋体" w:hAnsi="宋体" w:cs="宋体" w:eastAsia="宋体" w:hint="default"/>
          <w:sz w:val="21"/>
          <w:szCs w:val="21"/>
        </w:rPr>
      </w:pPr>
    </w:p>
    <w:p>
      <w:pPr>
        <w:pStyle w:val="Heading2"/>
        <w:spacing w:line="240" w:lineRule="auto"/>
        <w:ind w:left="520" w:right="4264"/>
        <w:jc w:val="left"/>
      </w:pPr>
      <w:r>
        <w:rPr/>
        <w:t>公司是否披露过盈利预测或经营计划：是</w:t>
      </w:r>
    </w:p>
    <w:p>
      <w:pPr>
        <w:spacing w:line="240" w:lineRule="auto" w:before="0"/>
        <w:rPr>
          <w:rFonts w:ascii="宋体" w:hAnsi="宋体" w:cs="宋体" w:eastAsia="宋体" w:hint="default"/>
          <w:sz w:val="26"/>
          <w:szCs w:val="26"/>
        </w:rPr>
      </w:pPr>
    </w:p>
    <w:p>
      <w:pPr>
        <w:pStyle w:val="Heading2"/>
        <w:spacing w:line="312" w:lineRule="exact"/>
        <w:ind w:left="520" w:right="531"/>
        <w:jc w:val="left"/>
      </w:pPr>
      <w:r>
        <w:rPr/>
        <w:t>公司实际经营业绩较曾公开披露过的本年度盈利预测或经营计划是否低</w:t>
      </w:r>
      <w:r>
        <w:rPr>
          <w:spacing w:val="53"/>
        </w:rPr>
        <w:t> </w:t>
      </w:r>
      <w:r>
        <w:rPr>
          <w:rFonts w:ascii="Times New Roman" w:hAnsi="Times New Roman" w:cs="Times New Roman" w:eastAsia="Times New Roman" w:hint="default"/>
        </w:rPr>
        <w:t>20%</w:t>
      </w:r>
      <w:r>
        <w:rPr/>
        <w:t>以</w:t>
      </w:r>
      <w:r>
        <w:rPr>
          <w:spacing w:val="-114"/>
        </w:rPr>
        <w:t> </w:t>
      </w:r>
      <w:r>
        <w:rPr/>
        <w:t>上或高</w:t>
      </w:r>
      <w:r>
        <w:rPr>
          <w:spacing w:val="-60"/>
        </w:rPr>
        <w:t> </w:t>
      </w:r>
      <w:r>
        <w:rPr>
          <w:rFonts w:ascii="Times New Roman" w:hAnsi="Times New Roman" w:cs="Times New Roman" w:eastAsia="Times New Roman" w:hint="default"/>
        </w:rPr>
        <w:t>20%</w:t>
      </w:r>
      <w:r>
        <w:rPr/>
        <w:t>以上：否</w:t>
      </w:r>
    </w:p>
    <w:p>
      <w:pPr>
        <w:spacing w:line="240" w:lineRule="auto" w:before="6"/>
        <w:rPr>
          <w:rFonts w:ascii="宋体" w:hAnsi="宋体" w:cs="宋体" w:eastAsia="宋体" w:hint="default"/>
          <w:sz w:val="21"/>
          <w:szCs w:val="21"/>
        </w:rPr>
      </w:pPr>
    </w:p>
    <w:p>
      <w:pPr>
        <w:pStyle w:val="Heading2"/>
        <w:spacing w:line="240" w:lineRule="auto"/>
        <w:ind w:left="520" w:right="424"/>
        <w:jc w:val="left"/>
      </w:pPr>
      <w:r>
        <w:rPr/>
        <w:t>公司是否编制并披露新年度的盈利预测：否</w:t>
      </w:r>
    </w:p>
    <w:p>
      <w:pPr>
        <w:spacing w:line="240" w:lineRule="auto" w:before="9"/>
        <w:rPr>
          <w:rFonts w:ascii="宋体" w:hAnsi="宋体" w:cs="宋体" w:eastAsia="宋体" w:hint="default"/>
          <w:sz w:val="21"/>
          <w:szCs w:val="21"/>
        </w:rPr>
      </w:pPr>
    </w:p>
    <w:p>
      <w:pPr>
        <w:pStyle w:val="Heading2"/>
        <w:spacing w:line="240" w:lineRule="auto" w:before="26"/>
        <w:ind w:left="520" w:right="4264"/>
        <w:jc w:val="left"/>
      </w:pPr>
      <w:r>
        <w:rPr/>
        <w:t>（二） 公司投资情况</w:t>
      </w:r>
    </w:p>
    <w:p>
      <w:pPr>
        <w:pStyle w:val="BodyText"/>
        <w:spacing w:line="240" w:lineRule="auto" w:before="22"/>
        <w:ind w:left="0" w:right="537"/>
        <w:jc w:val="right"/>
      </w:pP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4135"/>
        <w:gridCol w:w="4333"/>
      </w:tblGrid>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259,301</w:t>
            </w:r>
          </w:p>
        </w:tc>
      </w:tr>
      <w:tr>
        <w:trPr>
          <w:trHeight w:val="328"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73,201</w:t>
            </w:r>
          </w:p>
        </w:tc>
      </w:tr>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186,100</w:t>
            </w:r>
          </w:p>
        </w:tc>
      </w:tr>
      <w:tr>
        <w:trPr>
          <w:trHeight w:val="328"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4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39.33</w:t>
            </w:r>
          </w:p>
        </w:tc>
      </w:tr>
    </w:tbl>
    <w:p>
      <w:pPr>
        <w:spacing w:line="240" w:lineRule="auto" w:before="11"/>
        <w:rPr>
          <w:rFonts w:ascii="宋体" w:hAnsi="宋体" w:cs="宋体" w:eastAsia="宋体" w:hint="default"/>
          <w:sz w:val="18"/>
          <w:szCs w:val="18"/>
        </w:rPr>
      </w:pPr>
    </w:p>
    <w:p>
      <w:pPr>
        <w:pStyle w:val="Heading2"/>
        <w:spacing w:line="240" w:lineRule="auto" w:before="26"/>
        <w:ind w:left="520" w:right="4264"/>
        <w:jc w:val="left"/>
      </w:pPr>
      <w:r>
        <w:rPr/>
        <w:t>被投资的公司情况</w:t>
      </w:r>
    </w:p>
    <w:p>
      <w:pPr>
        <w:spacing w:line="240" w:lineRule="auto" w:before="9"/>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3011"/>
        <w:gridCol w:w="3421"/>
        <w:gridCol w:w="2699"/>
      </w:tblGrid>
      <w:tr>
        <w:trPr>
          <w:trHeight w:val="640"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54" w:right="0"/>
              <w:jc w:val="left"/>
              <w:rPr>
                <w:rFonts w:ascii="宋体" w:hAnsi="宋体" w:cs="宋体" w:eastAsia="宋体" w:hint="default"/>
                <w:sz w:val="21"/>
                <w:szCs w:val="21"/>
              </w:rPr>
            </w:pPr>
            <w:r>
              <w:rPr>
                <w:rFonts w:ascii="宋体" w:hAnsi="宋体" w:cs="宋体" w:eastAsia="宋体" w:hint="default"/>
                <w:b/>
                <w:bCs/>
                <w:sz w:val="21"/>
                <w:szCs w:val="21"/>
              </w:rPr>
              <w:t>被投资的公司名称</w:t>
            </w:r>
            <w:r>
              <w:rPr>
                <w:rFonts w:ascii="宋体" w:hAnsi="宋体" w:cs="宋体" w:eastAsia="宋体" w:hint="default"/>
                <w:sz w:val="21"/>
                <w:szCs w:val="21"/>
              </w:rPr>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0"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占被投资公司权益的比例</w:t>
            </w:r>
            <w:r>
              <w:rPr>
                <w:rFonts w:ascii="宋体" w:hAnsi="宋体" w:cs="宋体" w:eastAsia="宋体" w:hint="default"/>
                <w:sz w:val="21"/>
                <w:szCs w:val="21"/>
              </w:rPr>
            </w:r>
          </w:p>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326"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危险货物港口作业</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r>
      <w:tr>
        <w:trPr>
          <w:trHeight w:val="328"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中石油液化天然气有限公司</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液化天然气接收、储存及相关业务</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大连国际集装箱有限公司</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集装箱码头及相关物流业务</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40</w:t>
            </w:r>
          </w:p>
        </w:tc>
      </w:tr>
      <w:tr>
        <w:trPr>
          <w:trHeight w:val="640"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大连北方油品储运有限公司</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建造操作维护油罐及相关仓库和设</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施</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汽车码头及相关物流业务</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40</w:t>
            </w:r>
          </w:p>
        </w:tc>
      </w:tr>
      <w:tr>
        <w:trPr>
          <w:trHeight w:val="328"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汽车码头及相关物流业务</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400" w:bottom="1180" w:left="1280" w:right="1260"/>
        </w:sectPr>
      </w:pPr>
    </w:p>
    <w:p>
      <w:pPr>
        <w:pStyle w:val="Heading2"/>
        <w:spacing w:line="322" w:lineRule="exact" w:before="1"/>
        <w:ind w:left="280" w:right="0"/>
        <w:jc w:val="left"/>
      </w:pPr>
      <w:r>
        <w:rPr>
          <w:rFonts w:ascii="Times New Roman" w:hAnsi="Times New Roman" w:cs="Times New Roman" w:eastAsia="Times New Roman" w:hint="default"/>
        </w:rPr>
        <w:t>1</w:t>
      </w:r>
      <w:r>
        <w:rPr/>
        <w:t>、募集资金总体使用情况</w:t>
      </w:r>
    </w:p>
    <w:p>
      <w:pPr>
        <w:pStyle w:val="Heading2"/>
        <w:spacing w:line="322" w:lineRule="exact"/>
        <w:ind w:left="0" w:right="277"/>
        <w:jc w:val="right"/>
      </w:pPr>
      <w:r>
        <w:rPr/>
        <w:t>单位</w:t>
      </w:r>
      <w:r>
        <w:rPr>
          <w:rFonts w:ascii="Times New Roman" w:hAnsi="Times New Roman" w:cs="Times New Roman" w:eastAsia="Times New Roman" w:hint="default"/>
        </w:rPr>
        <w:t>:</w:t>
      </w:r>
      <w:r>
        <w:rPr/>
        <w:t>亿元 币种</w:t>
      </w:r>
      <w:r>
        <w:rPr>
          <w:rFonts w:ascii="Times New Roman" w:hAnsi="Times New Roman" w:cs="Times New Roman" w:eastAsia="Times New Roman" w:hint="default"/>
        </w:rPr>
        <w:t>:</w:t>
      </w:r>
      <w:r>
        <w:rPr/>
        <w:t>人民币</w:t>
      </w:r>
    </w:p>
    <w:tbl>
      <w:tblPr>
        <w:tblW w:w="0" w:type="auto"/>
        <w:jc w:val="left"/>
        <w:tblInd w:w="264" w:type="dxa"/>
        <w:tblLayout w:type="fixed"/>
        <w:tblCellMar>
          <w:top w:w="0" w:type="dxa"/>
          <w:left w:w="0" w:type="dxa"/>
          <w:bottom w:w="0" w:type="dxa"/>
          <w:right w:w="0" w:type="dxa"/>
        </w:tblCellMar>
        <w:tblLook w:val="01E0"/>
      </w:tblPr>
      <w:tblGrid>
        <w:gridCol w:w="728"/>
        <w:gridCol w:w="1175"/>
        <w:gridCol w:w="1043"/>
        <w:gridCol w:w="1206"/>
        <w:gridCol w:w="1259"/>
        <w:gridCol w:w="1258"/>
        <w:gridCol w:w="1800"/>
      </w:tblGrid>
      <w:tr>
        <w:trPr>
          <w:trHeight w:val="950"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5" w:right="143" w:firstLine="1"/>
              <w:jc w:val="left"/>
              <w:rPr>
                <w:rFonts w:ascii="宋体" w:hAnsi="宋体" w:cs="宋体" w:eastAsia="宋体" w:hint="default"/>
                <w:sz w:val="21"/>
                <w:szCs w:val="21"/>
              </w:rPr>
            </w:pPr>
            <w:r>
              <w:rPr>
                <w:rFonts w:ascii="宋体" w:hAnsi="宋体" w:cs="宋体" w:eastAsia="宋体" w:hint="default"/>
                <w:b/>
                <w:bCs/>
                <w:sz w:val="21"/>
                <w:szCs w:val="21"/>
              </w:rPr>
              <w:t>募集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年份</w:t>
            </w:r>
            <w:r>
              <w:rPr>
                <w:rFonts w:ascii="宋体" w:hAnsi="宋体" w:cs="宋体" w:eastAsia="宋体" w:hint="default"/>
                <w:sz w:val="21"/>
                <w:szCs w:val="21"/>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b/>
                <w:bCs/>
                <w:sz w:val="21"/>
                <w:szCs w:val="21"/>
              </w:rPr>
              <w:t>募集方式</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6" w:right="194" w:firstLine="1"/>
              <w:jc w:val="left"/>
              <w:rPr>
                <w:rFonts w:ascii="宋体" w:hAnsi="宋体" w:cs="宋体" w:eastAsia="宋体" w:hint="default"/>
                <w:sz w:val="21"/>
                <w:szCs w:val="21"/>
              </w:rPr>
            </w:pPr>
            <w:r>
              <w:rPr>
                <w:rFonts w:ascii="宋体" w:hAnsi="宋体" w:cs="宋体" w:eastAsia="宋体" w:hint="default"/>
                <w:b/>
                <w:bCs/>
                <w:sz w:val="21"/>
                <w:szCs w:val="21"/>
              </w:rPr>
              <w:t>募集资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金总额</w:t>
            </w:r>
            <w:r>
              <w:rPr>
                <w:rFonts w:ascii="宋体" w:hAnsi="宋体" w:cs="宋体" w:eastAsia="宋体" w:hint="default"/>
                <w:sz w:val="21"/>
                <w:szCs w:val="21"/>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本年度已</w:t>
            </w:r>
            <w:r>
              <w:rPr>
                <w:rFonts w:ascii="宋体" w:hAnsi="宋体" w:cs="宋体" w:eastAsia="宋体" w:hint="default"/>
                <w:sz w:val="21"/>
                <w:szCs w:val="21"/>
              </w:rPr>
            </w:r>
          </w:p>
          <w:p>
            <w:pPr>
              <w:pStyle w:val="TableParagraph"/>
              <w:spacing w:line="273" w:lineRule="auto" w:before="37"/>
              <w:ind w:left="172" w:right="171" w:firstLine="1"/>
              <w:jc w:val="left"/>
              <w:rPr>
                <w:rFonts w:ascii="宋体" w:hAnsi="宋体" w:cs="宋体" w:eastAsia="宋体" w:hint="default"/>
                <w:sz w:val="21"/>
                <w:szCs w:val="21"/>
              </w:rPr>
            </w:pPr>
            <w:r>
              <w:rPr>
                <w:rFonts w:ascii="宋体" w:hAnsi="宋体" w:cs="宋体" w:eastAsia="宋体" w:hint="default"/>
                <w:b/>
                <w:bCs/>
                <w:sz w:val="21"/>
                <w:szCs w:val="21"/>
              </w:rPr>
              <w:t>使用募集</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资金总额</w:t>
            </w:r>
            <w:r>
              <w:rPr>
                <w:rFonts w:ascii="宋体" w:hAnsi="宋体" w:cs="宋体" w:eastAsia="宋体" w:hint="default"/>
                <w:sz w:val="21"/>
                <w:szCs w:val="21"/>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b/>
                <w:bCs/>
                <w:sz w:val="21"/>
                <w:szCs w:val="21"/>
              </w:rPr>
              <w:t>已累计使</w:t>
            </w:r>
            <w:r>
              <w:rPr>
                <w:rFonts w:ascii="宋体" w:hAnsi="宋体" w:cs="宋体" w:eastAsia="宋体" w:hint="default"/>
                <w:sz w:val="21"/>
                <w:szCs w:val="21"/>
              </w:rPr>
            </w:r>
          </w:p>
          <w:p>
            <w:pPr>
              <w:pStyle w:val="TableParagraph"/>
              <w:spacing w:line="273" w:lineRule="auto" w:before="37"/>
              <w:ind w:left="304" w:right="198" w:hanging="106"/>
              <w:jc w:val="left"/>
              <w:rPr>
                <w:rFonts w:ascii="宋体" w:hAnsi="宋体" w:cs="宋体" w:eastAsia="宋体" w:hint="default"/>
                <w:sz w:val="21"/>
                <w:szCs w:val="21"/>
              </w:rPr>
            </w:pPr>
            <w:r>
              <w:rPr>
                <w:rFonts w:ascii="宋体" w:hAnsi="宋体" w:cs="宋体" w:eastAsia="宋体" w:hint="default"/>
                <w:b/>
                <w:bCs/>
                <w:sz w:val="21"/>
                <w:szCs w:val="21"/>
              </w:rPr>
              <w:t>用募集资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金总额</w:t>
            </w:r>
            <w:r>
              <w:rPr>
                <w:rFonts w:ascii="宋体" w:hAnsi="宋体" w:cs="宋体" w:eastAsia="宋体" w:hint="default"/>
                <w:sz w:val="21"/>
                <w:szCs w:val="21"/>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8" w:right="0"/>
              <w:jc w:val="left"/>
              <w:rPr>
                <w:rFonts w:ascii="宋体" w:hAnsi="宋体" w:cs="宋体" w:eastAsia="宋体" w:hint="default"/>
                <w:sz w:val="21"/>
                <w:szCs w:val="21"/>
              </w:rPr>
            </w:pPr>
            <w:r>
              <w:rPr>
                <w:rFonts w:ascii="宋体" w:hAnsi="宋体" w:cs="宋体" w:eastAsia="宋体" w:hint="default"/>
                <w:b/>
                <w:bCs/>
                <w:sz w:val="21"/>
                <w:szCs w:val="21"/>
              </w:rPr>
              <w:t>尚未使用</w:t>
            </w:r>
            <w:r>
              <w:rPr>
                <w:rFonts w:ascii="宋体" w:hAnsi="宋体" w:cs="宋体" w:eastAsia="宋体" w:hint="default"/>
                <w:sz w:val="21"/>
                <w:szCs w:val="21"/>
              </w:rPr>
            </w:r>
          </w:p>
          <w:p>
            <w:pPr>
              <w:pStyle w:val="TableParagraph"/>
              <w:spacing w:line="273" w:lineRule="auto" w:before="37"/>
              <w:ind w:left="410" w:right="197" w:hanging="212"/>
              <w:jc w:val="left"/>
              <w:rPr>
                <w:rFonts w:ascii="宋体" w:hAnsi="宋体" w:cs="宋体" w:eastAsia="宋体" w:hint="default"/>
                <w:sz w:val="21"/>
                <w:szCs w:val="21"/>
              </w:rPr>
            </w:pPr>
            <w:r>
              <w:rPr>
                <w:rFonts w:ascii="宋体" w:hAnsi="宋体" w:cs="宋体" w:eastAsia="宋体" w:hint="default"/>
                <w:b/>
                <w:bCs/>
                <w:sz w:val="21"/>
                <w:szCs w:val="21"/>
              </w:rPr>
              <w:t>募集资金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60" w:right="154" w:hanging="106"/>
              <w:jc w:val="left"/>
              <w:rPr>
                <w:rFonts w:ascii="宋体" w:hAnsi="宋体" w:cs="宋体" w:eastAsia="宋体" w:hint="default"/>
                <w:sz w:val="21"/>
                <w:szCs w:val="21"/>
              </w:rPr>
            </w:pPr>
            <w:r>
              <w:rPr>
                <w:rFonts w:ascii="宋体" w:hAnsi="宋体" w:cs="宋体" w:eastAsia="宋体" w:hint="default"/>
                <w:b/>
                <w:bCs/>
                <w:sz w:val="21"/>
                <w:szCs w:val="21"/>
              </w:rPr>
              <w:t>尚未使用募集资</w:t>
            </w:r>
            <w:r>
              <w:rPr>
                <w:rFonts w:ascii="宋体" w:hAnsi="宋体" w:cs="宋体" w:eastAsia="宋体" w:hint="default"/>
                <w:b/>
                <w:bCs/>
                <w:w w:val="99"/>
                <w:sz w:val="21"/>
                <w:szCs w:val="21"/>
              </w:rPr>
              <w:t> </w:t>
            </w:r>
            <w:r>
              <w:rPr>
                <w:rFonts w:ascii="宋体" w:hAnsi="宋体" w:cs="宋体" w:eastAsia="宋体" w:hint="default"/>
                <w:b/>
                <w:bCs/>
                <w:sz w:val="21"/>
                <w:szCs w:val="21"/>
              </w:rPr>
              <w:t>金用途及去向</w:t>
            </w:r>
            <w:r>
              <w:rPr>
                <w:rFonts w:ascii="宋体" w:hAnsi="宋体" w:cs="宋体" w:eastAsia="宋体" w:hint="default"/>
                <w:sz w:val="21"/>
                <w:szCs w:val="21"/>
              </w:rPr>
            </w:r>
          </w:p>
        </w:tc>
      </w:tr>
      <w:tr>
        <w:trPr>
          <w:trHeight w:val="640"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2" w:right="0"/>
              <w:jc w:val="left"/>
              <w:rPr>
                <w:rFonts w:ascii="Times New Roman" w:hAnsi="Times New Roman" w:cs="Times New Roman" w:eastAsia="Times New Roman" w:hint="default"/>
                <w:sz w:val="21"/>
                <w:szCs w:val="21"/>
              </w:rPr>
            </w:pPr>
            <w:r>
              <w:rPr>
                <w:rFonts w:ascii="Times New Roman"/>
                <w:sz w:val="21"/>
              </w:rPr>
              <w:t>2006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23.85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0.05</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23.25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严格按照招股书</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披露内容执行</w:t>
            </w:r>
          </w:p>
        </w:tc>
      </w:tr>
      <w:tr>
        <w:trPr>
          <w:trHeight w:val="638"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92" w:right="0"/>
              <w:jc w:val="left"/>
              <w:rPr>
                <w:rFonts w:ascii="Times New Roman" w:hAnsi="Times New Roman" w:cs="Times New Roman" w:eastAsia="Times New Roman" w:hint="default"/>
                <w:sz w:val="21"/>
                <w:szCs w:val="21"/>
              </w:rPr>
            </w:pPr>
            <w:r>
              <w:rPr>
                <w:rFonts w:ascii="Times New Roman"/>
                <w:sz w:val="21"/>
              </w:rPr>
              <w:t>2010</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27.72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11.93</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11.93</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严格按照招股书</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披露内容执行</w:t>
            </w:r>
          </w:p>
        </w:tc>
      </w:tr>
      <w:tr>
        <w:trPr>
          <w:trHeight w:val="328" w:hRule="exact"/>
        </w:trPr>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51.57</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35.18</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pStyle w:val="Heading5"/>
        <w:spacing w:line="240" w:lineRule="auto" w:before="4"/>
        <w:ind w:left="280" w:right="0"/>
        <w:jc w:val="both"/>
        <w:rPr>
          <w:b w:val="0"/>
          <w:bCs w:val="0"/>
        </w:rPr>
      </w:pPr>
      <w:r>
        <w:rPr/>
        <w:t>注：</w:t>
      </w:r>
      <w:r>
        <w:rPr>
          <w:b w:val="0"/>
          <w:bCs w:val="0"/>
        </w:rPr>
      </w:r>
    </w:p>
    <w:p>
      <w:pPr>
        <w:pStyle w:val="BodyText"/>
        <w:spacing w:line="256" w:lineRule="auto" w:before="37"/>
        <w:ind w:left="279" w:right="277"/>
        <w:jc w:val="both"/>
      </w:pPr>
      <w:r>
        <w:rPr>
          <w:spacing w:val="-3"/>
        </w:rPr>
        <w:t>（</w:t>
      </w:r>
      <w:r>
        <w:rPr>
          <w:rFonts w:ascii="Times New Roman" w:hAnsi="Times New Roman" w:cs="Times New Roman" w:eastAsia="Times New Roman" w:hint="default"/>
          <w:spacing w:val="-3"/>
        </w:rPr>
        <w:t>1</w:t>
      </w:r>
      <w:r>
        <w:rPr>
          <w:spacing w:val="-3"/>
        </w:rPr>
        <w:t>）募集资金总额</w:t>
      </w:r>
      <w:r>
        <w:rPr>
          <w:spacing w:val="-53"/>
        </w:rPr>
        <w:t> </w:t>
      </w:r>
      <w:r>
        <w:rPr>
          <w:rFonts w:ascii="Times New Roman" w:hAnsi="Times New Roman" w:cs="Times New Roman" w:eastAsia="Times New Roman" w:hint="default"/>
        </w:rPr>
        <w:t>54.67</w:t>
      </w:r>
      <w:r>
        <w:rPr>
          <w:rFonts w:ascii="Times New Roman" w:hAnsi="Times New Roman" w:cs="Times New Roman" w:eastAsia="Times New Roman" w:hint="default"/>
          <w:spacing w:val="-1"/>
        </w:rPr>
        <w:t> </w:t>
      </w:r>
      <w:r>
        <w:rPr>
          <w:spacing w:val="-3"/>
        </w:rPr>
        <w:t>亿元，扣除发行费后，募集资金净额</w:t>
      </w:r>
      <w:r>
        <w:rPr>
          <w:spacing w:val="-53"/>
        </w:rPr>
        <w:t> </w:t>
      </w:r>
      <w:r>
        <w:rPr>
          <w:rFonts w:ascii="Times New Roman" w:hAnsi="Times New Roman" w:cs="Times New Roman" w:eastAsia="Times New Roman" w:hint="default"/>
        </w:rPr>
        <w:t>51.57 </w:t>
      </w:r>
      <w:r>
        <w:rPr>
          <w:spacing w:val="-3"/>
        </w:rPr>
        <w:t>亿元，其中包括首次公</w:t>
      </w:r>
      <w:r>
        <w:rPr/>
        <w:t> 开发行</w:t>
      </w:r>
      <w:r>
        <w:rPr>
          <w:spacing w:val="-53"/>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股募集资金</w:t>
      </w:r>
      <w:r>
        <w:rPr>
          <w:spacing w:val="-53"/>
        </w:rPr>
        <w:t> </w:t>
      </w:r>
      <w:r>
        <w:rPr>
          <w:rFonts w:ascii="Times New Roman" w:hAnsi="Times New Roman" w:cs="Times New Roman" w:eastAsia="Times New Roman" w:hint="default"/>
        </w:rPr>
        <w:t>25.72 </w:t>
      </w:r>
      <w:r>
        <w:rPr>
          <w:spacing w:val="-7"/>
        </w:rPr>
        <w:t>亿元，扣除发行中介费后的净额</w:t>
      </w:r>
      <w:r>
        <w:rPr>
          <w:spacing w:val="-53"/>
        </w:rPr>
        <w:t> </w:t>
      </w:r>
      <w:r>
        <w:rPr>
          <w:rFonts w:ascii="Times New Roman" w:hAnsi="Times New Roman" w:cs="Times New Roman" w:eastAsia="Times New Roman" w:hint="default"/>
        </w:rPr>
        <w:t>23.85</w:t>
      </w:r>
      <w:r>
        <w:rPr>
          <w:rFonts w:ascii="Times New Roman" w:hAnsi="Times New Roman" w:cs="Times New Roman" w:eastAsia="Times New Roman" w:hint="default"/>
          <w:spacing w:val="1"/>
        </w:rPr>
        <w:t> </w:t>
      </w:r>
      <w:r>
        <w:rPr/>
        <w:t>亿元以及公开发行</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股募 集资金</w:t>
      </w:r>
      <w:r>
        <w:rPr>
          <w:spacing w:val="-54"/>
        </w:rPr>
        <w:t> </w:t>
      </w:r>
      <w:r>
        <w:rPr>
          <w:rFonts w:ascii="Times New Roman" w:hAnsi="Times New Roman" w:cs="Times New Roman" w:eastAsia="Times New Roman" w:hint="default"/>
        </w:rPr>
        <w:t>28.95</w:t>
      </w:r>
      <w:r>
        <w:rPr>
          <w:rFonts w:ascii="Times New Roman" w:hAnsi="Times New Roman" w:cs="Times New Roman" w:eastAsia="Times New Roman" w:hint="default"/>
          <w:spacing w:val="-2"/>
        </w:rPr>
        <w:t> </w:t>
      </w:r>
      <w:r>
        <w:rPr/>
        <w:t>亿元，扣除发行费用后的净额</w:t>
      </w:r>
      <w:r>
        <w:rPr>
          <w:spacing w:val="-54"/>
        </w:rPr>
        <w:t> </w:t>
      </w:r>
      <w:r>
        <w:rPr>
          <w:rFonts w:ascii="Times New Roman" w:hAnsi="Times New Roman" w:cs="Times New Roman" w:eastAsia="Times New Roman" w:hint="default"/>
        </w:rPr>
        <w:t>27.72</w:t>
      </w:r>
      <w:r>
        <w:rPr>
          <w:rFonts w:ascii="Times New Roman" w:hAnsi="Times New Roman" w:cs="Times New Roman" w:eastAsia="Times New Roman" w:hint="default"/>
          <w:spacing w:val="-2"/>
        </w:rPr>
        <w:t> </w:t>
      </w:r>
      <w:r>
        <w:rPr/>
        <w:t>亿元。</w:t>
      </w:r>
    </w:p>
    <w:p>
      <w:pPr>
        <w:pStyle w:val="BodyText"/>
        <w:spacing w:line="240" w:lineRule="auto" w:before="5"/>
        <w:ind w:left="279" w:right="0"/>
        <w:jc w:val="both"/>
      </w:pPr>
      <w:r>
        <w:rPr/>
        <w:t>（</w:t>
      </w:r>
      <w:r>
        <w:rPr>
          <w:spacing w:val="-81"/>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spacing w:val="20"/>
        </w:rPr>
        <w:t>）本公司二零零六年四月发行新股（</w:t>
      </w:r>
      <w:r>
        <w:rPr>
          <w:spacing w:val="-81"/>
        </w:rPr>
        <w:t> </w:t>
      </w:r>
      <w:r>
        <w:rPr>
          <w:rFonts w:ascii="Times New Roman" w:hAnsi="Times New Roman" w:cs="Times New Roman" w:eastAsia="Times New Roman" w:hint="default"/>
        </w:rPr>
        <w:t>H </w:t>
      </w:r>
      <w:r>
        <w:rPr>
          <w:rFonts w:ascii="Times New Roman" w:hAnsi="Times New Roman" w:cs="Times New Roman" w:eastAsia="Times New Roman" w:hint="default"/>
          <w:spacing w:val="34"/>
        </w:rPr>
        <w:t> </w:t>
      </w:r>
      <w:r>
        <w:rPr>
          <w:spacing w:val="20"/>
        </w:rPr>
        <w:t>股）在香港联交所上市，</w:t>
      </w:r>
      <w:r>
        <w:rPr>
          <w:spacing w:val="-79"/>
        </w:rPr>
        <w:t> </w:t>
      </w:r>
      <w:r>
        <w:rPr>
          <w:spacing w:val="18"/>
        </w:rPr>
        <w:t>募集资金净额</w:t>
      </w:r>
    </w:p>
    <w:p>
      <w:pPr>
        <w:pStyle w:val="BodyText"/>
        <w:spacing w:line="240" w:lineRule="auto" w:before="21"/>
        <w:ind w:left="279" w:right="0"/>
        <w:jc w:val="both"/>
      </w:pPr>
      <w:r>
        <w:rPr>
          <w:rFonts w:ascii="Times New Roman" w:hAnsi="Times New Roman" w:cs="Times New Roman" w:eastAsia="Times New Roman" w:hint="default"/>
        </w:rPr>
        <w:t>2,385,339,787.00</w:t>
      </w:r>
      <w:r>
        <w:rPr>
          <w:rFonts w:ascii="Times New Roman" w:hAnsi="Times New Roman" w:cs="Times New Roman" w:eastAsia="Times New Roman" w:hint="default"/>
          <w:spacing w:val="-1"/>
        </w:rPr>
        <w:t> </w:t>
      </w:r>
      <w:r>
        <w:rPr>
          <w:spacing w:val="-15"/>
        </w:rPr>
        <w:t>元，至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6"/>
        </w:rPr>
        <w:t>日，该等款项已按</w:t>
      </w:r>
      <w:r>
        <w:rPr>
          <w:spacing w:val="-55"/>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t>股招股说明书所述用途作资本</w:t>
      </w:r>
    </w:p>
    <w:p>
      <w:pPr>
        <w:pStyle w:val="BodyText"/>
        <w:spacing w:line="240" w:lineRule="auto" w:before="21"/>
        <w:ind w:left="279" w:right="0"/>
        <w:jc w:val="both"/>
      </w:pPr>
      <w:r>
        <w:rPr>
          <w:spacing w:val="-5"/>
        </w:rPr>
        <w:t>性开支、偿还贷款、营运资金用途，目前新港</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个油罐项目剩余</w:t>
      </w:r>
      <w:r>
        <w:rPr>
          <w:spacing w:val="-54"/>
        </w:rPr>
        <w:t> </w:t>
      </w:r>
      <w:r>
        <w:rPr>
          <w:rFonts w:ascii="Times New Roman" w:hAnsi="Times New Roman" w:cs="Times New Roman" w:eastAsia="Times New Roman" w:hint="default"/>
        </w:rPr>
        <w:t>6049</w:t>
      </w:r>
      <w:r>
        <w:rPr>
          <w:rFonts w:ascii="Times New Roman" w:hAnsi="Times New Roman" w:cs="Times New Roman" w:eastAsia="Times New Roman" w:hint="default"/>
          <w:spacing w:val="-1"/>
        </w:rPr>
        <w:t> </w:t>
      </w:r>
      <w:r>
        <w:rPr/>
        <w:t>万元资金仍未使用完</w:t>
      </w:r>
    </w:p>
    <w:p>
      <w:pPr>
        <w:pStyle w:val="BodyText"/>
        <w:spacing w:line="240" w:lineRule="auto" w:before="21"/>
        <w:ind w:left="279" w:right="0"/>
        <w:jc w:val="both"/>
      </w:pPr>
      <w:r>
        <w:rPr/>
        <w:t>毕，在</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年度将继续使用。</w:t>
      </w:r>
    </w:p>
    <w:p>
      <w:pPr>
        <w:spacing w:line="240" w:lineRule="auto" w:before="8"/>
        <w:rPr>
          <w:rFonts w:ascii="宋体" w:hAnsi="宋体" w:cs="宋体" w:eastAsia="宋体" w:hint="default"/>
          <w:sz w:val="21"/>
          <w:szCs w:val="21"/>
        </w:rPr>
      </w:pPr>
    </w:p>
    <w:p>
      <w:pPr>
        <w:pStyle w:val="Heading2"/>
        <w:spacing w:line="322" w:lineRule="exact" w:before="26"/>
        <w:ind w:left="280" w:right="0"/>
        <w:jc w:val="left"/>
      </w:pPr>
      <w:r>
        <w:rPr>
          <w:rFonts w:ascii="Times New Roman" w:hAnsi="Times New Roman" w:cs="Times New Roman" w:eastAsia="Times New Roman" w:hint="default"/>
        </w:rPr>
        <w:t>2</w:t>
      </w:r>
      <w:r>
        <w:rPr/>
        <w:t>、承诺项目使用情况</w:t>
      </w:r>
    </w:p>
    <w:p>
      <w:pPr>
        <w:pStyle w:val="Heading2"/>
        <w:spacing w:line="322" w:lineRule="exact"/>
        <w:ind w:left="0" w:right="277"/>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tbl>
      <w:tblPr>
        <w:tblW w:w="0" w:type="auto"/>
        <w:jc w:val="left"/>
        <w:tblInd w:w="119" w:type="dxa"/>
        <w:tblLayout w:type="fixed"/>
        <w:tblCellMar>
          <w:top w:w="0" w:type="dxa"/>
          <w:left w:w="0" w:type="dxa"/>
          <w:bottom w:w="0" w:type="dxa"/>
          <w:right w:w="0" w:type="dxa"/>
        </w:tblCellMar>
        <w:tblLook w:val="01E0"/>
      </w:tblPr>
      <w:tblGrid>
        <w:gridCol w:w="1080"/>
        <w:gridCol w:w="780"/>
        <w:gridCol w:w="1056"/>
        <w:gridCol w:w="952"/>
        <w:gridCol w:w="880"/>
        <w:gridCol w:w="900"/>
        <w:gridCol w:w="1040"/>
        <w:gridCol w:w="1080"/>
        <w:gridCol w:w="840"/>
      </w:tblGrid>
      <w:tr>
        <w:trPr>
          <w:trHeight w:val="780" w:hRule="exact"/>
        </w:trPr>
        <w:tc>
          <w:tcPr>
            <w:tcW w:w="1080" w:type="dxa"/>
            <w:vMerge w:val="restart"/>
            <w:tcBorders>
              <w:top w:val="single" w:sz="8" w:space="0" w:color="000000"/>
              <w:left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320" w:right="113"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836" w:type="dxa"/>
            <w:gridSpan w:val="2"/>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515,700</w:t>
            </w:r>
          </w:p>
        </w:tc>
        <w:tc>
          <w:tcPr>
            <w:tcW w:w="3772" w:type="dxa"/>
            <w:gridSpan w:val="4"/>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hAnsi="宋体" w:cs="宋体" w:eastAsia="宋体" w:hint="default"/>
                <w:sz w:val="21"/>
                <w:szCs w:val="21"/>
              </w:rPr>
              <w:t>本年度已使用募集资金总额</w:t>
            </w:r>
          </w:p>
        </w:tc>
        <w:tc>
          <w:tcPr>
            <w:tcW w:w="1920" w:type="dxa"/>
            <w:gridSpan w:val="2"/>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31" w:right="0"/>
              <w:jc w:val="left"/>
              <w:rPr>
                <w:rFonts w:ascii="Times New Roman" w:hAnsi="Times New Roman" w:cs="Times New Roman" w:eastAsia="Times New Roman" w:hint="default"/>
                <w:sz w:val="21"/>
                <w:szCs w:val="21"/>
              </w:rPr>
            </w:pPr>
            <w:r>
              <w:rPr>
                <w:rFonts w:ascii="Times New Roman"/>
                <w:sz w:val="21"/>
              </w:rPr>
              <w:t>119,800</w:t>
            </w:r>
          </w:p>
        </w:tc>
      </w:tr>
      <w:tr>
        <w:trPr>
          <w:trHeight w:val="618" w:hRule="exact"/>
        </w:trPr>
        <w:tc>
          <w:tcPr>
            <w:tcW w:w="1080" w:type="dxa"/>
            <w:vMerge/>
            <w:tcBorders>
              <w:left w:val="single" w:sz="8" w:space="0" w:color="000000"/>
              <w:bottom w:val="single" w:sz="8" w:space="0" w:color="000000"/>
              <w:right w:val="single" w:sz="4" w:space="0" w:color="000000"/>
            </w:tcBorders>
          </w:tcPr>
          <w:p>
            <w:pPr/>
          </w:p>
        </w:tc>
        <w:tc>
          <w:tcPr>
            <w:tcW w:w="1836" w:type="dxa"/>
            <w:gridSpan w:val="2"/>
            <w:vMerge/>
            <w:tcBorders>
              <w:left w:val="single" w:sz="4" w:space="0" w:color="000000"/>
              <w:bottom w:val="single" w:sz="8" w:space="0" w:color="000000"/>
              <w:right w:val="single" w:sz="4" w:space="0" w:color="000000"/>
            </w:tcBorders>
          </w:tcPr>
          <w:p>
            <w:pPr/>
          </w:p>
        </w:tc>
        <w:tc>
          <w:tcPr>
            <w:tcW w:w="3772" w:type="dxa"/>
            <w:gridSpan w:val="4"/>
            <w:tcBorders>
              <w:top w:val="single" w:sz="8" w:space="0" w:color="000000"/>
              <w:left w:val="single" w:sz="4" w:space="0" w:color="000000"/>
              <w:bottom w:val="single" w:sz="8" w:space="0" w:color="000000"/>
              <w:right w:val="single" w:sz="4" w:space="0" w:color="000000"/>
            </w:tcBorders>
          </w:tcPr>
          <w:p>
            <w:pPr>
              <w:pStyle w:val="TableParagraph"/>
              <w:spacing w:line="240" w:lineRule="auto" w:before="129"/>
              <w:ind w:left="725" w:right="0"/>
              <w:jc w:val="left"/>
              <w:rPr>
                <w:rFonts w:ascii="宋体" w:hAnsi="宋体" w:cs="宋体" w:eastAsia="宋体" w:hint="default"/>
                <w:sz w:val="21"/>
                <w:szCs w:val="21"/>
              </w:rPr>
            </w:pPr>
            <w:r>
              <w:rPr>
                <w:rFonts w:ascii="宋体" w:hAnsi="宋体" w:cs="宋体" w:eastAsia="宋体" w:hint="default"/>
                <w:sz w:val="21"/>
                <w:szCs w:val="21"/>
              </w:rPr>
              <w:t>已累计使用募集资金总额</w:t>
            </w:r>
          </w:p>
        </w:tc>
        <w:tc>
          <w:tcPr>
            <w:tcW w:w="1920" w:type="dxa"/>
            <w:gridSpan w:val="2"/>
            <w:tcBorders>
              <w:top w:val="single" w:sz="8" w:space="0" w:color="000000"/>
              <w:left w:val="single" w:sz="4" w:space="0" w:color="000000"/>
              <w:bottom w:val="single" w:sz="8" w:space="0" w:color="000000"/>
              <w:right w:val="single" w:sz="8" w:space="0" w:color="000000"/>
            </w:tcBorders>
          </w:tcPr>
          <w:p>
            <w:pPr>
              <w:pStyle w:val="TableParagraph"/>
              <w:spacing w:line="240" w:lineRule="auto" w:before="178"/>
              <w:ind w:left="1123" w:right="0"/>
              <w:jc w:val="left"/>
              <w:rPr>
                <w:rFonts w:ascii="Times New Roman" w:hAnsi="Times New Roman" w:cs="Times New Roman" w:eastAsia="Times New Roman" w:hint="default"/>
                <w:sz w:val="21"/>
                <w:szCs w:val="21"/>
              </w:rPr>
            </w:pPr>
            <w:r>
              <w:rPr>
                <w:rFonts w:ascii="Times New Roman"/>
                <w:sz w:val="21"/>
              </w:rPr>
              <w:t>351,800</w:t>
            </w:r>
          </w:p>
        </w:tc>
      </w:tr>
      <w:tr>
        <w:trPr>
          <w:trHeight w:val="1888" w:hRule="exact"/>
        </w:trPr>
        <w:tc>
          <w:tcPr>
            <w:tcW w:w="108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20" w:right="113" w:hanging="210"/>
              <w:jc w:val="left"/>
              <w:rPr>
                <w:rFonts w:ascii="宋体" w:hAnsi="宋体" w:cs="宋体" w:eastAsia="宋体" w:hint="default"/>
                <w:sz w:val="21"/>
                <w:szCs w:val="21"/>
              </w:rPr>
            </w:pPr>
            <w:r>
              <w:rPr>
                <w:rFonts w:ascii="宋体" w:hAnsi="宋体" w:cs="宋体" w:eastAsia="宋体" w:hint="default"/>
                <w:sz w:val="21"/>
                <w:szCs w:val="21"/>
              </w:rPr>
              <w:t>承诺投资 项目</w:t>
            </w:r>
          </w:p>
        </w:tc>
        <w:tc>
          <w:tcPr>
            <w:tcW w:w="7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0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17" w:right="101" w:hanging="315"/>
              <w:jc w:val="left"/>
              <w:rPr>
                <w:rFonts w:ascii="宋体" w:hAnsi="宋体" w:cs="宋体" w:eastAsia="宋体" w:hint="default"/>
                <w:sz w:val="21"/>
                <w:szCs w:val="21"/>
              </w:rPr>
            </w:pPr>
            <w:r>
              <w:rPr>
                <w:rFonts w:ascii="宋体" w:hAnsi="宋体" w:cs="宋体" w:eastAsia="宋体" w:hint="default"/>
                <w:sz w:val="21"/>
                <w:szCs w:val="21"/>
              </w:rPr>
              <w:t>拟股入金 额</w:t>
            </w:r>
          </w:p>
        </w:tc>
        <w:tc>
          <w:tcPr>
            <w:tcW w:w="9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55" w:right="155"/>
              <w:jc w:val="left"/>
              <w:rPr>
                <w:rFonts w:ascii="宋体" w:hAnsi="宋体" w:cs="宋体" w:eastAsia="宋体" w:hint="default"/>
                <w:sz w:val="21"/>
                <w:szCs w:val="21"/>
              </w:rPr>
            </w:pPr>
            <w:r>
              <w:rPr>
                <w:rFonts w:ascii="宋体" w:hAnsi="宋体" w:cs="宋体" w:eastAsia="宋体" w:hint="default"/>
                <w:sz w:val="21"/>
                <w:szCs w:val="21"/>
              </w:rPr>
              <w:t>实际投 入金额</w:t>
            </w:r>
          </w:p>
        </w:tc>
        <w:tc>
          <w:tcPr>
            <w:tcW w:w="8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20" w:right="119"/>
              <w:jc w:val="both"/>
              <w:rPr>
                <w:rFonts w:ascii="宋体" w:hAnsi="宋体" w:cs="宋体" w:eastAsia="宋体" w:hint="default"/>
                <w:sz w:val="21"/>
                <w:szCs w:val="21"/>
              </w:rPr>
            </w:pPr>
            <w:r>
              <w:rPr>
                <w:rFonts w:ascii="宋体" w:hAnsi="宋体" w:cs="宋体" w:eastAsia="宋体" w:hint="default"/>
                <w:sz w:val="21"/>
                <w:szCs w:val="21"/>
              </w:rPr>
              <w:t>是否符 合计划 进度</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9" w:right="128"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10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00" w:right="198"/>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未达到计 划进度和 预期收益 的说明</w:t>
            </w:r>
          </w:p>
        </w:tc>
        <w:tc>
          <w:tcPr>
            <w:tcW w:w="840" w:type="dxa"/>
            <w:tcBorders>
              <w:top w:val="single" w:sz="8" w:space="0" w:color="000000"/>
              <w:left w:val="single" w:sz="4" w:space="0" w:color="000000"/>
              <w:bottom w:val="single" w:sz="4" w:space="0" w:color="000000"/>
              <w:right w:val="single" w:sz="8" w:space="0" w:color="000000"/>
            </w:tcBorders>
          </w:tcPr>
          <w:p>
            <w:pPr>
              <w:pStyle w:val="TableParagraph"/>
              <w:spacing w:line="262" w:lineRule="exact"/>
              <w:ind w:left="205"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73" w:lineRule="auto" w:before="37"/>
              <w:ind w:left="205" w:right="198"/>
              <w:jc w:val="both"/>
              <w:rPr>
                <w:rFonts w:ascii="宋体" w:hAnsi="宋体" w:cs="宋体" w:eastAsia="宋体" w:hint="default"/>
                <w:sz w:val="21"/>
                <w:szCs w:val="21"/>
              </w:rPr>
            </w:pPr>
            <w:r>
              <w:rPr>
                <w:rFonts w:ascii="宋体" w:hAnsi="宋体" w:cs="宋体" w:eastAsia="宋体" w:hint="default"/>
                <w:sz w:val="21"/>
                <w:szCs w:val="21"/>
              </w:rPr>
              <w:t>原因 及变 更程 序说 明</w:t>
            </w:r>
          </w:p>
        </w:tc>
      </w:tr>
      <w:tr>
        <w:trPr>
          <w:trHeight w:val="946"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3"/>
                <w:sz w:val="21"/>
                <w:szCs w:val="21"/>
              </w:rPr>
              <w:t> </w:t>
            </w:r>
            <w:r>
              <w:rPr>
                <w:rFonts w:ascii="宋体" w:hAnsi="宋体" w:cs="宋体" w:eastAsia="宋体" w:hint="default"/>
                <w:sz w:val="21"/>
                <w:szCs w:val="21"/>
              </w:rPr>
              <w:t>100</w:t>
            </w:r>
          </w:p>
          <w:p>
            <w:pPr>
              <w:pStyle w:val="TableParagraph"/>
              <w:spacing w:line="273" w:lineRule="auto" w:before="37"/>
              <w:ind w:left="98" w:right="125"/>
              <w:jc w:val="left"/>
              <w:rPr>
                <w:rFonts w:ascii="宋体" w:hAnsi="宋体" w:cs="宋体" w:eastAsia="宋体" w:hint="default"/>
                <w:sz w:val="21"/>
                <w:szCs w:val="21"/>
              </w:rPr>
            </w:pPr>
            <w:r>
              <w:rPr>
                <w:rFonts w:ascii="宋体" w:hAnsi="宋体" w:cs="宋体" w:eastAsia="宋体" w:hint="default"/>
                <w:sz w:val="21"/>
                <w:szCs w:val="21"/>
              </w:rPr>
              <w:t>万立方米 原油储罐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76000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21712.8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95"/>
              <w:jc w:val="left"/>
              <w:rPr>
                <w:rFonts w:ascii="宋体" w:hAnsi="宋体" w:cs="宋体" w:eastAsia="宋体" w:hint="default"/>
                <w:sz w:val="21"/>
                <w:szCs w:val="21"/>
              </w:rPr>
            </w:pPr>
            <w:r>
              <w:rPr>
                <w:rFonts w:ascii="宋体" w:hAnsi="宋体" w:cs="宋体" w:eastAsia="宋体" w:hint="default"/>
                <w:sz w:val="21"/>
                <w:szCs w:val="21"/>
              </w:rPr>
              <w:t>待完工 后确认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按计划施</w:t>
            </w:r>
          </w:p>
          <w:p>
            <w:pPr>
              <w:pStyle w:val="TableParagraph"/>
              <w:spacing w:line="273" w:lineRule="auto" w:before="37"/>
              <w:ind w:left="103" w:right="125"/>
              <w:jc w:val="left"/>
              <w:rPr>
                <w:rFonts w:ascii="宋体" w:hAnsi="宋体" w:cs="宋体" w:eastAsia="宋体" w:hint="default"/>
                <w:sz w:val="21"/>
                <w:szCs w:val="21"/>
              </w:rPr>
            </w:pPr>
            <w:r>
              <w:rPr>
                <w:rFonts w:ascii="宋体" w:hAnsi="宋体" w:cs="宋体" w:eastAsia="宋体" w:hint="default"/>
                <w:sz w:val="21"/>
                <w:szCs w:val="21"/>
              </w:rPr>
              <w:t>工，款项 支付滞后</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259"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both"/>
              <w:rPr>
                <w:rFonts w:ascii="宋体" w:hAnsi="宋体" w:cs="宋体" w:eastAsia="宋体" w:hint="default"/>
                <w:sz w:val="21"/>
                <w:szCs w:val="21"/>
              </w:rPr>
            </w:pPr>
            <w:r>
              <w:rPr>
                <w:rFonts w:ascii="宋体" w:hAnsi="宋体" w:cs="宋体" w:eastAsia="宋体" w:hint="default"/>
                <w:sz w:val="21"/>
                <w:szCs w:val="21"/>
              </w:rPr>
              <w:t>新港度假</w:t>
            </w:r>
          </w:p>
          <w:p>
            <w:pPr>
              <w:pStyle w:val="TableParagraph"/>
              <w:spacing w:line="273" w:lineRule="auto" w:before="37"/>
              <w:ind w:left="98" w:right="125"/>
              <w:jc w:val="both"/>
              <w:rPr>
                <w:rFonts w:ascii="宋体" w:hAnsi="宋体" w:cs="宋体" w:eastAsia="宋体" w:hint="default"/>
                <w:sz w:val="21"/>
                <w:szCs w:val="21"/>
              </w:rPr>
            </w:pPr>
            <w:r>
              <w:rPr>
                <w:rFonts w:ascii="宋体" w:hAnsi="宋体" w:cs="宋体" w:eastAsia="宋体" w:hint="default"/>
                <w:sz w:val="21"/>
                <w:szCs w:val="21"/>
              </w:rPr>
              <w:t>村</w:t>
            </w:r>
            <w:r>
              <w:rPr>
                <w:rFonts w:ascii="宋体" w:hAnsi="宋体" w:cs="宋体" w:eastAsia="宋体" w:hint="default"/>
                <w:spacing w:val="-52"/>
                <w:sz w:val="21"/>
                <w:szCs w:val="21"/>
              </w:rPr>
              <w:t> </w:t>
            </w:r>
            <w:r>
              <w:rPr>
                <w:rFonts w:ascii="宋体" w:hAnsi="宋体" w:cs="宋体" w:eastAsia="宋体" w:hint="default"/>
                <w:spacing w:val="17"/>
                <w:sz w:val="21"/>
                <w:szCs w:val="21"/>
              </w:rPr>
              <w:t>60万</w:t>
            </w:r>
            <w:r>
              <w:rPr>
                <w:rFonts w:ascii="宋体" w:hAnsi="宋体" w:cs="宋体" w:eastAsia="宋体" w:hint="default"/>
                <w:spacing w:val="-52"/>
                <w:sz w:val="21"/>
                <w:szCs w:val="21"/>
              </w:rPr>
              <w:t> </w:t>
            </w:r>
            <w:r>
              <w:rPr>
                <w:rFonts w:ascii="宋体" w:hAnsi="宋体" w:cs="宋体" w:eastAsia="宋体" w:hint="default"/>
                <w:sz w:val="21"/>
                <w:szCs w:val="21"/>
              </w:rPr>
              <w:t>立方米原</w:t>
            </w:r>
            <w:r>
              <w:rPr>
                <w:rFonts w:ascii="宋体" w:hAnsi="宋体" w:cs="宋体" w:eastAsia="宋体" w:hint="default"/>
                <w:sz w:val="21"/>
                <w:szCs w:val="21"/>
              </w:rPr>
              <w:t> 油储罐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55000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21832.4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待完工 后确认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z w:val="21"/>
                <w:szCs w:val="21"/>
              </w:rPr>
              <w:t>按计划工 期施工</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258"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both"/>
              <w:rPr>
                <w:rFonts w:ascii="宋体" w:hAnsi="宋体" w:cs="宋体" w:eastAsia="宋体" w:hint="default"/>
                <w:sz w:val="21"/>
                <w:szCs w:val="21"/>
              </w:rPr>
            </w:pPr>
            <w:r>
              <w:rPr>
                <w:rFonts w:ascii="宋体" w:hAnsi="宋体" w:cs="宋体" w:eastAsia="宋体" w:hint="default"/>
                <w:sz w:val="21"/>
                <w:szCs w:val="21"/>
              </w:rPr>
              <w:t>新港沙坨</w:t>
            </w:r>
          </w:p>
          <w:p>
            <w:pPr>
              <w:pStyle w:val="TableParagraph"/>
              <w:spacing w:line="273" w:lineRule="auto" w:before="37"/>
              <w:ind w:left="98" w:right="125"/>
              <w:jc w:val="both"/>
              <w:rPr>
                <w:rFonts w:ascii="宋体" w:hAnsi="宋体" w:cs="宋体" w:eastAsia="宋体" w:hint="default"/>
                <w:sz w:val="21"/>
                <w:szCs w:val="21"/>
              </w:rPr>
            </w:pPr>
            <w:r>
              <w:rPr>
                <w:rFonts w:ascii="宋体" w:hAnsi="宋体" w:cs="宋体" w:eastAsia="宋体" w:hint="default"/>
                <w:sz w:val="21"/>
                <w:szCs w:val="21"/>
              </w:rPr>
              <w:t>子二期原 油储罐项 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pacing w:val="-1"/>
                <w:sz w:val="21"/>
              </w:rPr>
              <w:t>2960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2960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5"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left="98"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3"/>
                <w:sz w:val="21"/>
                <w:szCs w:val="21"/>
              </w:rPr>
              <w:t> </w:t>
            </w:r>
            <w:r>
              <w:rPr>
                <w:rFonts w:ascii="宋体" w:hAnsi="宋体" w:cs="宋体" w:eastAsia="宋体" w:hint="default"/>
                <w:sz w:val="21"/>
                <w:szCs w:val="21"/>
              </w:rPr>
              <w:t>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32000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32000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left="3"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0" w:footer="982" w:top="1400" w:bottom="1180" w:left="1520" w:right="1520"/>
        </w:sectPr>
      </w:pP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080"/>
        <w:gridCol w:w="780"/>
        <w:gridCol w:w="1056"/>
        <w:gridCol w:w="952"/>
        <w:gridCol w:w="880"/>
        <w:gridCol w:w="900"/>
        <w:gridCol w:w="1040"/>
        <w:gridCol w:w="1080"/>
        <w:gridCol w:w="840"/>
      </w:tblGrid>
      <w:tr>
        <w:trPr>
          <w:trHeight w:val="1253" w:hRule="exact"/>
        </w:trPr>
        <w:tc>
          <w:tcPr>
            <w:tcW w:w="108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98" w:right="124"/>
              <w:jc w:val="both"/>
              <w:rPr>
                <w:rFonts w:ascii="宋体" w:hAnsi="宋体" w:cs="宋体" w:eastAsia="宋体" w:hint="default"/>
                <w:sz w:val="21"/>
                <w:szCs w:val="21"/>
              </w:rPr>
            </w:pPr>
            <w:r>
              <w:rPr>
                <w:rFonts w:ascii="宋体" w:hAnsi="宋体" w:cs="宋体" w:eastAsia="宋体" w:hint="default"/>
                <w:sz w:val="21"/>
                <w:szCs w:val="21"/>
              </w:rPr>
              <w:t>矿石专用 码头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堆场工程</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52000</w:t>
            </w:r>
          </w:p>
        </w:tc>
        <w:tc>
          <w:tcPr>
            <w:tcW w:w="95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7150</w:t>
            </w:r>
          </w:p>
        </w:tc>
        <w:tc>
          <w:tcPr>
            <w:tcW w:w="8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待完工 后确认</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按计划工</w:t>
            </w:r>
          </w:p>
          <w:p>
            <w:pPr>
              <w:pStyle w:val="TableParagraph"/>
              <w:spacing w:line="273" w:lineRule="auto" w:before="37"/>
              <w:ind w:left="103" w:right="125"/>
              <w:jc w:val="both"/>
              <w:rPr>
                <w:rFonts w:ascii="宋体" w:hAnsi="宋体" w:cs="宋体" w:eastAsia="宋体" w:hint="default"/>
                <w:sz w:val="21"/>
                <w:szCs w:val="21"/>
              </w:rPr>
            </w:pPr>
            <w:r>
              <w:rPr>
                <w:rFonts w:ascii="宋体" w:hAnsi="宋体" w:cs="宋体" w:eastAsia="宋体" w:hint="default"/>
                <w:sz w:val="21"/>
                <w:szCs w:val="21"/>
              </w:rPr>
              <w:t>期施工， 款项支付 滞后</w:t>
            </w:r>
          </w:p>
        </w:tc>
        <w:tc>
          <w:tcPr>
            <w:tcW w:w="840" w:type="dxa"/>
            <w:tcBorders>
              <w:top w:val="nil" w:sz="6" w:space="0" w:color="auto"/>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946"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购置矿石</w:t>
            </w:r>
          </w:p>
          <w:p>
            <w:pPr>
              <w:pStyle w:val="TableParagraph"/>
              <w:spacing w:line="273" w:lineRule="auto" w:before="37"/>
              <w:ind w:left="98" w:right="125"/>
              <w:jc w:val="left"/>
              <w:rPr>
                <w:rFonts w:ascii="宋体" w:hAnsi="宋体" w:cs="宋体" w:eastAsia="宋体" w:hint="default"/>
                <w:sz w:val="21"/>
                <w:szCs w:val="21"/>
              </w:rPr>
            </w:pPr>
            <w:r>
              <w:rPr>
                <w:rFonts w:ascii="宋体" w:hAnsi="宋体" w:cs="宋体" w:eastAsia="宋体" w:hint="default"/>
                <w:sz w:val="21"/>
                <w:szCs w:val="21"/>
              </w:rPr>
              <w:t>码头卸船 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3720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3720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95"/>
              <w:jc w:val="left"/>
              <w:rPr>
                <w:rFonts w:ascii="宋体" w:hAnsi="宋体" w:cs="宋体" w:eastAsia="宋体" w:hint="default"/>
                <w:sz w:val="21"/>
                <w:szCs w:val="21"/>
              </w:rPr>
            </w:pPr>
            <w:r>
              <w:rPr>
                <w:rFonts w:ascii="宋体" w:hAnsi="宋体" w:cs="宋体" w:eastAsia="宋体" w:hint="default"/>
                <w:sz w:val="21"/>
                <w:szCs w:val="21"/>
              </w:rPr>
              <w:t>待完工 后确认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259"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98" w:right="124"/>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z w:val="21"/>
                <w:szCs w:val="21"/>
              </w:rPr>
              <w:t> 辆散粮车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15000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12875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待完工 后确认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按计划工</w:t>
            </w:r>
          </w:p>
          <w:p>
            <w:pPr>
              <w:pStyle w:val="TableParagraph"/>
              <w:spacing w:line="273" w:lineRule="auto" w:before="37"/>
              <w:ind w:left="103" w:right="125"/>
              <w:jc w:val="both"/>
              <w:rPr>
                <w:rFonts w:ascii="宋体" w:hAnsi="宋体" w:cs="宋体" w:eastAsia="宋体" w:hint="default"/>
                <w:sz w:val="21"/>
                <w:szCs w:val="21"/>
              </w:rPr>
            </w:pPr>
            <w:r>
              <w:rPr>
                <w:rFonts w:ascii="宋体" w:hAnsi="宋体" w:cs="宋体" w:eastAsia="宋体" w:hint="default"/>
                <w:sz w:val="21"/>
                <w:szCs w:val="21"/>
              </w:rPr>
              <w:t>期施工， 款项支付 滞后</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258"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98" w:right="125"/>
              <w:jc w:val="left"/>
              <w:rPr>
                <w:rFonts w:ascii="宋体" w:hAnsi="宋体" w:cs="宋体" w:eastAsia="宋体" w:hint="default"/>
                <w:sz w:val="21"/>
                <w:szCs w:val="21"/>
              </w:rPr>
            </w:pPr>
            <w:r>
              <w:rPr>
                <w:rFonts w:ascii="宋体" w:hAnsi="宋体" w:cs="宋体" w:eastAsia="宋体" w:hint="default"/>
                <w:sz w:val="21"/>
                <w:szCs w:val="21"/>
              </w:rPr>
              <w:t>汽车滚装 船</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23000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13920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295"/>
              <w:jc w:val="left"/>
              <w:rPr>
                <w:rFonts w:ascii="宋体" w:hAnsi="宋体" w:cs="宋体" w:eastAsia="宋体" w:hint="default"/>
                <w:sz w:val="21"/>
                <w:szCs w:val="21"/>
              </w:rPr>
            </w:pPr>
            <w:r>
              <w:rPr>
                <w:rFonts w:ascii="宋体" w:hAnsi="宋体" w:cs="宋体" w:eastAsia="宋体" w:hint="default"/>
                <w:sz w:val="21"/>
                <w:szCs w:val="21"/>
              </w:rPr>
              <w:t>待完工 后确认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按计划工</w:t>
            </w:r>
          </w:p>
          <w:p>
            <w:pPr>
              <w:pStyle w:val="TableParagraph"/>
              <w:spacing w:line="273" w:lineRule="auto" w:before="37"/>
              <w:ind w:left="103" w:right="125"/>
              <w:jc w:val="both"/>
              <w:rPr>
                <w:rFonts w:ascii="宋体" w:hAnsi="宋体" w:cs="宋体" w:eastAsia="宋体" w:hint="default"/>
                <w:sz w:val="21"/>
                <w:szCs w:val="21"/>
              </w:rPr>
            </w:pPr>
            <w:r>
              <w:rPr>
                <w:rFonts w:ascii="宋体" w:hAnsi="宋体" w:cs="宋体" w:eastAsia="宋体" w:hint="default"/>
                <w:sz w:val="21"/>
                <w:szCs w:val="21"/>
              </w:rPr>
              <w:t>期施工， 款项支付 滞后</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946"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穆棱新建</w:t>
            </w:r>
          </w:p>
          <w:p>
            <w:pPr>
              <w:pStyle w:val="TableParagraph"/>
              <w:spacing w:line="273" w:lineRule="auto" w:before="37"/>
              <w:ind w:left="98" w:right="125"/>
              <w:jc w:val="left"/>
              <w:rPr>
                <w:rFonts w:ascii="宋体" w:hAnsi="宋体" w:cs="宋体" w:eastAsia="宋体" w:hint="default"/>
                <w:sz w:val="21"/>
                <w:szCs w:val="21"/>
              </w:rPr>
            </w:pPr>
            <w:r>
              <w:rPr>
                <w:rFonts w:ascii="宋体" w:hAnsi="宋体" w:cs="宋体" w:eastAsia="宋体" w:hint="default"/>
                <w:sz w:val="21"/>
                <w:szCs w:val="21"/>
              </w:rPr>
              <w:t>铁路专用 线</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4125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z w:val="21"/>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auto" w:before="37"/>
              <w:ind w:left="103" w:right="125"/>
              <w:jc w:val="left"/>
              <w:rPr>
                <w:rFonts w:ascii="宋体" w:hAnsi="宋体" w:cs="宋体" w:eastAsia="宋体" w:hint="default"/>
                <w:sz w:val="21"/>
                <w:szCs w:val="21"/>
              </w:rPr>
            </w:pPr>
            <w:r>
              <w:rPr>
                <w:rFonts w:ascii="宋体" w:hAnsi="宋体" w:cs="宋体" w:eastAsia="宋体" w:hint="default"/>
                <w:sz w:val="21"/>
                <w:szCs w:val="21"/>
              </w:rPr>
              <w:t>上半年完 成</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883"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98" w:right="124"/>
              <w:jc w:val="left"/>
              <w:rPr>
                <w:rFonts w:ascii="宋体" w:hAnsi="宋体" w:cs="宋体" w:eastAsia="宋体" w:hint="default"/>
                <w:sz w:val="21"/>
                <w:szCs w:val="21"/>
              </w:rPr>
            </w:pPr>
            <w:r>
              <w:rPr>
                <w:rFonts w:ascii="宋体" w:hAnsi="宋体" w:cs="宋体" w:eastAsia="宋体" w:hint="default"/>
                <w:sz w:val="21"/>
                <w:szCs w:val="21"/>
              </w:rPr>
              <w:t>购置两艘 集装箱船</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21"/>
                <w:szCs w:val="21"/>
              </w:rPr>
            </w:pPr>
            <w:r>
              <w:rPr>
                <w:rFonts w:ascii="宋体"/>
                <w:sz w:val="21"/>
              </w:rPr>
              <w:t>-5400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5400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拟改变使</w:t>
            </w:r>
          </w:p>
          <w:p>
            <w:pPr>
              <w:pStyle w:val="TableParagraph"/>
              <w:spacing w:line="273" w:lineRule="auto" w:before="37"/>
              <w:ind w:left="103" w:right="124"/>
              <w:jc w:val="both"/>
              <w:rPr>
                <w:rFonts w:ascii="宋体" w:hAnsi="宋体" w:cs="宋体" w:eastAsia="宋体" w:hint="default"/>
                <w:sz w:val="21"/>
                <w:szCs w:val="21"/>
              </w:rPr>
            </w:pPr>
            <w:r>
              <w:rPr>
                <w:rFonts w:ascii="宋体" w:hAnsi="宋体" w:cs="宋体" w:eastAsia="宋体" w:hint="default"/>
                <w:sz w:val="21"/>
                <w:szCs w:val="21"/>
              </w:rPr>
              <w:t>用用途， 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3" w:lineRule="auto" w:before="8"/>
              <w:ind w:left="103" w:right="125"/>
              <w:jc w:val="both"/>
              <w:rPr>
                <w:rFonts w:ascii="宋体" w:hAnsi="宋体" w:cs="宋体" w:eastAsia="宋体" w:hint="default"/>
                <w:sz w:val="21"/>
                <w:szCs w:val="21"/>
              </w:rPr>
            </w:pPr>
            <w:r>
              <w:rPr>
                <w:rFonts w:ascii="宋体" w:hAnsi="宋体" w:cs="宋体" w:eastAsia="宋体" w:hint="default"/>
                <w:sz w:val="21"/>
                <w:szCs w:val="21"/>
              </w:rPr>
              <w:t>月末通过 股东大会 后再使用</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634"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信息化建</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设</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140.3</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待完工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后确认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工期滞后</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946"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投资大窑</w:t>
            </w:r>
          </w:p>
          <w:p>
            <w:pPr>
              <w:pStyle w:val="TableParagraph"/>
              <w:spacing w:line="273" w:lineRule="auto" w:before="37"/>
              <w:ind w:left="98" w:right="125"/>
              <w:jc w:val="left"/>
              <w:rPr>
                <w:rFonts w:ascii="宋体" w:hAnsi="宋体" w:cs="宋体" w:eastAsia="宋体" w:hint="default"/>
                <w:sz w:val="21"/>
                <w:szCs w:val="21"/>
              </w:rPr>
            </w:pPr>
            <w:r>
              <w:rPr>
                <w:rFonts w:ascii="宋体" w:hAnsi="宋体" w:cs="宋体" w:eastAsia="宋体" w:hint="default"/>
                <w:sz w:val="21"/>
                <w:szCs w:val="21"/>
              </w:rPr>
              <w:t>湾三期码 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3"/>
              <w:jc w:val="right"/>
              <w:rPr>
                <w:rFonts w:ascii="宋体" w:hAnsi="宋体" w:cs="宋体" w:eastAsia="宋体" w:hint="default"/>
                <w:sz w:val="21"/>
                <w:szCs w:val="21"/>
              </w:rPr>
            </w:pPr>
            <w:r>
              <w:rPr>
                <w:rFonts w:ascii="宋体"/>
                <w:spacing w:val="-1"/>
                <w:sz w:val="21"/>
              </w:rPr>
              <w:t>5400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3004.15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3004.15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8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96" w:hRule="exact"/>
        </w:trPr>
        <w:tc>
          <w:tcPr>
            <w:tcW w:w="108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53"/>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right="102"/>
              <w:jc w:val="right"/>
              <w:rPr>
                <w:rFonts w:ascii="宋体" w:hAnsi="宋体" w:cs="宋体" w:eastAsia="宋体" w:hint="default"/>
                <w:sz w:val="21"/>
                <w:szCs w:val="21"/>
              </w:rPr>
            </w:pPr>
            <w:r>
              <w:rPr>
                <w:rFonts w:ascii="宋体"/>
                <w:sz w:val="21"/>
              </w:rPr>
              <w:t>0</w:t>
            </w:r>
          </w:p>
        </w:tc>
        <w:tc>
          <w:tcPr>
            <w:tcW w:w="10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right="100"/>
              <w:jc w:val="right"/>
              <w:rPr>
                <w:rFonts w:ascii="宋体" w:hAnsi="宋体" w:cs="宋体" w:eastAsia="宋体" w:hint="default"/>
                <w:sz w:val="21"/>
                <w:szCs w:val="21"/>
              </w:rPr>
            </w:pPr>
            <w:r>
              <w:rPr>
                <w:rFonts w:ascii="宋体"/>
                <w:spacing w:val="-1"/>
                <w:sz w:val="21"/>
              </w:rPr>
              <w:t>277209.2</w:t>
            </w:r>
          </w:p>
        </w:tc>
        <w:tc>
          <w:tcPr>
            <w:tcW w:w="9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pacing w:val="-1"/>
                <w:sz w:val="21"/>
              </w:rPr>
              <w:t>119315</w:t>
            </w:r>
          </w:p>
        </w:tc>
        <w:tc>
          <w:tcPr>
            <w:tcW w:w="880" w:type="dxa"/>
            <w:tcBorders>
              <w:top w:val="single" w:sz="4" w:space="0" w:color="000000"/>
              <w:left w:val="single" w:sz="4" w:space="0" w:color="000000"/>
              <w:bottom w:val="single" w:sz="8" w:space="0" w:color="000000"/>
              <w:right w:val="single" w:sz="4" w:space="0" w:color="000000"/>
            </w:tcBorders>
          </w:tcPr>
          <w:p>
            <w:pPr/>
          </w:p>
        </w:tc>
        <w:tc>
          <w:tcPr>
            <w:tcW w:w="900" w:type="dxa"/>
            <w:tcBorders>
              <w:top w:val="single" w:sz="4" w:space="0" w:color="000000"/>
              <w:left w:val="single" w:sz="4" w:space="0" w:color="000000"/>
              <w:bottom w:val="single" w:sz="8" w:space="0" w:color="000000"/>
              <w:right w:val="single" w:sz="4" w:space="0" w:color="000000"/>
            </w:tcBorders>
          </w:tcPr>
          <w:p>
            <w:pPr/>
          </w:p>
        </w:tc>
        <w:tc>
          <w:tcPr>
            <w:tcW w:w="1040" w:type="dxa"/>
            <w:tcBorders>
              <w:top w:val="single" w:sz="4" w:space="0" w:color="000000"/>
              <w:left w:val="single" w:sz="4" w:space="0" w:color="000000"/>
              <w:bottom w:val="single" w:sz="8" w:space="0" w:color="000000"/>
              <w:right w:val="single" w:sz="4" w:space="0" w:color="000000"/>
            </w:tcBorders>
          </w:tcPr>
          <w:p>
            <w:pPr/>
          </w:p>
        </w:tc>
        <w:tc>
          <w:tcPr>
            <w:tcW w:w="1080" w:type="dxa"/>
            <w:tcBorders>
              <w:top w:val="single" w:sz="4" w:space="0" w:color="000000"/>
              <w:left w:val="single" w:sz="4" w:space="0" w:color="000000"/>
              <w:bottom w:val="single" w:sz="8" w:space="0" w:color="000000"/>
              <w:right w:val="single" w:sz="4" w:space="0" w:color="000000"/>
            </w:tcBorders>
          </w:tcPr>
          <w:p>
            <w:pPr/>
          </w:p>
        </w:tc>
        <w:tc>
          <w:tcPr>
            <w:tcW w:w="840" w:type="dxa"/>
            <w:tcBorders>
              <w:top w:val="single" w:sz="4" w:space="0" w:color="000000"/>
              <w:left w:val="single" w:sz="4"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80" w:right="0"/>
        <w:jc w:val="both"/>
        <w:rPr>
          <w:b w:val="0"/>
          <w:bCs w:val="0"/>
        </w:rPr>
      </w:pPr>
      <w:r>
        <w:rPr/>
        <w:t>注：</w:t>
      </w:r>
      <w:r>
        <w:rPr>
          <w:b w:val="0"/>
          <w:bCs w:val="0"/>
        </w:rPr>
      </w:r>
    </w:p>
    <w:p>
      <w:pPr>
        <w:pStyle w:val="BodyText"/>
        <w:spacing w:line="266" w:lineRule="auto" w:before="37"/>
        <w:ind w:left="279" w:right="276"/>
        <w:jc w:val="both"/>
      </w:pPr>
      <w:r>
        <w:rPr/>
        <w:t>募投项目中购置</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艘集装箱船舶项目募投资金</w:t>
      </w:r>
      <w:r>
        <w:rPr>
          <w:spacing w:val="-50"/>
        </w:rPr>
        <w:t> </w:t>
      </w:r>
      <w:r>
        <w:rPr>
          <w:rFonts w:ascii="Times New Roman" w:hAnsi="Times New Roman" w:cs="Times New Roman" w:eastAsia="Times New Roman" w:hint="default"/>
        </w:rPr>
        <w:t>5400</w:t>
      </w:r>
      <w:r>
        <w:rPr>
          <w:rFonts w:ascii="Times New Roman" w:hAnsi="Times New Roman" w:cs="Times New Roman" w:eastAsia="Times New Roman" w:hint="default"/>
          <w:spacing w:val="3"/>
        </w:rPr>
        <w:t> </w:t>
      </w:r>
      <w:r>
        <w:rPr/>
        <w:t>万元，原计划购买两艘</w:t>
      </w:r>
      <w:r>
        <w:rPr>
          <w:spacing w:val="-50"/>
        </w:rPr>
        <w:t> </w:t>
      </w:r>
      <w:r>
        <w:rPr>
          <w:rFonts w:ascii="Times New Roman" w:hAnsi="Times New Roman" w:cs="Times New Roman" w:eastAsia="Times New Roman" w:hint="default"/>
        </w:rPr>
        <w:t>3,000TEU</w:t>
      </w:r>
      <w:r>
        <w:rPr>
          <w:rFonts w:ascii="Times New Roman" w:hAnsi="Times New Roman" w:cs="Times New Roman" w:eastAsia="Times New Roman" w:hint="default"/>
          <w:spacing w:val="48"/>
        </w:rPr>
        <w:t> </w:t>
      </w:r>
      <w:r>
        <w:rPr/>
        <w:t>内贸 </w:t>
      </w:r>
      <w:r>
        <w:rPr>
          <w:spacing w:val="-3"/>
        </w:rPr>
        <w:t>集装箱船主要用于大连港与南方港口之间的内贸集装箱运输业务。今年以来，大连港与南方</w:t>
      </w:r>
      <w:r>
        <w:rPr>
          <w:spacing w:val="-79"/>
        </w:rPr>
        <w:t> </w:t>
      </w:r>
      <w:r>
        <w:rPr>
          <w:spacing w:val="-79"/>
        </w:rPr>
      </w:r>
      <w:r>
        <w:rPr>
          <w:spacing w:val="-3"/>
        </w:rPr>
        <w:t>港口之间的集装箱内贸运输运量和需求增长不大，所购置船型不适宜公司目前在环渤海区域</w:t>
      </w:r>
      <w:r>
        <w:rPr>
          <w:spacing w:val="-79"/>
        </w:rPr>
        <w:t> </w:t>
      </w:r>
      <w:r>
        <w:rPr>
          <w:spacing w:val="-79"/>
        </w:rPr>
      </w:r>
      <w:r>
        <w:rPr>
          <w:spacing w:val="-3"/>
        </w:rPr>
        <w:t>内中转业务的需求，同时公司计划采购的船舶价格上涨也超出了公司计划额度，综合考虑上</w:t>
      </w:r>
      <w:r>
        <w:rPr>
          <w:spacing w:val="-79"/>
        </w:rPr>
        <w:t> </w:t>
      </w:r>
      <w:r>
        <w:rPr>
          <w:spacing w:val="-79"/>
        </w:rPr>
      </w:r>
      <w:r>
        <w:rPr/>
        <w:t>述因素，公司管理层建议现阶段暂缓执行</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艘</w:t>
      </w:r>
      <w:r>
        <w:rPr>
          <w:spacing w:val="-49"/>
        </w:rPr>
        <w:t> </w:t>
      </w:r>
      <w:r>
        <w:rPr>
          <w:rFonts w:ascii="Times New Roman" w:hAnsi="Times New Roman" w:cs="Times New Roman" w:eastAsia="Times New Roman" w:hint="default"/>
        </w:rPr>
        <w:t>3000TEU</w:t>
      </w:r>
      <w:r>
        <w:rPr>
          <w:rFonts w:ascii="Times New Roman" w:hAnsi="Times New Roman" w:cs="Times New Roman" w:eastAsia="Times New Roman" w:hint="default"/>
          <w:spacing w:val="3"/>
        </w:rPr>
        <w:t> </w:t>
      </w:r>
      <w:r>
        <w:rPr/>
        <w:t>内贸集装箱船舶的购置计划，并在 未来市场运量和需求上升以及船舶价格合理的情况下重新启动集装箱船舶的购置。</w:t>
      </w:r>
    </w:p>
    <w:p>
      <w:pPr>
        <w:spacing w:line="240" w:lineRule="auto" w:before="12"/>
        <w:rPr>
          <w:rFonts w:ascii="宋体" w:hAnsi="宋体" w:cs="宋体" w:eastAsia="宋体" w:hint="default"/>
          <w:sz w:val="24"/>
          <w:szCs w:val="24"/>
        </w:rPr>
      </w:pPr>
    </w:p>
    <w:p>
      <w:pPr>
        <w:pStyle w:val="BodyText"/>
        <w:spacing w:line="256" w:lineRule="auto" w:before="0"/>
        <w:ind w:left="279" w:right="276"/>
        <w:jc w:val="both"/>
      </w:pPr>
      <w:r>
        <w:rPr/>
        <w:t>公司募投计划表的第</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4"/>
        </w:rPr>
        <w:t>项为投资大窑湾三期码头公司项目，原募集资金的使用额度为</w:t>
      </w:r>
      <w:r>
        <w:rPr>
          <w:spacing w:val="-66"/>
        </w:rPr>
        <w:t> </w:t>
      </w:r>
      <w:r>
        <w:rPr>
          <w:rFonts w:ascii="Times New Roman" w:hAnsi="Times New Roman" w:cs="Times New Roman" w:eastAsia="Times New Roman" w:hint="default"/>
          <w:spacing w:val="-1"/>
        </w:rPr>
        <w:t>22400</w:t>
      </w:r>
      <w:r>
        <w:rPr>
          <w:rFonts w:ascii="Times New Roman" w:hAnsi="Times New Roman" w:cs="Times New Roman" w:eastAsia="Times New Roman" w:hint="default"/>
        </w:rPr>
        <w:t> </w:t>
      </w:r>
      <w:r>
        <w:rPr>
          <w:spacing w:val="-3"/>
        </w:rPr>
        <w:t>万元，并且已经公司</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年第</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次临时股东大会通过，后来公司</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股上市募集资金额度从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spacing w:val="-1"/>
        </w:rPr>
        <w:t>亿调整至</w:t>
      </w:r>
      <w:r>
        <w:rPr>
          <w:spacing w:val="-53"/>
        </w:rPr>
        <w:t> </w:t>
      </w:r>
      <w:r>
        <w:rPr>
          <w:rFonts w:ascii="Times New Roman" w:hAnsi="Times New Roman" w:cs="Times New Roman" w:eastAsia="Times New Roman" w:hint="default"/>
          <w:spacing w:val="-1"/>
        </w:rPr>
        <w:t>27.72</w:t>
      </w:r>
      <w:r>
        <w:rPr>
          <w:rFonts w:ascii="Times New Roman" w:hAnsi="Times New Roman" w:cs="Times New Roman" w:eastAsia="Times New Roman" w:hint="default"/>
          <w:spacing w:val="1"/>
        </w:rPr>
        <w:t> </w:t>
      </w:r>
      <w:r>
        <w:rPr>
          <w:spacing w:val="-3"/>
        </w:rPr>
        <w:t>亿时按照项目的先后顺序安排资金，投资大窑湾三期码头公司项目募集资</w:t>
      </w:r>
    </w:p>
    <w:p>
      <w:pPr>
        <w:pStyle w:val="BodyText"/>
        <w:spacing w:line="240" w:lineRule="auto" w:before="5"/>
        <w:ind w:left="279" w:right="0"/>
        <w:jc w:val="both"/>
      </w:pPr>
      <w:r>
        <w:rPr/>
        <w:t>金使用额度为</w:t>
      </w:r>
      <w:r>
        <w:rPr>
          <w:spacing w:val="-52"/>
        </w:rPr>
        <w:t> </w:t>
      </w:r>
      <w:r>
        <w:rPr>
          <w:rFonts w:ascii="Times New Roman" w:hAnsi="Times New Roman" w:cs="Times New Roman" w:eastAsia="Times New Roman" w:hint="default"/>
        </w:rPr>
        <w:t>3004.15</w:t>
      </w:r>
      <w:r>
        <w:rPr>
          <w:rFonts w:ascii="Times New Roman" w:hAnsi="Times New Roman" w:cs="Times New Roman" w:eastAsia="Times New Roman" w:hint="default"/>
          <w:spacing w:val="1"/>
        </w:rPr>
        <w:t> </w:t>
      </w:r>
      <w:r>
        <w:rPr>
          <w:spacing w:val="-4"/>
        </w:rPr>
        <w:t>万元，由于募集资金的使用应在</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年内完成而现阶段集装箱船舶的购</w:t>
      </w:r>
    </w:p>
    <w:p>
      <w:pPr>
        <w:spacing w:after="0" w:line="240" w:lineRule="auto"/>
        <w:jc w:val="both"/>
        <w:sectPr>
          <w:pgSz w:w="11910" w:h="16840"/>
          <w:pgMar w:header="0" w:footer="982" w:top="1360" w:bottom="1180" w:left="1520" w:right="1520"/>
        </w:sectPr>
      </w:pPr>
    </w:p>
    <w:p>
      <w:pPr>
        <w:pStyle w:val="BodyText"/>
        <w:spacing w:line="256" w:lineRule="auto" w:before="25"/>
        <w:ind w:left="559" w:right="524"/>
        <w:jc w:val="left"/>
      </w:pPr>
      <w:r>
        <w:rPr>
          <w:spacing w:val="-5"/>
        </w:rPr>
        <w:t>置计划无法确定，因此管理层建议将用于采购</w:t>
      </w:r>
      <w:r>
        <w:rPr>
          <w:spacing w:val="-52"/>
        </w:rPr>
        <w:t> </w:t>
      </w:r>
      <w:r>
        <w:rPr>
          <w:rFonts w:ascii="Times New Roman" w:hAnsi="Times New Roman" w:cs="Times New Roman" w:eastAsia="Times New Roman" w:hint="default"/>
        </w:rPr>
        <w:t>2 </w:t>
      </w:r>
      <w:r>
        <w:rPr/>
        <w:t>艘</w:t>
      </w:r>
      <w:r>
        <w:rPr>
          <w:spacing w:val="-52"/>
        </w:rPr>
        <w:t> </w:t>
      </w:r>
      <w:r>
        <w:rPr>
          <w:rFonts w:ascii="Times New Roman" w:hAnsi="Times New Roman" w:cs="Times New Roman" w:eastAsia="Times New Roman" w:hint="default"/>
        </w:rPr>
        <w:t>3000TEU</w:t>
      </w:r>
      <w:r>
        <w:rPr>
          <w:rFonts w:ascii="Times New Roman" w:hAnsi="Times New Roman" w:cs="Times New Roman" w:eastAsia="Times New Roman" w:hint="default"/>
          <w:spacing w:val="-1"/>
        </w:rPr>
        <w:t> </w:t>
      </w:r>
      <w:r>
        <w:rPr/>
        <w:t>集装箱船舶的</w:t>
      </w:r>
      <w:r>
        <w:rPr>
          <w:spacing w:val="-52"/>
        </w:rPr>
        <w:t> </w:t>
      </w:r>
      <w:r>
        <w:rPr>
          <w:rFonts w:ascii="Times New Roman" w:hAnsi="Times New Roman" w:cs="Times New Roman" w:eastAsia="Times New Roman" w:hint="default"/>
        </w:rPr>
        <w:t>5400</w:t>
      </w:r>
      <w:r>
        <w:rPr>
          <w:rFonts w:ascii="Times New Roman" w:hAnsi="Times New Roman" w:cs="Times New Roman" w:eastAsia="Times New Roman" w:hint="default"/>
          <w:spacing w:val="1"/>
        </w:rPr>
        <w:t> </w:t>
      </w:r>
      <w:r>
        <w:rPr/>
        <w:t>万元调整到 </w:t>
      </w:r>
      <w:r>
        <w:rPr>
          <w:spacing w:val="7"/>
        </w:rPr>
        <w:t>后续募投项目第 </w:t>
      </w:r>
      <w:r>
        <w:rPr>
          <w:rFonts w:ascii="Times New Roman" w:hAnsi="Times New Roman" w:cs="Times New Roman" w:eastAsia="Times New Roman" w:hint="default"/>
        </w:rPr>
        <w:t>12 </w:t>
      </w:r>
      <w:r>
        <w:rPr>
          <w:rFonts w:ascii="Times New Roman" w:hAnsi="Times New Roman" w:cs="Times New Roman" w:eastAsia="Times New Roman" w:hint="default"/>
          <w:spacing w:val="30"/>
        </w:rPr>
        <w:t> </w:t>
      </w:r>
      <w:r>
        <w:rPr>
          <w:spacing w:val="8"/>
        </w:rPr>
        <w:t>项投资大窑湾三期集装箱码头之中，将其募投资金使用计划调整为</w:t>
      </w:r>
      <w:r>
        <w:rPr/>
      </w:r>
    </w:p>
    <w:p>
      <w:pPr>
        <w:pStyle w:val="BodyText"/>
        <w:spacing w:line="240" w:lineRule="auto" w:before="5"/>
        <w:ind w:left="559" w:right="524"/>
        <w:jc w:val="left"/>
      </w:pPr>
      <w:r>
        <w:rPr>
          <w:rFonts w:ascii="Times New Roman" w:hAnsi="Times New Roman" w:cs="Times New Roman" w:eastAsia="Times New Roman" w:hint="default"/>
        </w:rPr>
        <w:t>8404.15</w:t>
      </w:r>
      <w:r>
        <w:rPr>
          <w:rFonts w:ascii="Times New Roman" w:hAnsi="Times New Roman" w:cs="Times New Roman" w:eastAsia="Times New Roman" w:hint="default"/>
          <w:spacing w:val="-5"/>
        </w:rPr>
        <w:t> </w:t>
      </w:r>
      <w:r>
        <w:rPr/>
        <w:t>万元。</w:t>
      </w:r>
    </w:p>
    <w:p>
      <w:pPr>
        <w:spacing w:line="240" w:lineRule="auto" w:before="8"/>
        <w:rPr>
          <w:rFonts w:ascii="宋体" w:hAnsi="宋体" w:cs="宋体" w:eastAsia="宋体" w:hint="default"/>
          <w:sz w:val="21"/>
          <w:szCs w:val="21"/>
        </w:rPr>
      </w:pPr>
    </w:p>
    <w:p>
      <w:pPr>
        <w:pStyle w:val="Heading2"/>
        <w:spacing w:line="322" w:lineRule="exact" w:before="26"/>
        <w:ind w:left="560" w:right="524"/>
        <w:jc w:val="left"/>
      </w:pPr>
      <w:r>
        <w:rPr>
          <w:rFonts w:ascii="Times New Roman" w:hAnsi="Times New Roman" w:cs="Times New Roman" w:eastAsia="Times New Roman" w:hint="default"/>
        </w:rPr>
        <w:t>3</w:t>
      </w:r>
      <w:r>
        <w:rPr/>
        <w:t>、募集资金变更项目情况</w:t>
      </w:r>
    </w:p>
    <w:p>
      <w:pPr>
        <w:pStyle w:val="Heading2"/>
        <w:spacing w:line="322" w:lineRule="exact"/>
        <w:ind w:left="0" w:right="557"/>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tbl>
      <w:tblPr>
        <w:tblW w:w="0" w:type="auto"/>
        <w:jc w:val="left"/>
        <w:tblInd w:w="381" w:type="dxa"/>
        <w:tblLayout w:type="fixed"/>
        <w:tblCellMar>
          <w:top w:w="0" w:type="dxa"/>
          <w:left w:w="0" w:type="dxa"/>
          <w:bottom w:w="0" w:type="dxa"/>
          <w:right w:w="0" w:type="dxa"/>
        </w:tblCellMar>
        <w:tblLook w:val="01E0"/>
      </w:tblPr>
      <w:tblGrid>
        <w:gridCol w:w="1192"/>
        <w:gridCol w:w="974"/>
        <w:gridCol w:w="950"/>
        <w:gridCol w:w="1079"/>
        <w:gridCol w:w="725"/>
        <w:gridCol w:w="668"/>
        <w:gridCol w:w="720"/>
        <w:gridCol w:w="720"/>
        <w:gridCol w:w="721"/>
        <w:gridCol w:w="899"/>
      </w:tblGrid>
      <w:tr>
        <w:trPr>
          <w:trHeight w:val="950" w:hRule="exact"/>
        </w:trPr>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变更投资</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3" w:lineRule="auto" w:before="37"/>
              <w:ind w:left="100" w:right="56"/>
              <w:jc w:val="left"/>
              <w:rPr>
                <w:rFonts w:ascii="宋体" w:hAnsi="宋体" w:cs="宋体" w:eastAsia="宋体" w:hint="default"/>
                <w:sz w:val="21"/>
                <w:szCs w:val="21"/>
              </w:rPr>
            </w:pPr>
            <w:r>
              <w:rPr>
                <w:rFonts w:ascii="宋体" w:hAnsi="宋体" w:cs="宋体" w:eastAsia="宋体" w:hint="default"/>
                <w:spacing w:val="33"/>
                <w:sz w:val="21"/>
                <w:szCs w:val="21"/>
              </w:rPr>
              <w:t>项目资金</w:t>
            </w:r>
            <w:r>
              <w:rPr>
                <w:rFonts w:ascii="宋体" w:hAnsi="宋体" w:cs="宋体" w:eastAsia="宋体" w:hint="default"/>
                <w:spacing w:val="-61"/>
                <w:sz w:val="21"/>
                <w:szCs w:val="21"/>
              </w:rPr>
              <w:t> </w:t>
            </w:r>
            <w:r>
              <w:rPr>
                <w:rFonts w:ascii="宋体" w:hAnsi="宋体" w:cs="宋体" w:eastAsia="宋体" w:hint="default"/>
                <w:sz w:val="21"/>
                <w:szCs w:val="21"/>
              </w:rPr>
              <w:t>总额</w:t>
            </w:r>
          </w:p>
        </w:tc>
        <w:tc>
          <w:tcPr>
            <w:tcW w:w="7457"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5,400</w:t>
            </w:r>
          </w:p>
        </w:tc>
      </w:tr>
      <w:tr>
        <w:trPr>
          <w:trHeight w:val="1576" w:hRule="exact"/>
        </w:trPr>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68" w:right="167"/>
              <w:jc w:val="left"/>
              <w:rPr>
                <w:rFonts w:ascii="宋体" w:hAnsi="宋体" w:cs="宋体" w:eastAsia="宋体" w:hint="default"/>
                <w:sz w:val="21"/>
                <w:szCs w:val="21"/>
              </w:rPr>
            </w:pPr>
            <w:r>
              <w:rPr>
                <w:rFonts w:ascii="宋体" w:hAnsi="宋体" w:cs="宋体" w:eastAsia="宋体" w:hint="default"/>
                <w:sz w:val="21"/>
                <w:szCs w:val="21"/>
              </w:rPr>
              <w:t>变更后的 项目名称</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4" w:right="163"/>
              <w:jc w:val="both"/>
              <w:rPr>
                <w:rFonts w:ascii="宋体" w:hAnsi="宋体" w:cs="宋体" w:eastAsia="宋体" w:hint="default"/>
                <w:sz w:val="21"/>
                <w:szCs w:val="21"/>
              </w:rPr>
            </w:pPr>
            <w:r>
              <w:rPr>
                <w:rFonts w:ascii="宋体" w:hAnsi="宋体" w:cs="宋体" w:eastAsia="宋体" w:hint="default"/>
                <w:sz w:val="21"/>
                <w:szCs w:val="21"/>
              </w:rPr>
              <w:t>对应的 原承诺 项目</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53" w:right="150"/>
              <w:jc w:val="both"/>
              <w:rPr>
                <w:rFonts w:ascii="宋体" w:hAnsi="宋体" w:cs="宋体" w:eastAsia="宋体" w:hint="default"/>
                <w:sz w:val="21"/>
                <w:szCs w:val="21"/>
              </w:rPr>
            </w:pPr>
            <w:r>
              <w:rPr>
                <w:rFonts w:ascii="宋体" w:hAnsi="宋体" w:cs="宋体" w:eastAsia="宋体" w:hint="default"/>
                <w:sz w:val="21"/>
                <w:szCs w:val="21"/>
              </w:rPr>
              <w:t>变更项 目拟投 入金额</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21" w:right="110" w:hanging="210"/>
              <w:jc w:val="left"/>
              <w:rPr>
                <w:rFonts w:ascii="宋体" w:hAnsi="宋体" w:cs="宋体" w:eastAsia="宋体" w:hint="default"/>
                <w:sz w:val="21"/>
                <w:szCs w:val="21"/>
              </w:rPr>
            </w:pPr>
            <w:r>
              <w:rPr>
                <w:rFonts w:ascii="宋体" w:hAnsi="宋体" w:cs="宋体" w:eastAsia="宋体" w:hint="default"/>
                <w:sz w:val="21"/>
                <w:szCs w:val="21"/>
              </w:rPr>
              <w:t>实际投入 金额</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5" w:right="143"/>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6"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73" w:lineRule="auto" w:before="37"/>
              <w:ind w:left="116" w:right="115"/>
              <w:jc w:val="both"/>
              <w:rPr>
                <w:rFonts w:ascii="宋体" w:hAnsi="宋体" w:cs="宋体" w:eastAsia="宋体" w:hint="default"/>
                <w:sz w:val="21"/>
                <w:szCs w:val="21"/>
              </w:rPr>
            </w:pPr>
            <w:r>
              <w:rPr>
                <w:rFonts w:ascii="宋体" w:hAnsi="宋体" w:cs="宋体" w:eastAsia="宋体" w:hint="default"/>
                <w:sz w:val="21"/>
                <w:szCs w:val="21"/>
              </w:rPr>
              <w:t>项目 的预 计收 益</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2" w:right="140"/>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43" w:right="140"/>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43" w:right="141"/>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27" w:right="124"/>
              <w:jc w:val="both"/>
              <w:rPr>
                <w:rFonts w:ascii="宋体" w:hAnsi="宋体" w:cs="宋体" w:eastAsia="宋体" w:hint="default"/>
                <w:sz w:val="21"/>
                <w:szCs w:val="21"/>
              </w:rPr>
            </w:pPr>
            <w:r>
              <w:rPr>
                <w:rFonts w:ascii="宋体" w:hAnsi="宋体" w:cs="宋体" w:eastAsia="宋体" w:hint="default"/>
                <w:sz w:val="21"/>
                <w:szCs w:val="21"/>
              </w:rPr>
              <w:t>未达到 计划进 度和收 益说明</w:t>
            </w:r>
          </w:p>
        </w:tc>
      </w:tr>
      <w:tr>
        <w:trPr>
          <w:trHeight w:val="319" w:hRule="exact"/>
        </w:trPr>
        <w:tc>
          <w:tcPr>
            <w:tcW w:w="11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投资大窑</w:t>
            </w:r>
            <w:r>
              <w:rPr>
                <w:rFonts w:ascii="宋体" w:hAnsi="宋体" w:cs="宋体" w:eastAsia="宋体" w:hint="default"/>
                <w:spacing w:val="-61"/>
                <w:sz w:val="21"/>
                <w:szCs w:val="21"/>
              </w:rPr>
              <w:t> </w:t>
            </w:r>
            <w:r>
              <w:rPr>
                <w:rFonts w:ascii="宋体" w:hAnsi="宋体" w:cs="宋体" w:eastAsia="宋体" w:hint="default"/>
                <w:sz w:val="21"/>
                <w:szCs w:val="21"/>
              </w:rPr>
            </w:r>
          </w:p>
        </w:tc>
        <w:tc>
          <w:tcPr>
            <w:tcW w:w="97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购置两</w:t>
            </w:r>
            <w:r>
              <w:rPr>
                <w:rFonts w:ascii="宋体" w:hAnsi="宋体" w:cs="宋体" w:eastAsia="宋体" w:hint="default"/>
                <w:spacing w:val="-42"/>
                <w:sz w:val="21"/>
                <w:szCs w:val="21"/>
              </w:rPr>
              <w:t> </w:t>
            </w:r>
            <w:r>
              <w:rPr>
                <w:rFonts w:ascii="宋体" w:hAnsi="宋体" w:cs="宋体" w:eastAsia="宋体" w:hint="default"/>
                <w:sz w:val="21"/>
                <w:szCs w:val="21"/>
              </w:rPr>
            </w:r>
          </w:p>
        </w:tc>
        <w:tc>
          <w:tcPr>
            <w:tcW w:w="950" w:type="dxa"/>
            <w:tcBorders>
              <w:top w:val="single" w:sz="6" w:space="0" w:color="000000"/>
              <w:left w:val="single" w:sz="6" w:space="0" w:color="000000"/>
              <w:bottom w:val="nil" w:sz="6" w:space="0" w:color="auto"/>
              <w:right w:val="single" w:sz="6" w:space="0" w:color="000000"/>
            </w:tcBorders>
          </w:tcPr>
          <w:p>
            <w:pPr/>
          </w:p>
        </w:tc>
        <w:tc>
          <w:tcPr>
            <w:tcW w:w="1079" w:type="dxa"/>
            <w:tcBorders>
              <w:top w:val="single" w:sz="6" w:space="0" w:color="000000"/>
              <w:left w:val="single" w:sz="6" w:space="0" w:color="000000"/>
              <w:bottom w:val="nil" w:sz="6" w:space="0" w:color="auto"/>
              <w:right w:val="single" w:sz="6" w:space="0" w:color="000000"/>
            </w:tcBorders>
          </w:tcPr>
          <w:p>
            <w:pPr/>
          </w:p>
        </w:tc>
        <w:tc>
          <w:tcPr>
            <w:tcW w:w="725" w:type="dxa"/>
            <w:tcBorders>
              <w:top w:val="single" w:sz="6" w:space="0" w:color="000000"/>
              <w:left w:val="single" w:sz="6" w:space="0" w:color="000000"/>
              <w:bottom w:val="nil" w:sz="6" w:space="0" w:color="auto"/>
              <w:right w:val="single" w:sz="6" w:space="0" w:color="000000"/>
            </w:tcBorders>
          </w:tcPr>
          <w:p>
            <w:pPr/>
          </w:p>
        </w:tc>
        <w:tc>
          <w:tcPr>
            <w:tcW w:w="668"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720" w:type="dxa"/>
            <w:vMerge w:val="restart"/>
            <w:tcBorders>
              <w:top w:val="single" w:sz="6" w:space="0" w:color="000000"/>
              <w:left w:val="single" w:sz="6" w:space="0" w:color="000000"/>
              <w:right w:val="single" w:sz="6" w:space="0" w:color="000000"/>
            </w:tcBorders>
          </w:tcPr>
          <w:p>
            <w:pPr/>
          </w:p>
        </w:tc>
        <w:tc>
          <w:tcPr>
            <w:tcW w:w="721" w:type="dxa"/>
            <w:tcBorders>
              <w:top w:val="single" w:sz="6" w:space="0" w:color="000000"/>
              <w:left w:val="single" w:sz="6" w:space="0" w:color="000000"/>
              <w:bottom w:val="nil" w:sz="6" w:space="0" w:color="auto"/>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r>
      <w:tr>
        <w:trPr>
          <w:trHeight w:val="318" w:hRule="exact"/>
        </w:trPr>
        <w:tc>
          <w:tcPr>
            <w:tcW w:w="11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湾三期码</w:t>
            </w:r>
            <w:r>
              <w:rPr>
                <w:rFonts w:ascii="宋体" w:hAnsi="宋体" w:cs="宋体" w:eastAsia="宋体" w:hint="default"/>
                <w:spacing w:val="-61"/>
                <w:sz w:val="21"/>
                <w:szCs w:val="21"/>
              </w:rPr>
              <w:t> </w:t>
            </w:r>
            <w:r>
              <w:rPr>
                <w:rFonts w:ascii="宋体" w:hAnsi="宋体" w:cs="宋体" w:eastAsia="宋体" w:hint="default"/>
                <w:sz w:val="21"/>
                <w:szCs w:val="21"/>
              </w:rPr>
            </w:r>
          </w:p>
        </w:tc>
        <w:tc>
          <w:tcPr>
            <w:tcW w:w="97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艘集装</w:t>
            </w:r>
            <w:r>
              <w:rPr>
                <w:rFonts w:ascii="宋体" w:hAnsi="宋体" w:cs="宋体" w:eastAsia="宋体" w:hint="default"/>
                <w:spacing w:val="-42"/>
                <w:sz w:val="21"/>
                <w:szCs w:val="21"/>
              </w:rPr>
              <w:t> </w:t>
            </w:r>
            <w:r>
              <w:rPr>
                <w:rFonts w:ascii="宋体" w:hAnsi="宋体" w:cs="宋体" w:eastAsia="宋体" w:hint="default"/>
                <w:sz w:val="21"/>
                <w:szCs w:val="21"/>
              </w:rPr>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3,004.15</w:t>
            </w:r>
          </w:p>
        </w:tc>
        <w:tc>
          <w:tcPr>
            <w:tcW w:w="107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26" w:right="0"/>
              <w:jc w:val="left"/>
              <w:rPr>
                <w:rFonts w:ascii="Times New Roman" w:hAnsi="Times New Roman" w:cs="Times New Roman" w:eastAsia="Times New Roman" w:hint="default"/>
                <w:sz w:val="21"/>
                <w:szCs w:val="21"/>
              </w:rPr>
            </w:pPr>
            <w:r>
              <w:rPr>
                <w:rFonts w:ascii="Times New Roman"/>
                <w:sz w:val="21"/>
              </w:rPr>
              <w:t>3,004.15</w:t>
            </w:r>
          </w:p>
        </w:tc>
        <w:tc>
          <w:tcPr>
            <w:tcW w:w="72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6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33" w:right="0"/>
              <w:jc w:val="left"/>
              <w:rPr>
                <w:rFonts w:ascii="宋体" w:hAnsi="宋体" w:cs="宋体" w:eastAsia="宋体" w:hint="default"/>
                <w:sz w:val="21"/>
                <w:szCs w:val="21"/>
              </w:rPr>
            </w:pPr>
            <w:r>
              <w:rPr>
                <w:rFonts w:ascii="宋体" w:hAnsi="宋体" w:cs="宋体" w:eastAsia="宋体" w:hint="default"/>
                <w:sz w:val="21"/>
                <w:szCs w:val="21"/>
              </w:rPr>
              <w:t>——</w:t>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720" w:type="dxa"/>
            <w:vMerge/>
            <w:tcBorders>
              <w:left w:val="single" w:sz="6" w:space="0" w:color="000000"/>
              <w:right w:val="single" w:sz="6" w:space="0" w:color="000000"/>
            </w:tcBorders>
          </w:tcPr>
          <w:p>
            <w:pPr/>
          </w:p>
        </w:tc>
        <w:tc>
          <w:tcPr>
            <w:tcW w:w="72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99" w:type="dxa"/>
            <w:vMerge/>
            <w:tcBorders>
              <w:left w:val="single" w:sz="6" w:space="0" w:color="000000"/>
              <w:right w:val="single" w:sz="6" w:space="0" w:color="000000"/>
            </w:tcBorders>
          </w:tcPr>
          <w:p>
            <w:pPr/>
          </w:p>
        </w:tc>
      </w:tr>
      <w:tr>
        <w:trPr>
          <w:trHeight w:val="315" w:hRule="exact"/>
        </w:trPr>
        <w:tc>
          <w:tcPr>
            <w:tcW w:w="119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头</w:t>
            </w:r>
          </w:p>
        </w:tc>
        <w:tc>
          <w:tcPr>
            <w:tcW w:w="974"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箱船</w:t>
            </w:r>
          </w:p>
        </w:tc>
        <w:tc>
          <w:tcPr>
            <w:tcW w:w="950" w:type="dxa"/>
            <w:tcBorders>
              <w:top w:val="nil" w:sz="6" w:space="0" w:color="auto"/>
              <w:left w:val="single" w:sz="6" w:space="0" w:color="000000"/>
              <w:bottom w:val="single" w:sz="6" w:space="0" w:color="000000"/>
              <w:right w:val="single" w:sz="6" w:space="0" w:color="000000"/>
            </w:tcBorders>
          </w:tcPr>
          <w:p>
            <w:pPr/>
          </w:p>
        </w:tc>
        <w:tc>
          <w:tcPr>
            <w:tcW w:w="1079" w:type="dxa"/>
            <w:tcBorders>
              <w:top w:val="nil" w:sz="6" w:space="0" w:color="auto"/>
              <w:left w:val="single" w:sz="6" w:space="0" w:color="000000"/>
              <w:bottom w:val="single" w:sz="6" w:space="0" w:color="000000"/>
              <w:right w:val="single" w:sz="6" w:space="0" w:color="000000"/>
            </w:tcBorders>
          </w:tcPr>
          <w:p>
            <w:pPr/>
          </w:p>
        </w:tc>
        <w:tc>
          <w:tcPr>
            <w:tcW w:w="725" w:type="dxa"/>
            <w:tcBorders>
              <w:top w:val="nil" w:sz="6" w:space="0" w:color="auto"/>
              <w:left w:val="single" w:sz="6" w:space="0" w:color="000000"/>
              <w:bottom w:val="single" w:sz="6" w:space="0" w:color="000000"/>
              <w:right w:val="single" w:sz="6" w:space="0" w:color="000000"/>
            </w:tcBorders>
          </w:tcPr>
          <w:p>
            <w:pPr/>
          </w:p>
        </w:tc>
        <w:tc>
          <w:tcPr>
            <w:tcW w:w="668"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0"/>
          <w:szCs w:val="20"/>
        </w:rPr>
      </w:pPr>
    </w:p>
    <w:p>
      <w:pPr>
        <w:pStyle w:val="Heading2"/>
        <w:spacing w:line="322" w:lineRule="exact" w:before="26"/>
        <w:ind w:left="560" w:right="524"/>
        <w:jc w:val="left"/>
      </w:pPr>
      <w:r>
        <w:rPr>
          <w:rFonts w:ascii="Times New Roman" w:hAnsi="Times New Roman" w:cs="Times New Roman" w:eastAsia="Times New Roman" w:hint="default"/>
        </w:rPr>
        <w:t>4</w:t>
      </w:r>
      <w:r>
        <w:rPr/>
        <w:t>、非募集资金项目情况</w:t>
      </w:r>
    </w:p>
    <w:p>
      <w:pPr>
        <w:pStyle w:val="Heading2"/>
        <w:spacing w:line="322" w:lineRule="exact"/>
        <w:ind w:left="0" w:right="557"/>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tbl>
      <w:tblPr>
        <w:tblW w:w="0" w:type="auto"/>
        <w:jc w:val="left"/>
        <w:tblInd w:w="116" w:type="dxa"/>
        <w:tblLayout w:type="fixed"/>
        <w:tblCellMar>
          <w:top w:w="0" w:type="dxa"/>
          <w:left w:w="0" w:type="dxa"/>
          <w:bottom w:w="0" w:type="dxa"/>
          <w:right w:w="0" w:type="dxa"/>
        </w:tblCellMar>
        <w:tblLook w:val="01E0"/>
      </w:tblPr>
      <w:tblGrid>
        <w:gridCol w:w="3781"/>
        <w:gridCol w:w="1798"/>
        <w:gridCol w:w="1622"/>
        <w:gridCol w:w="1979"/>
      </w:tblGrid>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项目金额</w:t>
            </w:r>
            <w:r>
              <w:rPr>
                <w:rFonts w:ascii="宋体" w:hAnsi="宋体" w:cs="宋体" w:eastAsia="宋体" w:hint="default"/>
                <w:sz w:val="21"/>
                <w:szCs w:val="21"/>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项目进度</w:t>
            </w:r>
            <w:r>
              <w:rPr>
                <w:rFonts w:ascii="宋体" w:hAnsi="宋体" w:cs="宋体" w:eastAsia="宋体" w:hint="default"/>
                <w:sz w:val="21"/>
                <w:szCs w:val="21"/>
              </w:rPr>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项目收益情况</w:t>
            </w:r>
            <w:r>
              <w:rPr>
                <w:rFonts w:ascii="宋体" w:hAnsi="宋体" w:cs="宋体" w:eastAsia="宋体" w:hint="default"/>
                <w:sz w:val="21"/>
                <w:szCs w:val="21"/>
              </w:rPr>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大窑湾二期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13-16#</w:t>
            </w:r>
            <w:r>
              <w:rPr>
                <w:rFonts w:ascii="宋体" w:hAnsi="宋体" w:cs="宋体" w:eastAsia="宋体" w:hint="default"/>
                <w:sz w:val="21"/>
                <w:szCs w:val="21"/>
              </w:rPr>
              <w:t>泊位</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378,300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18-21#</w:t>
            </w:r>
            <w:r>
              <w:rPr>
                <w:rFonts w:ascii="宋体" w:hAnsi="宋体" w:cs="宋体" w:eastAsia="宋体" w:hint="default"/>
                <w:sz w:val="21"/>
                <w:szCs w:val="21"/>
              </w:rPr>
              <w:t>泊位</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24,510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33%</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新港沙坨子导流堤</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17,106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87%</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新港污水处理厂工程</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69%</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大化供热管线</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4,500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购置全回转拖轮及引航艇</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30,400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项目建造中</w:t>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中石油商储库外配套项目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42%</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大连湾杂货、滚装码头搬迁扩建工程</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319,076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23%</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大连湾三线库场简易堆场工程</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43%</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船舶柏福</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118/128</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98%</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项目建造中</w:t>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矿石码头泊位改造</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14,139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41%</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6"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黑龙江绥穆大连港物流场站工程</w:t>
            </w:r>
            <w:r>
              <w:rPr>
                <w:rFonts w:ascii="Times New Roman" w:hAnsi="Times New Roman" w:cs="Times New Roman" w:eastAsia="Times New Roman" w:hint="default"/>
                <w:sz w:val="21"/>
                <w:szCs w:val="21"/>
              </w:rPr>
              <w:t>(</w:t>
            </w:r>
            <w:r>
              <w:rPr>
                <w:rFonts w:ascii="宋体" w:hAnsi="宋体" w:cs="宋体" w:eastAsia="宋体" w:hint="default"/>
                <w:sz w:val="21"/>
                <w:szCs w:val="21"/>
              </w:rPr>
              <w:t>一期</w:t>
            </w:r>
            <w:r>
              <w:rPr>
                <w:rFonts w:ascii="Times New Roman" w:hAnsi="Times New Roman" w:cs="Times New Roman" w:eastAsia="Times New Roman" w:hint="default"/>
                <w:sz w:val="21"/>
                <w:szCs w:val="21"/>
              </w:rPr>
              <w:t>)</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9,935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工程施工中</w:t>
            </w:r>
          </w:p>
        </w:tc>
      </w:tr>
      <w:tr>
        <w:trPr>
          <w:trHeight w:val="328" w:hRule="exact"/>
        </w:trPr>
        <w:tc>
          <w:tcPr>
            <w:tcW w:w="3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821,966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20"/>
          <w:szCs w:val="20"/>
        </w:rPr>
      </w:pPr>
    </w:p>
    <w:p>
      <w:pPr>
        <w:pStyle w:val="Heading2"/>
        <w:spacing w:line="312" w:lineRule="exact" w:before="56"/>
        <w:ind w:left="560" w:right="556"/>
        <w:jc w:val="both"/>
      </w:pPr>
      <w:r>
        <w:rPr/>
        <w:t>（三）</w:t>
      </w:r>
      <w:r>
        <w:rPr>
          <w:spacing w:val="2"/>
        </w:rPr>
        <w:t> </w:t>
      </w:r>
      <w:r>
        <w:rPr/>
        <w:t>陈述董事会对公司会计政策、会计估计变更、重大会计差错更正、重大</w:t>
      </w:r>
      <w:r>
        <w:rPr/>
        <w:t> </w:t>
      </w:r>
      <w:r>
        <w:rPr>
          <w:spacing w:val="-3"/>
        </w:rPr>
        <w:t>遗漏信息补充以及业绩预告修正的原因及影响的讨论结果，以及对有关责任人采</w:t>
      </w:r>
      <w:r>
        <w:rPr>
          <w:spacing w:val="-109"/>
        </w:rPr>
        <w:t> </w:t>
      </w:r>
      <w:r>
        <w:rPr>
          <w:spacing w:val="-109"/>
        </w:rPr>
      </w:r>
      <w:r>
        <w:rPr/>
        <w:t>取的问责措施及处理结果</w:t>
      </w:r>
    </w:p>
    <w:p>
      <w:pPr>
        <w:spacing w:line="240" w:lineRule="auto" w:before="11"/>
        <w:rPr>
          <w:rFonts w:ascii="宋体" w:hAnsi="宋体" w:cs="宋体" w:eastAsia="宋体" w:hint="default"/>
          <w:sz w:val="23"/>
          <w:szCs w:val="23"/>
        </w:rPr>
      </w:pPr>
    </w:p>
    <w:p>
      <w:pPr>
        <w:pStyle w:val="Heading2"/>
        <w:spacing w:line="312" w:lineRule="exact"/>
        <w:ind w:left="560" w:right="557"/>
        <w:jc w:val="both"/>
      </w:pPr>
      <w:r>
        <w:rPr>
          <w:spacing w:val="-3"/>
        </w:rPr>
        <w:t>报告期内，公司无会计政策、会计估计变更、重大会计差错更正、重大遗漏信息</w:t>
      </w:r>
      <w:r>
        <w:rPr>
          <w:spacing w:val="-111"/>
        </w:rPr>
        <w:t> </w:t>
      </w:r>
      <w:r>
        <w:rPr>
          <w:spacing w:val="-111"/>
        </w:rPr>
      </w:r>
      <w:r>
        <w:rPr/>
        <w:t>补充以及业绩预告修正。</w:t>
      </w:r>
    </w:p>
    <w:p>
      <w:pPr>
        <w:spacing w:after="0" w:line="312" w:lineRule="exact"/>
        <w:jc w:val="both"/>
        <w:sectPr>
          <w:pgSz w:w="11910" w:h="16840"/>
          <w:pgMar w:header="0" w:footer="982" w:top="1400" w:bottom="1180" w:left="1240" w:right="1240"/>
        </w:sectPr>
      </w:pPr>
    </w:p>
    <w:p>
      <w:pPr>
        <w:pStyle w:val="Heading2"/>
        <w:spacing w:line="240" w:lineRule="auto" w:before="1"/>
        <w:ind w:right="524"/>
        <w:jc w:val="left"/>
      </w:pPr>
      <w:r>
        <w:rPr/>
        <w:t>（四）董事会日常工作情况</w:t>
      </w:r>
    </w:p>
    <w:p>
      <w:pPr>
        <w:spacing w:line="240" w:lineRule="auto" w:before="9"/>
        <w:rPr>
          <w:rFonts w:ascii="宋体" w:hAnsi="宋体" w:cs="宋体" w:eastAsia="宋体" w:hint="default"/>
          <w:sz w:val="23"/>
          <w:szCs w:val="23"/>
        </w:rPr>
      </w:pPr>
    </w:p>
    <w:p>
      <w:pPr>
        <w:pStyle w:val="Heading2"/>
        <w:spacing w:line="240" w:lineRule="auto"/>
        <w:ind w:right="524"/>
        <w:jc w:val="left"/>
      </w:pPr>
      <w:r>
        <w:rPr>
          <w:rFonts w:ascii="Times New Roman" w:hAnsi="Times New Roman" w:cs="Times New Roman" w:eastAsia="Times New Roman" w:hint="default"/>
        </w:rPr>
        <w:t>1</w:t>
      </w:r>
      <w:r>
        <w:rPr/>
        <w:t>、董事会会议情况及决议内容</w:t>
      </w:r>
    </w:p>
    <w:p>
      <w:pPr>
        <w:spacing w:line="240" w:lineRule="auto" w:before="4"/>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614"/>
        <w:gridCol w:w="1272"/>
        <w:gridCol w:w="3060"/>
        <w:gridCol w:w="1621"/>
        <w:gridCol w:w="1621"/>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6"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决议内容</w:t>
            </w:r>
            <w:r>
              <w:rPr>
                <w:rFonts w:ascii="宋体" w:hAnsi="宋体" w:cs="宋体" w:eastAsia="宋体"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决议刊登的信</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息披露报纸</w:t>
            </w:r>
            <w:r>
              <w:rPr>
                <w:rFonts w:ascii="宋体" w:hAnsi="宋体" w:cs="宋体" w:eastAsia="宋体"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决议刊登的信</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息披露日期</w:t>
            </w:r>
            <w:r>
              <w:rPr>
                <w:rFonts w:ascii="宋体" w:hAnsi="宋体" w:cs="宋体" w:eastAsia="宋体" w:hint="default"/>
                <w:sz w:val="21"/>
                <w:szCs w:val="21"/>
              </w:rPr>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306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年年度报告、聘任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1" w:type="dxa"/>
            <w:tcBorders>
              <w:top w:val="single" w:sz="6" w:space="0" w:color="000000"/>
              <w:left w:val="single" w:sz="6" w:space="0" w:color="000000"/>
              <w:bottom w:val="nil" w:sz="6" w:space="0" w:color="auto"/>
              <w:right w:val="single" w:sz="6" w:space="0" w:color="000000"/>
            </w:tcBorders>
          </w:tcPr>
          <w:p>
            <w:pPr/>
          </w:p>
        </w:tc>
        <w:tc>
          <w:tcPr>
            <w:tcW w:w="1621"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度审计师、修改公司章程、发行</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股份的一般授权、召开</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hanging="1"/>
              <w:jc w:val="left"/>
              <w:rPr>
                <w:rFonts w:ascii="宋体" w:hAnsi="宋体" w:cs="宋体" w:eastAsia="宋体" w:hint="default"/>
                <w:sz w:val="21"/>
                <w:szCs w:val="21"/>
              </w:rPr>
            </w:pPr>
            <w:r>
              <w:rPr>
                <w:rFonts w:ascii="宋体" w:hAnsi="宋体" w:cs="宋体" w:eastAsia="宋体" w:hint="default"/>
                <w:sz w:val="21"/>
                <w:szCs w:val="21"/>
              </w:rPr>
              <w:t>度股东大会、</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年若干投资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企业增资</w:t>
            </w:r>
            <w:r>
              <w:rPr>
                <w:rFonts w:ascii="宋体" w:hAnsi="宋体" w:cs="宋体" w:eastAsia="宋体" w:hint="default"/>
                <w:spacing w:val="-96"/>
                <w:sz w:val="21"/>
                <w:szCs w:val="21"/>
              </w:rPr>
              <w:t>、</w:t>
            </w:r>
            <w:r>
              <w:rPr>
                <w:rFonts w:ascii="宋体" w:hAnsi="宋体" w:cs="宋体" w:eastAsia="宋体" w:hint="default"/>
                <w:sz w:val="21"/>
                <w:szCs w:val="21"/>
              </w:rPr>
              <w:t>转让南海罐区二期资</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96"/>
                <w:sz w:val="21"/>
                <w:szCs w:val="21"/>
              </w:rPr>
              <w:t>、</w:t>
            </w:r>
            <w:r>
              <w:rPr>
                <w:rFonts w:ascii="宋体" w:hAnsi="宋体" w:cs="宋体" w:eastAsia="宋体" w:hint="default"/>
                <w:sz w:val="21"/>
                <w:szCs w:val="21"/>
              </w:rPr>
              <w:t>向部分附属子公司提供委托</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贷款、转让连港</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拖轮及</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3060"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资产等</w:t>
            </w:r>
          </w:p>
        </w:tc>
        <w:tc>
          <w:tcPr>
            <w:tcW w:w="1621" w:type="dxa"/>
            <w:tcBorders>
              <w:top w:val="nil" w:sz="6" w:space="0" w:color="auto"/>
              <w:left w:val="single" w:sz="6" w:space="0" w:color="000000"/>
              <w:bottom w:val="single" w:sz="6" w:space="0" w:color="000000"/>
              <w:right w:val="single" w:sz="6" w:space="0" w:color="000000"/>
            </w:tcBorders>
          </w:tcPr>
          <w:p>
            <w:pPr/>
          </w:p>
        </w:tc>
        <w:tc>
          <w:tcPr>
            <w:tcW w:w="1621"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次</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（临时）</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98"/>
              <w:jc w:val="left"/>
              <w:rPr>
                <w:rFonts w:ascii="宋体" w:hAnsi="宋体" w:cs="宋体" w:eastAsia="宋体" w:hint="default"/>
                <w:sz w:val="21"/>
                <w:szCs w:val="21"/>
              </w:rPr>
            </w:pPr>
            <w:r>
              <w:rPr>
                <w:rFonts w:ascii="宋体" w:hAnsi="宋体" w:cs="宋体" w:eastAsia="宋体" w:hint="default"/>
                <w:spacing w:val="-7"/>
                <w:sz w:val="21"/>
                <w:szCs w:val="21"/>
              </w:rPr>
              <w:t>参与奇瑞物流项目、与奥德菲尔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集团合资成立海外投资公司</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306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年度高管人员考核兑现方</w:t>
            </w:r>
          </w:p>
        </w:tc>
        <w:tc>
          <w:tcPr>
            <w:tcW w:w="1621" w:type="dxa"/>
            <w:tcBorders>
              <w:top w:val="single" w:sz="6" w:space="0" w:color="000000"/>
              <w:left w:val="single" w:sz="6" w:space="0" w:color="000000"/>
              <w:bottom w:val="nil" w:sz="6" w:space="0" w:color="auto"/>
              <w:right w:val="single" w:sz="6" w:space="0" w:color="000000"/>
            </w:tcBorders>
          </w:tcPr>
          <w:p>
            <w:pPr/>
          </w:p>
        </w:tc>
        <w:tc>
          <w:tcPr>
            <w:tcW w:w="1621"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案、转让新港污水处理场资产、</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固定资产处置授权</w:t>
            </w:r>
            <w:r>
              <w:rPr>
                <w:rFonts w:ascii="宋体" w:hAnsi="宋体" w:cs="宋体" w:eastAsia="宋体" w:hint="default"/>
                <w:spacing w:val="-96"/>
                <w:sz w:val="21"/>
                <w:szCs w:val="21"/>
              </w:rPr>
              <w:t>、</w:t>
            </w:r>
            <w:r>
              <w:rPr>
                <w:rFonts w:ascii="宋体" w:hAnsi="宋体" w:cs="宋体" w:eastAsia="宋体" w:hint="default"/>
                <w:sz w:val="21"/>
                <w:szCs w:val="21"/>
              </w:rPr>
              <w:t>委托贷款业</w:t>
            </w:r>
          </w:p>
          <w:p>
            <w:pPr>
              <w:pStyle w:val="TableParagraph"/>
              <w:spacing w:line="256" w:lineRule="auto" w:before="37"/>
              <w:ind w:left="100" w:right="88"/>
              <w:jc w:val="left"/>
              <w:rPr>
                <w:rFonts w:ascii="宋体" w:hAnsi="宋体" w:cs="宋体" w:eastAsia="宋体" w:hint="default"/>
                <w:sz w:val="21"/>
                <w:szCs w:val="21"/>
              </w:rPr>
            </w:pPr>
            <w:r>
              <w:rPr>
                <w:rFonts w:ascii="宋体" w:hAnsi="宋体" w:cs="宋体" w:eastAsia="宋体" w:hint="default"/>
                <w:sz w:val="21"/>
                <w:szCs w:val="21"/>
              </w:rPr>
              <w:t>务管理办法、开立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股募集资 </w:t>
            </w:r>
            <w:r>
              <w:rPr>
                <w:rFonts w:ascii="宋体" w:hAnsi="宋体" w:cs="宋体" w:eastAsia="宋体" w:hint="default"/>
                <w:spacing w:val="9"/>
                <w:sz w:val="21"/>
                <w:szCs w:val="21"/>
              </w:rPr>
              <w:t>金存储专户、申请招商银行授</w:t>
            </w:r>
            <w:r>
              <w:rPr>
                <w:rFonts w:ascii="宋体" w:hAnsi="宋体" w:cs="宋体" w:eastAsia="宋体" w:hint="default"/>
                <w:sz w:val="21"/>
                <w:szCs w:val="21"/>
              </w:rPr>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信、董事会秘书聘任、申请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3.2</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306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亿元贷款等</w:t>
            </w:r>
          </w:p>
        </w:tc>
        <w:tc>
          <w:tcPr>
            <w:tcW w:w="1621" w:type="dxa"/>
            <w:tcBorders>
              <w:top w:val="nil" w:sz="6" w:space="0" w:color="auto"/>
              <w:left w:val="single" w:sz="6" w:space="0" w:color="000000"/>
              <w:bottom w:val="single" w:sz="6" w:space="0" w:color="000000"/>
              <w:right w:val="single" w:sz="6" w:space="0" w:color="000000"/>
            </w:tcBorders>
          </w:tcPr>
          <w:p>
            <w:pPr/>
          </w:p>
        </w:tc>
        <w:tc>
          <w:tcPr>
            <w:tcW w:w="1621"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30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申请原油及成品油仓储经营资</w:t>
            </w:r>
            <w:r>
              <w:rPr>
                <w:rFonts w:ascii="宋体" w:hAnsi="宋体" w:cs="宋体" w:eastAsia="宋体" w:hint="default"/>
                <w:sz w:val="21"/>
                <w:szCs w:val="21"/>
              </w:rPr>
            </w:r>
          </w:p>
        </w:tc>
        <w:tc>
          <w:tcPr>
            <w:tcW w:w="1621" w:type="dxa"/>
            <w:tcBorders>
              <w:top w:val="single" w:sz="6" w:space="0" w:color="000000"/>
              <w:left w:val="single" w:sz="6" w:space="0" w:color="000000"/>
              <w:bottom w:val="nil" w:sz="6" w:space="0" w:color="auto"/>
              <w:right w:val="single" w:sz="6" w:space="0" w:color="000000"/>
            </w:tcBorders>
          </w:tcPr>
          <w:p>
            <w:pPr/>
          </w:p>
        </w:tc>
        <w:tc>
          <w:tcPr>
            <w:tcW w:w="1621"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pacing w:val="-96"/>
                <w:sz w:val="21"/>
                <w:szCs w:val="21"/>
              </w:rPr>
              <w:t>、</w:t>
            </w:r>
            <w:r>
              <w:rPr>
                <w:rFonts w:ascii="宋体" w:hAnsi="宋体" w:cs="宋体" w:eastAsia="宋体" w:hint="default"/>
                <w:sz w:val="21"/>
                <w:szCs w:val="21"/>
              </w:rPr>
              <w:t>内控整改情况及内部控制体</w:t>
            </w:r>
          </w:p>
          <w:p>
            <w:pPr>
              <w:pStyle w:val="TableParagraph"/>
              <w:spacing w:line="256" w:lineRule="auto" w:before="37"/>
              <w:ind w:left="101" w:right="97" w:hanging="1"/>
              <w:jc w:val="left"/>
              <w:rPr>
                <w:rFonts w:ascii="宋体" w:hAnsi="宋体" w:cs="宋体" w:eastAsia="宋体" w:hint="default"/>
                <w:sz w:val="21"/>
                <w:szCs w:val="21"/>
              </w:rPr>
            </w:pPr>
            <w:r>
              <w:rPr>
                <w:rFonts w:ascii="宋体" w:hAnsi="宋体" w:cs="宋体" w:eastAsia="宋体" w:hint="default"/>
                <w:sz w:val="21"/>
                <w:szCs w:val="21"/>
              </w:rPr>
              <w:t>系建设方案、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年高管人员</w:t>
            </w:r>
            <w:r>
              <w:rPr>
                <w:rFonts w:ascii="宋体" w:hAnsi="宋体" w:cs="宋体" w:eastAsia="宋体" w:hint="default"/>
                <w:spacing w:val="1"/>
                <w:sz w:val="21"/>
                <w:szCs w:val="21"/>
              </w:rPr>
              <w:t> </w:t>
            </w:r>
            <w:r>
              <w:rPr>
                <w:rFonts w:ascii="宋体" w:hAnsi="宋体" w:cs="宋体" w:eastAsia="宋体" w:hint="default"/>
                <w:sz w:val="21"/>
                <w:szCs w:val="21"/>
              </w:rPr>
              <w:t>考核办法、首次公开发行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306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前滚存未分配利润分配方案</w:t>
            </w:r>
          </w:p>
        </w:tc>
        <w:tc>
          <w:tcPr>
            <w:tcW w:w="1621" w:type="dxa"/>
            <w:tcBorders>
              <w:top w:val="nil" w:sz="6" w:space="0" w:color="auto"/>
              <w:left w:val="single" w:sz="6" w:space="0" w:color="000000"/>
              <w:bottom w:val="single" w:sz="6" w:space="0" w:color="000000"/>
              <w:right w:val="single" w:sz="6" w:space="0" w:color="000000"/>
            </w:tcBorders>
          </w:tcPr>
          <w:p>
            <w:pPr/>
          </w:p>
        </w:tc>
        <w:tc>
          <w:tcPr>
            <w:tcW w:w="1621"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年度中期报告，</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股招股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申请文件更新</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95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年第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次</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（临时）</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新港辅助生产区动迁补偿</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272" w:type="dxa"/>
            <w:tcBorders>
              <w:top w:val="single" w:sz="6" w:space="0" w:color="000000"/>
              <w:left w:val="single" w:sz="6" w:space="0" w:color="000000"/>
              <w:bottom w:val="nil" w:sz="6" w:space="0" w:color="auto"/>
              <w:right w:val="single" w:sz="6" w:space="0" w:color="000000"/>
            </w:tcBorders>
          </w:tcPr>
          <w:p>
            <w:pPr/>
          </w:p>
        </w:tc>
        <w:tc>
          <w:tcPr>
            <w:tcW w:w="30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出资设立大连港集团财务公司、</w:t>
            </w:r>
          </w:p>
        </w:tc>
        <w:tc>
          <w:tcPr>
            <w:tcW w:w="1621" w:type="dxa"/>
            <w:tcBorders>
              <w:top w:val="single" w:sz="6" w:space="0" w:color="000000"/>
              <w:left w:val="single" w:sz="6" w:space="0" w:color="000000"/>
              <w:bottom w:val="nil" w:sz="6" w:space="0" w:color="auto"/>
              <w:right w:val="single" w:sz="6" w:space="0" w:color="000000"/>
            </w:tcBorders>
          </w:tcPr>
          <w:p>
            <w:pPr/>
          </w:p>
        </w:tc>
        <w:tc>
          <w:tcPr>
            <w:tcW w:w="1621"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股上市后国内审计师聘任</w:t>
            </w:r>
            <w:r>
              <w:rPr>
                <w:rFonts w:ascii="宋体" w:hAnsi="宋体" w:cs="宋体" w:eastAsia="宋体" w:hint="default"/>
                <w:spacing w:val="-91"/>
                <w:sz w:val="21"/>
                <w:szCs w:val="21"/>
              </w:rPr>
              <w:t>、</w:t>
            </w:r>
            <w:r>
              <w:rPr>
                <w:rFonts w:ascii="宋体" w:hAnsi="宋体" w:cs="宋体" w:eastAsia="宋体" w:hint="default"/>
                <w:sz w:val="21"/>
                <w:szCs w:val="21"/>
              </w:rPr>
              <w:t>变</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931"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第二届董事</w:t>
            </w:r>
            <w:r>
              <w:rPr>
                <w:rFonts w:ascii="宋体" w:hAnsi="宋体" w:cs="宋体" w:eastAsia="宋体" w:hint="default"/>
                <w:spacing w:val="-76"/>
                <w:sz w:val="21"/>
                <w:szCs w:val="21"/>
              </w:rPr>
              <w:t> </w:t>
            </w:r>
            <w:r>
              <w:rPr>
                <w:rFonts w:ascii="宋体" w:hAnsi="宋体" w:cs="宋体" w:eastAsia="宋体" w:hint="default"/>
                <w:sz w:val="21"/>
                <w:szCs w:val="21"/>
              </w:rPr>
              <w:t>会</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次</w:t>
            </w: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更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股募集资金投资项目、向</w:t>
            </w:r>
          </w:p>
          <w:p>
            <w:pPr>
              <w:pStyle w:val="TableParagraph"/>
              <w:spacing w:line="273" w:lineRule="auto" w:before="21"/>
              <w:ind w:left="100" w:right="99"/>
              <w:jc w:val="left"/>
              <w:rPr>
                <w:rFonts w:ascii="宋体" w:hAnsi="宋体" w:cs="宋体" w:eastAsia="宋体" w:hint="default"/>
                <w:sz w:val="21"/>
                <w:szCs w:val="21"/>
              </w:rPr>
            </w:pPr>
            <w:r>
              <w:rPr>
                <w:rFonts w:ascii="宋体" w:hAnsi="宋体" w:cs="宋体" w:eastAsia="宋体" w:hint="default"/>
                <w:sz w:val="21"/>
                <w:szCs w:val="21"/>
              </w:rPr>
              <w:t>长兴岛港口公司增资</w:t>
            </w:r>
            <w:r>
              <w:rPr>
                <w:rFonts w:ascii="宋体" w:hAnsi="宋体" w:cs="宋体" w:eastAsia="宋体" w:hint="default"/>
                <w:spacing w:val="-96"/>
                <w:sz w:val="21"/>
                <w:szCs w:val="21"/>
              </w:rPr>
              <w:t>、</w:t>
            </w:r>
            <w:r>
              <w:rPr>
                <w:rFonts w:ascii="宋体" w:hAnsi="宋体" w:cs="宋体" w:eastAsia="宋体" w:hint="default"/>
                <w:sz w:val="21"/>
                <w:szCs w:val="21"/>
              </w:rPr>
              <w:t>收购烟大</w:t>
            </w:r>
            <w:r>
              <w:rPr>
                <w:rFonts w:ascii="宋体" w:hAnsi="宋体" w:cs="宋体" w:eastAsia="宋体" w:hint="default"/>
                <w:sz w:val="21"/>
                <w:szCs w:val="21"/>
              </w:rPr>
              <w:t> 轮渡股权</w:t>
            </w:r>
            <w:r>
              <w:rPr>
                <w:rFonts w:ascii="宋体" w:hAnsi="宋体" w:cs="宋体" w:eastAsia="宋体" w:hint="default"/>
                <w:spacing w:val="-96"/>
                <w:sz w:val="21"/>
                <w:szCs w:val="21"/>
              </w:rPr>
              <w:t>、</w:t>
            </w:r>
            <w:r>
              <w:rPr>
                <w:rFonts w:ascii="宋体" w:hAnsi="宋体" w:cs="宋体" w:eastAsia="宋体" w:hint="default"/>
                <w:sz w:val="21"/>
                <w:szCs w:val="21"/>
              </w:rPr>
              <w:t>收购旅顺港务公司股</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中国证券报、上</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pacing w:val="-10"/>
                <w:sz w:val="21"/>
                <w:szCs w:val="21"/>
              </w:rPr>
              <w:t>海证券报、证券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0"/>
                <w:sz w:val="21"/>
                <w:szCs w:val="21"/>
              </w:rPr>
              <w:t>时报、证券日报</w:t>
            </w:r>
          </w:p>
        </w:tc>
        <w:tc>
          <w:tcPr>
            <w:tcW w:w="1621"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
        </w:tc>
        <w:tc>
          <w:tcPr>
            <w:tcW w:w="30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96"/>
                <w:sz w:val="21"/>
                <w:szCs w:val="21"/>
              </w:rPr>
              <w:t>、</w:t>
            </w:r>
            <w:r>
              <w:rPr>
                <w:rFonts w:ascii="宋体" w:hAnsi="宋体" w:cs="宋体" w:eastAsia="宋体" w:hint="default"/>
                <w:sz w:val="21"/>
                <w:szCs w:val="21"/>
              </w:rPr>
              <w:t>成立油化品作业人员培训中</w:t>
            </w:r>
          </w:p>
        </w:tc>
        <w:tc>
          <w:tcPr>
            <w:tcW w:w="1621" w:type="dxa"/>
            <w:tcBorders>
              <w:top w:val="nil" w:sz="6" w:space="0" w:color="auto"/>
              <w:left w:val="single" w:sz="6" w:space="0" w:color="000000"/>
              <w:bottom w:val="nil" w:sz="6" w:space="0" w:color="auto"/>
              <w:right w:val="single" w:sz="6" w:space="0" w:color="000000"/>
            </w:tcBorders>
          </w:tcPr>
          <w:p>
            <w:pPr/>
          </w:p>
        </w:tc>
        <w:tc>
          <w:tcPr>
            <w:tcW w:w="1621"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
        </w:tc>
        <w:tc>
          <w:tcPr>
            <w:tcW w:w="30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心、申请流动资金贷款等</w:t>
            </w:r>
          </w:p>
        </w:tc>
        <w:tc>
          <w:tcPr>
            <w:tcW w:w="1621" w:type="dxa"/>
            <w:tcBorders>
              <w:top w:val="nil" w:sz="6" w:space="0" w:color="auto"/>
              <w:left w:val="single" w:sz="6" w:space="0" w:color="000000"/>
              <w:bottom w:val="single" w:sz="6" w:space="0" w:color="000000"/>
              <w:right w:val="single" w:sz="6" w:space="0" w:color="000000"/>
            </w:tcBorders>
          </w:tcPr>
          <w:p>
            <w:pPr/>
          </w:p>
        </w:tc>
        <w:tc>
          <w:tcPr>
            <w:tcW w:w="1621" w:type="dxa"/>
            <w:tcBorders>
              <w:top w:val="nil" w:sz="6" w:space="0" w:color="auto"/>
              <w:left w:val="single" w:sz="6" w:space="0" w:color="000000"/>
              <w:bottom w:val="single" w:sz="6" w:space="0" w:color="000000"/>
              <w:right w:val="single" w:sz="6" w:space="0" w:color="000000"/>
            </w:tcBorders>
          </w:tcPr>
          <w:p>
            <w:pPr/>
          </w:p>
        </w:tc>
      </w:tr>
    </w:tbl>
    <w:p>
      <w:pPr>
        <w:pStyle w:val="Heading5"/>
        <w:spacing w:line="260" w:lineRule="exact" w:before="0"/>
        <w:ind w:left="120" w:right="524"/>
        <w:jc w:val="left"/>
        <w:rPr>
          <w:b w:val="0"/>
          <w:bCs w:val="0"/>
        </w:rPr>
      </w:pPr>
      <w:r>
        <w:rPr/>
        <w:t>注：</w:t>
      </w:r>
      <w:r>
        <w:rPr>
          <w:b w:val="0"/>
          <w:bCs w:val="0"/>
        </w:rPr>
      </w:r>
    </w:p>
    <w:p>
      <w:pPr>
        <w:pStyle w:val="BodyText"/>
        <w:spacing w:line="256" w:lineRule="auto" w:before="37"/>
        <w:ind w:left="119" w:right="987"/>
        <w:jc w:val="left"/>
      </w:pPr>
      <w:r>
        <w:rPr/>
        <w:t>本公司于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4"/>
        </w:rPr>
        <w:t>日在上海证券交易所上市，此前为香港联交所上市公司。根据联交</w:t>
      </w:r>
      <w:r>
        <w:rPr/>
        <w:t> 所上市规则的规定，董事会决议无须公告。</w:t>
      </w:r>
    </w:p>
    <w:p>
      <w:pPr>
        <w:spacing w:after="0" w:line="256" w:lineRule="auto"/>
        <w:jc w:val="left"/>
        <w:sectPr>
          <w:pgSz w:w="11910" w:h="16840"/>
          <w:pgMar w:header="0" w:footer="982" w:top="1400" w:bottom="1180" w:left="1680" w:right="800"/>
        </w:sectPr>
      </w:pPr>
    </w:p>
    <w:p>
      <w:pPr>
        <w:pStyle w:val="Heading2"/>
        <w:spacing w:line="312" w:lineRule="exact" w:before="31"/>
        <w:ind w:right="102"/>
        <w:jc w:val="both"/>
      </w:pPr>
      <w:r>
        <w:rPr/>
        <w:t>报告期内，董事会另以</w:t>
      </w:r>
      <w:r>
        <w:rPr>
          <w:spacing w:val="-60"/>
        </w:rPr>
        <w:t> </w:t>
      </w:r>
      <w:r>
        <w:rPr>
          <w:rFonts w:ascii="Times New Roman" w:hAnsi="Times New Roman" w:cs="Times New Roman" w:eastAsia="Times New Roman" w:hint="default"/>
        </w:rPr>
        <w:t>6 </w:t>
      </w:r>
      <w:r>
        <w:rPr/>
        <w:t>次传阅书面议案的方式，对有关事项做出董事会决议。 根据本公司《公司章程》的相关规定，以传阅书面议案方式作出董事会决议的， 不记入董事会会议召开届次。具体情况如下：</w:t>
      </w: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92"/>
        <w:gridCol w:w="4642"/>
        <w:gridCol w:w="2198"/>
      </w:tblGrid>
      <w:tr>
        <w:trPr>
          <w:trHeight w:val="56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决议内容</w:t>
            </w:r>
            <w:r>
              <w:rPr>
                <w:rFonts w:ascii="宋体" w:hAnsi="宋体" w:cs="宋体" w:eastAsia="宋体" w:hint="default"/>
                <w:sz w:val="21"/>
                <w:szCs w:val="21"/>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信息披露报纸及日期</w:t>
            </w:r>
            <w:r>
              <w:rPr>
                <w:rFonts w:ascii="宋体" w:hAnsi="宋体" w:cs="宋体" w:eastAsia="宋体" w:hint="default"/>
                <w:sz w:val="21"/>
                <w:szCs w:val="21"/>
              </w:rPr>
            </w:r>
          </w:p>
        </w:tc>
      </w:tr>
      <w:tr>
        <w:trPr>
          <w:trHeight w:val="563"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2010-5-6</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2" w:right="0"/>
              <w:jc w:val="left"/>
              <w:rPr>
                <w:rFonts w:ascii="宋体" w:hAnsi="宋体" w:cs="宋体" w:eastAsia="宋体" w:hint="default"/>
                <w:sz w:val="21"/>
                <w:szCs w:val="21"/>
              </w:rPr>
            </w:pPr>
            <w:r>
              <w:rPr>
                <w:rFonts w:ascii="宋体" w:hAnsi="宋体" w:cs="宋体" w:eastAsia="宋体" w:hint="default"/>
                <w:sz w:val="21"/>
                <w:szCs w:val="21"/>
              </w:rPr>
              <w:t>聘任证券事务代表</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56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sz w:val="21"/>
              </w:rPr>
              <w:t>2010-10-9</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2"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股前滚存未分配利润分配方案</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56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2010-10-19</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向工商银行等申请再融资</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635"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2010-10-26</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发</w:t>
            </w:r>
            <w:r>
              <w:rPr>
                <w:rFonts w:ascii="宋体" w:hAnsi="宋体" w:cs="宋体" w:eastAsia="宋体" w:hint="default"/>
                <w:sz w:val="21"/>
                <w:szCs w:val="21"/>
              </w:rPr>
              <w:t>行规模</w:t>
            </w:r>
            <w:r>
              <w:rPr>
                <w:rFonts w:ascii="宋体" w:hAnsi="宋体" w:cs="宋体" w:eastAsia="宋体" w:hint="default"/>
                <w:spacing w:val="-89"/>
                <w:sz w:val="21"/>
                <w:szCs w:val="21"/>
              </w:rPr>
              <w:t>、</w:t>
            </w:r>
            <w:r>
              <w:rPr>
                <w:rFonts w:ascii="宋体" w:hAnsi="宋体" w:cs="宋体" w:eastAsia="宋体" w:hint="default"/>
                <w:spacing w:val="-1"/>
                <w:sz w:val="21"/>
                <w:szCs w:val="21"/>
              </w:rPr>
              <w:t>审议并披</w:t>
            </w:r>
            <w:r>
              <w:rPr>
                <w:rFonts w:ascii="宋体" w:hAnsi="宋体" w:cs="宋体" w:eastAsia="宋体" w:hint="default"/>
                <w:sz w:val="21"/>
                <w:szCs w:val="21"/>
              </w:rPr>
              <w:t>露</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pacing w:val="-1"/>
                <w:sz w:val="21"/>
                <w:szCs w:val="21"/>
              </w:rPr>
              <w:t>年三季度报</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表</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94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2010-11-11</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向港湾东车增资和向</w:t>
            </w:r>
            <w:r>
              <w:rPr>
                <w:rFonts w:ascii="宋体" w:hAnsi="宋体" w:cs="宋体" w:eastAsia="宋体" w:hint="default"/>
                <w:spacing w:val="-47"/>
                <w:sz w:val="21"/>
                <w:szCs w:val="21"/>
              </w:rPr>
              <w:t> </w:t>
            </w:r>
            <w:r>
              <w:rPr>
                <w:rFonts w:ascii="宋体" w:hAnsi="宋体" w:cs="宋体" w:eastAsia="宋体" w:hint="default"/>
                <w:sz w:val="21"/>
                <w:szCs w:val="21"/>
              </w:rPr>
              <w:t>SEALS</w:t>
            </w:r>
            <w:r>
              <w:rPr>
                <w:rFonts w:ascii="宋体" w:hAnsi="宋体" w:cs="宋体" w:eastAsia="宋体" w:hint="default"/>
                <w:spacing w:val="-46"/>
                <w:sz w:val="21"/>
                <w:szCs w:val="21"/>
              </w:rPr>
              <w:t> </w:t>
            </w:r>
            <w:r>
              <w:rPr>
                <w:rFonts w:ascii="宋体" w:hAnsi="宋体" w:cs="宋体" w:eastAsia="宋体" w:hint="default"/>
                <w:sz w:val="21"/>
                <w:szCs w:val="21"/>
              </w:rPr>
              <w:t>提供股东贷款、为亚</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11"/>
                <w:sz w:val="21"/>
                <w:szCs w:val="21"/>
              </w:rPr>
              <w:t>太港口境外融资提供担保、向大连港石化提供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7080</w:t>
            </w:r>
            <w:r>
              <w:rPr>
                <w:rFonts w:ascii="宋体" w:hAnsi="宋体" w:cs="宋体" w:eastAsia="宋体" w:hint="default"/>
                <w:spacing w:val="-54"/>
                <w:sz w:val="21"/>
                <w:szCs w:val="21"/>
              </w:rPr>
              <w:t> </w:t>
            </w:r>
            <w:r>
              <w:rPr>
                <w:rFonts w:ascii="宋体" w:hAnsi="宋体" w:cs="宋体" w:eastAsia="宋体" w:hint="default"/>
                <w:sz w:val="21"/>
                <w:szCs w:val="21"/>
              </w:rPr>
              <w:t>万元委托贷款、A</w:t>
            </w:r>
            <w:r>
              <w:rPr>
                <w:rFonts w:ascii="宋体" w:hAnsi="宋体" w:cs="宋体" w:eastAsia="宋体" w:hint="default"/>
                <w:spacing w:val="-54"/>
                <w:sz w:val="21"/>
                <w:szCs w:val="21"/>
              </w:rPr>
              <w:t> </w:t>
            </w:r>
            <w:r>
              <w:rPr>
                <w:rFonts w:ascii="宋体" w:hAnsi="宋体" w:cs="宋体" w:eastAsia="宋体" w:hint="default"/>
                <w:sz w:val="21"/>
                <w:szCs w:val="21"/>
              </w:rPr>
              <w:t>股上市后增加审计费用</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157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2010-12-15</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使用</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股募集资金置换募投项目已投入自筹资金</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2010-12-30</w:t>
            </w:r>
          </w:p>
          <w:p>
            <w:pPr>
              <w:pStyle w:val="TableParagraph"/>
              <w:spacing w:line="273" w:lineRule="auto" w:before="37"/>
              <w:ind w:left="568" w:right="567"/>
              <w:jc w:val="center"/>
              <w:rPr>
                <w:rFonts w:ascii="宋体" w:hAnsi="宋体" w:cs="宋体" w:eastAsia="宋体" w:hint="default"/>
                <w:sz w:val="21"/>
                <w:szCs w:val="21"/>
              </w:rPr>
            </w:pPr>
            <w:r>
              <w:rPr>
                <w:rFonts w:ascii="宋体" w:hAnsi="宋体" w:cs="宋体" w:eastAsia="宋体" w:hint="default"/>
                <w:sz w:val="21"/>
                <w:szCs w:val="21"/>
              </w:rPr>
              <w:t>中国证券报 上海证券报 证券时报 证券日报</w:t>
            </w:r>
          </w:p>
        </w:tc>
      </w:tr>
    </w:tbl>
    <w:p>
      <w:pPr>
        <w:spacing w:line="240" w:lineRule="auto" w:before="0"/>
        <w:rPr>
          <w:rFonts w:ascii="宋体" w:hAnsi="宋体" w:cs="宋体" w:eastAsia="宋体" w:hint="default"/>
          <w:sz w:val="20"/>
          <w:szCs w:val="20"/>
        </w:rPr>
      </w:pPr>
    </w:p>
    <w:p>
      <w:pPr>
        <w:pStyle w:val="BodyText"/>
        <w:spacing w:line="252" w:lineRule="auto"/>
        <w:ind w:left="120" w:right="84"/>
        <w:jc w:val="left"/>
        <w:rPr>
          <w:sz w:val="24"/>
          <w:szCs w:val="24"/>
        </w:rPr>
      </w:pPr>
      <w:r>
        <w:rPr>
          <w:spacing w:val="-6"/>
        </w:rPr>
        <w:t>注：本公司于</w:t>
      </w:r>
      <w:r>
        <w:rPr>
          <w:spacing w:val="-51"/>
        </w:rPr>
        <w:t> </w:t>
      </w:r>
      <w:r>
        <w:rPr/>
        <w:t>2010</w:t>
      </w:r>
      <w:r>
        <w:rPr>
          <w:spacing w:val="-50"/>
        </w:rPr>
        <w:t> </w:t>
      </w:r>
      <w:r>
        <w:rPr/>
        <w:t>年</w:t>
      </w:r>
      <w:r>
        <w:rPr>
          <w:spacing w:val="-51"/>
        </w:rPr>
        <w:t> </w:t>
      </w:r>
      <w:r>
        <w:rPr/>
        <w:t>12</w:t>
      </w:r>
      <w:r>
        <w:rPr>
          <w:spacing w:val="-50"/>
        </w:rPr>
        <w:t> </w:t>
      </w:r>
      <w:r>
        <w:rPr/>
        <w:t>月</w:t>
      </w:r>
      <w:r>
        <w:rPr>
          <w:spacing w:val="-52"/>
        </w:rPr>
        <w:t> </w:t>
      </w:r>
      <w:r>
        <w:rPr/>
        <w:t>6</w:t>
      </w:r>
      <w:r>
        <w:rPr>
          <w:spacing w:val="-50"/>
        </w:rPr>
        <w:t> </w:t>
      </w:r>
      <w:r>
        <w:rPr>
          <w:spacing w:val="-4"/>
        </w:rPr>
        <w:t>日在上海证券交易所上市，此前为香港联交所上市公司，根据</w:t>
      </w:r>
      <w:r>
        <w:rPr>
          <w:spacing w:val="-1"/>
        </w:rPr>
        <w:t> </w:t>
      </w:r>
      <w:r>
        <w:rPr/>
        <w:t>联交所上市规则的规定，董事会决议无须公告</w:t>
      </w:r>
      <w:r>
        <w:rPr>
          <w:sz w:val="24"/>
          <w:szCs w:val="24"/>
        </w:rPr>
        <w:t>。</w:t>
      </w:r>
    </w:p>
    <w:p>
      <w:pPr>
        <w:spacing w:line="240" w:lineRule="auto" w:before="10"/>
        <w:rPr>
          <w:rFonts w:ascii="宋体" w:hAnsi="宋体" w:cs="宋体" w:eastAsia="宋体" w:hint="default"/>
          <w:sz w:val="22"/>
          <w:szCs w:val="22"/>
        </w:rPr>
      </w:pPr>
    </w:p>
    <w:p>
      <w:pPr>
        <w:pStyle w:val="Heading2"/>
        <w:spacing w:line="240" w:lineRule="auto"/>
        <w:ind w:right="84"/>
        <w:jc w:val="left"/>
      </w:pPr>
      <w:r>
        <w:rPr>
          <w:rFonts w:ascii="Times New Roman" w:hAnsi="Times New Roman" w:cs="Times New Roman" w:eastAsia="Times New Roman" w:hint="default"/>
        </w:rPr>
        <w:t>2</w:t>
      </w:r>
      <w:r>
        <w:rPr/>
        <w:t>、董事会对股东大会决议的执行情况</w:t>
      </w:r>
    </w:p>
    <w:p>
      <w:pPr>
        <w:spacing w:line="240" w:lineRule="auto" w:before="4"/>
        <w:rPr>
          <w:rFonts w:ascii="宋体" w:hAnsi="宋体" w:cs="宋体" w:eastAsia="宋体" w:hint="default"/>
          <w:sz w:val="22"/>
          <w:szCs w:val="22"/>
        </w:rPr>
      </w:pPr>
    </w:p>
    <w:p>
      <w:pPr>
        <w:pStyle w:val="Heading2"/>
        <w:spacing w:line="322" w:lineRule="exact"/>
        <w:ind w:right="84"/>
        <w:jc w:val="left"/>
      </w:pPr>
      <w:r>
        <w:rPr/>
        <w:t>（</w:t>
      </w:r>
      <w:r>
        <w:rPr>
          <w:rFonts w:ascii="Times New Roman" w:hAnsi="Times New Roman" w:cs="Times New Roman" w:eastAsia="Times New Roman" w:hint="default"/>
        </w:rPr>
        <w:t>1</w:t>
      </w:r>
      <w:r>
        <w:rPr/>
        <w:t>） 公司</w:t>
      </w:r>
      <w:r>
        <w:rPr>
          <w:spacing w:val="-60"/>
        </w:rPr>
        <w:t> </w:t>
      </w:r>
      <w:r>
        <w:rPr>
          <w:rFonts w:ascii="Times New Roman" w:hAnsi="Times New Roman" w:cs="Times New Roman" w:eastAsia="Times New Roman" w:hint="default"/>
        </w:rPr>
        <w:t>2009 </w:t>
      </w:r>
      <w:r>
        <w:rPr/>
        <w:t>年度股东周年大会审议批准了</w:t>
      </w:r>
      <w:r>
        <w:rPr>
          <w:spacing w:val="-60"/>
        </w:rPr>
        <w:t> </w:t>
      </w:r>
      <w:r>
        <w:rPr>
          <w:rFonts w:ascii="Times New Roman" w:hAnsi="Times New Roman" w:cs="Times New Roman" w:eastAsia="Times New Roman" w:hint="default"/>
        </w:rPr>
        <w:t>2009 </w:t>
      </w:r>
      <w:r>
        <w:rPr/>
        <w:t>年度利润分配方案，派发</w:t>
      </w:r>
    </w:p>
    <w:p>
      <w:pPr>
        <w:pStyle w:val="Heading2"/>
        <w:spacing w:line="312" w:lineRule="exact" w:before="20"/>
        <w:ind w:left="837" w:right="197"/>
        <w:jc w:val="both"/>
      </w:pPr>
      <w:r>
        <w:rPr>
          <w:rFonts w:ascii="Times New Roman" w:hAnsi="Times New Roman" w:cs="Times New Roman" w:eastAsia="Times New Roman" w:hint="default"/>
        </w:rPr>
        <w:t>2009 </w:t>
      </w:r>
      <w:r>
        <w:rPr/>
        <w:t>年度股利每股人民币 </w:t>
      </w:r>
      <w:r>
        <w:rPr>
          <w:rFonts w:ascii="Times New Roman" w:hAnsi="Times New Roman" w:cs="Times New Roman" w:eastAsia="Times New Roman" w:hint="default"/>
        </w:rPr>
        <w:t>0.25 </w:t>
      </w:r>
      <w:r>
        <w:rPr>
          <w:spacing w:val="-15"/>
        </w:rPr>
        <w:t>元（含税），共计</w:t>
      </w:r>
      <w:r>
        <w:rPr/>
        <w:t> </w:t>
      </w:r>
      <w:r>
        <w:rPr>
          <w:rFonts w:ascii="Times New Roman" w:hAnsi="Times New Roman" w:cs="Times New Roman" w:eastAsia="Times New Roman" w:hint="default"/>
        </w:rPr>
        <w:t>73,150</w:t>
      </w:r>
      <w:r>
        <w:rPr>
          <w:rFonts w:ascii="Times New Roman" w:hAnsi="Times New Roman" w:cs="Times New Roman" w:eastAsia="Times New Roman" w:hint="default"/>
          <w:spacing w:val="-32"/>
        </w:rPr>
        <w:t> </w:t>
      </w:r>
      <w:r>
        <w:rPr/>
        <w:t>万元。董事会已 </w:t>
      </w:r>
      <w:r>
        <w:rPr>
          <w:spacing w:val="-3"/>
        </w:rPr>
        <w:t>按股东大会决议及公司章程的规定，向有权获派上述股息的公司股东派发</w:t>
      </w:r>
      <w:r>
        <w:rPr>
          <w:spacing w:val="-117"/>
        </w:rPr>
        <w:t> </w:t>
      </w:r>
      <w:r>
        <w:rPr>
          <w:spacing w:val="-117"/>
        </w:rPr>
      </w:r>
      <w:r>
        <w:rPr/>
        <w:t>完毕。</w:t>
      </w:r>
    </w:p>
    <w:p>
      <w:pPr>
        <w:spacing w:line="240" w:lineRule="auto" w:before="11"/>
        <w:rPr>
          <w:rFonts w:ascii="宋体" w:hAnsi="宋体" w:cs="宋体" w:eastAsia="宋体" w:hint="default"/>
          <w:sz w:val="23"/>
          <w:szCs w:val="23"/>
        </w:rPr>
      </w:pPr>
    </w:p>
    <w:p>
      <w:pPr>
        <w:pStyle w:val="Heading2"/>
        <w:spacing w:line="312" w:lineRule="exact"/>
        <w:ind w:left="839" w:right="179" w:hanging="720"/>
        <w:jc w:val="left"/>
      </w:pPr>
      <w:r>
        <w:rPr/>
        <w:t>（</w:t>
      </w:r>
      <w:r>
        <w:rPr>
          <w:rFonts w:ascii="Times New Roman" w:hAnsi="Times New Roman" w:cs="Times New Roman" w:eastAsia="Times New Roman" w:hint="default"/>
        </w:rPr>
        <w:t>2</w:t>
      </w:r>
      <w:r>
        <w:rPr/>
        <w:t>） 公司</w:t>
      </w:r>
      <w:r>
        <w:rPr>
          <w:spacing w:val="-60"/>
        </w:rPr>
        <w:t> </w:t>
      </w:r>
      <w:r>
        <w:rPr>
          <w:rFonts w:ascii="Times New Roman" w:hAnsi="Times New Roman" w:cs="Times New Roman" w:eastAsia="Times New Roman" w:hint="default"/>
        </w:rPr>
        <w:t>2009 </w:t>
      </w:r>
      <w:r>
        <w:rPr/>
        <w:t>年度股东周年大会批准授予董事会一般性授权，以单独或共同 </w:t>
      </w:r>
      <w:r>
        <w:rPr>
          <w:spacing w:val="-6"/>
        </w:rPr>
        <w:t>发行、配发及处理分别不超过公司已发行股本总额</w:t>
      </w:r>
      <w:r>
        <w:rPr>
          <w:spacing w:val="-42"/>
        </w:rPr>
        <w:t> </w:t>
      </w:r>
      <w:r>
        <w:rPr>
          <w:rFonts w:ascii="Times New Roman" w:hAnsi="Times New Roman" w:cs="Times New Roman" w:eastAsia="Times New Roman" w:hint="default"/>
        </w:rPr>
        <w:t>20%</w:t>
      </w:r>
      <w:r>
        <w:rPr/>
        <w:t>的额外的内资股和</w:t>
      </w:r>
    </w:p>
    <w:p>
      <w:pPr>
        <w:pStyle w:val="Heading2"/>
        <w:spacing w:line="312" w:lineRule="exact"/>
        <w:ind w:left="839" w:right="222"/>
        <w:jc w:val="both"/>
      </w:pPr>
      <w:r>
        <w:rPr>
          <w:rFonts w:ascii="Times New Roman" w:hAnsi="Times New Roman" w:cs="Times New Roman" w:eastAsia="Times New Roman" w:hint="default"/>
        </w:rPr>
        <w:t>/</w:t>
      </w:r>
      <w:r>
        <w:rPr/>
        <w:t>或</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股，并授权董事会对章程进行其认为合适的相应修订，以反映该等 额外股份发行或配发完成后公司的股本结构。董事会于</w:t>
      </w:r>
      <w:r>
        <w:rPr>
          <w:spacing w:val="-60"/>
        </w:rPr>
        <w:t> </w:t>
      </w:r>
      <w:r>
        <w:rPr>
          <w:rFonts w:ascii="Times New Roman" w:hAnsi="Times New Roman" w:cs="Times New Roman" w:eastAsia="Times New Roman" w:hint="default"/>
        </w:rPr>
        <w:t>2010 </w:t>
      </w:r>
      <w:r>
        <w:rPr/>
        <w:t>年度未实施 该项授权。</w:t>
      </w:r>
    </w:p>
    <w:p>
      <w:pPr>
        <w:spacing w:line="240" w:lineRule="auto" w:before="6"/>
        <w:rPr>
          <w:rFonts w:ascii="宋体" w:hAnsi="宋体" w:cs="宋体" w:eastAsia="宋体" w:hint="default"/>
          <w:sz w:val="21"/>
          <w:szCs w:val="21"/>
        </w:rPr>
      </w:pPr>
    </w:p>
    <w:p>
      <w:pPr>
        <w:pStyle w:val="Heading2"/>
        <w:spacing w:line="240" w:lineRule="auto"/>
        <w:ind w:left="119" w:right="84"/>
        <w:jc w:val="left"/>
      </w:pPr>
      <w:r>
        <w:rPr/>
        <w:t>3、董事会下设各专门委员会的履职情况</w:t>
      </w:r>
    </w:p>
    <w:p>
      <w:pPr>
        <w:spacing w:line="240" w:lineRule="auto" w:before="0"/>
        <w:rPr>
          <w:rFonts w:ascii="宋体" w:hAnsi="宋体" w:cs="宋体" w:eastAsia="宋体" w:hint="default"/>
          <w:sz w:val="26"/>
          <w:szCs w:val="26"/>
        </w:rPr>
      </w:pPr>
    </w:p>
    <w:p>
      <w:pPr>
        <w:pStyle w:val="Heading2"/>
        <w:spacing w:line="312" w:lineRule="exact"/>
        <w:ind w:left="119" w:right="190"/>
        <w:jc w:val="left"/>
      </w:pPr>
      <w:r>
        <w:rPr>
          <w:spacing w:val="-3"/>
        </w:rPr>
        <w:t>公司董事会下设四个专门委员会，包括：审核委员会、提名及薪酬委员会、战略</w:t>
      </w:r>
      <w:r>
        <w:rPr>
          <w:spacing w:val="-111"/>
        </w:rPr>
        <w:t> </w:t>
      </w:r>
      <w:r>
        <w:rPr>
          <w:spacing w:val="-111"/>
        </w:rPr>
      </w:r>
      <w:r>
        <w:rPr/>
        <w:t>发展委员会、财务管理委员会。</w:t>
      </w:r>
    </w:p>
    <w:p>
      <w:pPr>
        <w:spacing w:after="0" w:line="312" w:lineRule="exact"/>
        <w:jc w:val="left"/>
        <w:sectPr>
          <w:pgSz w:w="11910" w:h="16840"/>
          <w:pgMar w:header="0" w:footer="982" w:top="1400" w:bottom="1180" w:left="1680" w:right="1600"/>
        </w:sectPr>
      </w:pPr>
    </w:p>
    <w:p>
      <w:pPr>
        <w:pStyle w:val="Heading2"/>
        <w:spacing w:line="240" w:lineRule="auto" w:before="1"/>
        <w:ind w:right="0"/>
        <w:jc w:val="both"/>
      </w:pPr>
      <w:r>
        <w:rPr/>
        <w:t>（1）审核委员会</w:t>
      </w:r>
    </w:p>
    <w:p>
      <w:pPr>
        <w:spacing w:line="240" w:lineRule="auto" w:before="0"/>
        <w:rPr>
          <w:rFonts w:ascii="宋体" w:hAnsi="宋体" w:cs="宋体" w:eastAsia="宋体" w:hint="default"/>
          <w:sz w:val="26"/>
          <w:szCs w:val="26"/>
        </w:rPr>
      </w:pPr>
    </w:p>
    <w:p>
      <w:pPr>
        <w:pStyle w:val="Heading2"/>
        <w:spacing w:line="312" w:lineRule="exact"/>
        <w:ind w:right="106"/>
        <w:jc w:val="left"/>
      </w:pPr>
      <w:r>
        <w:rPr/>
        <w:t>审核委员会由</w:t>
      </w:r>
      <w:r>
        <w:rPr>
          <w:spacing w:val="-84"/>
        </w:rPr>
        <w:t> </w:t>
      </w:r>
      <w:r>
        <w:rPr/>
        <w:t>2</w:t>
      </w:r>
      <w:r>
        <w:rPr>
          <w:spacing w:val="-84"/>
        </w:rPr>
        <w:t> </w:t>
      </w:r>
      <w:r>
        <w:rPr/>
        <w:t>名独立非执行董事以及</w:t>
      </w:r>
      <w:r>
        <w:rPr>
          <w:spacing w:val="-84"/>
        </w:rPr>
        <w:t> </w:t>
      </w:r>
      <w:r>
        <w:rPr/>
        <w:t>1</w:t>
      </w:r>
      <w:r>
        <w:rPr>
          <w:spacing w:val="-84"/>
        </w:rPr>
        <w:t> </w:t>
      </w:r>
      <w:r>
        <w:rPr>
          <w:spacing w:val="-7"/>
        </w:rPr>
        <w:t>名非执行董事组成，分别为张先治先生、</w:t>
      </w:r>
      <w:r>
        <w:rPr/>
        <w:t> 吴明华先生和卢建民先生。委员会主席为张先治先生。</w:t>
      </w:r>
    </w:p>
    <w:p>
      <w:pPr>
        <w:spacing w:line="240" w:lineRule="auto" w:before="11"/>
        <w:rPr>
          <w:rFonts w:ascii="宋体" w:hAnsi="宋体" w:cs="宋体" w:eastAsia="宋体" w:hint="default"/>
          <w:sz w:val="23"/>
          <w:szCs w:val="23"/>
        </w:rPr>
      </w:pPr>
    </w:p>
    <w:p>
      <w:pPr>
        <w:pStyle w:val="Heading2"/>
        <w:spacing w:line="312" w:lineRule="exact"/>
        <w:ind w:right="229"/>
        <w:jc w:val="both"/>
      </w:pPr>
      <w:r>
        <w:rPr>
          <w:spacing w:val="4"/>
        </w:rPr>
        <w:t>审核委员会的主要职责包括就外部核数师的任免及薪酬等有关事宜向董事会提 </w:t>
      </w:r>
      <w:r>
        <w:rPr>
          <w:spacing w:val="-3"/>
        </w:rPr>
        <w:t>出建议；协调涉及外部核数师的相关工作；领导公司内部审计工作；审阅公司财</w:t>
      </w:r>
      <w:r>
        <w:rPr>
          <w:spacing w:val="-111"/>
        </w:rPr>
        <w:t> </w:t>
      </w:r>
      <w:r>
        <w:rPr>
          <w:spacing w:val="-111"/>
        </w:rPr>
      </w:r>
      <w:r>
        <w:rPr/>
        <w:t>务资料；监管公司申报制度及内部监控程序等。</w:t>
      </w:r>
    </w:p>
    <w:p>
      <w:pPr>
        <w:spacing w:line="240" w:lineRule="auto" w:before="11"/>
        <w:rPr>
          <w:rFonts w:ascii="宋体" w:hAnsi="宋体" w:cs="宋体" w:eastAsia="宋体" w:hint="default"/>
          <w:sz w:val="23"/>
          <w:szCs w:val="23"/>
        </w:rPr>
      </w:pPr>
    </w:p>
    <w:p>
      <w:pPr>
        <w:pStyle w:val="Heading2"/>
        <w:spacing w:line="312" w:lineRule="exact"/>
        <w:ind w:right="125"/>
        <w:jc w:val="left"/>
      </w:pPr>
      <w:r>
        <w:rPr>
          <w:spacing w:val="-4"/>
        </w:rPr>
        <w:t>公司制定了《审核委员会工作规则》，对委员会的组成、职责权限、议事规则及</w:t>
      </w:r>
      <w:r>
        <w:rPr>
          <w:spacing w:val="-99"/>
        </w:rPr>
        <w:t> </w:t>
      </w:r>
      <w:r>
        <w:rPr>
          <w:spacing w:val="-99"/>
        </w:rPr>
      </w:r>
      <w:r>
        <w:rPr/>
        <w:t>程序等做出了明确规定。</w:t>
      </w:r>
    </w:p>
    <w:p>
      <w:pPr>
        <w:spacing w:line="240" w:lineRule="auto" w:before="6"/>
        <w:rPr>
          <w:rFonts w:ascii="宋体" w:hAnsi="宋体" w:cs="宋体" w:eastAsia="宋体" w:hint="default"/>
          <w:sz w:val="21"/>
          <w:szCs w:val="21"/>
        </w:rPr>
      </w:pPr>
    </w:p>
    <w:p>
      <w:pPr>
        <w:pStyle w:val="Heading2"/>
        <w:spacing w:line="240" w:lineRule="auto"/>
        <w:ind w:right="0"/>
        <w:jc w:val="both"/>
      </w:pPr>
      <w:r>
        <w:rPr/>
        <w:t>报告期内，审核委员会举行了</w:t>
      </w:r>
      <w:r>
        <w:rPr>
          <w:spacing w:val="-60"/>
        </w:rPr>
        <w:t> </w:t>
      </w:r>
      <w:r>
        <w:rPr/>
        <w:t>5</w:t>
      </w:r>
      <w:r>
        <w:rPr>
          <w:spacing w:val="-60"/>
        </w:rPr>
        <w:t> </w:t>
      </w:r>
      <w:r>
        <w:rPr/>
        <w:t>次会议，委员出席情况为：</w:t>
      </w: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20"/>
        <w:gridCol w:w="2700"/>
        <w:gridCol w:w="2160"/>
      </w:tblGrid>
      <w:tr>
        <w:trPr>
          <w:trHeight w:val="60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5" w:right="0"/>
              <w:jc w:val="left"/>
              <w:rPr>
                <w:rFonts w:ascii="宋体" w:hAnsi="宋体" w:cs="宋体" w:eastAsia="宋体" w:hint="default"/>
                <w:sz w:val="21"/>
                <w:szCs w:val="21"/>
              </w:rPr>
            </w:pPr>
            <w:r>
              <w:rPr>
                <w:rFonts w:ascii="宋体" w:hAnsi="宋体" w:cs="宋体" w:eastAsia="宋体" w:hint="default"/>
                <w:sz w:val="21"/>
                <w:szCs w:val="21"/>
              </w:rPr>
              <w:t>审核委员会成员</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出席/举行会议次数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出席率</w:t>
            </w:r>
          </w:p>
        </w:tc>
      </w:tr>
      <w:tr>
        <w:trPr>
          <w:trHeight w:val="5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85" w:right="0"/>
              <w:jc w:val="left"/>
              <w:rPr>
                <w:rFonts w:ascii="宋体" w:hAnsi="宋体" w:cs="宋体" w:eastAsia="宋体" w:hint="default"/>
                <w:sz w:val="21"/>
                <w:szCs w:val="21"/>
              </w:rPr>
            </w:pPr>
            <w:r>
              <w:rPr>
                <w:rFonts w:ascii="宋体" w:hAnsi="宋体" w:cs="宋体" w:eastAsia="宋体" w:hint="default"/>
                <w:sz w:val="21"/>
                <w:szCs w:val="21"/>
              </w:rPr>
              <w:t>张先治先生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5 / 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r>
        <w:trPr>
          <w:trHeight w:val="5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85" w:right="0"/>
              <w:jc w:val="left"/>
              <w:rPr>
                <w:rFonts w:ascii="宋体" w:hAnsi="宋体" w:cs="宋体" w:eastAsia="宋体" w:hint="default"/>
                <w:sz w:val="21"/>
                <w:szCs w:val="21"/>
              </w:rPr>
            </w:pPr>
            <w:r>
              <w:rPr>
                <w:rFonts w:ascii="宋体" w:hAnsi="宋体" w:cs="宋体" w:eastAsia="宋体" w:hint="default"/>
                <w:sz w:val="21"/>
                <w:szCs w:val="21"/>
              </w:rPr>
              <w:t>吴明华先生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3 / 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60%</w:t>
            </w:r>
          </w:p>
        </w:tc>
      </w:tr>
      <w:tr>
        <w:trPr>
          <w:trHeight w:val="595"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85" w:right="0"/>
              <w:jc w:val="left"/>
              <w:rPr>
                <w:rFonts w:ascii="宋体" w:hAnsi="宋体" w:cs="宋体" w:eastAsia="宋体" w:hint="default"/>
                <w:sz w:val="21"/>
                <w:szCs w:val="21"/>
              </w:rPr>
            </w:pPr>
            <w:r>
              <w:rPr>
                <w:rFonts w:ascii="宋体" w:hAnsi="宋体" w:cs="宋体" w:eastAsia="宋体" w:hint="default"/>
                <w:sz w:val="21"/>
                <w:szCs w:val="21"/>
              </w:rPr>
              <w:t>卢建民先生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4 / 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80%</w:t>
            </w:r>
          </w:p>
        </w:tc>
      </w:tr>
    </w:tbl>
    <w:p>
      <w:pPr>
        <w:spacing w:line="240" w:lineRule="auto" w:before="11"/>
        <w:rPr>
          <w:rFonts w:ascii="宋体" w:hAnsi="宋体" w:cs="宋体" w:eastAsia="宋体" w:hint="default"/>
          <w:sz w:val="18"/>
          <w:szCs w:val="18"/>
        </w:rPr>
      </w:pPr>
    </w:p>
    <w:p>
      <w:pPr>
        <w:pStyle w:val="Heading2"/>
        <w:spacing w:line="313" w:lineRule="exact" w:before="26"/>
        <w:ind w:right="0"/>
        <w:jc w:val="both"/>
      </w:pPr>
      <w:r>
        <w:rPr/>
        <w:t>报告期内，审核委员会认真履行职责，对公司 2009</w:t>
      </w:r>
      <w:r>
        <w:rPr>
          <w:spacing w:val="-94"/>
        </w:rPr>
        <w:t> </w:t>
      </w:r>
      <w:r>
        <w:rPr/>
        <w:t>年度财务报告及年度报告、</w:t>
      </w:r>
    </w:p>
    <w:p>
      <w:pPr>
        <w:pStyle w:val="Heading2"/>
        <w:spacing w:line="312" w:lineRule="exact" w:before="29"/>
        <w:ind w:right="235"/>
        <w:jc w:val="both"/>
      </w:pPr>
      <w:r>
        <w:rPr/>
        <w:t>2010</w:t>
      </w:r>
      <w:r>
        <w:rPr>
          <w:spacing w:val="2"/>
        </w:rPr>
        <w:t> </w:t>
      </w:r>
      <w:r>
        <w:rPr/>
        <w:t>年度中期报告起行了全面、认真的审阅，并就有关具体问题听取了管理层</w:t>
      </w:r>
      <w:r>
        <w:rPr/>
        <w:t> </w:t>
      </w:r>
      <w:r>
        <w:rPr>
          <w:spacing w:val="-3"/>
        </w:rPr>
        <w:t>及会计师的报告，经审议，委员会认为上述财务报告无重大遗漏，在所有重大方</w:t>
      </w:r>
      <w:r>
        <w:rPr>
          <w:spacing w:val="-111"/>
        </w:rPr>
        <w:t> </w:t>
      </w:r>
      <w:r>
        <w:rPr>
          <w:spacing w:val="-111"/>
        </w:rPr>
      </w:r>
      <w:r>
        <w:rPr>
          <w:spacing w:val="-3"/>
        </w:rPr>
        <w:t>面公允反映了公司的财务状况，同意提交董事会审议。委员会还对会计师事务所</w:t>
      </w:r>
      <w:r>
        <w:rPr>
          <w:spacing w:val="-109"/>
        </w:rPr>
        <w:t> </w:t>
      </w:r>
      <w:r>
        <w:rPr>
          <w:spacing w:val="-109"/>
        </w:rPr>
      </w:r>
      <w:r>
        <w:rPr>
          <w:spacing w:val="-3"/>
        </w:rPr>
        <w:t>的工作进行了持续督促及关注，于每次审议财务报告的会议上，均由审计师向委</w:t>
      </w:r>
      <w:r>
        <w:rPr>
          <w:spacing w:val="-109"/>
        </w:rPr>
        <w:t> </w:t>
      </w:r>
      <w:r>
        <w:rPr>
          <w:spacing w:val="-109"/>
        </w:rPr>
      </w:r>
      <w:r>
        <w:rPr>
          <w:spacing w:val="-3"/>
        </w:rPr>
        <w:t>员会做专门报告，就审计工作发现的问题与委员会进行单独沟通，就委员会重点</w:t>
      </w:r>
      <w:r>
        <w:rPr>
          <w:spacing w:val="-109"/>
        </w:rPr>
        <w:t> </w:t>
      </w:r>
      <w:r>
        <w:rPr>
          <w:spacing w:val="-109"/>
        </w:rPr>
      </w:r>
      <w:r>
        <w:rPr/>
        <w:t>关注事项进行交流，并听取委员会提出的工作要求等。</w:t>
      </w:r>
    </w:p>
    <w:p>
      <w:pPr>
        <w:spacing w:line="240" w:lineRule="auto" w:before="6"/>
        <w:rPr>
          <w:rFonts w:ascii="宋体" w:hAnsi="宋体" w:cs="宋体" w:eastAsia="宋体" w:hint="default"/>
          <w:sz w:val="21"/>
          <w:szCs w:val="21"/>
        </w:rPr>
      </w:pPr>
    </w:p>
    <w:p>
      <w:pPr>
        <w:pStyle w:val="Heading2"/>
        <w:spacing w:line="240" w:lineRule="auto"/>
        <w:ind w:right="0"/>
        <w:jc w:val="both"/>
      </w:pPr>
      <w:r>
        <w:rPr/>
        <w:t>报告期内，各位委员忠实、勤勉、审慎地履行职责，圆满完成了各项工作。</w:t>
      </w:r>
    </w:p>
    <w:p>
      <w:pPr>
        <w:spacing w:line="240" w:lineRule="auto" w:before="9"/>
        <w:rPr>
          <w:rFonts w:ascii="宋体" w:hAnsi="宋体" w:cs="宋体" w:eastAsia="宋体" w:hint="default"/>
          <w:sz w:val="23"/>
          <w:szCs w:val="23"/>
        </w:rPr>
      </w:pPr>
    </w:p>
    <w:p>
      <w:pPr>
        <w:pStyle w:val="Heading2"/>
        <w:spacing w:line="240" w:lineRule="auto"/>
        <w:ind w:right="0"/>
        <w:jc w:val="both"/>
      </w:pPr>
      <w:r>
        <w:rPr/>
        <w:t>（2）提名及薪酬委员会</w:t>
      </w:r>
    </w:p>
    <w:p>
      <w:pPr>
        <w:spacing w:line="240" w:lineRule="auto" w:before="0"/>
        <w:rPr>
          <w:rFonts w:ascii="宋体" w:hAnsi="宋体" w:cs="宋体" w:eastAsia="宋体" w:hint="default"/>
          <w:sz w:val="26"/>
          <w:szCs w:val="26"/>
        </w:rPr>
      </w:pPr>
    </w:p>
    <w:p>
      <w:pPr>
        <w:pStyle w:val="Heading2"/>
        <w:spacing w:line="312" w:lineRule="exact"/>
        <w:ind w:right="229"/>
        <w:jc w:val="both"/>
      </w:pPr>
      <w:r>
        <w:rPr/>
        <w:t>提名及薪酬委员会由</w:t>
      </w:r>
      <w:r>
        <w:rPr>
          <w:spacing w:val="-58"/>
        </w:rPr>
        <w:t> </w:t>
      </w:r>
      <w:r>
        <w:rPr/>
        <w:t>2</w:t>
      </w:r>
      <w:r>
        <w:rPr>
          <w:spacing w:val="-58"/>
        </w:rPr>
        <w:t> </w:t>
      </w:r>
      <w:r>
        <w:rPr/>
        <w:t>名独立非执行董事及</w:t>
      </w:r>
      <w:r>
        <w:rPr>
          <w:spacing w:val="-58"/>
        </w:rPr>
        <w:t> </w:t>
      </w:r>
      <w:r>
        <w:rPr/>
        <w:t>1</w:t>
      </w:r>
      <w:r>
        <w:rPr>
          <w:spacing w:val="-58"/>
        </w:rPr>
        <w:t> </w:t>
      </w:r>
      <w:r>
        <w:rPr>
          <w:spacing w:val="-7"/>
        </w:rPr>
        <w:t>名执行董事组成，分别为王祖温先</w:t>
      </w:r>
      <w:r>
        <w:rPr/>
        <w:t> 生、吴明华先生和孙宏先生。委员会主席为王祖温先生。</w:t>
      </w:r>
    </w:p>
    <w:p>
      <w:pPr>
        <w:spacing w:line="240" w:lineRule="auto" w:before="11"/>
        <w:rPr>
          <w:rFonts w:ascii="宋体" w:hAnsi="宋体" w:cs="宋体" w:eastAsia="宋体" w:hint="default"/>
          <w:sz w:val="23"/>
          <w:szCs w:val="23"/>
        </w:rPr>
      </w:pPr>
    </w:p>
    <w:p>
      <w:pPr>
        <w:pStyle w:val="Heading2"/>
        <w:spacing w:line="312" w:lineRule="exact"/>
        <w:ind w:right="229"/>
        <w:jc w:val="both"/>
      </w:pPr>
      <w:r>
        <w:rPr>
          <w:spacing w:val="4"/>
        </w:rPr>
        <w:t>提名及薪酬委员会的主要职责包括研究和制订董事及高级管理人员的选择和考 </w:t>
      </w:r>
      <w:r>
        <w:rPr>
          <w:spacing w:val="-3"/>
        </w:rPr>
        <w:t>核标准、程序、薪酬、福利政策及赔偿等事宜；对公司人力资源构架、规划、薪</w:t>
      </w:r>
      <w:r>
        <w:rPr>
          <w:spacing w:val="-111"/>
        </w:rPr>
        <w:t> </w:t>
      </w:r>
      <w:r>
        <w:rPr>
          <w:spacing w:val="-111"/>
        </w:rPr>
      </w:r>
      <w:r>
        <w:rPr/>
        <w:t>酬体系等向董事会提出建议。</w:t>
      </w:r>
    </w:p>
    <w:p>
      <w:pPr>
        <w:spacing w:line="240" w:lineRule="auto" w:before="11"/>
        <w:rPr>
          <w:rFonts w:ascii="宋体" w:hAnsi="宋体" w:cs="宋体" w:eastAsia="宋体" w:hint="default"/>
          <w:sz w:val="23"/>
          <w:szCs w:val="23"/>
        </w:rPr>
      </w:pPr>
    </w:p>
    <w:p>
      <w:pPr>
        <w:pStyle w:val="Heading2"/>
        <w:spacing w:line="312" w:lineRule="exact"/>
        <w:ind w:right="234"/>
        <w:jc w:val="both"/>
      </w:pPr>
      <w:r>
        <w:rPr>
          <w:spacing w:val="-4"/>
        </w:rPr>
        <w:t>公司制定了《提名及薪酬委员会工作规则》，对委员会的组成、职责权限、议事</w:t>
      </w:r>
      <w:r>
        <w:rPr>
          <w:spacing w:val="-101"/>
        </w:rPr>
        <w:t> </w:t>
      </w:r>
      <w:r>
        <w:rPr>
          <w:spacing w:val="-101"/>
        </w:rPr>
      </w:r>
      <w:r>
        <w:rPr/>
        <w:t>规则及程序等做出了明确规定。</w:t>
      </w:r>
    </w:p>
    <w:p>
      <w:pPr>
        <w:spacing w:line="240" w:lineRule="auto" w:before="6"/>
        <w:rPr>
          <w:rFonts w:ascii="宋体" w:hAnsi="宋体" w:cs="宋体" w:eastAsia="宋体" w:hint="default"/>
          <w:sz w:val="21"/>
          <w:szCs w:val="21"/>
        </w:rPr>
      </w:pPr>
    </w:p>
    <w:p>
      <w:pPr>
        <w:pStyle w:val="Heading2"/>
        <w:spacing w:line="240" w:lineRule="auto"/>
        <w:ind w:right="0"/>
        <w:jc w:val="both"/>
      </w:pPr>
      <w:r>
        <w:rPr/>
        <w:t>报告期内，提名及薪酬委员会举行了</w:t>
      </w:r>
      <w:r>
        <w:rPr>
          <w:spacing w:val="-60"/>
        </w:rPr>
        <w:t> </w:t>
      </w:r>
      <w:r>
        <w:rPr/>
        <w:t>2</w:t>
      </w:r>
      <w:r>
        <w:rPr>
          <w:spacing w:val="-60"/>
        </w:rPr>
        <w:t> </w:t>
      </w:r>
      <w:r>
        <w:rPr/>
        <w:t>次会议，委员出席情况为：</w:t>
      </w:r>
    </w:p>
    <w:p>
      <w:pPr>
        <w:spacing w:after="0" w:line="240" w:lineRule="auto"/>
        <w:jc w:val="both"/>
        <w:sectPr>
          <w:pgSz w:w="11910" w:h="16840"/>
          <w:pgMar w:header="0" w:footer="982" w:top="1400" w:bottom="1180" w:left="1680" w:right="1560"/>
        </w:sectPr>
      </w:pPr>
    </w:p>
    <w:p>
      <w:pPr>
        <w:spacing w:line="240" w:lineRule="auto" w:before="1"/>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3420"/>
        <w:gridCol w:w="2700"/>
        <w:gridCol w:w="2160"/>
      </w:tblGrid>
      <w:tr>
        <w:trPr>
          <w:trHeight w:val="60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85" w:right="0"/>
              <w:jc w:val="left"/>
              <w:rPr>
                <w:rFonts w:ascii="宋体" w:hAnsi="宋体" w:cs="宋体" w:eastAsia="宋体" w:hint="default"/>
                <w:sz w:val="21"/>
                <w:szCs w:val="21"/>
              </w:rPr>
            </w:pPr>
            <w:r>
              <w:rPr>
                <w:rFonts w:ascii="宋体" w:hAnsi="宋体" w:cs="宋体" w:eastAsia="宋体" w:hint="default"/>
                <w:sz w:val="21"/>
                <w:szCs w:val="21"/>
              </w:rPr>
              <w:t>委员会成员</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出席/举行会议次数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出席率</w:t>
            </w:r>
          </w:p>
        </w:tc>
      </w:tr>
      <w:tr>
        <w:trPr>
          <w:trHeight w:val="5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85" w:right="0"/>
              <w:jc w:val="left"/>
              <w:rPr>
                <w:rFonts w:ascii="宋体" w:hAnsi="宋体" w:cs="宋体" w:eastAsia="宋体" w:hint="default"/>
                <w:sz w:val="21"/>
                <w:szCs w:val="21"/>
              </w:rPr>
            </w:pPr>
            <w:r>
              <w:rPr>
                <w:rFonts w:ascii="宋体" w:hAnsi="宋体" w:cs="宋体" w:eastAsia="宋体" w:hint="default"/>
                <w:sz w:val="21"/>
                <w:szCs w:val="21"/>
              </w:rPr>
              <w:t>王祖温先生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2 / 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r>
        <w:trPr>
          <w:trHeight w:val="5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85" w:right="0"/>
              <w:jc w:val="left"/>
              <w:rPr>
                <w:rFonts w:ascii="宋体" w:hAnsi="宋体" w:cs="宋体" w:eastAsia="宋体" w:hint="default"/>
                <w:sz w:val="21"/>
                <w:szCs w:val="21"/>
              </w:rPr>
            </w:pPr>
            <w:r>
              <w:rPr>
                <w:rFonts w:ascii="宋体" w:hAnsi="宋体" w:cs="宋体" w:eastAsia="宋体" w:hint="default"/>
                <w:sz w:val="21"/>
                <w:szCs w:val="21"/>
              </w:rPr>
              <w:t>吴明华先生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2 /2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r>
        <w:trPr>
          <w:trHeight w:val="595"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85" w:right="0"/>
              <w:jc w:val="left"/>
              <w:rPr>
                <w:rFonts w:ascii="宋体" w:hAnsi="宋体" w:cs="宋体" w:eastAsia="宋体" w:hint="default"/>
                <w:sz w:val="21"/>
                <w:szCs w:val="21"/>
              </w:rPr>
            </w:pPr>
            <w:r>
              <w:rPr>
                <w:rFonts w:ascii="宋体" w:hAnsi="宋体" w:cs="宋体" w:eastAsia="宋体" w:hint="default"/>
                <w:sz w:val="21"/>
                <w:szCs w:val="21"/>
              </w:rPr>
              <w:t>孙宏先生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2 / 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bl>
    <w:p>
      <w:pPr>
        <w:spacing w:line="240" w:lineRule="auto" w:before="11"/>
        <w:rPr>
          <w:rFonts w:ascii="宋体" w:hAnsi="宋体" w:cs="宋体" w:eastAsia="宋体" w:hint="default"/>
          <w:sz w:val="18"/>
          <w:szCs w:val="18"/>
        </w:rPr>
      </w:pPr>
    </w:p>
    <w:p>
      <w:pPr>
        <w:pStyle w:val="Heading2"/>
        <w:spacing w:line="313" w:lineRule="exact" w:before="26"/>
        <w:ind w:right="0"/>
        <w:jc w:val="both"/>
      </w:pPr>
      <w:r>
        <w:rPr/>
        <w:t>报告期内，提名及薪酬委员会根据委员会工作职责，顺利组织完成了 2009</w:t>
      </w:r>
      <w:r>
        <w:rPr>
          <w:spacing w:val="-94"/>
        </w:rPr>
        <w:t> </w:t>
      </w:r>
      <w:r>
        <w:rPr/>
        <w:t>年度</w:t>
      </w:r>
    </w:p>
    <w:p>
      <w:pPr>
        <w:pStyle w:val="Heading2"/>
        <w:spacing w:line="312" w:lineRule="exact" w:before="29"/>
        <w:ind w:right="237"/>
        <w:jc w:val="both"/>
      </w:pPr>
      <w:r>
        <w:rPr/>
        <w:t>高管人员年薪考核兑现，对高管人员的 2009</w:t>
      </w:r>
      <w:r>
        <w:rPr>
          <w:spacing w:val="-94"/>
        </w:rPr>
        <w:t> </w:t>
      </w:r>
      <w:r>
        <w:rPr/>
        <w:t>年度履职情况进行全面、认真审核</w:t>
      </w:r>
      <w:r>
        <w:rPr/>
        <w:t> 及评估，审议通过了《2009 年度高管年薪考核兑现方案》及《2010</w:t>
      </w:r>
      <w:r>
        <w:rPr>
          <w:spacing w:val="-94"/>
        </w:rPr>
        <w:t> </w:t>
      </w:r>
      <w:r>
        <w:rPr/>
        <w:t>年高管人员</w:t>
      </w:r>
      <w:r>
        <w:rPr/>
        <w:t> </w:t>
      </w:r>
      <w:r>
        <w:rPr>
          <w:spacing w:val="-12"/>
        </w:rPr>
        <w:t>绩效考核管理办法》。</w:t>
      </w:r>
    </w:p>
    <w:p>
      <w:pPr>
        <w:spacing w:line="240" w:lineRule="auto" w:before="6"/>
        <w:rPr>
          <w:rFonts w:ascii="宋体" w:hAnsi="宋体" w:cs="宋体" w:eastAsia="宋体" w:hint="default"/>
          <w:sz w:val="21"/>
          <w:szCs w:val="21"/>
        </w:rPr>
      </w:pPr>
    </w:p>
    <w:p>
      <w:pPr>
        <w:pStyle w:val="Heading2"/>
        <w:spacing w:line="240" w:lineRule="auto"/>
        <w:ind w:right="0"/>
        <w:jc w:val="both"/>
      </w:pPr>
      <w:r>
        <w:rPr/>
        <w:t>报告期内，各位委员忠实、勤勉、审慎地履行职责，圆满完成了各项工作。</w:t>
      </w:r>
    </w:p>
    <w:p>
      <w:pPr>
        <w:spacing w:line="240" w:lineRule="auto" w:before="9"/>
        <w:rPr>
          <w:rFonts w:ascii="宋体" w:hAnsi="宋体" w:cs="宋体" w:eastAsia="宋体" w:hint="default"/>
          <w:sz w:val="23"/>
          <w:szCs w:val="23"/>
        </w:rPr>
      </w:pPr>
    </w:p>
    <w:p>
      <w:pPr>
        <w:pStyle w:val="Heading2"/>
        <w:spacing w:line="240" w:lineRule="auto"/>
        <w:ind w:right="0"/>
        <w:jc w:val="both"/>
      </w:pPr>
      <w:r>
        <w:rPr/>
        <w:t>（3）战略发展委员会</w:t>
      </w:r>
    </w:p>
    <w:p>
      <w:pPr>
        <w:spacing w:line="240" w:lineRule="auto" w:before="0"/>
        <w:rPr>
          <w:rFonts w:ascii="宋体" w:hAnsi="宋体" w:cs="宋体" w:eastAsia="宋体" w:hint="default"/>
          <w:sz w:val="26"/>
          <w:szCs w:val="26"/>
        </w:rPr>
      </w:pPr>
    </w:p>
    <w:p>
      <w:pPr>
        <w:pStyle w:val="Heading2"/>
        <w:spacing w:line="312" w:lineRule="exact"/>
        <w:ind w:right="222"/>
        <w:jc w:val="left"/>
      </w:pPr>
      <w:r>
        <w:rPr/>
        <w:t>战略发展委员会由</w:t>
      </w:r>
      <w:r>
        <w:rPr>
          <w:spacing w:val="-57"/>
        </w:rPr>
        <w:t> </w:t>
      </w:r>
      <w:r>
        <w:rPr/>
        <w:t>3</w:t>
      </w:r>
      <w:r>
        <w:rPr>
          <w:spacing w:val="-57"/>
        </w:rPr>
        <w:t> </w:t>
      </w:r>
      <w:r>
        <w:rPr>
          <w:spacing w:val="-4"/>
        </w:rPr>
        <w:t>名董事组成，包括徐健先生、王祖温先生和姜鲁宁先生。徐</w:t>
      </w:r>
      <w:r>
        <w:rPr/>
        <w:t> 健先生担任委员会主席。</w:t>
      </w:r>
    </w:p>
    <w:p>
      <w:pPr>
        <w:spacing w:line="240" w:lineRule="auto" w:before="11"/>
        <w:rPr>
          <w:rFonts w:ascii="宋体" w:hAnsi="宋体" w:cs="宋体" w:eastAsia="宋体" w:hint="default"/>
          <w:sz w:val="23"/>
          <w:szCs w:val="23"/>
        </w:rPr>
      </w:pPr>
    </w:p>
    <w:p>
      <w:pPr>
        <w:pStyle w:val="Heading2"/>
        <w:spacing w:line="312" w:lineRule="exact"/>
        <w:ind w:right="100"/>
        <w:jc w:val="left"/>
      </w:pPr>
      <w:r>
        <w:rPr>
          <w:spacing w:val="-3"/>
        </w:rPr>
        <w:t>战略发展委员会的主要职责包括审议制订公司战略定位和发展规划，研究重大市</w:t>
      </w:r>
      <w:r>
        <w:rPr>
          <w:spacing w:val="-109"/>
        </w:rPr>
        <w:t> </w:t>
      </w:r>
      <w:r>
        <w:rPr>
          <w:spacing w:val="-109"/>
        </w:rPr>
      </w:r>
      <w:r>
        <w:rPr>
          <w:spacing w:val="-6"/>
        </w:rPr>
        <w:t>场开发和经营策略，审议公司重大投资、融资方案、资本运作、资产重组项目等。</w:t>
      </w:r>
    </w:p>
    <w:p>
      <w:pPr>
        <w:spacing w:line="240" w:lineRule="auto" w:before="6"/>
        <w:rPr>
          <w:rFonts w:ascii="宋体" w:hAnsi="宋体" w:cs="宋体" w:eastAsia="宋体" w:hint="default"/>
          <w:sz w:val="21"/>
          <w:szCs w:val="21"/>
        </w:rPr>
      </w:pPr>
    </w:p>
    <w:p>
      <w:pPr>
        <w:pStyle w:val="Heading2"/>
        <w:spacing w:line="240" w:lineRule="auto"/>
        <w:ind w:right="0"/>
        <w:jc w:val="both"/>
      </w:pPr>
      <w:r>
        <w:rPr/>
        <w:t>报告期内，战略发展委员会举行了一次会议，委员出席情况为：</w:t>
      </w: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20"/>
        <w:gridCol w:w="2880"/>
        <w:gridCol w:w="1980"/>
      </w:tblGrid>
      <w:tr>
        <w:trPr>
          <w:trHeight w:val="5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战略发展委员会成员</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出席/举行会议次数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出席率</w:t>
            </w:r>
          </w:p>
        </w:tc>
      </w:tr>
      <w:tr>
        <w:trPr>
          <w:trHeight w:val="59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徐健先生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1 / 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r>
        <w:trPr>
          <w:trHeight w:val="595"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王祖温先生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21"/>
                <w:szCs w:val="21"/>
              </w:rPr>
            </w:pPr>
            <w:r>
              <w:rPr>
                <w:rFonts w:ascii="宋体"/>
                <w:sz w:val="21"/>
              </w:rPr>
              <w:t>1 / 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r>
        <w:trPr>
          <w:trHeight w:val="5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姜鲁宁先生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宋体" w:hAnsi="宋体" w:cs="宋体" w:eastAsia="宋体" w:hint="default"/>
                <w:sz w:val="21"/>
                <w:szCs w:val="21"/>
              </w:rPr>
            </w:pPr>
            <w:r>
              <w:rPr>
                <w:rFonts w:ascii="宋体"/>
                <w:sz w:val="21"/>
              </w:rPr>
              <w:t>1 / 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100%</w:t>
            </w:r>
          </w:p>
        </w:tc>
      </w:tr>
    </w:tbl>
    <w:p>
      <w:pPr>
        <w:spacing w:line="240" w:lineRule="auto" w:before="11"/>
        <w:rPr>
          <w:rFonts w:ascii="宋体" w:hAnsi="宋体" w:cs="宋体" w:eastAsia="宋体" w:hint="default"/>
          <w:sz w:val="18"/>
          <w:szCs w:val="18"/>
        </w:rPr>
      </w:pPr>
    </w:p>
    <w:p>
      <w:pPr>
        <w:pStyle w:val="Heading2"/>
        <w:spacing w:line="312" w:lineRule="exact" w:before="56"/>
        <w:ind w:right="220"/>
        <w:jc w:val="left"/>
      </w:pPr>
      <w:r>
        <w:rPr>
          <w:spacing w:val="-4"/>
        </w:rPr>
        <w:t>报告期内，战略发展委员会根据职责，审议了关于变更</w:t>
      </w:r>
      <w:r>
        <w:rPr>
          <w:spacing w:val="-60"/>
        </w:rPr>
        <w:t> </w:t>
      </w:r>
      <w:r>
        <w:rPr/>
        <w:t>A</w:t>
      </w:r>
      <w:r>
        <w:rPr>
          <w:spacing w:val="-60"/>
        </w:rPr>
        <w:t> </w:t>
      </w:r>
      <w:r>
        <w:rPr/>
        <w:t>股募集资金投资项目及</w:t>
      </w:r>
      <w:r>
        <w:rPr/>
        <w:t> 其它若干重大对外投资项目议案，向董事会提出专业审核意见。</w:t>
      </w:r>
    </w:p>
    <w:p>
      <w:pPr>
        <w:spacing w:line="240" w:lineRule="auto" w:before="6"/>
        <w:rPr>
          <w:rFonts w:ascii="宋体" w:hAnsi="宋体" w:cs="宋体" w:eastAsia="宋体" w:hint="default"/>
          <w:sz w:val="21"/>
          <w:szCs w:val="21"/>
        </w:rPr>
      </w:pPr>
    </w:p>
    <w:p>
      <w:pPr>
        <w:pStyle w:val="Heading2"/>
        <w:spacing w:line="240" w:lineRule="auto"/>
        <w:ind w:right="125"/>
        <w:jc w:val="left"/>
      </w:pPr>
      <w:r>
        <w:rPr/>
        <w:t>报告期内，各位委员忠实、勤勉、审慎地履行职责，圆满完成了各项工作。</w:t>
      </w:r>
    </w:p>
    <w:p>
      <w:pPr>
        <w:spacing w:line="240" w:lineRule="auto" w:before="9"/>
        <w:rPr>
          <w:rFonts w:ascii="宋体" w:hAnsi="宋体" w:cs="宋体" w:eastAsia="宋体" w:hint="default"/>
          <w:sz w:val="23"/>
          <w:szCs w:val="23"/>
        </w:rPr>
      </w:pPr>
    </w:p>
    <w:p>
      <w:pPr>
        <w:pStyle w:val="Heading2"/>
        <w:spacing w:line="240" w:lineRule="auto"/>
        <w:ind w:right="125"/>
        <w:jc w:val="left"/>
      </w:pPr>
      <w:r>
        <w:rPr/>
        <w:t>（4）财务管理委员会</w:t>
      </w:r>
    </w:p>
    <w:p>
      <w:pPr>
        <w:spacing w:line="240" w:lineRule="auto" w:before="0"/>
        <w:rPr>
          <w:rFonts w:ascii="宋体" w:hAnsi="宋体" w:cs="宋体" w:eastAsia="宋体" w:hint="default"/>
          <w:sz w:val="26"/>
          <w:szCs w:val="26"/>
        </w:rPr>
      </w:pPr>
    </w:p>
    <w:p>
      <w:pPr>
        <w:pStyle w:val="Heading2"/>
        <w:spacing w:line="312" w:lineRule="exact"/>
        <w:ind w:right="124"/>
        <w:jc w:val="left"/>
      </w:pPr>
      <w:r>
        <w:rPr/>
        <w:t>财务管理委员会由</w:t>
      </w:r>
      <w:r>
        <w:rPr>
          <w:spacing w:val="-60"/>
        </w:rPr>
        <w:t> </w:t>
      </w:r>
      <w:r>
        <w:rPr/>
        <w:t>3</w:t>
      </w:r>
      <w:r>
        <w:rPr>
          <w:spacing w:val="-60"/>
        </w:rPr>
        <w:t> </w:t>
      </w:r>
      <w:r>
        <w:rPr/>
        <w:t>名董事组成，包括张凤阁先生、张先治先生和苏春华女士。</w:t>
      </w:r>
      <w:r>
        <w:rPr/>
        <w:t> 委员会主席为张凤阁先生。</w:t>
      </w:r>
    </w:p>
    <w:p>
      <w:pPr>
        <w:spacing w:line="240" w:lineRule="auto" w:before="6"/>
        <w:rPr>
          <w:rFonts w:ascii="宋体" w:hAnsi="宋体" w:cs="宋体" w:eastAsia="宋体" w:hint="default"/>
          <w:sz w:val="21"/>
          <w:szCs w:val="21"/>
        </w:rPr>
      </w:pPr>
    </w:p>
    <w:p>
      <w:pPr>
        <w:pStyle w:val="Heading2"/>
        <w:spacing w:line="240" w:lineRule="auto"/>
        <w:ind w:right="100"/>
        <w:jc w:val="left"/>
      </w:pPr>
      <w:r>
        <w:rPr/>
        <w:t>财务管理委员会的主要职责包括审核公司的财务会计制度、审查公司财务规则、</w:t>
      </w:r>
    </w:p>
    <w:p>
      <w:pPr>
        <w:spacing w:after="0" w:line="240" w:lineRule="auto"/>
        <w:jc w:val="left"/>
        <w:sectPr>
          <w:footerReference w:type="default" r:id="rId14"/>
          <w:pgSz w:w="11910" w:h="16840"/>
          <w:pgMar w:footer="962" w:header="0" w:top="1360" w:bottom="1160" w:left="1680" w:right="1560"/>
          <w:pgNumType w:start="56"/>
        </w:sectPr>
      </w:pPr>
    </w:p>
    <w:p>
      <w:pPr>
        <w:pStyle w:val="Heading2"/>
        <w:spacing w:line="312" w:lineRule="exact" w:before="31"/>
        <w:ind w:right="449"/>
        <w:jc w:val="left"/>
      </w:pPr>
      <w:r>
        <w:rPr>
          <w:spacing w:val="-3"/>
        </w:rPr>
        <w:t>年度预算、决算及利润分配方案，负责公司财务风险防范预案及公司融资、投资</w:t>
      </w:r>
      <w:r>
        <w:rPr>
          <w:spacing w:val="-111"/>
        </w:rPr>
        <w:t> </w:t>
      </w:r>
      <w:r>
        <w:rPr>
          <w:spacing w:val="-111"/>
        </w:rPr>
      </w:r>
      <w:r>
        <w:rPr/>
        <w:t>和其他资本运作方案的审查。</w:t>
      </w:r>
    </w:p>
    <w:p>
      <w:pPr>
        <w:spacing w:line="240" w:lineRule="auto" w:before="6"/>
        <w:rPr>
          <w:rFonts w:ascii="宋体" w:hAnsi="宋体" w:cs="宋体" w:eastAsia="宋体" w:hint="default"/>
          <w:sz w:val="21"/>
          <w:szCs w:val="21"/>
        </w:rPr>
      </w:pPr>
    </w:p>
    <w:p>
      <w:pPr>
        <w:pStyle w:val="Heading2"/>
        <w:spacing w:line="240" w:lineRule="auto"/>
        <w:ind w:right="449"/>
        <w:jc w:val="left"/>
      </w:pPr>
      <w:r>
        <w:rPr/>
        <w:t>报告期内，财务管理委员会举行了一次会议，委员出席情况为：</w:t>
      </w: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00"/>
        <w:gridCol w:w="2536"/>
        <w:gridCol w:w="2144"/>
      </w:tblGrid>
      <w:tr>
        <w:trPr>
          <w:trHeight w:val="594"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财务管理委员会成员</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出席/举行会议次数</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出席率</w:t>
            </w:r>
          </w:p>
        </w:tc>
      </w:tr>
      <w:tr>
        <w:trPr>
          <w:trHeight w:val="595"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张凤阁先生</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 / 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100%</w:t>
            </w:r>
          </w:p>
        </w:tc>
      </w:tr>
      <w:tr>
        <w:trPr>
          <w:trHeight w:val="594"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张先治先生</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 / 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100%</w:t>
            </w:r>
          </w:p>
        </w:tc>
      </w:tr>
      <w:tr>
        <w:trPr>
          <w:trHeight w:val="594"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51" w:right="0"/>
              <w:jc w:val="left"/>
              <w:rPr>
                <w:rFonts w:ascii="宋体" w:hAnsi="宋体" w:cs="宋体" w:eastAsia="宋体" w:hint="default"/>
                <w:sz w:val="21"/>
                <w:szCs w:val="21"/>
              </w:rPr>
            </w:pPr>
            <w:r>
              <w:rPr>
                <w:rFonts w:ascii="宋体" w:hAnsi="宋体" w:cs="宋体" w:eastAsia="宋体" w:hint="default"/>
                <w:sz w:val="21"/>
                <w:szCs w:val="21"/>
              </w:rPr>
              <w:t>苏春华女士</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1 / 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100%</w:t>
            </w:r>
          </w:p>
        </w:tc>
      </w:tr>
    </w:tbl>
    <w:p>
      <w:pPr>
        <w:spacing w:line="240" w:lineRule="auto" w:before="11"/>
        <w:rPr>
          <w:rFonts w:ascii="宋体" w:hAnsi="宋体" w:cs="宋体" w:eastAsia="宋体" w:hint="default"/>
          <w:sz w:val="18"/>
          <w:szCs w:val="18"/>
        </w:rPr>
      </w:pPr>
    </w:p>
    <w:p>
      <w:pPr>
        <w:pStyle w:val="Heading2"/>
        <w:spacing w:line="312" w:lineRule="exact" w:before="56"/>
        <w:ind w:right="449"/>
        <w:jc w:val="left"/>
      </w:pPr>
      <w:r>
        <w:rPr>
          <w:spacing w:val="-3"/>
        </w:rPr>
        <w:t>报告期内，财务管理委员会根据职责，对公司重大筹资、资产处置等相关议案进</w:t>
      </w:r>
      <w:r>
        <w:rPr>
          <w:spacing w:val="-111"/>
        </w:rPr>
        <w:t> </w:t>
      </w:r>
      <w:r>
        <w:rPr>
          <w:spacing w:val="-111"/>
        </w:rPr>
      </w:r>
      <w:r>
        <w:rPr/>
        <w:t>行审议，向董事会提供决策参考意见。</w:t>
      </w:r>
    </w:p>
    <w:p>
      <w:pPr>
        <w:spacing w:line="240" w:lineRule="auto" w:before="6"/>
        <w:rPr>
          <w:rFonts w:ascii="宋体" w:hAnsi="宋体" w:cs="宋体" w:eastAsia="宋体" w:hint="default"/>
          <w:sz w:val="21"/>
          <w:szCs w:val="21"/>
        </w:rPr>
      </w:pPr>
    </w:p>
    <w:p>
      <w:pPr>
        <w:pStyle w:val="Heading2"/>
        <w:spacing w:line="240" w:lineRule="auto"/>
        <w:ind w:right="449"/>
        <w:jc w:val="left"/>
      </w:pPr>
      <w:r>
        <w:rPr/>
        <w:t>报告期内，各位委员忠实、勤勉、审慎地履行职责，圆满完成了各项工作。</w:t>
      </w:r>
    </w:p>
    <w:p>
      <w:pPr>
        <w:spacing w:line="240" w:lineRule="auto" w:before="9"/>
        <w:rPr>
          <w:rFonts w:ascii="宋体" w:hAnsi="宋体" w:cs="宋体" w:eastAsia="宋体" w:hint="default"/>
          <w:sz w:val="23"/>
          <w:szCs w:val="23"/>
        </w:rPr>
      </w:pPr>
    </w:p>
    <w:p>
      <w:pPr>
        <w:pStyle w:val="Heading2"/>
        <w:spacing w:line="240" w:lineRule="auto"/>
        <w:ind w:right="449"/>
        <w:jc w:val="left"/>
      </w:pPr>
      <w:r>
        <w:rPr>
          <w:rFonts w:ascii="Times New Roman" w:hAnsi="Times New Roman" w:cs="Times New Roman" w:eastAsia="Times New Roman" w:hint="default"/>
        </w:rPr>
        <w:t>4</w:t>
      </w:r>
      <w:r>
        <w:rPr/>
        <w:t>、董事会对于内部控制责任的声明</w:t>
      </w:r>
    </w:p>
    <w:p>
      <w:pPr>
        <w:spacing w:line="240" w:lineRule="auto" w:before="8"/>
        <w:rPr>
          <w:rFonts w:ascii="宋体" w:hAnsi="宋体" w:cs="宋体" w:eastAsia="宋体" w:hint="default"/>
          <w:sz w:val="24"/>
          <w:szCs w:val="24"/>
        </w:rPr>
      </w:pPr>
    </w:p>
    <w:p>
      <w:pPr>
        <w:pStyle w:val="Heading2"/>
        <w:spacing w:line="312" w:lineRule="exact"/>
        <w:ind w:right="320"/>
        <w:jc w:val="left"/>
      </w:pPr>
      <w:r>
        <w:rPr>
          <w:spacing w:val="-3"/>
        </w:rPr>
        <w:t>董事会认为，公司内部控制制度的设计是合理的，执行是有效的，公司的内控体</w:t>
      </w:r>
      <w:r>
        <w:rPr>
          <w:spacing w:val="-111"/>
        </w:rPr>
        <w:t> </w:t>
      </w:r>
      <w:r>
        <w:rPr>
          <w:spacing w:val="-111"/>
        </w:rPr>
      </w:r>
      <w:r>
        <w:rPr>
          <w:spacing w:val="-3"/>
        </w:rPr>
        <w:t>系与相关制度能够适应公司管理的要求和发展需求，能够保证公司业务活动的有</w:t>
      </w:r>
      <w:r>
        <w:rPr>
          <w:spacing w:val="-109"/>
        </w:rPr>
        <w:t> </w:t>
      </w:r>
      <w:r>
        <w:rPr>
          <w:spacing w:val="-109"/>
        </w:rPr>
      </w:r>
      <w:r>
        <w:rPr>
          <w:spacing w:val="-3"/>
        </w:rPr>
        <w:t>效进行，保护公司资产的安全和完整，防止、发现、纠正错误和舞弊，保证会计</w:t>
      </w:r>
      <w:r>
        <w:rPr>
          <w:spacing w:val="-113"/>
        </w:rPr>
        <w:t> </w:t>
      </w:r>
      <w:r>
        <w:rPr>
          <w:spacing w:val="-113"/>
        </w:rPr>
      </w:r>
      <w:r>
        <w:rPr>
          <w:spacing w:val="-6"/>
        </w:rPr>
        <w:t>资料的真实、合法、完整。随着公司未来经营发展的需要，公司将不断深化管理，</w:t>
      </w:r>
      <w:r>
        <w:rPr/>
        <w:t> </w:t>
      </w:r>
      <w:r>
        <w:rPr>
          <w:spacing w:val="-3"/>
        </w:rPr>
        <w:t>进一步完善内控体系建设，使之始终适应公司发展的需要和国家有关法律法规的</w:t>
      </w:r>
      <w:r>
        <w:rPr>
          <w:spacing w:val="-109"/>
        </w:rPr>
        <w:t> </w:t>
      </w:r>
      <w:r>
        <w:rPr>
          <w:spacing w:val="-109"/>
        </w:rPr>
      </w:r>
      <w:r>
        <w:rPr/>
        <w:t>要求。</w:t>
      </w:r>
    </w:p>
    <w:p>
      <w:pPr>
        <w:spacing w:line="240" w:lineRule="auto" w:before="6"/>
        <w:rPr>
          <w:rFonts w:ascii="宋体" w:hAnsi="宋体" w:cs="宋体" w:eastAsia="宋体" w:hint="default"/>
          <w:sz w:val="21"/>
          <w:szCs w:val="21"/>
        </w:rPr>
      </w:pPr>
    </w:p>
    <w:p>
      <w:pPr>
        <w:pStyle w:val="Heading2"/>
        <w:spacing w:line="240" w:lineRule="auto"/>
        <w:ind w:right="449"/>
        <w:jc w:val="left"/>
      </w:pPr>
      <w:r>
        <w:rPr>
          <w:rFonts w:ascii="Times New Roman" w:hAnsi="Times New Roman" w:cs="Times New Roman" w:eastAsia="Times New Roman" w:hint="default"/>
        </w:rPr>
        <w:t>5</w:t>
      </w:r>
      <w:r>
        <w:rPr/>
        <w:t>、内幕信息知情人管理制度的执行情况</w:t>
      </w:r>
    </w:p>
    <w:p>
      <w:pPr>
        <w:spacing w:line="240" w:lineRule="auto" w:before="8"/>
        <w:rPr>
          <w:rFonts w:ascii="宋体" w:hAnsi="宋体" w:cs="宋体" w:eastAsia="宋体" w:hint="default"/>
          <w:sz w:val="24"/>
          <w:szCs w:val="24"/>
        </w:rPr>
      </w:pPr>
    </w:p>
    <w:p>
      <w:pPr>
        <w:pStyle w:val="Heading2"/>
        <w:spacing w:line="312" w:lineRule="exact"/>
        <w:ind w:right="448"/>
        <w:jc w:val="left"/>
      </w:pPr>
      <w:r>
        <w:rPr>
          <w:spacing w:val="4"/>
        </w:rPr>
        <w:t>公司内幕信息知情人是否在影响公司股价的重大敏感信息披露前利用内幕信息 </w:t>
      </w:r>
      <w:r>
        <w:rPr/>
        <w:t>买卖公司股份的情况？否</w:t>
      </w:r>
    </w:p>
    <w:p>
      <w:pPr>
        <w:spacing w:line="240" w:lineRule="auto" w:before="11"/>
        <w:rPr>
          <w:rFonts w:ascii="宋体" w:hAnsi="宋体" w:cs="宋体" w:eastAsia="宋体" w:hint="default"/>
          <w:sz w:val="23"/>
          <w:szCs w:val="23"/>
        </w:rPr>
      </w:pPr>
    </w:p>
    <w:p>
      <w:pPr>
        <w:pStyle w:val="Heading2"/>
        <w:spacing w:line="312" w:lineRule="exact"/>
        <w:ind w:right="320"/>
        <w:jc w:val="left"/>
      </w:pPr>
      <w:r>
        <w:rPr>
          <w:spacing w:val="-3"/>
        </w:rPr>
        <w:t>本公司已根据适用的监管规则的要求，制定了《信息披露管理制度》和《重大信</w:t>
      </w:r>
      <w:r>
        <w:rPr>
          <w:spacing w:val="-111"/>
        </w:rPr>
        <w:t> </w:t>
      </w:r>
      <w:r>
        <w:rPr>
          <w:spacing w:val="-111"/>
        </w:rPr>
      </w:r>
      <w:r>
        <w:rPr>
          <w:spacing w:val="-6"/>
        </w:rPr>
        <w:t>息报告制度》，严格规范内部信息的传递及披露程序，并明确了信息传递、报告、</w:t>
      </w:r>
      <w:r>
        <w:rPr/>
        <w:t> </w:t>
      </w:r>
      <w:r>
        <w:rPr>
          <w:spacing w:val="-3"/>
        </w:rPr>
        <w:t>审核、披露的各级责任人的相关职责及保密、处罚措施等。以确保信息披露的公</w:t>
      </w:r>
      <w:r>
        <w:rPr>
          <w:spacing w:val="-111"/>
        </w:rPr>
        <w:t> </w:t>
      </w:r>
      <w:r>
        <w:rPr>
          <w:spacing w:val="-111"/>
        </w:rPr>
      </w:r>
      <w:r>
        <w:rPr/>
        <w:t>平性，及避免或降低引发内幕交易的风险。</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62" w:top="1400" w:bottom="1180" w:left="1680" w:right="1340"/>
        </w:sectPr>
      </w:pPr>
    </w:p>
    <w:p>
      <w:pPr>
        <w:pStyle w:val="Heading2"/>
        <w:spacing w:line="240" w:lineRule="auto" w:before="26"/>
        <w:ind w:right="-20"/>
        <w:jc w:val="left"/>
      </w:pPr>
      <w:r>
        <w:rPr>
          <w:rFonts w:ascii="Times New Roman" w:hAnsi="Times New Roman" w:cs="Times New Roman" w:eastAsia="Times New Roman" w:hint="default"/>
        </w:rPr>
        <w:t>6</w:t>
      </w:r>
      <w:r>
        <w:rPr/>
        <w:t>、公司前三年分红情况</w:t>
      </w:r>
    </w:p>
    <w:p>
      <w:pPr>
        <w:spacing w:line="240" w:lineRule="auto" w:before="9"/>
        <w:rPr>
          <w:rFonts w:ascii="宋体" w:hAnsi="宋体" w:cs="宋体" w:eastAsia="宋体" w:hint="default"/>
          <w:sz w:val="27"/>
          <w:szCs w:val="27"/>
        </w:rPr>
      </w:pPr>
      <w:r>
        <w:rPr/>
        <w:br w:type="column"/>
      </w:r>
      <w:r>
        <w:rPr>
          <w:rFonts w:ascii="宋体"/>
          <w:sz w:val="27"/>
        </w:rPr>
      </w:r>
    </w:p>
    <w:p>
      <w:pPr>
        <w:pStyle w:val="BodyText"/>
        <w:spacing w:line="240" w:lineRule="auto" w:before="0"/>
        <w:ind w:left="120" w:right="0"/>
        <w:jc w:val="left"/>
      </w:pPr>
      <w:r>
        <w:rPr/>
        <w:t>单位：元</w:t>
      </w:r>
      <w:r>
        <w:rPr>
          <w:spacing w:val="-2"/>
        </w:rPr>
        <w:t> </w:t>
      </w:r>
      <w:r>
        <w:rPr/>
        <w:t>币种：人民币</w:t>
      </w:r>
    </w:p>
    <w:p>
      <w:pPr>
        <w:spacing w:after="0" w:line="240" w:lineRule="auto"/>
        <w:jc w:val="left"/>
        <w:sectPr>
          <w:type w:val="continuous"/>
          <w:pgSz w:w="11910" w:h="16840"/>
          <w:pgMar w:top="1600" w:bottom="280" w:left="1680" w:right="1340"/>
          <w:cols w:num="2" w:equalWidth="0">
            <w:col w:w="2641" w:space="3461"/>
            <w:col w:w="2788"/>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47"/>
        <w:gridCol w:w="2345"/>
        <w:gridCol w:w="2336"/>
        <w:gridCol w:w="2520"/>
      </w:tblGrid>
      <w:tr>
        <w:trPr>
          <w:trHeight w:val="319" w:hRule="exact"/>
        </w:trPr>
        <w:tc>
          <w:tcPr>
            <w:tcW w:w="1447" w:type="dxa"/>
            <w:tcBorders>
              <w:top w:val="single" w:sz="6" w:space="0" w:color="000000"/>
              <w:left w:val="single" w:sz="6" w:space="0" w:color="000000"/>
              <w:bottom w:val="nil" w:sz="6" w:space="0" w:color="auto"/>
              <w:right w:val="single" w:sz="6" w:space="0" w:color="000000"/>
            </w:tcBorders>
          </w:tcPr>
          <w:p>
            <w:pPr/>
          </w:p>
        </w:tc>
        <w:tc>
          <w:tcPr>
            <w:tcW w:w="2345" w:type="dxa"/>
            <w:tcBorders>
              <w:top w:val="single" w:sz="6" w:space="0" w:color="000000"/>
              <w:left w:val="single" w:sz="6" w:space="0" w:color="000000"/>
              <w:bottom w:val="nil" w:sz="6" w:space="0" w:color="auto"/>
              <w:right w:val="single" w:sz="6" w:space="0" w:color="000000"/>
            </w:tcBorders>
          </w:tcPr>
          <w:p>
            <w:pPr/>
          </w:p>
        </w:tc>
        <w:tc>
          <w:tcPr>
            <w:tcW w:w="23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分红年度合并报表中归</w:t>
            </w:r>
            <w:r>
              <w:rPr>
                <w:rFonts w:ascii="宋体" w:hAnsi="宋体" w:cs="宋体" w:eastAsia="宋体" w:hint="default"/>
                <w:sz w:val="21"/>
                <w:szCs w:val="21"/>
              </w:rPr>
            </w:r>
          </w:p>
        </w:tc>
        <w:tc>
          <w:tcPr>
            <w:tcW w:w="252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占合并报表中归属于上</w:t>
            </w:r>
            <w:r>
              <w:rPr>
                <w:rFonts w:ascii="宋体" w:hAnsi="宋体" w:cs="宋体" w:eastAsia="宋体" w:hint="default"/>
                <w:b/>
                <w:bCs/>
                <w:spacing w:val="-83"/>
                <w:sz w:val="21"/>
                <w:szCs w:val="21"/>
              </w:rPr>
              <w:t> </w:t>
            </w:r>
            <w:r>
              <w:rPr>
                <w:rFonts w:ascii="宋体" w:hAnsi="宋体" w:cs="宋体" w:eastAsia="宋体" w:hint="default"/>
                <w:sz w:val="21"/>
                <w:szCs w:val="21"/>
              </w:rPr>
            </w:r>
          </w:p>
        </w:tc>
      </w:tr>
      <w:tr>
        <w:trPr>
          <w:trHeight w:val="313" w:hRule="exact"/>
        </w:trPr>
        <w:tc>
          <w:tcPr>
            <w:tcW w:w="144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34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5"/>
              <w:jc w:val="left"/>
              <w:rPr>
                <w:rFonts w:ascii="宋体" w:hAnsi="宋体" w:cs="宋体" w:eastAsia="宋体" w:hint="default"/>
                <w:sz w:val="21"/>
                <w:szCs w:val="21"/>
              </w:rPr>
            </w:pPr>
            <w:r>
              <w:rPr>
                <w:rFonts w:ascii="宋体" w:hAnsi="宋体" w:cs="宋体" w:eastAsia="宋体" w:hint="default"/>
                <w:b/>
                <w:bCs/>
                <w:spacing w:val="1"/>
                <w:w w:val="99"/>
                <w:sz w:val="21"/>
                <w:szCs w:val="21"/>
              </w:rPr>
              <w:t>现金分</w:t>
            </w:r>
            <w:r>
              <w:rPr>
                <w:rFonts w:ascii="宋体" w:hAnsi="宋体" w:cs="宋体" w:eastAsia="宋体" w:hint="default"/>
                <w:b/>
                <w:bCs/>
                <w:w w:val="99"/>
                <w:sz w:val="21"/>
                <w:szCs w:val="21"/>
              </w:rPr>
              <w:t>红的</w:t>
            </w:r>
            <w:r>
              <w:rPr>
                <w:rFonts w:ascii="宋体" w:hAnsi="宋体" w:cs="宋体" w:eastAsia="宋体" w:hint="default"/>
                <w:b/>
                <w:bCs/>
                <w:spacing w:val="1"/>
                <w:w w:val="99"/>
                <w:sz w:val="21"/>
                <w:szCs w:val="21"/>
              </w:rPr>
              <w:t>数</w:t>
            </w:r>
            <w:r>
              <w:rPr>
                <w:rFonts w:ascii="宋体" w:hAnsi="宋体" w:cs="宋体" w:eastAsia="宋体" w:hint="default"/>
                <w:b/>
                <w:bCs/>
                <w:spacing w:val="-85"/>
                <w:w w:val="99"/>
                <w:sz w:val="21"/>
                <w:szCs w:val="21"/>
              </w:rPr>
              <w:t>额</w:t>
            </w:r>
            <w:r>
              <w:rPr>
                <w:rFonts w:ascii="宋体" w:hAnsi="宋体" w:cs="宋体" w:eastAsia="宋体" w:hint="default"/>
                <w:b/>
                <w:bCs/>
                <w:spacing w:val="-1"/>
                <w:w w:val="99"/>
                <w:sz w:val="21"/>
                <w:szCs w:val="21"/>
              </w:rPr>
              <w:t>（</w:t>
            </w:r>
            <w:r>
              <w:rPr>
                <w:rFonts w:ascii="宋体" w:hAnsi="宋体" w:cs="宋体" w:eastAsia="宋体" w:hint="default"/>
                <w:b/>
                <w:bCs/>
                <w:spacing w:val="1"/>
                <w:w w:val="99"/>
                <w:sz w:val="21"/>
                <w:szCs w:val="21"/>
              </w:rPr>
              <w:t>含税）</w:t>
            </w:r>
            <w:r>
              <w:rPr>
                <w:rFonts w:ascii="宋体" w:hAnsi="宋体" w:cs="宋体" w:eastAsia="宋体" w:hint="default"/>
                <w:sz w:val="21"/>
                <w:szCs w:val="21"/>
              </w:rPr>
            </w:r>
          </w:p>
        </w:tc>
        <w:tc>
          <w:tcPr>
            <w:tcW w:w="233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属于上市公司股东的净</w:t>
            </w:r>
            <w:r>
              <w:rPr>
                <w:rFonts w:ascii="宋体" w:hAnsi="宋体" w:cs="宋体" w:eastAsia="宋体" w:hint="default"/>
                <w:sz w:val="21"/>
                <w:szCs w:val="21"/>
              </w:rPr>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市公司股东的净利润的</w:t>
            </w:r>
            <w:r>
              <w:rPr>
                <w:rFonts w:ascii="宋体" w:hAnsi="宋体" w:cs="宋体" w:eastAsia="宋体" w:hint="default"/>
                <w:sz w:val="21"/>
                <w:szCs w:val="21"/>
              </w:rPr>
            </w:r>
          </w:p>
        </w:tc>
      </w:tr>
      <w:tr>
        <w:trPr>
          <w:trHeight w:val="320" w:hRule="exact"/>
        </w:trPr>
        <w:tc>
          <w:tcPr>
            <w:tcW w:w="1447" w:type="dxa"/>
            <w:tcBorders>
              <w:top w:val="nil" w:sz="6" w:space="0" w:color="auto"/>
              <w:left w:val="single" w:sz="6" w:space="0" w:color="000000"/>
              <w:bottom w:val="single" w:sz="6" w:space="0" w:color="000000"/>
              <w:right w:val="single" w:sz="6" w:space="0" w:color="000000"/>
            </w:tcBorders>
          </w:tcPr>
          <w:p>
            <w:pPr/>
          </w:p>
        </w:tc>
        <w:tc>
          <w:tcPr>
            <w:tcW w:w="2345" w:type="dxa"/>
            <w:tcBorders>
              <w:top w:val="nil" w:sz="6" w:space="0" w:color="auto"/>
              <w:left w:val="single" w:sz="6" w:space="0" w:color="000000"/>
              <w:bottom w:val="single" w:sz="6" w:space="0" w:color="000000"/>
              <w:right w:val="single" w:sz="6" w:space="0" w:color="000000"/>
            </w:tcBorders>
          </w:tcPr>
          <w:p>
            <w:pPr/>
          </w:p>
        </w:tc>
        <w:tc>
          <w:tcPr>
            <w:tcW w:w="233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利润</w:t>
            </w:r>
            <w:r>
              <w:rPr>
                <w:rFonts w:ascii="宋体" w:hAnsi="宋体" w:cs="宋体" w:eastAsia="宋体" w:hint="default"/>
                <w:sz w:val="21"/>
                <w:szCs w:val="21"/>
              </w:rPr>
            </w:r>
          </w:p>
        </w:tc>
        <w:tc>
          <w:tcPr>
            <w:tcW w:w="252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15" w:right="0"/>
              <w:jc w:val="left"/>
              <w:rPr>
                <w:rFonts w:ascii="Times New Roman" w:hAnsi="Times New Roman" w:cs="Times New Roman" w:eastAsia="Times New Roman" w:hint="default"/>
                <w:sz w:val="21"/>
                <w:szCs w:val="21"/>
              </w:rPr>
            </w:pPr>
            <w:r>
              <w:rPr>
                <w:rFonts w:ascii="Times New Roman"/>
                <w:sz w:val="21"/>
              </w:rPr>
              <w:t>731,500,000.00</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583,208,293.99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125</w:t>
            </w:r>
          </w:p>
        </w:tc>
      </w:tr>
      <w:tr>
        <w:trPr>
          <w:trHeight w:val="32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15" w:right="0"/>
              <w:jc w:val="left"/>
              <w:rPr>
                <w:rFonts w:ascii="Times New Roman" w:hAnsi="Times New Roman" w:cs="Times New Roman" w:eastAsia="Times New Roman" w:hint="default"/>
                <w:sz w:val="21"/>
                <w:szCs w:val="21"/>
              </w:rPr>
            </w:pPr>
            <w:r>
              <w:rPr>
                <w:rFonts w:ascii="Times New Roman"/>
                <w:sz w:val="21"/>
              </w:rPr>
              <w:t>263,340,000.00</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729,238,266.43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80" w:right="1340"/>
        </w:sectPr>
      </w:pPr>
    </w:p>
    <w:p>
      <w:pPr>
        <w:spacing w:line="240" w:lineRule="auto" w:before="1"/>
        <w:rPr>
          <w:rFonts w:ascii="宋体" w:hAnsi="宋体" w:cs="宋体" w:eastAsia="宋体" w:hint="default"/>
          <w:sz w:val="6"/>
          <w:szCs w:val="6"/>
        </w:rPr>
      </w:pPr>
    </w:p>
    <w:tbl>
      <w:tblPr>
        <w:tblW w:w="0" w:type="auto"/>
        <w:jc w:val="left"/>
        <w:tblInd w:w="364" w:type="dxa"/>
        <w:tblLayout w:type="fixed"/>
        <w:tblCellMar>
          <w:top w:w="0" w:type="dxa"/>
          <w:left w:w="0" w:type="dxa"/>
          <w:bottom w:w="0" w:type="dxa"/>
          <w:right w:w="0" w:type="dxa"/>
        </w:tblCellMar>
        <w:tblLook w:val="01E0"/>
      </w:tblPr>
      <w:tblGrid>
        <w:gridCol w:w="1447"/>
        <w:gridCol w:w="2345"/>
        <w:gridCol w:w="2336"/>
        <w:gridCol w:w="2520"/>
      </w:tblGrid>
      <w:tr>
        <w:trPr>
          <w:trHeight w:val="32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15" w:right="0"/>
              <w:jc w:val="left"/>
              <w:rPr>
                <w:rFonts w:ascii="Times New Roman" w:hAnsi="Times New Roman" w:cs="Times New Roman" w:eastAsia="Times New Roman" w:hint="default"/>
                <w:sz w:val="21"/>
                <w:szCs w:val="21"/>
              </w:rPr>
            </w:pPr>
            <w:r>
              <w:rPr>
                <w:rFonts w:ascii="Times New Roman"/>
                <w:sz w:val="21"/>
              </w:rPr>
              <w:t>234,080,000.00</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09" w:right="0"/>
              <w:jc w:val="left"/>
              <w:rPr>
                <w:rFonts w:ascii="Times New Roman" w:hAnsi="Times New Roman" w:cs="Times New Roman" w:eastAsia="Times New Roman" w:hint="default"/>
                <w:sz w:val="21"/>
                <w:szCs w:val="21"/>
              </w:rPr>
            </w:pPr>
            <w:r>
              <w:rPr>
                <w:rFonts w:ascii="Times New Roman"/>
                <w:sz w:val="21"/>
              </w:rPr>
              <w:t>586,262,882.03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40</w:t>
            </w:r>
          </w:p>
        </w:tc>
      </w:tr>
    </w:tbl>
    <w:p>
      <w:pPr>
        <w:pStyle w:val="Heading5"/>
        <w:spacing w:line="260" w:lineRule="exact" w:before="0"/>
        <w:ind w:left="380" w:right="0"/>
        <w:jc w:val="both"/>
        <w:rPr>
          <w:b w:val="0"/>
          <w:bCs w:val="0"/>
        </w:rPr>
      </w:pPr>
      <w:r>
        <w:rPr/>
        <w:t>注：</w:t>
      </w:r>
      <w:r>
        <w:rPr>
          <w:b w:val="0"/>
          <w:bCs w:val="0"/>
        </w:rPr>
      </w:r>
    </w:p>
    <w:p>
      <w:pPr>
        <w:pStyle w:val="BodyText"/>
        <w:spacing w:line="273" w:lineRule="auto" w:before="37"/>
        <w:ind w:left="380" w:right="454" w:hanging="1"/>
        <w:jc w:val="both"/>
      </w:pPr>
      <w:r>
        <w:rPr>
          <w:spacing w:val="-3"/>
        </w:rPr>
        <w:t>每年现金分红数额占当年可供分配利润的比率分别为，2009</w:t>
      </w:r>
      <w:r>
        <w:rPr>
          <w:spacing w:val="-48"/>
        </w:rPr>
        <w:t> </w:t>
      </w:r>
      <w:r>
        <w:rPr/>
        <w:t>年为</w:t>
      </w:r>
      <w:r>
        <w:rPr>
          <w:spacing w:val="-50"/>
        </w:rPr>
        <w:t> </w:t>
      </w:r>
      <w:r>
        <w:rPr>
          <w:spacing w:val="-8"/>
        </w:rPr>
        <w:t>125%，2008</w:t>
      </w:r>
      <w:r>
        <w:rPr>
          <w:spacing w:val="-48"/>
        </w:rPr>
        <w:t> </w:t>
      </w:r>
      <w:r>
        <w:rPr/>
        <w:t>年为</w:t>
      </w:r>
      <w:r>
        <w:rPr>
          <w:spacing w:val="-49"/>
        </w:rPr>
        <w:t> </w:t>
      </w:r>
      <w:r>
        <w:rPr>
          <w:spacing w:val="-9"/>
        </w:rPr>
        <w:t>40%，2007</w:t>
      </w:r>
      <w:r>
        <w:rPr>
          <w:spacing w:val="-1"/>
        </w:rPr>
        <w:t> </w:t>
      </w:r>
      <w:r>
        <w:rPr/>
        <w:t>年为</w:t>
      </w:r>
      <w:r>
        <w:rPr>
          <w:spacing w:val="-52"/>
        </w:rPr>
        <w:t> </w:t>
      </w:r>
      <w:r>
        <w:rPr>
          <w:spacing w:val="-9"/>
        </w:rPr>
        <w:t>43%。考虑</w:t>
      </w:r>
      <w:r>
        <w:rPr>
          <w:spacing w:val="-52"/>
        </w:rPr>
        <w:t> </w:t>
      </w:r>
      <w:r>
        <w:rPr/>
        <w:t>A</w:t>
      </w:r>
      <w:r>
        <w:rPr>
          <w:spacing w:val="-51"/>
        </w:rPr>
        <w:t> </w:t>
      </w:r>
      <w:r>
        <w:rPr>
          <w:spacing w:val="-4"/>
        </w:rPr>
        <w:t>股发行及资金安排，2009</w:t>
      </w:r>
      <w:r>
        <w:rPr>
          <w:spacing w:val="-51"/>
        </w:rPr>
        <w:t> </w:t>
      </w:r>
      <w:r>
        <w:rPr/>
        <w:t>年公司股息中包含了截止至二零零九年十二月三</w:t>
      </w:r>
      <w:r>
        <w:rPr/>
        <w:t> 十一日止的滚存利润每股</w:t>
      </w:r>
      <w:r>
        <w:rPr>
          <w:spacing w:val="-61"/>
        </w:rPr>
        <w:t> </w:t>
      </w:r>
      <w:r>
        <w:rPr/>
        <w:t>0.17</w:t>
      </w:r>
      <w:r>
        <w:rPr>
          <w:spacing w:val="-60"/>
        </w:rPr>
        <w:t> </w:t>
      </w:r>
      <w:r>
        <w:rPr/>
        <w:t>元，合计</w:t>
      </w:r>
      <w:r>
        <w:rPr>
          <w:spacing w:val="-61"/>
        </w:rPr>
        <w:t> </w:t>
      </w:r>
      <w:r>
        <w:rPr/>
        <w:t>497,420,000</w:t>
      </w:r>
      <w:r>
        <w:rPr>
          <w:spacing w:val="-60"/>
        </w:rPr>
        <w:t> </w:t>
      </w:r>
      <w:r>
        <w:rPr/>
        <w:t>元。</w:t>
      </w:r>
    </w:p>
    <w:p>
      <w:pPr>
        <w:spacing w:line="240" w:lineRule="auto" w:before="9"/>
        <w:rPr>
          <w:rFonts w:ascii="宋体" w:hAnsi="宋体" w:cs="宋体" w:eastAsia="宋体" w:hint="default"/>
          <w:sz w:val="16"/>
          <w:szCs w:val="16"/>
        </w:rPr>
      </w:pPr>
    </w:p>
    <w:p>
      <w:pPr>
        <w:pStyle w:val="Heading1"/>
        <w:spacing w:line="240" w:lineRule="auto"/>
        <w:ind w:left="380" w:right="0"/>
        <w:jc w:val="both"/>
        <w:rPr>
          <w:b w:val="0"/>
          <w:bCs w:val="0"/>
        </w:rPr>
      </w:pPr>
      <w:bookmarkStart w:name="_TOC_250002" w:id="9"/>
      <w:r>
        <w:rPr/>
        <w:t>九、监事会报告</w:t>
      </w:r>
      <w:bookmarkEnd w:id="9"/>
      <w:r>
        <w:rPr>
          <w:b w:val="0"/>
          <w:bCs w:val="0"/>
        </w:rPr>
      </w:r>
    </w:p>
    <w:p>
      <w:pPr>
        <w:spacing w:line="240" w:lineRule="auto" w:before="9"/>
        <w:rPr>
          <w:rFonts w:ascii="宋体" w:hAnsi="宋体" w:cs="宋体" w:eastAsia="宋体" w:hint="default"/>
          <w:b/>
          <w:bCs/>
          <w:sz w:val="23"/>
          <w:szCs w:val="23"/>
        </w:rPr>
      </w:pPr>
    </w:p>
    <w:p>
      <w:pPr>
        <w:pStyle w:val="Heading2"/>
        <w:spacing w:line="240" w:lineRule="auto"/>
        <w:ind w:left="380" w:right="0"/>
        <w:jc w:val="both"/>
      </w:pPr>
      <w:r>
        <w:rPr/>
        <w:t>（一）监事会的工作情况</w:t>
      </w:r>
    </w:p>
    <w:p>
      <w:pPr>
        <w:spacing w:line="240" w:lineRule="auto" w:before="8"/>
        <w:rPr>
          <w:rFonts w:ascii="宋体" w:hAnsi="宋体" w:cs="宋体" w:eastAsia="宋体"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4379"/>
        <w:gridCol w:w="4433"/>
      </w:tblGrid>
      <w:tr>
        <w:trPr>
          <w:trHeight w:val="326" w:hRule="exact"/>
        </w:trPr>
        <w:tc>
          <w:tcPr>
            <w:tcW w:w="4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45"/>
              <w:jc w:val="right"/>
              <w:rPr>
                <w:rFonts w:ascii="宋体" w:hAnsi="宋体" w:cs="宋体" w:eastAsia="宋体" w:hint="default"/>
                <w:sz w:val="21"/>
                <w:szCs w:val="21"/>
              </w:rPr>
            </w:pPr>
            <w:r>
              <w:rPr>
                <w:rFonts w:ascii="宋体" w:hAnsi="宋体" w:cs="宋体" w:eastAsia="宋体" w:hint="default"/>
                <w:sz w:val="21"/>
                <w:szCs w:val="21"/>
              </w:rPr>
              <w:t>召开会议的次数</w:t>
            </w:r>
          </w:p>
        </w:tc>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43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45"/>
              <w:jc w:val="right"/>
              <w:rPr>
                <w:rFonts w:ascii="宋体" w:hAnsi="宋体" w:cs="宋体" w:eastAsia="宋体" w:hint="default"/>
                <w:sz w:val="21"/>
                <w:szCs w:val="21"/>
              </w:rPr>
            </w:pPr>
            <w:r>
              <w:rPr>
                <w:rFonts w:ascii="宋体" w:hAnsi="宋体" w:cs="宋体" w:eastAsia="宋体" w:hint="default"/>
                <w:sz w:val="21"/>
                <w:szCs w:val="21"/>
              </w:rPr>
              <w:t>监事会会议情况</w:t>
            </w:r>
          </w:p>
        </w:tc>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638" w:hRule="exact"/>
        </w:trPr>
        <w:tc>
          <w:tcPr>
            <w:tcW w:w="4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w:t>
            </w:r>
          </w:p>
        </w:tc>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年度监事会报告</w:t>
            </w:r>
          </w:p>
        </w:tc>
      </w:tr>
      <w:tr>
        <w:trPr>
          <w:trHeight w:val="640" w:hRule="exact"/>
        </w:trPr>
        <w:tc>
          <w:tcPr>
            <w:tcW w:w="43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w:t>
            </w:r>
          </w:p>
        </w:tc>
        <w:tc>
          <w:tcPr>
            <w:tcW w:w="4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关于变更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股募集资金投资项目的议案</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35" w:lineRule="auto" w:before="31"/>
        <w:ind w:left="379" w:right="453"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spacing w:val="-8"/>
        </w:rPr>
        <w:t>年，本公司监事会全体成员严格遵守《中华人员共和国公司法》、《香</w:t>
      </w:r>
      <w:r>
        <w:rPr>
          <w:spacing w:val="2"/>
        </w:rPr>
        <w:t> </w:t>
      </w:r>
      <w:r>
        <w:rPr>
          <w:spacing w:val="-16"/>
        </w:rPr>
        <w:t>港联合交易所有限公司证券上市规则》、《上海证券交易所股票上市规则》、《公司</w:t>
      </w:r>
      <w:r>
        <w:rPr>
          <w:spacing w:val="-102"/>
        </w:rPr>
        <w:t> </w:t>
      </w:r>
      <w:r>
        <w:rPr>
          <w:spacing w:val="-102"/>
        </w:rPr>
      </w:r>
      <w:r>
        <w:rPr>
          <w:spacing w:val="-3"/>
        </w:rPr>
        <w:t>章程》等相关法律法规的有关规定，列席了本年度内的各次董事会会议及股东大</w:t>
      </w:r>
      <w:r>
        <w:rPr>
          <w:spacing w:val="-109"/>
        </w:rPr>
        <w:t> </w:t>
      </w:r>
      <w:r>
        <w:rPr>
          <w:spacing w:val="-109"/>
        </w:rPr>
      </w:r>
      <w:r>
        <w:rPr>
          <w:spacing w:val="-3"/>
        </w:rPr>
        <w:t>会，听取各项重要议案报告并发表意见，掌握公司经营运作情况，依法充分履行</w:t>
      </w:r>
      <w:r>
        <w:rPr>
          <w:spacing w:val="-111"/>
        </w:rPr>
        <w:t> </w:t>
      </w:r>
      <w:r>
        <w:rPr>
          <w:spacing w:val="-111"/>
        </w:rPr>
      </w:r>
      <w:r>
        <w:rPr/>
        <w:t>监事会各项职责。</w:t>
      </w:r>
    </w:p>
    <w:p>
      <w:pPr>
        <w:pStyle w:val="Heading2"/>
        <w:spacing w:line="240" w:lineRule="auto" w:before="153"/>
        <w:ind w:left="380" w:right="344"/>
        <w:jc w:val="left"/>
      </w:pPr>
      <w:r>
        <w:rPr/>
        <w:t>（二） 监事会对公司依法运作情况的独立意见</w:t>
      </w:r>
    </w:p>
    <w:p>
      <w:pPr>
        <w:pStyle w:val="Heading2"/>
        <w:spacing w:line="237" w:lineRule="auto" w:before="156"/>
        <w:ind w:left="380" w:right="344"/>
        <w:jc w:val="left"/>
      </w:pPr>
      <w:r>
        <w:rPr>
          <w:spacing w:val="-3"/>
        </w:rPr>
        <w:t>公司董事会、股东大会严格按照法律、法规及公司章程的规定规范运作，各项决</w:t>
      </w:r>
      <w:r>
        <w:rPr>
          <w:spacing w:val="-111"/>
        </w:rPr>
        <w:t> </w:t>
      </w:r>
      <w:r>
        <w:rPr>
          <w:spacing w:val="-111"/>
        </w:rPr>
      </w:r>
      <w:r>
        <w:rPr/>
        <w:t>策程序合法合规。公司建立了较为完善的内部控制制度，严格执行国家的法律、 </w:t>
      </w:r>
      <w:r>
        <w:rPr>
          <w:spacing w:val="-3"/>
        </w:rPr>
        <w:t>法规，按上市公司的规范程序运作。公司董事、高级管理人员勤勉尽责，按认真</w:t>
      </w:r>
      <w:r>
        <w:rPr>
          <w:spacing w:val="-111"/>
        </w:rPr>
        <w:t> </w:t>
      </w:r>
      <w:r>
        <w:rPr>
          <w:spacing w:val="-111"/>
        </w:rPr>
      </w:r>
      <w:r>
        <w:rPr>
          <w:spacing w:val="-3"/>
        </w:rPr>
        <w:t>执行股东大会和董事会的各项决议，未发现上述人员在执行公司职务时有违反法</w:t>
      </w:r>
      <w:r>
        <w:rPr>
          <w:spacing w:val="-109"/>
        </w:rPr>
        <w:t> </w:t>
      </w:r>
      <w:r>
        <w:rPr>
          <w:spacing w:val="-109"/>
        </w:rPr>
      </w:r>
      <w:r>
        <w:rPr/>
        <w:t>律、法规、公司章程或损害公司利益的行为。</w:t>
      </w:r>
    </w:p>
    <w:p>
      <w:pPr>
        <w:pStyle w:val="Heading2"/>
        <w:spacing w:line="240" w:lineRule="auto" w:before="154"/>
        <w:ind w:left="380" w:right="344"/>
        <w:jc w:val="left"/>
      </w:pPr>
      <w:r>
        <w:rPr/>
        <w:t>（三）监事会对检查公司财务情况的独立意见</w:t>
      </w:r>
    </w:p>
    <w:p>
      <w:pPr>
        <w:pStyle w:val="Heading2"/>
        <w:spacing w:line="230" w:lineRule="auto" w:before="164"/>
        <w:ind w:left="380" w:right="457"/>
        <w:jc w:val="both"/>
      </w:pPr>
      <w:r>
        <w:rPr>
          <w:spacing w:val="-3"/>
        </w:rPr>
        <w:t>报告期内，公司财务状况良好，财务管理规范，内控制度能够严格执行并不断完</w:t>
      </w:r>
      <w:r>
        <w:rPr>
          <w:spacing w:val="-111"/>
        </w:rPr>
        <w:t> </w:t>
      </w:r>
      <w:r>
        <w:rPr>
          <w:spacing w:val="-111"/>
        </w:rPr>
      </w:r>
      <w:r>
        <w:rPr/>
        <w:t>善，保证了生产经营的正常运行。公司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年年度财务报告真实地反映了公司 的财务状况和经营成果。</w:t>
      </w:r>
    </w:p>
    <w:p>
      <w:pPr>
        <w:pStyle w:val="Heading2"/>
        <w:spacing w:line="240" w:lineRule="auto" w:before="154"/>
        <w:ind w:left="380" w:right="344"/>
        <w:jc w:val="left"/>
      </w:pPr>
      <w:r>
        <w:rPr/>
        <w:t>（四）监事会对公司最近一次募集资金实际投入情况的独立意见</w:t>
      </w:r>
    </w:p>
    <w:p>
      <w:pPr>
        <w:pStyle w:val="Heading2"/>
        <w:spacing w:line="322" w:lineRule="exact" w:before="152"/>
        <w:ind w:left="380" w:right="34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日，公司董事会审议通过了《关于变更</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股募集资金投资项目</w:t>
      </w:r>
    </w:p>
    <w:p>
      <w:pPr>
        <w:pStyle w:val="Heading2"/>
        <w:spacing w:line="228" w:lineRule="auto" w:before="4"/>
        <w:ind w:left="380" w:right="438"/>
        <w:jc w:val="left"/>
      </w:pPr>
      <w:r>
        <w:rPr>
          <w:spacing w:val="-7"/>
        </w:rPr>
        <w:t>的议案》，并同意提交股东大会审议。</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2"/>
        </w:rPr>
        <w:t>日，公司召开</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年度第 </w:t>
      </w:r>
      <w:r>
        <w:rPr>
          <w:spacing w:val="-2"/>
        </w:rPr>
        <w:t>一次临时股东大会，审议批准了《关于变更</w:t>
      </w:r>
      <w:r>
        <w:rPr>
          <w:spacing w:val="-47"/>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1"/>
          <w:w w:val="99"/>
        </w:rPr>
        <w:t> </w:t>
      </w:r>
      <w:r>
        <w:rPr>
          <w:spacing w:val="-10"/>
        </w:rPr>
        <w:t>股募集资金投资项目的议案》，批</w:t>
      </w:r>
      <w:r>
        <w:rPr>
          <w:spacing w:val="-116"/>
        </w:rPr>
        <w:t> </w:t>
      </w:r>
      <w:r>
        <w:rPr>
          <w:spacing w:val="-116"/>
        </w:rPr>
      </w:r>
      <w:r>
        <w:rPr/>
        <w:t>准将原计划用于公司首次公开发行 </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股股票募集资金投资项目中“购置两艘集 装箱船”项目的总额为 </w:t>
      </w:r>
      <w:r>
        <w:rPr>
          <w:rFonts w:ascii="Times New Roman" w:hAnsi="Times New Roman" w:cs="Times New Roman" w:eastAsia="Times New Roman" w:hint="default"/>
        </w:rPr>
        <w:t>5400</w:t>
      </w:r>
      <w:r>
        <w:rPr>
          <w:rFonts w:ascii="Times New Roman" w:hAnsi="Times New Roman" w:cs="Times New Roman" w:eastAsia="Times New Roman" w:hint="default"/>
          <w:spacing w:val="-34"/>
        </w:rPr>
        <w:t> </w:t>
      </w:r>
      <w:r>
        <w:rPr/>
        <w:t>万元人民币的拟投入募集资金，用于募集资金投资 项目中的“投资大窑湾三期码头公司”项目。 </w:t>
      </w:r>
      <w:r>
        <w:rPr>
          <w:spacing w:val="-3"/>
        </w:rPr>
        <w:t>公司上述募集资金投资项目的变更程序合法，除此以外，无其它改变募集资金用</w:t>
      </w:r>
      <w:r>
        <w:rPr>
          <w:spacing w:val="-109"/>
        </w:rPr>
        <w:t> </w:t>
      </w:r>
      <w:r>
        <w:rPr>
          <w:spacing w:val="-109"/>
        </w:rPr>
      </w:r>
      <w:r>
        <w:rPr/>
        <w:t>途的情况。</w:t>
      </w:r>
    </w:p>
    <w:p>
      <w:pPr>
        <w:spacing w:after="0" w:line="228" w:lineRule="auto"/>
        <w:jc w:val="left"/>
        <w:sectPr>
          <w:pgSz w:w="11910" w:h="16840"/>
          <w:pgMar w:header="0" w:footer="962" w:top="1360" w:bottom="1180" w:left="1420" w:right="1340"/>
        </w:sectPr>
      </w:pPr>
    </w:p>
    <w:p>
      <w:pPr>
        <w:pStyle w:val="Heading2"/>
        <w:spacing w:line="240" w:lineRule="auto" w:before="1"/>
        <w:ind w:left="660" w:right="1040"/>
        <w:jc w:val="left"/>
      </w:pPr>
      <w:r>
        <w:rPr/>
        <w:t>（五）监事会对公司收购、出售资产情况的独立意见</w:t>
      </w:r>
    </w:p>
    <w:p>
      <w:pPr>
        <w:pStyle w:val="Heading2"/>
        <w:spacing w:line="312" w:lineRule="exact" w:before="183"/>
        <w:ind w:left="660" w:right="1040"/>
        <w:jc w:val="left"/>
      </w:pPr>
      <w:r>
        <w:rPr>
          <w:spacing w:val="-6"/>
        </w:rPr>
        <w:t>报告期内，公司收购、出售资产交易价格合理，在交易活动中，未发现内幕交易，</w:t>
      </w:r>
      <w:r>
        <w:rPr/>
        <w:t> 不存在损害部分股东权益或造成公司资产流失的情形。</w:t>
      </w:r>
    </w:p>
    <w:p>
      <w:pPr>
        <w:pStyle w:val="Heading2"/>
        <w:spacing w:line="240" w:lineRule="auto" w:before="124"/>
        <w:ind w:left="660" w:right="1040"/>
        <w:jc w:val="left"/>
      </w:pPr>
      <w:r>
        <w:rPr/>
        <w:t>（六）监事会对公司关联交易情况的独立意见</w:t>
      </w:r>
    </w:p>
    <w:p>
      <w:pPr>
        <w:pStyle w:val="Heading2"/>
        <w:spacing w:line="310" w:lineRule="exact" w:before="186"/>
        <w:ind w:left="660" w:right="1040"/>
        <w:jc w:val="left"/>
      </w:pPr>
      <w:r>
        <w:rPr>
          <w:spacing w:val="-3"/>
        </w:rPr>
        <w:t>报告期内，公司的各项关联交易符合公平、公开、公正的原则，交易价格遵循市</w:t>
      </w:r>
      <w:r>
        <w:rPr>
          <w:spacing w:val="-111"/>
        </w:rPr>
        <w:t> </w:t>
      </w:r>
      <w:r>
        <w:rPr>
          <w:spacing w:val="-111"/>
        </w:rPr>
      </w:r>
      <w:r>
        <w:rPr>
          <w:spacing w:val="-6"/>
        </w:rPr>
        <w:t>场公允价格，协商确定，公平交易，各项关联交易按规定履行了必备的法律程序，</w:t>
      </w:r>
      <w:r>
        <w:rPr>
          <w:spacing w:val="-117"/>
        </w:rPr>
        <w:t> </w:t>
      </w:r>
      <w:r>
        <w:rPr>
          <w:spacing w:val="-117"/>
        </w:rPr>
      </w:r>
      <w:r>
        <w:rPr/>
        <w:t>未发现损害股东利益或公司利益的情形。</w:t>
      </w:r>
    </w:p>
    <w:p>
      <w:pPr>
        <w:pStyle w:val="Heading2"/>
        <w:spacing w:line="240" w:lineRule="auto" w:before="125"/>
        <w:ind w:left="660" w:right="1040"/>
        <w:jc w:val="left"/>
      </w:pPr>
      <w:r>
        <w:rPr/>
        <w:t>（七）监事会对内部控制自我评价报告的审阅情况</w:t>
      </w:r>
    </w:p>
    <w:p>
      <w:pPr>
        <w:pStyle w:val="Heading2"/>
        <w:spacing w:line="310" w:lineRule="exact" w:before="185"/>
        <w:ind w:left="660" w:right="1169"/>
        <w:jc w:val="left"/>
      </w:pPr>
      <w:r>
        <w:rPr>
          <w:spacing w:val="-3"/>
        </w:rPr>
        <w:t>公司现有的内部控制制度符合有关法律、法规的相关要求，监事会审阅了董事会</w:t>
      </w:r>
      <w:r>
        <w:rPr>
          <w:spacing w:val="-109"/>
        </w:rPr>
        <w:t> </w:t>
      </w:r>
      <w:r>
        <w:rPr>
          <w:spacing w:val="-109"/>
        </w:rPr>
      </w:r>
      <w:r>
        <w:rPr/>
        <w:t>的内部控制自我评价报告，对该报告无异议。</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Heading1"/>
        <w:spacing w:line="240" w:lineRule="auto"/>
        <w:ind w:left="660" w:right="1040"/>
        <w:jc w:val="left"/>
        <w:rPr>
          <w:b w:val="0"/>
          <w:bCs w:val="0"/>
        </w:rPr>
      </w:pPr>
      <w:bookmarkStart w:name="_TOC_250001" w:id="10"/>
      <w:r>
        <w:rPr/>
        <w:t>十、重要事项</w:t>
      </w:r>
      <w:bookmarkEnd w:id="10"/>
      <w:r>
        <w:rPr>
          <w:b w:val="0"/>
          <w:bCs w:val="0"/>
        </w:rPr>
      </w:r>
    </w:p>
    <w:p>
      <w:pPr>
        <w:spacing w:line="240" w:lineRule="auto" w:before="8"/>
        <w:rPr>
          <w:rFonts w:ascii="宋体" w:hAnsi="宋体" w:cs="宋体" w:eastAsia="宋体" w:hint="default"/>
          <w:b/>
          <w:bCs/>
          <w:sz w:val="23"/>
          <w:szCs w:val="23"/>
        </w:rPr>
      </w:pPr>
    </w:p>
    <w:p>
      <w:pPr>
        <w:pStyle w:val="Heading2"/>
        <w:spacing w:line="240" w:lineRule="auto"/>
        <w:ind w:left="660" w:right="1040"/>
        <w:jc w:val="left"/>
      </w:pPr>
      <w:r>
        <w:rPr/>
        <w:t>（一</w:t>
      </w:r>
      <w:r>
        <w:rPr>
          <w:spacing w:val="-120"/>
        </w:rPr>
        <w:t>）</w:t>
      </w:r>
      <w:r>
        <w:rPr/>
        <w:t>、重大诉讼仲裁事项</w:t>
      </w:r>
    </w:p>
    <w:p>
      <w:pPr>
        <w:pStyle w:val="Heading2"/>
        <w:spacing w:line="312" w:lineRule="exact" w:before="183"/>
        <w:ind w:left="660" w:right="1160"/>
        <w:jc w:val="left"/>
      </w:pPr>
      <w:r>
        <w:rPr/>
        <w:t>本公司下属分公司大连港轮驳公司将其拥有的</w:t>
      </w:r>
      <w:r>
        <w:rPr>
          <w:rFonts w:ascii="Times New Roman" w:hAnsi="Times New Roman" w:cs="Times New Roman" w:eastAsia="Times New Roman" w:hint="default"/>
        </w:rPr>
        <w:t>"</w:t>
      </w:r>
      <w:r>
        <w:rPr/>
        <w:t>连港</w:t>
      </w:r>
      <w:r>
        <w:rPr>
          <w:spacing w:val="-52"/>
        </w:rPr>
        <w:t> </w:t>
      </w:r>
      <w:r>
        <w:rPr>
          <w:rFonts w:ascii="Times New Roman" w:hAnsi="Times New Roman" w:cs="Times New Roman" w:eastAsia="Times New Roman" w:hint="default"/>
        </w:rPr>
        <w:t>8"</w:t>
      </w:r>
      <w:r>
        <w:rPr/>
        <w:t>号拖轮租赁给大连华富船 </w:t>
      </w:r>
      <w:r>
        <w:rPr>
          <w:spacing w:val="-6"/>
        </w:rPr>
        <w:t>务有限公司（第一被告）。租赁期间，第一被告在</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日为上海港机</w:t>
      </w:r>
    </w:p>
    <w:p>
      <w:pPr>
        <w:pStyle w:val="Heading2"/>
        <w:spacing w:line="290" w:lineRule="exact"/>
        <w:ind w:left="660" w:right="0"/>
        <w:jc w:val="left"/>
      </w:pPr>
      <w:r>
        <w:rPr>
          <w:spacing w:val="-6"/>
        </w:rPr>
        <w:t>重工有限公司（原告）运输门机部件时，发生货物落海事故。</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w:t>
      </w:r>
    </w:p>
    <w:p>
      <w:pPr>
        <w:pStyle w:val="Heading2"/>
        <w:spacing w:line="230" w:lineRule="auto"/>
        <w:ind w:left="660" w:right="1040"/>
        <w:jc w:val="left"/>
      </w:pPr>
      <w:r>
        <w:rPr>
          <w:spacing w:val="-4"/>
        </w:rPr>
        <w:t>原告向上海海事法院提起诉讼，要求赔偿其货物及各种损失人民币 </w:t>
      </w:r>
      <w:r>
        <w:rPr>
          <w:rFonts w:ascii="Times New Roman" w:hAnsi="Times New Roman" w:cs="Times New Roman" w:eastAsia="Times New Roman" w:hint="default"/>
        </w:rPr>
        <w:t>2,048.8</w:t>
      </w:r>
      <w:r>
        <w:rPr>
          <w:rFonts w:ascii="Times New Roman" w:hAnsi="Times New Roman" w:cs="Times New Roman" w:eastAsia="Times New Roman" w:hint="default"/>
          <w:spacing w:val="-36"/>
        </w:rPr>
        <w:t> </w:t>
      </w:r>
      <w:r>
        <w:rPr/>
        <w:t>万元， </w:t>
      </w:r>
      <w:r>
        <w:rPr>
          <w:spacing w:val="-3"/>
        </w:rPr>
        <w:t>本公司被列为第二被告。由于原告与保险公司的保险赔付诉讼尚未结案，上海海</w:t>
      </w:r>
      <w:r>
        <w:rPr>
          <w:spacing w:val="-109"/>
        </w:rPr>
        <w:t> </w:t>
      </w:r>
      <w:r>
        <w:rPr>
          <w:spacing w:val="-109"/>
        </w:rPr>
      </w:r>
      <w:r>
        <w:rPr/>
        <w:t>事法院于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12 </w:t>
      </w:r>
      <w:r>
        <w:rPr/>
        <w:t>日裁定中止本案诉讼。</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Heading2"/>
        <w:spacing w:line="357" w:lineRule="auto"/>
        <w:ind w:left="660" w:right="3944"/>
        <w:jc w:val="left"/>
      </w:pPr>
      <w:r>
        <w:rPr/>
        <w:t>（二）破产重整相关事项及暂停上市或终止上市情况 本年度公司无破产重整相关事项。</w:t>
      </w:r>
    </w:p>
    <w:p>
      <w:pPr>
        <w:spacing w:line="240" w:lineRule="auto" w:before="9"/>
        <w:rPr>
          <w:rFonts w:ascii="宋体" w:hAnsi="宋体" w:cs="宋体" w:eastAsia="宋体" w:hint="default"/>
          <w:sz w:val="35"/>
          <w:szCs w:val="35"/>
        </w:rPr>
      </w:pPr>
    </w:p>
    <w:p>
      <w:pPr>
        <w:pStyle w:val="Heading2"/>
        <w:spacing w:line="240" w:lineRule="auto"/>
        <w:ind w:left="660" w:right="1040"/>
        <w:jc w:val="left"/>
      </w:pPr>
      <w:r>
        <w:rPr/>
        <w:pict>
          <v:group style="position:absolute;margin-left:318.839996pt;margin-top:87.995941pt;width:58.15pt;height:.1pt;mso-position-horizontal-relative:page;mso-position-vertical-relative:paragraph;z-index:-998536" coordorigin="6377,1760" coordsize="1163,2">
            <v:shape style="position:absolute;left:6377;top:1760;width:1163;height:2" coordorigin="6377,1760" coordsize="1163,0" path="m6377,1760l7540,1760e" filled="false" stroked="true" strokeweight=".72pt" strokecolor="#000000">
              <v:path arrowok="t"/>
            </v:shape>
            <w10:wrap type="none"/>
          </v:group>
        </w:pict>
      </w:r>
      <w:r>
        <w:rPr/>
        <w:pict>
          <v:group style="position:absolute;margin-left:384.779999pt;margin-top:95.795937pt;width:63.45pt;height:.1pt;mso-position-horizontal-relative:page;mso-position-vertical-relative:paragraph;z-index:-998512" coordorigin="7696,1916" coordsize="1269,2">
            <v:shape style="position:absolute;left:7696;top:1916;width:1269;height:2" coordorigin="7696,1916" coordsize="1269,0" path="m7696,1916l8964,1916e" filled="false" stroked="true" strokeweight=".72pt" strokecolor="#000000">
              <v:path arrowok="t"/>
            </v:shape>
            <w10:wrap type="none"/>
          </v:group>
        </w:pict>
      </w:r>
      <w:r>
        <w:rPr/>
        <w:t>（三）公司持有其他上市公司股权、参股金融企业股权情况</w:t>
      </w:r>
    </w:p>
    <w:p>
      <w:pPr>
        <w:spacing w:line="240" w:lineRule="auto" w:before="10"/>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542"/>
        <w:gridCol w:w="902"/>
        <w:gridCol w:w="989"/>
        <w:gridCol w:w="1182"/>
        <w:gridCol w:w="1423"/>
        <w:gridCol w:w="1319"/>
        <w:gridCol w:w="1424"/>
        <w:gridCol w:w="845"/>
        <w:gridCol w:w="1273"/>
      </w:tblGrid>
      <w:tr>
        <w:trPr>
          <w:trHeight w:val="319" w:hRule="exact"/>
        </w:trPr>
        <w:tc>
          <w:tcPr>
            <w:tcW w:w="5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58" w:right="157"/>
              <w:jc w:val="left"/>
              <w:rPr>
                <w:rFonts w:ascii="宋体" w:hAnsi="宋体" w:cs="宋体" w:eastAsia="宋体" w:hint="default"/>
                <w:sz w:val="21"/>
                <w:szCs w:val="21"/>
              </w:rPr>
            </w:pPr>
            <w:r>
              <w:rPr>
                <w:rFonts w:ascii="宋体" w:hAnsi="宋体" w:cs="宋体" w:eastAsia="宋体" w:hint="default"/>
                <w:sz w:val="21"/>
                <w:szCs w:val="21"/>
              </w:rPr>
              <w:t>序 号</w:t>
            </w:r>
          </w:p>
        </w:tc>
        <w:tc>
          <w:tcPr>
            <w:tcW w:w="902" w:type="dxa"/>
            <w:tcBorders>
              <w:top w:val="single" w:sz="6" w:space="0" w:color="000000"/>
              <w:left w:val="single" w:sz="6" w:space="0" w:color="000000"/>
              <w:bottom w:val="nil" w:sz="6" w:space="0" w:color="auto"/>
              <w:right w:val="single" w:sz="6" w:space="0" w:color="000000"/>
            </w:tcBorders>
          </w:tcPr>
          <w:p>
            <w:pPr/>
          </w:p>
        </w:tc>
        <w:tc>
          <w:tcPr>
            <w:tcW w:w="989" w:type="dxa"/>
            <w:tcBorders>
              <w:top w:val="single" w:sz="6" w:space="0" w:color="000000"/>
              <w:left w:val="single" w:sz="6" w:space="0" w:color="000000"/>
              <w:bottom w:val="nil" w:sz="6" w:space="0" w:color="auto"/>
              <w:right w:val="single" w:sz="6" w:space="0" w:color="000000"/>
            </w:tcBorders>
          </w:tcPr>
          <w:p>
            <w:pPr/>
          </w:p>
        </w:tc>
        <w:tc>
          <w:tcPr>
            <w:tcW w:w="1182"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占期</w:t>
            </w:r>
          </w:p>
        </w:tc>
        <w:tc>
          <w:tcPr>
            <w:tcW w:w="1273" w:type="dxa"/>
            <w:tcBorders>
              <w:top w:val="single" w:sz="6" w:space="0" w:color="000000"/>
              <w:left w:val="single" w:sz="6" w:space="0" w:color="000000"/>
              <w:bottom w:val="nil" w:sz="6" w:space="0" w:color="auto"/>
              <w:right w:val="single" w:sz="6" w:space="0" w:color="000000"/>
            </w:tcBorders>
          </w:tcPr>
          <w:p>
            <w:pPr/>
          </w:p>
        </w:tc>
      </w:tr>
      <w:tr>
        <w:trPr>
          <w:trHeight w:val="1248" w:hRule="exact"/>
        </w:trPr>
        <w:tc>
          <w:tcPr>
            <w:tcW w:w="542" w:type="dxa"/>
            <w:vMerge/>
            <w:tcBorders>
              <w:left w:val="single" w:sz="6" w:space="0" w:color="000000"/>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9" w:right="126" w:hanging="210"/>
              <w:jc w:val="left"/>
              <w:rPr>
                <w:rFonts w:ascii="宋体" w:hAnsi="宋体" w:cs="宋体" w:eastAsia="宋体" w:hint="default"/>
                <w:sz w:val="21"/>
                <w:szCs w:val="21"/>
              </w:rPr>
            </w:pPr>
            <w:r>
              <w:rPr>
                <w:rFonts w:ascii="宋体" w:hAnsi="宋体" w:cs="宋体" w:eastAsia="宋体" w:hint="default"/>
                <w:sz w:val="21"/>
                <w:szCs w:val="21"/>
              </w:rPr>
              <w:t>证券品 种</w:t>
            </w:r>
          </w:p>
        </w:tc>
        <w:tc>
          <w:tcPr>
            <w:tcW w:w="98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81" w:right="170"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18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84" w:right="176"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3"/>
              <w:ind w:left="180" w:right="179"/>
              <w:jc w:val="center"/>
              <w:rPr>
                <w:rFonts w:ascii="宋体" w:hAnsi="宋体" w:cs="宋体" w:eastAsia="宋体" w:hint="default"/>
                <w:sz w:val="21"/>
                <w:szCs w:val="21"/>
              </w:rPr>
            </w:pPr>
            <w:r>
              <w:rPr>
                <w:rFonts w:ascii="宋体" w:hAnsi="宋体" w:cs="宋体" w:eastAsia="宋体" w:hint="default"/>
                <w:sz w:val="21"/>
                <w:szCs w:val="21"/>
              </w:rPr>
              <w:t>期末账面价 值</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05" w:right="0"/>
              <w:jc w:val="both"/>
              <w:rPr>
                <w:rFonts w:ascii="宋体" w:hAnsi="宋体" w:cs="宋体" w:eastAsia="宋体" w:hint="default"/>
                <w:sz w:val="21"/>
                <w:szCs w:val="21"/>
              </w:rPr>
            </w:pPr>
            <w:r>
              <w:rPr>
                <w:rFonts w:ascii="宋体" w:hAnsi="宋体" w:cs="宋体" w:eastAsia="宋体" w:hint="default"/>
                <w:sz w:val="21"/>
                <w:szCs w:val="21"/>
              </w:rPr>
              <w:t>末证</w:t>
            </w:r>
          </w:p>
          <w:p>
            <w:pPr>
              <w:pStyle w:val="TableParagraph"/>
              <w:spacing w:line="273" w:lineRule="auto" w:before="37"/>
              <w:ind w:left="205" w:right="203"/>
              <w:jc w:val="both"/>
              <w:rPr>
                <w:rFonts w:ascii="宋体" w:hAnsi="宋体" w:cs="宋体" w:eastAsia="宋体" w:hint="default"/>
                <w:sz w:val="21"/>
                <w:szCs w:val="21"/>
              </w:rPr>
            </w:pPr>
            <w:r>
              <w:rPr>
                <w:rFonts w:ascii="宋体" w:hAnsi="宋体" w:cs="宋体" w:eastAsia="宋体" w:hint="default"/>
                <w:sz w:val="21"/>
                <w:szCs w:val="21"/>
              </w:rPr>
              <w:t>券总 投资 比例</w:t>
            </w:r>
          </w:p>
        </w:tc>
        <w:tc>
          <w:tcPr>
            <w:tcW w:w="127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19" w:hRule="exact"/>
        </w:trPr>
        <w:tc>
          <w:tcPr>
            <w:tcW w:w="542" w:type="dxa"/>
            <w:vMerge/>
            <w:tcBorders>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989" w:type="dxa"/>
            <w:tcBorders>
              <w:top w:val="nil" w:sz="6" w:space="0" w:color="auto"/>
              <w:left w:val="single" w:sz="6" w:space="0" w:color="000000"/>
              <w:bottom w:val="single" w:sz="6" w:space="0" w:color="000000"/>
              <w:right w:val="single" w:sz="6" w:space="0" w:color="000000"/>
            </w:tcBorders>
          </w:tcPr>
          <w:p>
            <w:pPr/>
          </w:p>
        </w:tc>
        <w:tc>
          <w:tcPr>
            <w:tcW w:w="1182"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w:t>
            </w:r>
          </w:p>
        </w:tc>
        <w:tc>
          <w:tcPr>
            <w:tcW w:w="1273"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300159</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新研股份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209,940.00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209,940.00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002536</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西泵股份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252,000.00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252,000.00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6"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3"/>
                <w:sz w:val="21"/>
              </w:rPr>
              <w:t>601118</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海南橡胶</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706,820.00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118,000.00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706,820.00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2.6</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4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00368</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中外运航</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运股票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68,675,742.15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9,535,000.00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23,853,194.61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89.0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579,803.74</w:t>
            </w:r>
          </w:p>
        </w:tc>
      </w:tr>
      <w:tr>
        <w:trPr>
          <w:trHeight w:val="32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300155</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安 居 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196,000.00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196,000.00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400" w:bottom="1180" w:left="1140" w:right="620"/>
        </w:sectPr>
      </w:pPr>
    </w:p>
    <w:p>
      <w:pPr>
        <w:spacing w:line="240" w:lineRule="auto" w:before="1"/>
        <w:rPr>
          <w:rFonts w:ascii="宋体" w:hAnsi="宋体" w:cs="宋体" w:eastAsia="宋体" w:hint="default"/>
          <w:sz w:val="6"/>
          <w:szCs w:val="6"/>
        </w:rPr>
      </w:pPr>
    </w:p>
    <w:tbl>
      <w:tblPr>
        <w:tblW w:w="0" w:type="auto"/>
        <w:jc w:val="left"/>
        <w:tblInd w:w="712" w:type="dxa"/>
        <w:tblLayout w:type="fixed"/>
        <w:tblCellMar>
          <w:top w:w="0" w:type="dxa"/>
          <w:left w:w="0" w:type="dxa"/>
          <w:bottom w:w="0" w:type="dxa"/>
          <w:right w:w="0" w:type="dxa"/>
        </w:tblCellMar>
        <w:tblLook w:val="01E0"/>
      </w:tblPr>
      <w:tblGrid>
        <w:gridCol w:w="542"/>
        <w:gridCol w:w="902"/>
        <w:gridCol w:w="989"/>
        <w:gridCol w:w="1182"/>
        <w:gridCol w:w="1423"/>
        <w:gridCol w:w="1319"/>
        <w:gridCol w:w="1424"/>
        <w:gridCol w:w="845"/>
        <w:gridCol w:w="1273"/>
      </w:tblGrid>
      <w:tr>
        <w:trPr>
          <w:trHeight w:val="326"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002534</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杭锅股份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130,000.00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300156</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天立环保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203,000.00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6"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002535</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林州重机</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237,500.00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9,500.00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237,500.00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002525</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胜景山河</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102,600.00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102,600.00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6"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300158</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振东制药</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194,000.00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194,000.00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300157</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恒泰艾普</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399,000.00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399,000.00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6"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002537</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海立美达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320,000.00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320,000.00</w:t>
            </w:r>
            <w:r>
              <w:rPr>
                <w:rFonts w:ascii="Times New Roman"/>
                <w:sz w:val="21"/>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8" w:hRule="exact"/>
        </w:trPr>
        <w:tc>
          <w:tcPr>
            <w:tcW w:w="36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71,626,602.15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26,804,054.61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8" w:right="0"/>
              <w:jc w:val="left"/>
              <w:rPr>
                <w:rFonts w:ascii="Times New Roman" w:hAnsi="Times New Roman" w:cs="Times New Roman" w:eastAsia="Times New Roman" w:hint="default"/>
                <w:sz w:val="21"/>
                <w:szCs w:val="21"/>
              </w:rPr>
            </w:pPr>
            <w:r>
              <w:rPr>
                <w:rFonts w:ascii="Times New Roman"/>
                <w:sz w:val="21"/>
              </w:rPr>
              <w:t>100%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579,803.74</w:t>
            </w:r>
          </w:p>
        </w:tc>
      </w:tr>
    </w:tbl>
    <w:p>
      <w:pPr>
        <w:spacing w:line="240" w:lineRule="auto" w:before="13"/>
        <w:rPr>
          <w:rFonts w:ascii="宋体" w:hAnsi="宋体" w:cs="宋体" w:eastAsia="宋体" w:hint="default"/>
          <w:sz w:val="25"/>
          <w:szCs w:val="25"/>
        </w:rPr>
      </w:pPr>
    </w:p>
    <w:p>
      <w:pPr>
        <w:pStyle w:val="BodyText"/>
        <w:spacing w:line="408" w:lineRule="auto"/>
        <w:ind w:left="1260" w:right="1144"/>
        <w:jc w:val="left"/>
      </w:pPr>
      <w:r>
        <w:rPr>
          <w:spacing w:val="2"/>
        </w:rPr>
        <w:t>除中外运航运股票为公司所长期持有的战略伙伴的股票外，其余股票均为公司运用闲置资</w:t>
      </w:r>
      <w:r>
        <w:rPr>
          <w:spacing w:val="-85"/>
        </w:rPr>
        <w:t> </w:t>
      </w:r>
      <w:r>
        <w:rPr>
          <w:spacing w:val="-85"/>
        </w:rPr>
      </w:r>
      <w:r>
        <w:rPr/>
        <w:t>金，于一级市场申购的股票，公司将根据市场情况，择机变现。股价波动对损益影响有限。</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62" w:top="1360" w:bottom="1180" w:left="540" w:right="540"/>
        </w:sectPr>
      </w:pPr>
    </w:p>
    <w:p>
      <w:pPr>
        <w:pStyle w:val="Heading2"/>
        <w:spacing w:line="240" w:lineRule="auto" w:before="26"/>
        <w:ind w:left="1260" w:right="-20"/>
        <w:jc w:val="left"/>
      </w:pPr>
      <w:r>
        <w:rPr/>
        <w:t>（四）资产交易事项</w:t>
      </w:r>
    </w:p>
    <w:p>
      <w:pPr>
        <w:pStyle w:val="Heading2"/>
        <w:spacing w:line="240" w:lineRule="auto" w:before="154"/>
        <w:ind w:left="1260" w:right="-20"/>
        <w:jc w:val="left"/>
      </w:pPr>
      <w:r>
        <w:rPr>
          <w:rFonts w:ascii="Times New Roman" w:hAnsi="Times New Roman" w:cs="Times New Roman" w:eastAsia="Times New Roman" w:hint="default"/>
        </w:rPr>
        <w:t>1</w:t>
      </w:r>
      <w:r>
        <w:rPr/>
        <w:t>、收购资产情况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2"/>
        <w:spacing w:line="240" w:lineRule="auto"/>
        <w:ind w:left="1260" w:right="0"/>
        <w:jc w:val="lef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540" w:right="540"/>
          <w:cols w:num="2" w:equalWidth="0">
            <w:col w:w="3421" w:space="2711"/>
            <w:col w:w="4698"/>
          </w:cols>
        </w:sectPr>
      </w:pPr>
    </w:p>
    <w:p>
      <w:pPr>
        <w:spacing w:line="240" w:lineRule="auto" w:before="5"/>
        <w:rPr>
          <w:rFonts w:ascii="宋体" w:hAnsi="宋体" w:cs="宋体" w:eastAsia="宋体" w:hint="default"/>
          <w:sz w:val="13"/>
          <w:szCs w:val="13"/>
        </w:rPr>
      </w:pPr>
    </w:p>
    <w:tbl>
      <w:tblPr>
        <w:tblW w:w="0" w:type="auto"/>
        <w:jc w:val="left"/>
        <w:tblInd w:w="663" w:type="dxa"/>
        <w:tblLayout w:type="fixed"/>
        <w:tblCellMar>
          <w:top w:w="0" w:type="dxa"/>
          <w:left w:w="0" w:type="dxa"/>
          <w:bottom w:w="0" w:type="dxa"/>
          <w:right w:w="0" w:type="dxa"/>
        </w:tblCellMar>
        <w:tblLook w:val="01E0"/>
      </w:tblPr>
      <w:tblGrid>
        <w:gridCol w:w="1139"/>
        <w:gridCol w:w="1082"/>
        <w:gridCol w:w="972"/>
        <w:gridCol w:w="1342"/>
        <w:gridCol w:w="1148"/>
        <w:gridCol w:w="1026"/>
        <w:gridCol w:w="1259"/>
        <w:gridCol w:w="1517"/>
      </w:tblGrid>
      <w:tr>
        <w:trPr>
          <w:trHeight w:val="126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44" w:right="173" w:hanging="270"/>
              <w:jc w:val="left"/>
              <w:rPr>
                <w:rFonts w:ascii="宋体" w:hAnsi="宋体" w:cs="宋体" w:eastAsia="宋体" w:hint="default"/>
                <w:sz w:val="18"/>
                <w:szCs w:val="18"/>
              </w:rPr>
            </w:pPr>
            <w:r>
              <w:rPr>
                <w:rFonts w:ascii="宋体" w:hAnsi="宋体" w:cs="宋体" w:eastAsia="宋体" w:hint="default"/>
                <w:sz w:val="18"/>
                <w:szCs w:val="18"/>
              </w:rPr>
              <w:t>被收购资 产</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资产收购价格</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
              <w:ind w:left="100" w:right="7" w:hanging="93"/>
              <w:jc w:val="center"/>
              <w:rPr>
                <w:rFonts w:ascii="宋体" w:hAnsi="宋体" w:cs="宋体" w:eastAsia="宋体" w:hint="default"/>
                <w:sz w:val="18"/>
                <w:szCs w:val="18"/>
              </w:rPr>
            </w:pPr>
            <w:r>
              <w:rPr>
                <w:rFonts w:ascii="宋体" w:hAnsi="宋体" w:cs="宋体" w:eastAsia="宋体" w:hint="default"/>
                <w:sz w:val="18"/>
                <w:szCs w:val="18"/>
              </w:rPr>
              <w:t>是否为关联 </w:t>
            </w:r>
            <w:r>
              <w:rPr>
                <w:rFonts w:ascii="宋体" w:hAnsi="宋体" w:cs="宋体" w:eastAsia="宋体" w:hint="default"/>
                <w:spacing w:val="-10"/>
                <w:sz w:val="18"/>
                <w:szCs w:val="18"/>
              </w:rPr>
              <w:t>交易（如是，</w:t>
            </w:r>
            <w:r>
              <w:rPr>
                <w:rFonts w:ascii="宋体" w:hAnsi="宋体" w:cs="宋体" w:eastAsia="宋体" w:hint="default"/>
                <w:sz w:val="18"/>
                <w:szCs w:val="18"/>
              </w:rPr>
              <w:t> 说明定价原 则）</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5" w:right="144"/>
              <w:jc w:val="left"/>
              <w:rPr>
                <w:rFonts w:ascii="宋体" w:hAnsi="宋体" w:cs="宋体" w:eastAsia="宋体" w:hint="default"/>
                <w:sz w:val="18"/>
                <w:szCs w:val="18"/>
              </w:rPr>
            </w:pPr>
            <w:r>
              <w:rPr>
                <w:rFonts w:ascii="宋体" w:hAnsi="宋体" w:cs="宋体" w:eastAsia="宋体" w:hint="default"/>
                <w:sz w:val="18"/>
                <w:szCs w:val="18"/>
              </w:rPr>
              <w:t>资产收购 定价原则</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1" w:right="170"/>
              <w:jc w:val="both"/>
              <w:rPr>
                <w:rFonts w:ascii="宋体" w:hAnsi="宋体" w:cs="宋体" w:eastAsia="宋体" w:hint="default"/>
                <w:sz w:val="18"/>
                <w:szCs w:val="18"/>
              </w:rPr>
            </w:pPr>
            <w:r>
              <w:rPr>
                <w:rFonts w:ascii="宋体" w:hAnsi="宋体" w:cs="宋体" w:eastAsia="宋体" w:hint="default"/>
                <w:sz w:val="18"/>
                <w:szCs w:val="18"/>
              </w:rPr>
              <w:t>所涉及的资 产产权是否 已全部过户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95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8"/>
              <w:jc w:val="both"/>
              <w:rPr>
                <w:rFonts w:ascii="宋体" w:hAnsi="宋体" w:cs="宋体" w:eastAsia="宋体" w:hint="default"/>
                <w:sz w:val="18"/>
                <w:szCs w:val="18"/>
              </w:rPr>
            </w:pPr>
            <w:r>
              <w:rPr>
                <w:rFonts w:ascii="宋体" w:hAnsi="宋体" w:cs="宋体" w:eastAsia="宋体" w:hint="default"/>
                <w:spacing w:val="36"/>
                <w:sz w:val="18"/>
                <w:szCs w:val="18"/>
              </w:rPr>
              <w:t>土地使用</w:t>
            </w:r>
            <w:r>
              <w:rPr>
                <w:rFonts w:ascii="宋体" w:hAnsi="宋体" w:cs="宋体" w:eastAsia="宋体" w:hint="default"/>
                <w:spacing w:val="-88"/>
                <w:sz w:val="18"/>
                <w:szCs w:val="18"/>
              </w:rPr>
              <w:t> </w:t>
            </w:r>
            <w:r>
              <w:rPr>
                <w:rFonts w:ascii="宋体" w:hAnsi="宋体" w:cs="宋体" w:eastAsia="宋体" w:hint="default"/>
                <w:spacing w:val="36"/>
                <w:sz w:val="18"/>
                <w:szCs w:val="18"/>
              </w:rPr>
              <w:t>权及新港</w:t>
            </w:r>
            <w:r>
              <w:rPr>
                <w:rFonts w:ascii="宋体" w:hAnsi="宋体" w:cs="宋体" w:eastAsia="宋体" w:hint="default"/>
                <w:spacing w:val="-88"/>
                <w:sz w:val="18"/>
                <w:szCs w:val="18"/>
              </w:rPr>
              <w:t> </w:t>
            </w:r>
            <w:r>
              <w:rPr>
                <w:rFonts w:ascii="宋体" w:hAnsi="宋体" w:cs="宋体" w:eastAsia="宋体" w:hint="default"/>
                <w:sz w:val="18"/>
                <w:szCs w:val="18"/>
              </w:rPr>
              <w:t>资产</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676" w:val="left" w:leader="none"/>
              </w:tabs>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tab/>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120,325,468.60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评估定价</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952"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1"/>
              <w:jc w:val="left"/>
              <w:rPr>
                <w:rFonts w:ascii="宋体" w:hAnsi="宋体" w:cs="宋体" w:eastAsia="宋体" w:hint="default"/>
                <w:sz w:val="18"/>
                <w:szCs w:val="18"/>
              </w:rPr>
            </w:pPr>
            <w:r>
              <w:rPr>
                <w:rFonts w:ascii="宋体" w:hAnsi="宋体" w:cs="宋体" w:eastAsia="宋体" w:hint="default"/>
                <w:spacing w:val="6"/>
                <w:sz w:val="18"/>
                <w:szCs w:val="18"/>
              </w:rPr>
              <w:t>大连港鲇鱼 </w:t>
            </w:r>
            <w:r>
              <w:rPr>
                <w:rFonts w:ascii="宋体" w:hAnsi="宋体" w:cs="宋体" w:eastAsia="宋体" w:hint="default"/>
                <w:sz w:val="18"/>
                <w:szCs w:val="18"/>
              </w:rPr>
              <w:t>湾度假村</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8"/>
              <w:jc w:val="both"/>
              <w:rPr>
                <w:rFonts w:ascii="宋体" w:hAnsi="宋体" w:cs="宋体" w:eastAsia="宋体" w:hint="default"/>
                <w:sz w:val="18"/>
                <w:szCs w:val="18"/>
              </w:rPr>
            </w:pPr>
            <w:r>
              <w:rPr>
                <w:rFonts w:ascii="宋体" w:hAnsi="宋体" w:cs="宋体" w:eastAsia="宋体" w:hint="default"/>
                <w:spacing w:val="36"/>
                <w:sz w:val="18"/>
                <w:szCs w:val="18"/>
              </w:rPr>
              <w:t>新港辅助</w:t>
            </w:r>
            <w:r>
              <w:rPr>
                <w:rFonts w:ascii="宋体" w:hAnsi="宋体" w:cs="宋体" w:eastAsia="宋体" w:hint="default"/>
                <w:spacing w:val="-88"/>
                <w:sz w:val="18"/>
                <w:szCs w:val="18"/>
              </w:rPr>
              <w:t> </w:t>
            </w:r>
            <w:r>
              <w:rPr>
                <w:rFonts w:ascii="宋体" w:hAnsi="宋体" w:cs="宋体" w:eastAsia="宋体" w:hint="default"/>
                <w:spacing w:val="36"/>
                <w:sz w:val="18"/>
                <w:szCs w:val="18"/>
              </w:rPr>
              <w:t>生产区资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676" w:val="left" w:leader="none"/>
              </w:tabs>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tab/>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83,545,110.00</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评估定价</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股东的子公司</w:t>
            </w:r>
          </w:p>
        </w:tc>
      </w:tr>
    </w:tbl>
    <w:p>
      <w:pPr>
        <w:spacing w:line="240" w:lineRule="auto" w:before="11"/>
        <w:rPr>
          <w:rFonts w:ascii="宋体" w:hAnsi="宋体" w:cs="宋体" w:eastAsia="宋体" w:hint="default"/>
          <w:sz w:val="18"/>
          <w:szCs w:val="18"/>
        </w:rPr>
      </w:pPr>
    </w:p>
    <w:p>
      <w:pPr>
        <w:pStyle w:val="Heading2"/>
        <w:spacing w:line="322" w:lineRule="exact" w:before="26"/>
        <w:ind w:left="1020" w:right="1144"/>
        <w:jc w:val="left"/>
      </w:pPr>
      <w:r>
        <w:rPr>
          <w:rFonts w:ascii="Times New Roman" w:hAnsi="Times New Roman" w:cs="Times New Roman" w:eastAsia="Times New Roman" w:hint="default"/>
        </w:rPr>
        <w:t>2</w:t>
      </w:r>
      <w:r>
        <w:rPr/>
        <w:t>、出售资产情况</w:t>
      </w:r>
    </w:p>
    <w:p>
      <w:pPr>
        <w:pStyle w:val="Heading2"/>
        <w:spacing w:line="322" w:lineRule="exact"/>
        <w:ind w:left="0" w:right="1257"/>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tbl>
      <w:tblPr>
        <w:tblW w:w="0" w:type="auto"/>
        <w:jc w:val="left"/>
        <w:tblInd w:w="113" w:type="dxa"/>
        <w:tblLayout w:type="fixed"/>
        <w:tblCellMar>
          <w:top w:w="0" w:type="dxa"/>
          <w:left w:w="0" w:type="dxa"/>
          <w:bottom w:w="0" w:type="dxa"/>
          <w:right w:w="0" w:type="dxa"/>
        </w:tblCellMar>
        <w:tblLook w:val="01E0"/>
      </w:tblPr>
      <w:tblGrid>
        <w:gridCol w:w="1319"/>
        <w:gridCol w:w="900"/>
        <w:gridCol w:w="919"/>
        <w:gridCol w:w="1250"/>
        <w:gridCol w:w="858"/>
        <w:gridCol w:w="1414"/>
        <w:gridCol w:w="900"/>
        <w:gridCol w:w="1080"/>
        <w:gridCol w:w="900"/>
        <w:gridCol w:w="1043"/>
      </w:tblGrid>
      <w:tr>
        <w:trPr>
          <w:trHeight w:val="320" w:hRule="exact"/>
        </w:trPr>
        <w:tc>
          <w:tcPr>
            <w:tcW w:w="1319"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250" w:type="dxa"/>
            <w:tcBorders>
              <w:top w:val="single" w:sz="6" w:space="0" w:color="000000"/>
              <w:left w:val="single" w:sz="6" w:space="0" w:color="000000"/>
              <w:bottom w:val="nil" w:sz="6" w:space="0" w:color="auto"/>
              <w:right w:val="single" w:sz="6" w:space="0" w:color="000000"/>
            </w:tcBorders>
          </w:tcPr>
          <w:p>
            <w:pPr/>
          </w:p>
        </w:tc>
        <w:tc>
          <w:tcPr>
            <w:tcW w:w="8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本年初</w:t>
            </w:r>
          </w:p>
        </w:tc>
        <w:tc>
          <w:tcPr>
            <w:tcW w:w="1414"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043" w:type="dxa"/>
            <w:tcBorders>
              <w:top w:val="single" w:sz="6" w:space="0" w:color="000000"/>
              <w:left w:val="single" w:sz="6" w:space="0" w:color="000000"/>
              <w:bottom w:val="nil" w:sz="6" w:space="0" w:color="auto"/>
              <w:right w:val="single" w:sz="6" w:space="0" w:color="000000"/>
            </w:tcBorders>
          </w:tcPr>
          <w:p>
            <w:pPr/>
          </w:p>
        </w:tc>
      </w:tr>
      <w:tr>
        <w:trPr>
          <w:trHeight w:val="1872"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2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出售价格</w:t>
            </w:r>
          </w:p>
        </w:tc>
        <w:tc>
          <w:tcPr>
            <w:tcW w:w="858"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51" w:right="150"/>
              <w:jc w:val="both"/>
              <w:rPr>
                <w:rFonts w:ascii="宋体" w:hAnsi="宋体" w:cs="宋体" w:eastAsia="宋体" w:hint="default"/>
                <w:sz w:val="18"/>
                <w:szCs w:val="18"/>
              </w:rPr>
            </w:pPr>
            <w:r>
              <w:rPr>
                <w:rFonts w:ascii="宋体" w:hAnsi="宋体" w:cs="宋体" w:eastAsia="宋体" w:hint="default"/>
                <w:sz w:val="18"/>
                <w:szCs w:val="18"/>
              </w:rPr>
              <w:t>起至出 售日该 资产为 上市公 司贡献 的净利</w:t>
            </w:r>
          </w:p>
        </w:tc>
        <w:tc>
          <w:tcPr>
            <w:tcW w:w="14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609" w:right="157" w:hanging="450"/>
              <w:jc w:val="left"/>
              <w:rPr>
                <w:rFonts w:ascii="宋体" w:hAnsi="宋体" w:cs="宋体" w:eastAsia="宋体" w:hint="default"/>
                <w:sz w:val="18"/>
                <w:szCs w:val="18"/>
              </w:rPr>
            </w:pPr>
            <w:r>
              <w:rPr>
                <w:rFonts w:ascii="宋体" w:hAnsi="宋体" w:cs="宋体" w:eastAsia="宋体" w:hint="default"/>
                <w:sz w:val="18"/>
                <w:szCs w:val="18"/>
              </w:rPr>
              <w:t>出售产生的损 益</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jc w:val="center"/>
              <w:rPr>
                <w:rFonts w:ascii="宋体" w:hAnsi="宋体" w:cs="宋体" w:eastAsia="宋体" w:hint="default"/>
                <w:sz w:val="18"/>
                <w:szCs w:val="18"/>
              </w:rPr>
            </w:pPr>
            <w:r>
              <w:rPr>
                <w:rFonts w:ascii="宋体" w:hAnsi="宋体" w:cs="宋体" w:eastAsia="宋体" w:hint="default"/>
                <w:sz w:val="18"/>
                <w:szCs w:val="18"/>
              </w:rPr>
              <w:t>是否为 关联交 易（如 </w:t>
            </w:r>
            <w:r>
              <w:rPr>
                <w:rFonts w:ascii="宋体" w:hAnsi="宋体" w:cs="宋体" w:eastAsia="宋体" w:hint="default"/>
                <w:spacing w:val="-9"/>
                <w:sz w:val="18"/>
                <w:szCs w:val="18"/>
              </w:rPr>
              <w:t>是，说明</w:t>
            </w:r>
            <w:r>
              <w:rPr>
                <w:rFonts w:ascii="宋体" w:hAnsi="宋体" w:cs="宋体" w:eastAsia="宋体" w:hint="default"/>
                <w:sz w:val="18"/>
                <w:szCs w:val="18"/>
              </w:rPr>
              <w:t> 定价原 则）</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72" w:right="170"/>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2" w:right="170"/>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104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318" w:hRule="exact"/>
        </w:trPr>
        <w:tc>
          <w:tcPr>
            <w:tcW w:w="1319"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250" w:type="dxa"/>
            <w:tcBorders>
              <w:top w:val="nil" w:sz="6" w:space="0" w:color="auto"/>
              <w:left w:val="single" w:sz="6" w:space="0" w:color="000000"/>
              <w:bottom w:val="single" w:sz="6" w:space="0" w:color="000000"/>
              <w:right w:val="single" w:sz="6" w:space="0" w:color="000000"/>
            </w:tcBorders>
          </w:tcPr>
          <w:p>
            <w:pPr/>
          </w:p>
        </w:tc>
        <w:tc>
          <w:tcPr>
            <w:tcW w:w="8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1414"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043"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4"/>
                <w:sz w:val="18"/>
                <w:szCs w:val="18"/>
              </w:rPr>
              <w:t>中国石油天燃</w:t>
            </w:r>
            <w:r>
              <w:rPr>
                <w:rFonts w:ascii="宋体" w:hAnsi="宋体" w:cs="宋体" w:eastAsia="宋体" w:hint="default"/>
                <w:sz w:val="18"/>
                <w:szCs w:val="18"/>
              </w:rPr>
            </w:r>
          </w:p>
        </w:tc>
        <w:tc>
          <w:tcPr>
            <w:tcW w:w="900"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250" w:type="dxa"/>
            <w:tcBorders>
              <w:top w:val="single" w:sz="6" w:space="0" w:color="000000"/>
              <w:left w:val="single" w:sz="6" w:space="0" w:color="000000"/>
              <w:bottom w:val="nil" w:sz="6" w:space="0" w:color="auto"/>
              <w:right w:val="single" w:sz="6" w:space="0" w:color="000000"/>
            </w:tcBorders>
          </w:tcPr>
          <w:p>
            <w:pPr/>
          </w:p>
        </w:tc>
        <w:tc>
          <w:tcPr>
            <w:tcW w:w="858" w:type="dxa"/>
            <w:vMerge w:val="restart"/>
            <w:tcBorders>
              <w:top w:val="single" w:sz="6" w:space="0" w:color="000000"/>
              <w:left w:val="single" w:sz="6" w:space="0" w:color="000000"/>
              <w:right w:val="single" w:sz="6" w:space="0" w:color="000000"/>
            </w:tcBorders>
          </w:tcPr>
          <w:p>
            <w:pPr/>
          </w:p>
        </w:tc>
        <w:tc>
          <w:tcPr>
            <w:tcW w:w="1414"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043" w:type="dxa"/>
            <w:vMerge w:val="restart"/>
            <w:tcBorders>
              <w:top w:val="single" w:sz="6" w:space="0" w:color="000000"/>
              <w:left w:val="single" w:sz="6" w:space="0" w:color="000000"/>
              <w:right w:val="single" w:sz="6" w:space="0" w:color="000000"/>
            </w:tcBorders>
          </w:tcPr>
          <w:p>
            <w:pPr/>
          </w:p>
        </w:tc>
      </w:tr>
      <w:tr>
        <w:trPr>
          <w:trHeight w:val="629" w:hRule="exact"/>
        </w:trPr>
        <w:tc>
          <w:tcPr>
            <w:tcW w:w="1319"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气集团公司商 业储备油分公</w:t>
            </w:r>
            <w:r>
              <w:rPr>
                <w:rFonts w:ascii="宋体" w:hAnsi="宋体" w:cs="宋体" w:eastAsia="宋体" w:hint="default"/>
                <w:sz w:val="18"/>
                <w:szCs w:val="18"/>
              </w:rPr>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26"/>
              <w:jc w:val="left"/>
              <w:rPr>
                <w:rFonts w:ascii="宋体" w:hAnsi="宋体" w:cs="宋体" w:eastAsia="宋体" w:hint="default"/>
                <w:sz w:val="18"/>
                <w:szCs w:val="18"/>
              </w:rPr>
            </w:pPr>
            <w:r>
              <w:rPr>
                <w:rFonts w:ascii="宋体" w:hAnsi="宋体" w:cs="宋体" w:eastAsia="宋体" w:hint="default"/>
                <w:spacing w:val="48"/>
                <w:sz w:val="18"/>
                <w:szCs w:val="18"/>
              </w:rPr>
              <w:t>土地使</w:t>
            </w:r>
            <w:r>
              <w:rPr>
                <w:rFonts w:ascii="宋体" w:hAnsi="宋体" w:cs="宋体" w:eastAsia="宋体" w:hint="default"/>
                <w:spacing w:val="-18"/>
                <w:sz w:val="18"/>
                <w:szCs w:val="18"/>
              </w:rPr>
              <w:t> </w:t>
            </w:r>
            <w:r>
              <w:rPr>
                <w:rFonts w:ascii="宋体" w:hAnsi="宋体" w:cs="宋体" w:eastAsia="宋体" w:hint="default"/>
                <w:sz w:val="18"/>
                <w:szCs w:val="18"/>
              </w:rPr>
              <w:t>用权</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19,850,700.00</w:t>
            </w:r>
          </w:p>
        </w:tc>
        <w:tc>
          <w:tcPr>
            <w:tcW w:w="858" w:type="dxa"/>
            <w:vMerge/>
            <w:tcBorders>
              <w:left w:val="single" w:sz="6" w:space="0" w:color="000000"/>
              <w:right w:val="single" w:sz="6" w:space="0" w:color="000000"/>
            </w:tcBorders>
          </w:tcPr>
          <w:p>
            <w:pPr/>
          </w:p>
        </w:tc>
        <w:tc>
          <w:tcPr>
            <w:tcW w:w="141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15,132,541.44</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3" w:type="dxa"/>
            <w:vMerge/>
            <w:tcBorders>
              <w:left w:val="single" w:sz="6" w:space="0" w:color="000000"/>
              <w:right w:val="single" w:sz="6" w:space="0" w:color="000000"/>
            </w:tcBorders>
          </w:tcPr>
          <w:p>
            <w:pPr/>
          </w:p>
        </w:tc>
      </w:tr>
      <w:tr>
        <w:trPr>
          <w:trHeight w:val="315" w:hRule="exact"/>
        </w:trPr>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00"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250" w:type="dxa"/>
            <w:tcBorders>
              <w:top w:val="nil" w:sz="6" w:space="0" w:color="auto"/>
              <w:left w:val="single" w:sz="6" w:space="0" w:color="000000"/>
              <w:bottom w:val="single" w:sz="6" w:space="0" w:color="000000"/>
              <w:right w:val="single" w:sz="6" w:space="0" w:color="000000"/>
            </w:tcBorders>
          </w:tcPr>
          <w:p>
            <w:pPr/>
          </w:p>
        </w:tc>
        <w:tc>
          <w:tcPr>
            <w:tcW w:w="858" w:type="dxa"/>
            <w:vMerge/>
            <w:tcBorders>
              <w:left w:val="single" w:sz="6" w:space="0" w:color="000000"/>
              <w:bottom w:val="single" w:sz="6" w:space="0" w:color="000000"/>
              <w:right w:val="single" w:sz="6" w:space="0" w:color="000000"/>
            </w:tcBorders>
          </w:tcPr>
          <w:p>
            <w:pPr/>
          </w:p>
        </w:tc>
        <w:tc>
          <w:tcPr>
            <w:tcW w:w="1414"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043"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540" w:right="540"/>
        </w:sectPr>
      </w:pPr>
    </w:p>
    <w:p>
      <w:pPr>
        <w:spacing w:line="240" w:lineRule="auto" w:before="1"/>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319"/>
        <w:gridCol w:w="900"/>
        <w:gridCol w:w="919"/>
        <w:gridCol w:w="1250"/>
        <w:gridCol w:w="858"/>
        <w:gridCol w:w="1414"/>
        <w:gridCol w:w="900"/>
        <w:gridCol w:w="1080"/>
        <w:gridCol w:w="900"/>
        <w:gridCol w:w="1043"/>
      </w:tblGrid>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中国船舶燃料 </w:t>
            </w:r>
            <w:r>
              <w:rPr>
                <w:rFonts w:ascii="宋体" w:hAnsi="宋体" w:cs="宋体" w:eastAsia="宋体" w:hint="default"/>
                <w:sz w:val="18"/>
                <w:szCs w:val="18"/>
              </w:rPr>
              <w:t>供应大连公司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6"/>
              <w:jc w:val="left"/>
              <w:rPr>
                <w:rFonts w:ascii="宋体" w:hAnsi="宋体" w:cs="宋体" w:eastAsia="宋体" w:hint="default"/>
                <w:sz w:val="18"/>
                <w:szCs w:val="18"/>
              </w:rPr>
            </w:pPr>
            <w:r>
              <w:rPr>
                <w:rFonts w:ascii="宋体" w:hAnsi="宋体" w:cs="宋体" w:eastAsia="宋体" w:hint="default"/>
                <w:spacing w:val="48"/>
                <w:sz w:val="18"/>
                <w:szCs w:val="18"/>
              </w:rPr>
              <w:t>土地使</w:t>
            </w:r>
            <w:r>
              <w:rPr>
                <w:rFonts w:ascii="宋体" w:hAnsi="宋体" w:cs="宋体" w:eastAsia="宋体" w:hint="default"/>
                <w:spacing w:val="-18"/>
                <w:sz w:val="18"/>
                <w:szCs w:val="18"/>
              </w:rPr>
              <w:t> </w:t>
            </w:r>
            <w:r>
              <w:rPr>
                <w:rFonts w:ascii="宋体" w:hAnsi="宋体" w:cs="宋体" w:eastAsia="宋体" w:hint="default"/>
                <w:sz w:val="18"/>
                <w:szCs w:val="18"/>
              </w:rPr>
              <w:t>用权</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21,448,779.00</w:t>
            </w:r>
          </w:p>
        </w:tc>
        <w:tc>
          <w:tcPr>
            <w:tcW w:w="858"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16,543,215.07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2"/>
              <w:jc w:val="left"/>
              <w:rPr>
                <w:rFonts w:ascii="宋体" w:hAnsi="宋体" w:cs="宋体" w:eastAsia="宋体" w:hint="default"/>
                <w:sz w:val="18"/>
                <w:szCs w:val="18"/>
              </w:rPr>
            </w:pPr>
            <w:r>
              <w:rPr>
                <w:rFonts w:ascii="宋体" w:hAnsi="宋体" w:cs="宋体" w:eastAsia="宋体" w:hint="default"/>
                <w:spacing w:val="4"/>
                <w:sz w:val="18"/>
                <w:szCs w:val="18"/>
              </w:rPr>
              <w:t>大连港集团有 </w:t>
            </w:r>
            <w:r>
              <w:rPr>
                <w:rFonts w:ascii="宋体" w:hAnsi="宋体" w:cs="宋体" w:eastAsia="宋体" w:hint="default"/>
                <w:sz w:val="18"/>
                <w:szCs w:val="18"/>
              </w:rPr>
              <w:t>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6"/>
              <w:jc w:val="left"/>
              <w:rPr>
                <w:rFonts w:ascii="宋体" w:hAnsi="宋体" w:cs="宋体" w:eastAsia="宋体" w:hint="default"/>
                <w:sz w:val="18"/>
                <w:szCs w:val="18"/>
              </w:rPr>
            </w:pPr>
            <w:r>
              <w:rPr>
                <w:rFonts w:ascii="宋体" w:hAnsi="宋体" w:cs="宋体" w:eastAsia="宋体" w:hint="default"/>
                <w:spacing w:val="48"/>
                <w:sz w:val="18"/>
                <w:szCs w:val="18"/>
              </w:rPr>
              <w:t>污水处</w:t>
            </w:r>
            <w:r>
              <w:rPr>
                <w:rFonts w:ascii="宋体" w:hAnsi="宋体" w:cs="宋体" w:eastAsia="宋体" w:hint="default"/>
                <w:spacing w:val="-18"/>
                <w:sz w:val="18"/>
                <w:szCs w:val="18"/>
              </w:rPr>
              <w:t> </w:t>
            </w:r>
            <w:r>
              <w:rPr>
                <w:rFonts w:ascii="宋体" w:hAnsi="宋体" w:cs="宋体" w:eastAsia="宋体" w:hint="default"/>
                <w:sz w:val="18"/>
                <w:szCs w:val="18"/>
              </w:rPr>
              <w:t>理场</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25,721,483.00</w:t>
            </w:r>
          </w:p>
        </w:tc>
        <w:tc>
          <w:tcPr>
            <w:tcW w:w="858"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141,378.76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638"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大连辽南船厂</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拖轮</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5,550,000.00</w:t>
            </w:r>
          </w:p>
        </w:tc>
        <w:tc>
          <w:tcPr>
            <w:tcW w:w="858"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5,372,268.20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92"/>
              <w:jc w:val="left"/>
              <w:rPr>
                <w:rFonts w:ascii="宋体" w:hAnsi="宋体" w:cs="宋体" w:eastAsia="宋体" w:hint="default"/>
                <w:sz w:val="18"/>
                <w:szCs w:val="18"/>
              </w:rPr>
            </w:pPr>
            <w:r>
              <w:rPr>
                <w:rFonts w:ascii="宋体" w:hAnsi="宋体" w:cs="宋体" w:eastAsia="宋体" w:hint="default"/>
                <w:spacing w:val="4"/>
                <w:sz w:val="18"/>
                <w:szCs w:val="18"/>
              </w:rPr>
              <w:t>大连翔宇工程 </w:t>
            </w:r>
            <w:r>
              <w:rPr>
                <w:rFonts w:ascii="宋体" w:hAnsi="宋体" w:cs="宋体" w:eastAsia="宋体" w:hint="default"/>
                <w:sz w:val="18"/>
                <w:szCs w:val="18"/>
              </w:rPr>
              <w:t>船舶有限公司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海吊</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1,880,105.81</w:t>
            </w:r>
          </w:p>
        </w:tc>
        <w:tc>
          <w:tcPr>
            <w:tcW w:w="858"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1,880,105.81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before="167"/>
        <w:ind w:left="1260" w:right="1144"/>
        <w:jc w:val="left"/>
      </w:pPr>
      <w:r>
        <w:rPr>
          <w:rFonts w:ascii="Times New Roman" w:hAnsi="Times New Roman" w:cs="Times New Roman" w:eastAsia="Times New Roman" w:hint="default"/>
        </w:rPr>
        <w:t>3</w:t>
      </w:r>
      <w:r>
        <w:rPr/>
        <w:t>、同一控制下企业合并</w:t>
      </w:r>
    </w:p>
    <w:p>
      <w:pPr>
        <w:pStyle w:val="Heading2"/>
        <w:spacing w:line="240" w:lineRule="auto" w:before="135"/>
        <w:ind w:left="1320" w:right="114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日，大连港股份有限公司依据与大连港集团签订的收购协议收</w:t>
      </w:r>
    </w:p>
    <w:p>
      <w:pPr>
        <w:pStyle w:val="Heading2"/>
        <w:spacing w:line="240" w:lineRule="auto" w:before="134"/>
        <w:ind w:left="1260" w:right="1144"/>
        <w:jc w:val="left"/>
      </w:pPr>
      <w:r>
        <w:rPr/>
        <w:t>购大连港集团相关资产，收购代价为 </w:t>
      </w:r>
      <w:r>
        <w:rPr>
          <w:rFonts w:ascii="Times New Roman" w:hAnsi="Times New Roman" w:cs="Times New Roman" w:eastAsia="Times New Roman" w:hint="default"/>
        </w:rPr>
        <w:t>3,002,196,884.74</w:t>
      </w:r>
      <w:r>
        <w:rPr>
          <w:rFonts w:ascii="Times New Roman" w:hAnsi="Times New Roman" w:cs="Times New Roman" w:eastAsia="Times New Roman" w:hint="default"/>
          <w:spacing w:val="-34"/>
        </w:rPr>
        <w:t> </w:t>
      </w:r>
      <w:r>
        <w:rPr/>
        <w:t>元，大连港股份除了按照</w:t>
      </w:r>
    </w:p>
    <w:p>
      <w:pPr>
        <w:pStyle w:val="Heading2"/>
        <w:spacing w:line="240" w:lineRule="auto" w:before="134"/>
        <w:ind w:left="1260" w:right="1144"/>
        <w:jc w:val="left"/>
      </w:pPr>
      <w:r>
        <w:rPr/>
        <w:t>收购协议以向大连港集团定向配售股票的方式支付 </w:t>
      </w:r>
      <w:r>
        <w:rPr>
          <w:rFonts w:ascii="Times New Roman" w:hAnsi="Times New Roman" w:cs="Times New Roman" w:eastAsia="Times New Roman" w:hint="default"/>
        </w:rPr>
        <w:t>2,805,112,693.21</w:t>
      </w:r>
      <w:r>
        <w:rPr>
          <w:rFonts w:ascii="Times New Roman" w:hAnsi="Times New Roman" w:cs="Times New Roman" w:eastAsia="Times New Roman" w:hint="default"/>
          <w:spacing w:val="-35"/>
        </w:rPr>
        <w:t> </w:t>
      </w:r>
      <w:r>
        <w:rPr/>
        <w:t>元基准对价</w:t>
      </w:r>
    </w:p>
    <w:p>
      <w:pPr>
        <w:pStyle w:val="Heading2"/>
        <w:spacing w:line="240" w:lineRule="auto" w:before="134"/>
        <w:ind w:left="1260" w:right="1144"/>
        <w:jc w:val="left"/>
      </w:pPr>
      <w:r>
        <w:rPr/>
        <w:t>之外，还支付了</w:t>
      </w:r>
      <w:r>
        <w:rPr>
          <w:spacing w:val="-60"/>
        </w:rPr>
        <w:t> </w:t>
      </w:r>
      <w:r>
        <w:rPr>
          <w:rFonts w:ascii="Times New Roman" w:hAnsi="Times New Roman" w:cs="Times New Roman" w:eastAsia="Times New Roman" w:hint="default"/>
        </w:rPr>
        <w:t>197,084,191.53 </w:t>
      </w:r>
      <w:r>
        <w:rPr/>
        <w:t>元的对价。</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9"/>
          <w:szCs w:val="29"/>
        </w:rPr>
      </w:pPr>
    </w:p>
    <w:p>
      <w:pPr>
        <w:pStyle w:val="Heading2"/>
        <w:spacing w:line="350" w:lineRule="auto"/>
        <w:ind w:left="1260" w:right="1120"/>
        <w:jc w:val="left"/>
      </w:pPr>
      <w:r>
        <w:rPr/>
        <w:t>本次收购集团资产包括：</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家分公司（大连港杂货码头公司、大连港散粮码头公 </w:t>
      </w:r>
      <w:r>
        <w:rPr>
          <w:spacing w:val="-3"/>
        </w:rPr>
        <w:t>司、大连港矿石码头公司、大连港客运总公司、大连港铁路公司、大连港电力公</w:t>
      </w:r>
      <w:r>
        <w:rPr>
          <w:spacing w:val="-111"/>
        </w:rPr>
        <w:t> </w:t>
      </w:r>
      <w:r>
        <w:rPr>
          <w:spacing w:val="-111"/>
        </w:rPr>
      </w:r>
      <w:r>
        <w:rPr>
          <w:spacing w:val="-33"/>
        </w:rPr>
        <w:t>司）；</w:t>
      </w:r>
      <w:r>
        <w:rPr>
          <w:rFonts w:ascii="Times New Roman" w:hAnsi="Times New Roman" w:cs="Times New Roman" w:eastAsia="Times New Roman" w:hint="default"/>
          <w:spacing w:val="-33"/>
        </w:rPr>
        <w:t>1</w:t>
      </w:r>
      <w:r>
        <w:rPr>
          <w:rFonts w:ascii="Times New Roman" w:hAnsi="Times New Roman" w:cs="Times New Roman" w:eastAsia="Times New Roman" w:hint="default"/>
        </w:rPr>
        <w:t> </w:t>
      </w:r>
      <w:r>
        <w:rPr>
          <w:spacing w:val="-5"/>
        </w:rPr>
        <w:t>家分支机构（大连港劳务管理中心）；持有的对子公司长期股权投资（大</w:t>
      </w:r>
      <w:r>
        <w:rPr>
          <w:spacing w:val="-104"/>
        </w:rPr>
        <w:t> </w:t>
      </w:r>
      <w:r>
        <w:rPr>
          <w:spacing w:val="-104"/>
        </w:rPr>
      </w:r>
      <w:r>
        <w:rPr>
          <w:spacing w:val="-3"/>
        </w:rPr>
        <w:t>连金港湾粮食物流有限公司、大连港电力有限公司、大连港集团庄河码头有限公</w:t>
      </w:r>
      <w:r>
        <w:rPr>
          <w:spacing w:val="-109"/>
        </w:rPr>
        <w:t> </w:t>
      </w:r>
      <w:r>
        <w:rPr>
          <w:spacing w:val="-109"/>
        </w:rPr>
      </w:r>
      <w:r>
        <w:rPr>
          <w:spacing w:val="-3"/>
        </w:rPr>
        <w:t>司、大连港口建设监理咨询有限公司、大连港通信工程有限公司、大连港口建设</w:t>
      </w:r>
      <w:r>
        <w:rPr>
          <w:spacing w:val="-111"/>
        </w:rPr>
        <w:t> </w:t>
      </w:r>
      <w:r>
        <w:rPr>
          <w:spacing w:val="-111"/>
        </w:rPr>
      </w:r>
      <w:r>
        <w:rPr>
          <w:spacing w:val="-4"/>
        </w:rPr>
        <w:t>管理有限公司、大连港隆科技有限公司、大连港隆网络技术有限公司等</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家控股</w:t>
      </w:r>
      <w:r>
        <w:rPr>
          <w:spacing w:val="-105"/>
        </w:rPr>
        <w:t> </w:t>
      </w:r>
      <w:r>
        <w:rPr>
          <w:spacing w:val="-4"/>
        </w:rPr>
        <w:t>子公司及孙公司的长期股权投资）；收购上述分公司资产及子公司股权后使大连</w:t>
      </w:r>
      <w:r>
        <w:rPr>
          <w:spacing w:val="-100"/>
        </w:rPr>
        <w:t> </w:t>
      </w:r>
      <w:r>
        <w:rPr>
          <w:spacing w:val="-100"/>
        </w:rPr>
      </w:r>
      <w:r>
        <w:rPr>
          <w:spacing w:val="-3"/>
        </w:rPr>
        <w:t>港股份有限公司本期合并范围增加上述公司；同时大连港股份有限公司收购集团</w:t>
      </w:r>
      <w:r>
        <w:rPr>
          <w:spacing w:val="-109"/>
        </w:rPr>
        <w:t> </w:t>
      </w:r>
      <w:r>
        <w:rPr>
          <w:spacing w:val="-109"/>
        </w:rPr>
      </w:r>
      <w:r>
        <w:rPr/>
        <w:t>持有的大连外轮理货有限公司</w:t>
      </w:r>
      <w:r>
        <w:rPr>
          <w:spacing w:val="-68"/>
        </w:rPr>
        <w:t> </w:t>
      </w:r>
      <w:r>
        <w:rPr>
          <w:rFonts w:ascii="Times New Roman" w:hAnsi="Times New Roman" w:cs="Times New Roman" w:eastAsia="Times New Roman" w:hint="default"/>
        </w:rPr>
        <w:t>35%</w:t>
      </w:r>
      <w:r>
        <w:rPr/>
        <w:t>的股权，收购后合计持有该公司</w:t>
      </w:r>
      <w:r>
        <w:rPr>
          <w:spacing w:val="-68"/>
        </w:rPr>
        <w:t> </w:t>
      </w:r>
      <w:r>
        <w:rPr>
          <w:rFonts w:ascii="Times New Roman" w:hAnsi="Times New Roman" w:cs="Times New Roman" w:eastAsia="Times New Roman" w:hint="default"/>
        </w:rPr>
        <w:t>84%</w:t>
      </w:r>
      <w:r>
        <w:rPr/>
        <w:t>的股权， </w:t>
      </w:r>
      <w:r>
        <w:rPr>
          <w:spacing w:val="-3"/>
        </w:rPr>
        <w:t>能够对其控制，所以将其纳入合并范围。上述收购大连港集团的子公司股权属于</w:t>
      </w:r>
      <w:r>
        <w:rPr>
          <w:spacing w:val="-109"/>
        </w:rPr>
        <w:t> </w:t>
      </w:r>
      <w:r>
        <w:rPr>
          <w:spacing w:val="-109"/>
        </w:rPr>
      </w:r>
      <w:r>
        <w:rPr>
          <w:spacing w:val="-3"/>
        </w:rPr>
        <w:t>同一控制下企业合并，视同合并后的报告主体在以前期间一直存在，被合并方于</w:t>
      </w:r>
      <w:r>
        <w:rPr>
          <w:spacing w:val="-109"/>
        </w:rPr>
        <w:t> </w:t>
      </w:r>
      <w:r>
        <w:rPr>
          <w:spacing w:val="-109"/>
        </w:rPr>
      </w:r>
      <w:r>
        <w:rPr/>
        <w:t>合并前实现的净利润为：</w:t>
      </w:r>
      <w:r>
        <w:rPr>
          <w:rFonts w:ascii="Times New Roman" w:hAnsi="Times New Roman" w:cs="Times New Roman" w:eastAsia="Times New Roman" w:hint="default"/>
        </w:rPr>
        <w:t>152,575,107.10 </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2"/>
        <w:spacing w:line="240" w:lineRule="auto"/>
        <w:ind w:left="1260" w:right="1144"/>
        <w:jc w:val="left"/>
      </w:pPr>
      <w:r>
        <w:rPr>
          <w:rFonts w:ascii="Times New Roman" w:hAnsi="Times New Roman" w:cs="Times New Roman" w:eastAsia="Times New Roman" w:hint="default"/>
        </w:rPr>
        <w:t>3</w:t>
      </w:r>
      <w:r>
        <w:rPr/>
        <w:t>、非同一控制下企业合并</w:t>
      </w:r>
    </w:p>
    <w:p>
      <w:pPr>
        <w:spacing w:line="240" w:lineRule="auto" w:before="4"/>
        <w:rPr>
          <w:rFonts w:ascii="宋体" w:hAnsi="宋体" w:cs="宋体" w:eastAsia="宋体" w:hint="default"/>
          <w:sz w:val="22"/>
          <w:szCs w:val="22"/>
        </w:rPr>
      </w:pPr>
    </w:p>
    <w:p>
      <w:pPr>
        <w:pStyle w:val="Heading2"/>
        <w:spacing w:line="240" w:lineRule="auto"/>
        <w:ind w:left="1260" w:right="114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日大连港股份有限公司以</w:t>
      </w:r>
      <w:r>
        <w:rPr>
          <w:spacing w:val="-57"/>
        </w:rPr>
        <w:t> </w:t>
      </w:r>
      <w:r>
        <w:rPr>
          <w:rFonts w:ascii="Times New Roman" w:hAnsi="Times New Roman" w:cs="Times New Roman" w:eastAsia="Times New Roman" w:hint="default"/>
        </w:rPr>
        <w:t>39,680</w:t>
      </w:r>
      <w:r>
        <w:rPr>
          <w:rFonts w:ascii="Times New Roman" w:hAnsi="Times New Roman" w:cs="Times New Roman" w:eastAsia="Times New Roman" w:hint="default"/>
          <w:spacing w:val="3"/>
        </w:rPr>
        <w:t> </w:t>
      </w:r>
      <w:r>
        <w:rPr/>
        <w:t>万元收购了大连港石化有限公</w:t>
      </w:r>
    </w:p>
    <w:p>
      <w:pPr>
        <w:pStyle w:val="Heading2"/>
        <w:spacing w:line="240" w:lineRule="auto" w:before="134"/>
        <w:ind w:left="1260" w:right="1144"/>
        <w:jc w:val="left"/>
        <w:rPr>
          <w:rFonts w:ascii="Times New Roman" w:hAnsi="Times New Roman" w:cs="Times New Roman" w:eastAsia="Times New Roman" w:hint="default"/>
        </w:rPr>
      </w:pPr>
      <w:r>
        <w:rPr/>
        <w:t>司</w:t>
      </w:r>
      <w:r>
        <w:rPr>
          <w:spacing w:val="-60"/>
        </w:rPr>
        <w:t> </w:t>
      </w:r>
      <w:r>
        <w:rPr>
          <w:rFonts w:ascii="Times New Roman" w:hAnsi="Times New Roman" w:cs="Times New Roman" w:eastAsia="Times New Roman" w:hint="default"/>
        </w:rPr>
        <w:t>100%</w:t>
      </w:r>
      <w:r>
        <w:rPr/>
        <w:t>股权</w:t>
      </w:r>
      <w:r>
        <w:rPr>
          <w:spacing w:val="-117"/>
        </w:rPr>
        <w:t>，</w:t>
      </w:r>
      <w:r>
        <w:rPr>
          <w:spacing w:val="-1"/>
        </w:rPr>
        <w:t>该合并属非同一控制下企业合并</w:t>
      </w:r>
      <w:r>
        <w:rPr>
          <w:spacing w:val="-117"/>
        </w:rPr>
        <w:t>，</w:t>
      </w:r>
      <w:r>
        <w:rPr>
          <w:spacing w:val="-1"/>
        </w:rPr>
        <w:t>取得被合并企业净资产</w:t>
      </w:r>
      <w:r>
        <w:rPr/>
        <w:t>为</w:t>
      </w:r>
      <w:r>
        <w:rPr>
          <w:spacing w:val="-60"/>
        </w:rPr>
        <w:t> </w:t>
      </w:r>
      <w:r>
        <w:rPr>
          <w:rFonts w:ascii="Times New Roman" w:hAnsi="Times New Roman" w:cs="Times New Roman" w:eastAsia="Times New Roman" w:hint="default"/>
        </w:rPr>
        <w:t>33,150</w:t>
      </w:r>
    </w:p>
    <w:p>
      <w:pPr>
        <w:spacing w:after="0" w:line="240" w:lineRule="auto"/>
        <w:jc w:val="left"/>
        <w:rPr>
          <w:rFonts w:ascii="Times New Roman" w:hAnsi="Times New Roman" w:cs="Times New Roman" w:eastAsia="Times New Roman" w:hint="default"/>
        </w:rPr>
        <w:sectPr>
          <w:pgSz w:w="11910" w:h="16840"/>
          <w:pgMar w:header="0" w:footer="962" w:top="1360" w:bottom="1180" w:left="540" w:right="540"/>
        </w:sectPr>
      </w:pPr>
    </w:p>
    <w:p>
      <w:pPr>
        <w:pStyle w:val="Heading2"/>
        <w:spacing w:line="240" w:lineRule="auto" w:before="1"/>
        <w:ind w:left="1560" w:right="1425"/>
        <w:jc w:val="left"/>
      </w:pPr>
      <w:r>
        <w:rPr/>
        <w:t>万元，形成商誉</w:t>
      </w:r>
      <w:r>
        <w:rPr>
          <w:spacing w:val="-60"/>
        </w:rPr>
        <w:t> </w:t>
      </w:r>
      <w:r>
        <w:rPr>
          <w:rFonts w:ascii="Times New Roman" w:hAnsi="Times New Roman" w:cs="Times New Roman" w:eastAsia="Times New Roman" w:hint="default"/>
        </w:rPr>
        <w:t>6,170 </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9"/>
        <w:ind w:left="1560" w:right="1425"/>
        <w:jc w:val="left"/>
      </w:pPr>
      <w:r>
        <w:rPr/>
        <w:t>（五）报告期内公司重大关联交易事项</w:t>
      </w:r>
    </w:p>
    <w:p>
      <w:pPr>
        <w:pStyle w:val="Heading2"/>
        <w:spacing w:line="240" w:lineRule="auto" w:before="203"/>
        <w:ind w:left="1560" w:right="1425"/>
        <w:jc w:val="left"/>
      </w:pPr>
      <w:r>
        <w:rPr>
          <w:rFonts w:ascii="Times New Roman" w:hAnsi="Times New Roman" w:cs="Times New Roman" w:eastAsia="Times New Roman" w:hint="default"/>
        </w:rPr>
        <w:t>1</w:t>
      </w:r>
      <w:r>
        <w:rPr/>
        <w:t>、与日常经营相关的关联交易</w:t>
      </w:r>
    </w:p>
    <w:p>
      <w:pPr>
        <w:spacing w:line="240" w:lineRule="auto" w:before="1"/>
        <w:rPr>
          <w:rFonts w:ascii="宋体" w:hAnsi="宋体" w:cs="宋体" w:eastAsia="宋体" w:hint="default"/>
          <w:sz w:val="12"/>
          <w:szCs w:val="12"/>
        </w:rPr>
      </w:pPr>
    </w:p>
    <w:p>
      <w:pPr>
        <w:pStyle w:val="Heading2"/>
        <w:spacing w:line="240" w:lineRule="auto" w:before="26"/>
        <w:ind w:left="7452" w:right="1425"/>
        <w:jc w:val="left"/>
      </w:pPr>
      <w:r>
        <w:rPr/>
        <w:t>单位</w:t>
      </w:r>
      <w:r>
        <w:rPr>
          <w:rFonts w:ascii="Times New Roman" w:hAnsi="Times New Roman" w:cs="Times New Roman" w:eastAsia="Times New Roman" w:hint="default"/>
        </w:rPr>
        <w:t>:</w:t>
      </w:r>
      <w:r>
        <w:rPr/>
        <w:t>千元 币种</w:t>
      </w:r>
      <w:r>
        <w:rPr>
          <w:rFonts w:ascii="Times New Roman" w:hAnsi="Times New Roman" w:cs="Times New Roman" w:eastAsia="Times New Roman" w:hint="default"/>
        </w:rPr>
        <w:t>:</w:t>
      </w:r>
      <w:r>
        <w:rPr/>
        <w:t>人民币</w:t>
      </w:r>
    </w:p>
    <w:p>
      <w:pPr>
        <w:spacing w:line="240" w:lineRule="auto" w:before="3"/>
        <w:rPr>
          <w:rFonts w:ascii="宋体" w:hAnsi="宋体" w:cs="宋体" w:eastAsia="宋体" w:hint="default"/>
          <w:sz w:val="17"/>
          <w:szCs w:val="17"/>
        </w:rPr>
      </w:pPr>
    </w:p>
    <w:tbl>
      <w:tblPr>
        <w:tblW w:w="0" w:type="auto"/>
        <w:jc w:val="left"/>
        <w:tblInd w:w="1025" w:type="dxa"/>
        <w:tblLayout w:type="fixed"/>
        <w:tblCellMar>
          <w:top w:w="0" w:type="dxa"/>
          <w:left w:w="0" w:type="dxa"/>
          <w:bottom w:w="0" w:type="dxa"/>
          <w:right w:w="0" w:type="dxa"/>
        </w:tblCellMar>
        <w:tblLook w:val="01E0"/>
      </w:tblPr>
      <w:tblGrid>
        <w:gridCol w:w="1568"/>
        <w:gridCol w:w="1312"/>
        <w:gridCol w:w="1440"/>
        <w:gridCol w:w="1260"/>
        <w:gridCol w:w="1799"/>
        <w:gridCol w:w="1981"/>
      </w:tblGrid>
      <w:tr>
        <w:trPr>
          <w:trHeight w:val="640"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52"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27"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关联交易类</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2" w:right="0"/>
              <w:jc w:val="left"/>
              <w:rPr>
                <w:rFonts w:ascii="宋体" w:hAnsi="宋体" w:cs="宋体" w:eastAsia="宋体" w:hint="default"/>
                <w:sz w:val="21"/>
                <w:szCs w:val="21"/>
              </w:rPr>
            </w:pPr>
            <w:r>
              <w:rPr>
                <w:rFonts w:ascii="宋体" w:hAnsi="宋体" w:cs="宋体" w:eastAsia="宋体" w:hint="default"/>
                <w:sz w:val="21"/>
                <w:szCs w:val="21"/>
              </w:rPr>
              <w:t>关联交易结算方式</w:t>
            </w:r>
          </w:p>
        </w:tc>
      </w:tr>
      <w:tr>
        <w:trPr>
          <w:trHeight w:val="638"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大连港集团及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其附属公司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19,208</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现金结算</w:t>
            </w:r>
          </w:p>
        </w:tc>
      </w:tr>
      <w:tr>
        <w:trPr>
          <w:trHeight w:val="952"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15"/>
                <w:sz w:val="21"/>
                <w:szCs w:val="21"/>
              </w:rPr>
              <w:t>大连港集团及</w:t>
            </w:r>
            <w:r>
              <w:rPr>
                <w:rFonts w:ascii="宋体" w:hAnsi="宋体" w:cs="宋体" w:eastAsia="宋体" w:hint="default"/>
                <w:sz w:val="21"/>
                <w:szCs w:val="21"/>
              </w:rPr>
              <w:t> 其附属公司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水电汽等其</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3" w:lineRule="auto" w:before="37"/>
              <w:ind w:left="100" w:right="56"/>
              <w:jc w:val="left"/>
              <w:rPr>
                <w:rFonts w:ascii="Times New Roman" w:hAnsi="Times New Roman" w:cs="Times New Roman" w:eastAsia="Times New Roman" w:hint="default"/>
                <w:sz w:val="21"/>
                <w:szCs w:val="21"/>
              </w:rPr>
            </w:pPr>
            <w:r>
              <w:rPr>
                <w:rFonts w:ascii="宋体" w:hAnsi="宋体" w:cs="宋体" w:eastAsia="宋体" w:hint="default"/>
                <w:spacing w:val="34"/>
                <w:sz w:val="21"/>
                <w:szCs w:val="21"/>
              </w:rPr>
              <w:t>他公用事业</w:t>
            </w:r>
            <w:r>
              <w:rPr>
                <w:rFonts w:ascii="宋体" w:hAnsi="宋体" w:cs="宋体" w:eastAsia="宋体" w:hint="default"/>
                <w:spacing w:val="-62"/>
                <w:sz w:val="21"/>
                <w:szCs w:val="21"/>
              </w:rPr>
              <w:t> </w:t>
            </w:r>
            <w:r>
              <w:rPr>
                <w:rFonts w:ascii="宋体" w:hAnsi="宋体" w:cs="宋体" w:eastAsia="宋体" w:hint="default"/>
                <w:sz w:val="21"/>
                <w:szCs w:val="21"/>
              </w:rPr>
              <w:t>费用</w:t>
            </w:r>
            <w:r>
              <w:rPr>
                <w:rFonts w:ascii="Times New Roman" w:hAnsi="Times New Roman" w:cs="Times New Roman" w:eastAsia="Times New Roman" w:hint="default"/>
                <w:sz w:val="21"/>
                <w:szCs w:val="21"/>
              </w:rPr>
              <w:t>(</w:t>
            </w:r>
            <w:r>
              <w:rPr>
                <w:rFonts w:ascii="宋体" w:hAnsi="宋体" w:cs="宋体" w:eastAsia="宋体" w:hint="default"/>
                <w:sz w:val="21"/>
                <w:szCs w:val="21"/>
              </w:rPr>
              <w:t>销售</w:t>
            </w:r>
            <w:r>
              <w:rPr>
                <w:rFonts w:ascii="Times New Roman" w:hAnsi="Times New Roman" w:cs="Times New Roman" w:eastAsia="Times New Roman" w:hint="default"/>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21,472</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现金结算</w:t>
            </w:r>
          </w:p>
        </w:tc>
      </w:tr>
      <w:tr>
        <w:trPr>
          <w:trHeight w:val="638"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大连港集团及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其附属公司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13,369</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14.73</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现金结算</w:t>
            </w:r>
          </w:p>
        </w:tc>
      </w:tr>
      <w:tr>
        <w:trPr>
          <w:trHeight w:val="640"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大连港集团附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属公司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1,897</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0.97</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现金结算</w:t>
            </w:r>
          </w:p>
        </w:tc>
      </w:tr>
    </w:tbl>
    <w:p>
      <w:pPr>
        <w:spacing w:line="240" w:lineRule="auto" w:before="0"/>
        <w:rPr>
          <w:rFonts w:ascii="宋体" w:hAnsi="宋体" w:cs="宋体" w:eastAsia="宋体" w:hint="default"/>
          <w:sz w:val="20"/>
          <w:szCs w:val="20"/>
        </w:rPr>
      </w:pPr>
    </w:p>
    <w:p>
      <w:pPr>
        <w:pStyle w:val="BodyText"/>
        <w:spacing w:line="273" w:lineRule="auto"/>
        <w:ind w:left="1560" w:right="1536"/>
        <w:jc w:val="both"/>
      </w:pPr>
      <w:r>
        <w:rPr>
          <w:spacing w:val="-3"/>
        </w:rPr>
        <w:t>以上表格中，“大连港集团及其附属公司”与本公司的关联关系为除母公司外，还包括母公</w:t>
      </w:r>
      <w:r>
        <w:rPr>
          <w:spacing w:val="-83"/>
        </w:rPr>
        <w:t> </w:t>
      </w:r>
      <w:r>
        <w:rPr>
          <w:spacing w:val="-83"/>
        </w:rPr>
      </w:r>
      <w:r>
        <w:rPr>
          <w:spacing w:val="-3"/>
        </w:rPr>
        <w:t>司的全资子公司和母公司的控股子公司；“大连港集团附属公司”与本公司的关联关系为：</w:t>
      </w:r>
      <w:r>
        <w:rPr>
          <w:spacing w:val="-84"/>
        </w:rPr>
        <w:t> </w:t>
      </w:r>
      <w:r>
        <w:rPr>
          <w:spacing w:val="-84"/>
        </w:rPr>
      </w:r>
      <w:r>
        <w:rPr/>
        <w:t>母公司的控股子公司和母公司的全资子公司。</w:t>
      </w:r>
    </w:p>
    <w:p>
      <w:pPr>
        <w:spacing w:line="240" w:lineRule="auto" w:before="6"/>
        <w:rPr>
          <w:rFonts w:ascii="宋体" w:hAnsi="宋体" w:cs="宋体" w:eastAsia="宋体" w:hint="default"/>
          <w:sz w:val="24"/>
          <w:szCs w:val="24"/>
        </w:rPr>
      </w:pPr>
    </w:p>
    <w:p>
      <w:pPr>
        <w:pStyle w:val="BodyText"/>
        <w:spacing w:line="273" w:lineRule="auto" w:before="0"/>
        <w:ind w:left="1560" w:right="1536"/>
        <w:jc w:val="both"/>
      </w:pPr>
      <w:r>
        <w:rPr>
          <w:spacing w:val="-3"/>
        </w:rPr>
        <w:t>本公司的日常关联交易均为公司日常业务中进行的交易，并按照已签署关联交易框架协议的</w:t>
      </w:r>
      <w:r>
        <w:rPr>
          <w:spacing w:val="-79"/>
        </w:rPr>
        <w:t> </w:t>
      </w:r>
      <w:r>
        <w:rPr>
          <w:spacing w:val="-79"/>
        </w:rPr>
      </w:r>
      <w:r>
        <w:rPr>
          <w:spacing w:val="-3"/>
        </w:rPr>
        <w:t>有关条款进行，交易条款为一般商业条款，交易的价格符合有关协议所述的定价标准。各项</w:t>
      </w:r>
      <w:r>
        <w:rPr>
          <w:spacing w:val="-81"/>
        </w:rPr>
        <w:t> </w:t>
      </w:r>
      <w:r>
        <w:rPr>
          <w:spacing w:val="-81"/>
        </w:rPr>
      </w:r>
      <w:r>
        <w:rPr/>
        <w:t>日常关联交易的年度实际发生额未超过有关年度豁免上限。</w:t>
      </w:r>
    </w:p>
    <w:p>
      <w:pPr>
        <w:spacing w:line="240" w:lineRule="auto" w:before="6"/>
        <w:rPr>
          <w:rFonts w:ascii="宋体" w:hAnsi="宋体" w:cs="宋体" w:eastAsia="宋体" w:hint="default"/>
          <w:sz w:val="24"/>
          <w:szCs w:val="24"/>
        </w:rPr>
      </w:pPr>
    </w:p>
    <w:p>
      <w:pPr>
        <w:pStyle w:val="BodyText"/>
        <w:spacing w:line="240" w:lineRule="auto" w:before="0"/>
        <w:ind w:left="1560" w:right="0"/>
        <w:jc w:val="both"/>
      </w:pPr>
      <w:r>
        <w:rPr/>
        <w:t>本年度内实际发生的日常关联交易的详情，详见本年报财务报告中的相关内容。</w:t>
      </w:r>
    </w:p>
    <w:p>
      <w:pPr>
        <w:spacing w:line="240" w:lineRule="auto" w:before="11"/>
        <w:rPr>
          <w:rFonts w:ascii="宋体" w:hAnsi="宋体" w:cs="宋体" w:eastAsia="宋体" w:hint="default"/>
          <w:sz w:val="22"/>
          <w:szCs w:val="22"/>
        </w:rPr>
      </w:pPr>
    </w:p>
    <w:p>
      <w:pPr>
        <w:pStyle w:val="Heading2"/>
        <w:spacing w:line="322" w:lineRule="exact" w:before="26"/>
        <w:ind w:left="1560" w:right="1425"/>
        <w:jc w:val="left"/>
      </w:pPr>
      <w:r>
        <w:rPr>
          <w:rFonts w:ascii="Times New Roman" w:hAnsi="Times New Roman" w:cs="Times New Roman" w:eastAsia="Times New Roman" w:hint="default"/>
        </w:rPr>
        <w:t>2</w:t>
      </w:r>
      <w:r>
        <w:rPr/>
        <w:t>、资产收购、出售发生的关联交易</w:t>
      </w:r>
    </w:p>
    <w:p>
      <w:pPr>
        <w:pStyle w:val="Heading2"/>
        <w:spacing w:line="322" w:lineRule="exact"/>
        <w:ind w:left="0" w:right="1537"/>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tbl>
      <w:tblPr>
        <w:tblW w:w="0" w:type="auto"/>
        <w:jc w:val="left"/>
        <w:tblInd w:w="112" w:type="dxa"/>
        <w:tblLayout w:type="fixed"/>
        <w:tblCellMar>
          <w:top w:w="0" w:type="dxa"/>
          <w:left w:w="0" w:type="dxa"/>
          <w:bottom w:w="0" w:type="dxa"/>
          <w:right w:w="0" w:type="dxa"/>
        </w:tblCellMar>
        <w:tblLook w:val="01E0"/>
      </w:tblPr>
      <w:tblGrid>
        <w:gridCol w:w="900"/>
        <w:gridCol w:w="900"/>
        <w:gridCol w:w="1081"/>
        <w:gridCol w:w="732"/>
        <w:gridCol w:w="491"/>
        <w:gridCol w:w="1424"/>
        <w:gridCol w:w="1529"/>
        <w:gridCol w:w="1529"/>
        <w:gridCol w:w="775"/>
        <w:gridCol w:w="636"/>
        <w:gridCol w:w="1163"/>
      </w:tblGrid>
      <w:tr>
        <w:trPr>
          <w:trHeight w:val="344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337" w:right="126"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322" w:right="111"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3" w:right="131"/>
              <w:jc w:val="both"/>
              <w:rPr>
                <w:rFonts w:ascii="宋体" w:hAnsi="宋体" w:cs="宋体" w:eastAsia="宋体" w:hint="default"/>
                <w:sz w:val="21"/>
                <w:szCs w:val="21"/>
              </w:rPr>
            </w:pPr>
            <w:r>
              <w:rPr>
                <w:rFonts w:ascii="宋体" w:hAnsi="宋体" w:cs="宋体" w:eastAsia="宋体" w:hint="default"/>
                <w:sz w:val="21"/>
                <w:szCs w:val="21"/>
              </w:rPr>
              <w:t>关 联 交 易 定 价 原 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284" w:right="178" w:hanging="105"/>
              <w:jc w:val="left"/>
              <w:rPr>
                <w:rFonts w:ascii="宋体" w:hAnsi="宋体" w:cs="宋体" w:eastAsia="宋体" w:hint="default"/>
                <w:sz w:val="21"/>
                <w:szCs w:val="21"/>
              </w:rPr>
            </w:pPr>
            <w:r>
              <w:rPr>
                <w:rFonts w:ascii="宋体" w:hAnsi="宋体" w:cs="宋体" w:eastAsia="宋体" w:hint="default"/>
                <w:sz w:val="21"/>
                <w:szCs w:val="21"/>
              </w:rPr>
              <w:t>转让资产的 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转让资产的评 估价值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70" w:right="0"/>
              <w:jc w:val="both"/>
              <w:rPr>
                <w:rFonts w:ascii="宋体" w:hAnsi="宋体" w:cs="宋体" w:eastAsia="宋体" w:hint="default"/>
                <w:sz w:val="21"/>
                <w:szCs w:val="21"/>
              </w:rPr>
            </w:pPr>
            <w:r>
              <w:rPr>
                <w:rFonts w:ascii="宋体" w:hAnsi="宋体" w:cs="宋体" w:eastAsia="宋体" w:hint="default"/>
                <w:sz w:val="21"/>
                <w:szCs w:val="21"/>
              </w:rPr>
              <w:t>转让</w:t>
            </w:r>
          </w:p>
          <w:p>
            <w:pPr>
              <w:pStyle w:val="TableParagraph"/>
              <w:spacing w:line="273" w:lineRule="auto" w:before="37"/>
              <w:ind w:left="170" w:right="168"/>
              <w:jc w:val="both"/>
              <w:rPr>
                <w:rFonts w:ascii="宋体" w:hAnsi="宋体" w:cs="宋体" w:eastAsia="宋体" w:hint="default"/>
                <w:sz w:val="21"/>
                <w:szCs w:val="21"/>
              </w:rPr>
            </w:pPr>
            <w:r>
              <w:rPr>
                <w:rFonts w:ascii="宋体" w:hAnsi="宋体" w:cs="宋体" w:eastAsia="宋体" w:hint="default"/>
                <w:sz w:val="21"/>
                <w:szCs w:val="21"/>
              </w:rPr>
              <w:t>价格 与账 面价 值或 评估 价值 差异 较大 的原 因</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53" w:right="152"/>
              <w:jc w:val="center"/>
              <w:rPr>
                <w:rFonts w:ascii="宋体" w:hAnsi="宋体" w:cs="宋体" w:eastAsia="宋体" w:hint="default"/>
                <w:sz w:val="21"/>
                <w:szCs w:val="21"/>
              </w:rPr>
            </w:pPr>
            <w:r>
              <w:rPr>
                <w:rFonts w:ascii="宋体" w:hAnsi="宋体" w:cs="宋体" w:eastAsia="宋体" w:hint="default"/>
                <w:sz w:val="21"/>
                <w:szCs w:val="21"/>
              </w:rPr>
              <w:t>转让资产 获得的收 益</w:t>
            </w:r>
          </w:p>
        </w:tc>
      </w:tr>
    </w:tbl>
    <w:p>
      <w:pPr>
        <w:spacing w:after="0" w:line="273" w:lineRule="auto"/>
        <w:jc w:val="center"/>
        <w:rPr>
          <w:rFonts w:ascii="宋体" w:hAnsi="宋体" w:cs="宋体" w:eastAsia="宋体" w:hint="default"/>
          <w:sz w:val="21"/>
          <w:szCs w:val="21"/>
        </w:rPr>
        <w:sectPr>
          <w:pgSz w:w="11910" w:h="16840"/>
          <w:pgMar w:header="0" w:footer="962" w:top="1400" w:bottom="1180" w:left="240" w:right="26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900"/>
        <w:gridCol w:w="900"/>
        <w:gridCol w:w="1081"/>
        <w:gridCol w:w="732"/>
        <w:gridCol w:w="491"/>
        <w:gridCol w:w="1424"/>
        <w:gridCol w:w="1529"/>
        <w:gridCol w:w="1529"/>
        <w:gridCol w:w="775"/>
        <w:gridCol w:w="636"/>
        <w:gridCol w:w="1163"/>
      </w:tblGrid>
      <w:tr>
        <w:trPr>
          <w:trHeight w:val="1574"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13"/>
                <w:sz w:val="21"/>
                <w:szCs w:val="21"/>
              </w:rPr>
              <w:t>大连</w:t>
            </w:r>
            <w:r>
              <w:rPr>
                <w:rFonts w:ascii="宋体" w:hAnsi="宋体" w:cs="宋体" w:eastAsia="宋体" w:hint="default"/>
                <w:spacing w:val="-79"/>
                <w:sz w:val="21"/>
                <w:szCs w:val="21"/>
              </w:rPr>
              <w:t> </w:t>
            </w:r>
            <w:r>
              <w:rPr>
                <w:rFonts w:ascii="宋体" w:hAnsi="宋体" w:cs="宋体" w:eastAsia="宋体" w:hint="default"/>
                <w:sz w:val="21"/>
                <w:szCs w:val="21"/>
              </w:rPr>
              <w:t>港</w:t>
            </w:r>
            <w:r>
              <w:rPr>
                <w:rFonts w:ascii="宋体" w:hAnsi="宋体" w:cs="宋体" w:eastAsia="宋体" w:hint="default"/>
                <w:sz w:val="21"/>
                <w:szCs w:val="21"/>
              </w:rPr>
              <w:t> </w:t>
            </w:r>
            <w:r>
              <w:rPr>
                <w:rFonts w:ascii="宋体" w:hAnsi="宋体" w:cs="宋体" w:eastAsia="宋体" w:hint="default"/>
                <w:spacing w:val="13"/>
                <w:sz w:val="21"/>
                <w:szCs w:val="21"/>
              </w:rPr>
              <w:t>集团</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0"/>
              <w:jc w:val="both"/>
              <w:rPr>
                <w:rFonts w:ascii="宋体" w:hAnsi="宋体" w:cs="宋体" w:eastAsia="宋体" w:hint="default"/>
                <w:sz w:val="21"/>
                <w:szCs w:val="21"/>
              </w:rPr>
            </w:pPr>
            <w:r>
              <w:rPr>
                <w:rFonts w:ascii="宋体" w:hAnsi="宋体" w:cs="宋体" w:eastAsia="宋体" w:hint="default"/>
                <w:spacing w:val="8"/>
                <w:sz w:val="21"/>
                <w:szCs w:val="21"/>
              </w:rPr>
              <w:t>销售除商 品以外的 </w:t>
            </w:r>
            <w:r>
              <w:rPr>
                <w:rFonts w:ascii="宋体" w:hAnsi="宋体" w:cs="宋体" w:eastAsia="宋体" w:hint="default"/>
                <w:sz w:val="21"/>
                <w:szCs w:val="21"/>
              </w:rPr>
              <w:t>资产</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pacing w:val="96"/>
                <w:sz w:val="21"/>
                <w:szCs w:val="21"/>
              </w:rPr>
              <w:t>转</w:t>
            </w:r>
            <w:r>
              <w:rPr>
                <w:rFonts w:ascii="宋体" w:hAnsi="宋体" w:cs="宋体" w:eastAsia="宋体" w:hint="default"/>
                <w:sz w:val="21"/>
                <w:szCs w:val="21"/>
              </w:rPr>
              <w:t>让</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3" w:lineRule="auto" w:before="37"/>
              <w:ind w:left="101" w:right="2"/>
              <w:jc w:val="both"/>
              <w:rPr>
                <w:rFonts w:ascii="宋体" w:hAnsi="宋体" w:cs="宋体" w:eastAsia="宋体" w:hint="default"/>
                <w:sz w:val="21"/>
                <w:szCs w:val="21"/>
              </w:rPr>
            </w:pPr>
            <w:r>
              <w:rPr>
                <w:rFonts w:ascii="宋体" w:hAnsi="宋体" w:cs="宋体" w:eastAsia="宋体" w:hint="default"/>
                <w:spacing w:val="48"/>
                <w:sz w:val="21"/>
                <w:szCs w:val="21"/>
              </w:rPr>
              <w:t>新港</w:t>
            </w:r>
            <w:r>
              <w:rPr>
                <w:rFonts w:ascii="宋体" w:hAnsi="宋体" w:cs="宋体" w:eastAsia="宋体" w:hint="default"/>
                <w:spacing w:val="-9"/>
                <w:sz w:val="21"/>
                <w:szCs w:val="21"/>
              </w:rPr>
              <w:t> </w:t>
            </w:r>
            <w:r>
              <w:rPr>
                <w:rFonts w:ascii="宋体" w:hAnsi="宋体" w:cs="宋体" w:eastAsia="宋体" w:hint="default"/>
                <w:spacing w:val="48"/>
                <w:sz w:val="21"/>
                <w:szCs w:val="21"/>
              </w:rPr>
              <w:t>污水</w:t>
            </w:r>
            <w:r>
              <w:rPr>
                <w:rFonts w:ascii="宋体" w:hAnsi="宋体" w:cs="宋体" w:eastAsia="宋体" w:hint="default"/>
                <w:spacing w:val="-9"/>
                <w:sz w:val="21"/>
                <w:szCs w:val="21"/>
              </w:rPr>
              <w:t> </w:t>
            </w:r>
            <w:r>
              <w:rPr>
                <w:rFonts w:ascii="宋体" w:hAnsi="宋体" w:cs="宋体" w:eastAsia="宋体" w:hint="default"/>
                <w:spacing w:val="48"/>
                <w:sz w:val="21"/>
                <w:szCs w:val="21"/>
              </w:rPr>
              <w:t>处理</w:t>
            </w:r>
            <w:r>
              <w:rPr>
                <w:rFonts w:ascii="宋体" w:hAnsi="宋体" w:cs="宋体" w:eastAsia="宋体" w:hint="default"/>
                <w:spacing w:val="-9"/>
                <w:sz w:val="21"/>
                <w:szCs w:val="21"/>
              </w:rPr>
              <w:t> </w:t>
            </w:r>
            <w:r>
              <w:rPr>
                <w:rFonts w:ascii="宋体" w:hAnsi="宋体" w:cs="宋体" w:eastAsia="宋体" w:hint="default"/>
                <w:sz w:val="21"/>
                <w:szCs w:val="21"/>
              </w:rPr>
              <w:t>场</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1" w:right="163"/>
              <w:jc w:val="both"/>
              <w:rPr>
                <w:rFonts w:ascii="宋体" w:hAnsi="宋体" w:cs="宋体" w:eastAsia="宋体" w:hint="default"/>
                <w:sz w:val="21"/>
                <w:szCs w:val="21"/>
              </w:rPr>
            </w:pPr>
            <w:r>
              <w:rPr>
                <w:rFonts w:ascii="宋体" w:hAnsi="宋体" w:cs="宋体" w:eastAsia="宋体" w:hint="default"/>
                <w:sz w:val="21"/>
                <w:szCs w:val="21"/>
              </w:rPr>
              <w:t>评 估 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24,291,114.01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25,721,483.00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25,721,483.00</w:t>
            </w:r>
          </w:p>
        </w:tc>
        <w:tc>
          <w:tcPr>
            <w:tcW w:w="77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现金 结算</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2" w:right="0"/>
              <w:jc w:val="left"/>
              <w:rPr>
                <w:rFonts w:ascii="Times New Roman" w:hAnsi="Times New Roman" w:cs="Times New Roman" w:eastAsia="Times New Roman" w:hint="default"/>
                <w:sz w:val="21"/>
                <w:szCs w:val="21"/>
              </w:rPr>
            </w:pPr>
            <w:r>
              <w:rPr>
                <w:rFonts w:ascii="Times New Roman"/>
                <w:sz w:val="21"/>
              </w:rPr>
              <w:t>141,378.76</w:t>
            </w:r>
          </w:p>
        </w:tc>
      </w:tr>
      <w:tr>
        <w:trPr>
          <w:trHeight w:val="1264"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both"/>
              <w:rPr>
                <w:rFonts w:ascii="宋体" w:hAnsi="宋体" w:cs="宋体" w:eastAsia="宋体" w:hint="default"/>
                <w:sz w:val="21"/>
                <w:szCs w:val="21"/>
              </w:rPr>
            </w:pPr>
            <w:r>
              <w:rPr>
                <w:rFonts w:ascii="宋体" w:hAnsi="宋体" w:cs="宋体" w:eastAsia="宋体" w:hint="default"/>
                <w:spacing w:val="13"/>
                <w:sz w:val="21"/>
                <w:szCs w:val="21"/>
              </w:rPr>
              <w:t>大连</w:t>
            </w:r>
            <w:r>
              <w:rPr>
                <w:rFonts w:ascii="宋体" w:hAnsi="宋体" w:cs="宋体" w:eastAsia="宋体" w:hint="default"/>
                <w:spacing w:val="-79"/>
                <w:sz w:val="21"/>
                <w:szCs w:val="21"/>
              </w:rPr>
              <w:t> </w:t>
            </w:r>
            <w:r>
              <w:rPr>
                <w:rFonts w:ascii="宋体" w:hAnsi="宋体" w:cs="宋体" w:eastAsia="宋体" w:hint="default"/>
                <w:sz w:val="21"/>
                <w:szCs w:val="21"/>
              </w:rPr>
              <w:t>港</w:t>
            </w:r>
            <w:r>
              <w:rPr>
                <w:rFonts w:ascii="宋体" w:hAnsi="宋体" w:cs="宋体" w:eastAsia="宋体" w:hint="default"/>
                <w:sz w:val="21"/>
                <w:szCs w:val="21"/>
              </w:rPr>
              <w:t> </w:t>
            </w:r>
            <w:r>
              <w:rPr>
                <w:rFonts w:ascii="宋体" w:hAnsi="宋体" w:cs="宋体" w:eastAsia="宋体" w:hint="default"/>
                <w:spacing w:val="13"/>
                <w:sz w:val="21"/>
                <w:szCs w:val="21"/>
              </w:rPr>
              <w:t>集团</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0"/>
              <w:jc w:val="both"/>
              <w:rPr>
                <w:rFonts w:ascii="宋体" w:hAnsi="宋体" w:cs="宋体" w:eastAsia="宋体" w:hint="default"/>
                <w:sz w:val="21"/>
                <w:szCs w:val="21"/>
              </w:rPr>
            </w:pPr>
            <w:r>
              <w:rPr>
                <w:rFonts w:ascii="宋体" w:hAnsi="宋体" w:cs="宋体" w:eastAsia="宋体" w:hint="default"/>
                <w:spacing w:val="8"/>
                <w:sz w:val="21"/>
                <w:szCs w:val="21"/>
              </w:rPr>
              <w:t>购买除商 品以外的 </w:t>
            </w:r>
            <w:r>
              <w:rPr>
                <w:rFonts w:ascii="宋体" w:hAnsi="宋体" w:cs="宋体" w:eastAsia="宋体" w:hint="default"/>
                <w:sz w:val="21"/>
                <w:szCs w:val="21"/>
              </w:rPr>
              <w:t>资产</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both"/>
              <w:rPr>
                <w:rFonts w:ascii="宋体" w:hAnsi="宋体" w:cs="宋体" w:eastAsia="宋体" w:hint="default"/>
                <w:sz w:val="21"/>
                <w:szCs w:val="21"/>
              </w:rPr>
            </w:pPr>
            <w:r>
              <w:rPr>
                <w:rFonts w:ascii="宋体" w:hAnsi="宋体" w:cs="宋体" w:eastAsia="宋体" w:hint="default"/>
                <w:spacing w:val="96"/>
                <w:sz w:val="21"/>
                <w:szCs w:val="21"/>
              </w:rPr>
              <w:t>购</w:t>
            </w:r>
            <w:r>
              <w:rPr>
                <w:rFonts w:ascii="宋体" w:hAnsi="宋体" w:cs="宋体" w:eastAsia="宋体" w:hint="default"/>
                <w:sz w:val="21"/>
                <w:szCs w:val="21"/>
              </w:rPr>
              <w:t>买</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3" w:lineRule="auto" w:before="37"/>
              <w:ind w:left="101" w:right="2"/>
              <w:jc w:val="both"/>
              <w:rPr>
                <w:rFonts w:ascii="宋体" w:hAnsi="宋体" w:cs="宋体" w:eastAsia="宋体" w:hint="default"/>
                <w:sz w:val="21"/>
                <w:szCs w:val="21"/>
              </w:rPr>
            </w:pPr>
            <w:r>
              <w:rPr>
                <w:rFonts w:ascii="宋体" w:hAnsi="宋体" w:cs="宋体" w:eastAsia="宋体" w:hint="default"/>
                <w:spacing w:val="48"/>
                <w:sz w:val="21"/>
                <w:szCs w:val="21"/>
              </w:rPr>
              <w:t>土地</w:t>
            </w:r>
            <w:r>
              <w:rPr>
                <w:rFonts w:ascii="宋体" w:hAnsi="宋体" w:cs="宋体" w:eastAsia="宋体" w:hint="default"/>
                <w:spacing w:val="-9"/>
                <w:sz w:val="21"/>
                <w:szCs w:val="21"/>
              </w:rPr>
              <w:t> </w:t>
            </w:r>
            <w:r>
              <w:rPr>
                <w:rFonts w:ascii="宋体" w:hAnsi="宋体" w:cs="宋体" w:eastAsia="宋体" w:hint="default"/>
                <w:spacing w:val="48"/>
                <w:sz w:val="21"/>
                <w:szCs w:val="21"/>
              </w:rPr>
              <w:t>使用</w:t>
            </w:r>
            <w:r>
              <w:rPr>
                <w:rFonts w:ascii="宋体" w:hAnsi="宋体" w:cs="宋体" w:eastAsia="宋体" w:hint="default"/>
                <w:spacing w:val="-9"/>
                <w:sz w:val="21"/>
                <w:szCs w:val="21"/>
              </w:rPr>
              <w:t> </w:t>
            </w:r>
            <w:r>
              <w:rPr>
                <w:rFonts w:ascii="宋体" w:hAnsi="宋体" w:cs="宋体" w:eastAsia="宋体" w:hint="default"/>
                <w:sz w:val="21"/>
                <w:szCs w:val="21"/>
              </w:rPr>
              <w:t>权</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163"/>
              <w:jc w:val="both"/>
              <w:rPr>
                <w:rFonts w:ascii="宋体" w:hAnsi="宋体" w:cs="宋体" w:eastAsia="宋体" w:hint="default"/>
                <w:sz w:val="21"/>
                <w:szCs w:val="21"/>
              </w:rPr>
            </w:pPr>
            <w:r>
              <w:rPr>
                <w:rFonts w:ascii="宋体" w:hAnsi="宋体" w:cs="宋体" w:eastAsia="宋体" w:hint="default"/>
                <w:sz w:val="21"/>
                <w:szCs w:val="21"/>
              </w:rPr>
              <w:t>评 估 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85,329,683.2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107,636,681.60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107,636,681.60</w:t>
            </w:r>
          </w:p>
        </w:tc>
        <w:tc>
          <w:tcPr>
            <w:tcW w:w="77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现金 结算</w:t>
            </w: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大连</w:t>
            </w:r>
            <w:r>
              <w:rPr>
                <w:rFonts w:ascii="宋体" w:hAnsi="宋体" w:cs="宋体" w:eastAsia="宋体" w:hint="default"/>
                <w:spacing w:val="-78"/>
                <w:sz w:val="21"/>
                <w:szCs w:val="21"/>
              </w:rPr>
              <w:t> </w:t>
            </w:r>
            <w:r>
              <w:rPr>
                <w:rFonts w:ascii="宋体" w:hAnsi="宋体" w:cs="宋体" w:eastAsia="宋体" w:hint="default"/>
                <w:sz w:val="21"/>
                <w:szCs w:val="21"/>
              </w:rPr>
              <w:t>港</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3"/>
                <w:sz w:val="21"/>
                <w:szCs w:val="21"/>
              </w:rPr>
              <w:t>集团</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购买除商</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8"/>
                <w:sz w:val="21"/>
                <w:szCs w:val="21"/>
              </w:rPr>
              <w:t>品以外的 </w:t>
            </w:r>
            <w:r>
              <w:rPr>
                <w:rFonts w:ascii="宋体" w:hAnsi="宋体" w:cs="宋体" w:eastAsia="宋体" w:hint="default"/>
                <w:sz w:val="21"/>
                <w:szCs w:val="21"/>
              </w:rPr>
              <w:t>资产</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2"/>
              <w:jc w:val="left"/>
              <w:rPr>
                <w:rFonts w:ascii="宋体" w:hAnsi="宋体" w:cs="宋体" w:eastAsia="宋体" w:hint="default"/>
                <w:sz w:val="21"/>
                <w:szCs w:val="21"/>
              </w:rPr>
            </w:pPr>
            <w:r>
              <w:rPr>
                <w:rFonts w:ascii="宋体" w:hAnsi="宋体" w:cs="宋体" w:eastAsia="宋体" w:hint="default"/>
                <w:spacing w:val="48"/>
                <w:sz w:val="21"/>
                <w:szCs w:val="21"/>
              </w:rPr>
              <w:t>动迁</w:t>
            </w:r>
            <w:r>
              <w:rPr>
                <w:rFonts w:ascii="宋体" w:hAnsi="宋体" w:cs="宋体" w:eastAsia="宋体" w:hint="default"/>
                <w:spacing w:val="-9"/>
                <w:sz w:val="21"/>
                <w:szCs w:val="21"/>
              </w:rPr>
              <w:t> </w:t>
            </w:r>
            <w:r>
              <w:rPr>
                <w:rFonts w:ascii="宋体" w:hAnsi="宋体" w:cs="宋体" w:eastAsia="宋体" w:hint="default"/>
                <w:sz w:val="21"/>
                <w:szCs w:val="21"/>
              </w:rPr>
              <w:t>补偿</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评</w:t>
            </w:r>
          </w:p>
          <w:p>
            <w:pPr>
              <w:pStyle w:val="TableParagraph"/>
              <w:spacing w:line="273" w:lineRule="auto" w:before="37"/>
              <w:ind w:left="101" w:right="163"/>
              <w:jc w:val="left"/>
              <w:rPr>
                <w:rFonts w:ascii="宋体" w:hAnsi="宋体" w:cs="宋体" w:eastAsia="宋体" w:hint="default"/>
                <w:sz w:val="21"/>
                <w:szCs w:val="21"/>
              </w:rPr>
            </w:pPr>
            <w:r>
              <w:rPr>
                <w:rFonts w:ascii="宋体" w:hAnsi="宋体" w:cs="宋体" w:eastAsia="宋体" w:hint="default"/>
                <w:sz w:val="21"/>
                <w:szCs w:val="21"/>
              </w:rPr>
              <w:t>估 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2,376,654.31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12,688,787.00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12,688,787.00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98"/>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34"/>
                <w:sz w:val="21"/>
                <w:szCs w:val="21"/>
              </w:rPr>
              <w:t> </w:t>
            </w:r>
            <w:r>
              <w:rPr>
                <w:rFonts w:ascii="宋体" w:hAnsi="宋体" w:cs="宋体" w:eastAsia="宋体" w:hint="default"/>
                <w:sz w:val="21"/>
                <w:szCs w:val="21"/>
              </w:rPr>
              <w:t>见</w:t>
            </w:r>
            <w:r>
              <w:rPr>
                <w:rFonts w:ascii="宋体" w:hAnsi="宋体" w:cs="宋体" w:eastAsia="宋体" w:hint="default"/>
                <w:sz w:val="21"/>
                <w:szCs w:val="21"/>
              </w:rPr>
              <w:t> 说明</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现金 结算</w:t>
            </w: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大连</w:t>
            </w:r>
            <w:r>
              <w:rPr>
                <w:rFonts w:ascii="宋体" w:hAnsi="宋体" w:cs="宋体" w:eastAsia="宋体" w:hint="default"/>
                <w:spacing w:val="-78"/>
                <w:sz w:val="21"/>
                <w:szCs w:val="21"/>
              </w:rPr>
              <w:t> </w:t>
            </w:r>
            <w:r>
              <w:rPr>
                <w:rFonts w:ascii="宋体" w:hAnsi="宋体" w:cs="宋体" w:eastAsia="宋体" w:hint="default"/>
                <w:sz w:val="21"/>
                <w:szCs w:val="21"/>
              </w:rPr>
              <w:t>港</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3"/>
                <w:sz w:val="21"/>
                <w:szCs w:val="21"/>
              </w:rPr>
              <w:t>鲶鱼</w:t>
            </w:r>
            <w:r>
              <w:rPr>
                <w:rFonts w:ascii="宋体" w:hAnsi="宋体" w:cs="宋体" w:eastAsia="宋体" w:hint="default"/>
                <w:spacing w:val="-79"/>
                <w:sz w:val="21"/>
                <w:szCs w:val="21"/>
              </w:rPr>
              <w:t> </w:t>
            </w:r>
            <w:r>
              <w:rPr>
                <w:rFonts w:ascii="宋体" w:hAnsi="宋体" w:cs="宋体" w:eastAsia="宋体" w:hint="default"/>
                <w:sz w:val="21"/>
                <w:szCs w:val="21"/>
              </w:rPr>
              <w:t>湾</w:t>
            </w:r>
            <w:r>
              <w:rPr>
                <w:rFonts w:ascii="宋体" w:hAnsi="宋体" w:cs="宋体" w:eastAsia="宋体" w:hint="default"/>
                <w:sz w:val="21"/>
                <w:szCs w:val="21"/>
              </w:rPr>
              <w:t> 度假村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母公</w:t>
            </w:r>
            <w:r>
              <w:rPr>
                <w:rFonts w:ascii="宋体" w:hAnsi="宋体" w:cs="宋体" w:eastAsia="宋体" w:hint="default"/>
                <w:spacing w:val="-78"/>
                <w:sz w:val="21"/>
                <w:szCs w:val="21"/>
              </w:rPr>
              <w:t> </w:t>
            </w:r>
            <w:r>
              <w:rPr>
                <w:rFonts w:ascii="宋体" w:hAnsi="宋体" w:cs="宋体" w:eastAsia="宋体" w:hint="default"/>
                <w:sz w:val="21"/>
                <w:szCs w:val="21"/>
              </w:rPr>
              <w:t>司</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3"/>
                <w:sz w:val="21"/>
                <w:szCs w:val="21"/>
              </w:rPr>
              <w:t>的全</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sz w:val="21"/>
                <w:szCs w:val="21"/>
              </w:rPr>
              <w:t> 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购买除商</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8"/>
                <w:sz w:val="21"/>
                <w:szCs w:val="21"/>
              </w:rPr>
              <w:t>品以外的 </w:t>
            </w:r>
            <w:r>
              <w:rPr>
                <w:rFonts w:ascii="宋体" w:hAnsi="宋体" w:cs="宋体" w:eastAsia="宋体" w:hint="default"/>
                <w:sz w:val="21"/>
                <w:szCs w:val="21"/>
              </w:rPr>
              <w:t>资产</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2"/>
              <w:jc w:val="left"/>
              <w:rPr>
                <w:rFonts w:ascii="宋体" w:hAnsi="宋体" w:cs="宋体" w:eastAsia="宋体" w:hint="default"/>
                <w:sz w:val="21"/>
                <w:szCs w:val="21"/>
              </w:rPr>
            </w:pPr>
            <w:r>
              <w:rPr>
                <w:rFonts w:ascii="宋体" w:hAnsi="宋体" w:cs="宋体" w:eastAsia="宋体" w:hint="default"/>
                <w:spacing w:val="48"/>
                <w:sz w:val="21"/>
                <w:szCs w:val="21"/>
              </w:rPr>
              <w:t>动迁</w:t>
            </w:r>
            <w:r>
              <w:rPr>
                <w:rFonts w:ascii="宋体" w:hAnsi="宋体" w:cs="宋体" w:eastAsia="宋体" w:hint="default"/>
                <w:spacing w:val="-9"/>
                <w:sz w:val="21"/>
                <w:szCs w:val="21"/>
              </w:rPr>
              <w:t> </w:t>
            </w:r>
            <w:r>
              <w:rPr>
                <w:rFonts w:ascii="宋体" w:hAnsi="宋体" w:cs="宋体" w:eastAsia="宋体" w:hint="default"/>
                <w:sz w:val="21"/>
                <w:szCs w:val="21"/>
              </w:rPr>
              <w:t>补偿</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评</w:t>
            </w:r>
          </w:p>
          <w:p>
            <w:pPr>
              <w:pStyle w:val="TableParagraph"/>
              <w:spacing w:line="273" w:lineRule="auto" w:before="37"/>
              <w:ind w:left="101" w:right="163"/>
              <w:jc w:val="left"/>
              <w:rPr>
                <w:rFonts w:ascii="宋体" w:hAnsi="宋体" w:cs="宋体" w:eastAsia="宋体" w:hint="default"/>
                <w:sz w:val="21"/>
                <w:szCs w:val="21"/>
              </w:rPr>
            </w:pPr>
            <w:r>
              <w:rPr>
                <w:rFonts w:ascii="宋体" w:hAnsi="宋体" w:cs="宋体" w:eastAsia="宋体" w:hint="default"/>
                <w:sz w:val="21"/>
                <w:szCs w:val="21"/>
              </w:rPr>
              <w:t>估 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73,120,468.86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83,545,110.00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83,545,110.00</w:t>
            </w:r>
          </w:p>
        </w:tc>
        <w:tc>
          <w:tcPr>
            <w:tcW w:w="77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1" w:right="98"/>
              <w:jc w:val="left"/>
              <w:rPr>
                <w:rFonts w:ascii="宋体" w:hAnsi="宋体" w:cs="宋体" w:eastAsia="宋体" w:hint="default"/>
                <w:sz w:val="21"/>
                <w:szCs w:val="21"/>
              </w:rPr>
            </w:pPr>
            <w:r>
              <w:rPr>
                <w:rFonts w:ascii="宋体" w:hAnsi="宋体" w:cs="宋体" w:eastAsia="宋体" w:hint="default"/>
                <w:sz w:val="21"/>
                <w:szCs w:val="21"/>
              </w:rPr>
              <w:t>现金 结算</w:t>
            </w:r>
          </w:p>
        </w:tc>
        <w:tc>
          <w:tcPr>
            <w:tcW w:w="11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56" w:lineRule="auto"/>
        <w:ind w:left="1559" w:right="1536" w:firstLine="211"/>
        <w:jc w:val="both"/>
      </w:pPr>
      <w:r>
        <w:rPr/>
        <w:t>（</w:t>
      </w:r>
      <w:r>
        <w:rPr>
          <w:rFonts w:ascii="Times New Roman" w:hAnsi="Times New Roman" w:cs="Times New Roman" w:eastAsia="Times New Roman" w:hint="default"/>
        </w:rPr>
        <w:t>1</w:t>
      </w:r>
      <w:r>
        <w:rPr/>
        <w:t>）本公司与大连港集团于二零一零年五月五日签署了资产转让协定，向大连港集团转 </w:t>
      </w:r>
      <w:r>
        <w:rPr>
          <w:spacing w:val="-2"/>
          <w:w w:val="99"/>
        </w:rPr>
        <w:t>让位于大连市新港的污水处理场，包括设备、建筑物、罐和地下管线（</w:t>
      </w:r>
      <w:r>
        <w:rPr>
          <w:rFonts w:ascii="Times New Roman" w:hAnsi="Times New Roman" w:cs="Times New Roman" w:eastAsia="Times New Roman" w:hint="default"/>
          <w:spacing w:val="-2"/>
          <w:w w:val="99"/>
        </w:rPr>
        <w:t>"</w:t>
      </w:r>
      <w:r>
        <w:rPr>
          <w:spacing w:val="-2"/>
          <w:w w:val="99"/>
        </w:rPr>
        <w:t>污水处理场</w:t>
      </w:r>
      <w:r>
        <w:rPr>
          <w:rFonts w:ascii="Times New Roman" w:hAnsi="Times New Roman" w:cs="Times New Roman" w:eastAsia="Times New Roman" w:hint="default"/>
          <w:spacing w:val="-2"/>
          <w:w w:val="99"/>
        </w:rPr>
        <w:t>"</w:t>
      </w:r>
      <w:r>
        <w:rPr>
          <w:spacing w:val="-2"/>
          <w:w w:val="99"/>
        </w:rPr>
        <w:t>）。出</w:t>
      </w:r>
      <w:r>
        <w:rPr>
          <w:spacing w:val="-88"/>
          <w:w w:val="99"/>
        </w:rPr>
        <w:t> </w:t>
      </w:r>
      <w:r>
        <w:rPr>
          <w:spacing w:val="-88"/>
          <w:w w:val="99"/>
        </w:rPr>
      </w:r>
      <w:r>
        <w:rPr/>
        <w:t>售污水处理场涉及现金代价人民币 </w:t>
      </w:r>
      <w:r>
        <w:rPr>
          <w:rFonts w:ascii="Times New Roman" w:hAnsi="Times New Roman" w:cs="Times New Roman" w:eastAsia="Times New Roman" w:hint="default"/>
        </w:rPr>
        <w:t>25,721,483.00</w:t>
      </w:r>
      <w:r>
        <w:rPr>
          <w:rFonts w:ascii="Times New Roman" w:hAnsi="Times New Roman" w:cs="Times New Roman" w:eastAsia="Times New Roman" w:hint="default"/>
          <w:spacing w:val="3"/>
        </w:rPr>
        <w:t> </w:t>
      </w:r>
      <w:r>
        <w:rPr/>
        <w:t>元。资产转让代价根据辽宁正元资产评估 </w:t>
      </w:r>
      <w:r>
        <w:rPr>
          <w:spacing w:val="-2"/>
        </w:rPr>
        <w:t>有限责任公司（</w:t>
      </w:r>
      <w:r>
        <w:rPr>
          <w:rFonts w:ascii="Times New Roman" w:hAnsi="Times New Roman" w:cs="Times New Roman" w:eastAsia="Times New Roman" w:hint="default"/>
          <w:spacing w:val="-2"/>
        </w:rPr>
        <w:t>"</w:t>
      </w:r>
      <w:r>
        <w:rPr>
          <w:spacing w:val="-2"/>
        </w:rPr>
        <w:t>该评估机构</w:t>
      </w:r>
      <w:r>
        <w:rPr>
          <w:rFonts w:ascii="Times New Roman" w:hAnsi="Times New Roman" w:cs="Times New Roman" w:eastAsia="Times New Roman" w:hint="default"/>
          <w:spacing w:val="-2"/>
        </w:rPr>
        <w:t>"</w:t>
      </w:r>
      <w:r>
        <w:rPr>
          <w:spacing w:val="-2"/>
        </w:rPr>
        <w:t>）对污水处理场所做评估的资产净值而确定，该评估机构是中</w:t>
      </w:r>
      <w:r>
        <w:rPr>
          <w:spacing w:val="-83"/>
        </w:rPr>
        <w:t> </w:t>
      </w:r>
      <w:r>
        <w:rPr>
          <w:spacing w:val="-83"/>
        </w:rPr>
      </w:r>
      <w:r>
        <w:rPr/>
        <w:t>国合资格评估机构，由本公司委任。</w:t>
      </w:r>
    </w:p>
    <w:p>
      <w:pPr>
        <w:spacing w:line="240" w:lineRule="auto" w:before="7"/>
        <w:rPr>
          <w:rFonts w:ascii="宋体" w:hAnsi="宋体" w:cs="宋体" w:eastAsia="宋体" w:hint="default"/>
          <w:sz w:val="25"/>
          <w:szCs w:val="25"/>
        </w:rPr>
      </w:pPr>
    </w:p>
    <w:p>
      <w:pPr>
        <w:pStyle w:val="BodyText"/>
        <w:spacing w:line="264" w:lineRule="auto" w:before="0"/>
        <w:ind w:left="1559" w:right="1425" w:firstLine="213"/>
        <w:jc w:val="left"/>
      </w:pPr>
      <w:r>
        <w:rPr>
          <w:spacing w:val="2"/>
        </w:rPr>
        <w:t>污水处理场最初为本公司在大连新港的油品码头运营提供服务。随着新港区域的不断发</w:t>
      </w:r>
      <w:r>
        <w:rPr/>
        <w:t> 展，周边的第三方公司也需要使用污水处理场的服务。考虑到： </w:t>
      </w:r>
      <w:r>
        <w:rPr>
          <w:rFonts w:ascii="Times New Roman" w:hAnsi="Times New Roman" w:cs="Times New Roman" w:eastAsia="Times New Roman" w:hint="default"/>
        </w:rPr>
        <w:t>(i)</w:t>
      </w:r>
      <w:r>
        <w:rPr/>
        <w:t>经营污水处理场并非本</w:t>
      </w:r>
      <w:r>
        <w:rPr>
          <w:spacing w:val="-90"/>
        </w:rPr>
        <w:t> </w:t>
      </w:r>
      <w:r>
        <w:rPr>
          <w:spacing w:val="-90"/>
        </w:rPr>
      </w:r>
      <w:r>
        <w:rPr/>
        <w:t>公司的主营业务；</w:t>
      </w:r>
      <w:r>
        <w:rPr>
          <w:spacing w:val="-47"/>
        </w:rPr>
        <w:t> </w:t>
      </w:r>
      <w:r>
        <w:rPr>
          <w:rFonts w:ascii="Times New Roman" w:hAnsi="Times New Roman" w:cs="Times New Roman" w:eastAsia="Times New Roman" w:hint="default"/>
          <w:spacing w:val="-3"/>
        </w:rPr>
        <w:t>(ii)</w:t>
      </w:r>
      <w:r>
        <w:rPr>
          <w:spacing w:val="-3"/>
        </w:rPr>
        <w:t>污水处理场在过去两年里主要为本集团自身码头运营服务，经营亏损，</w:t>
      </w:r>
      <w:r>
        <w:rPr>
          <w:spacing w:val="-97"/>
        </w:rPr>
        <w:t> </w:t>
      </w:r>
      <w:r>
        <w:rPr>
          <w:spacing w:val="-97"/>
        </w:rPr>
      </w:r>
      <w:r>
        <w:rPr/>
        <w:t>但大连港集团在此方面拥有丰富的运营经验和广泛的客户群；及</w:t>
      </w:r>
      <w:r>
        <w:rPr>
          <w:rFonts w:ascii="Times New Roman" w:hAnsi="Times New Roman" w:cs="Times New Roman" w:eastAsia="Times New Roman" w:hint="default"/>
        </w:rPr>
        <w:t>(iii)</w:t>
      </w:r>
      <w:r>
        <w:rPr/>
        <w:t>如果本公司继续经营污</w:t>
      </w:r>
      <w:r>
        <w:rPr>
          <w:spacing w:val="-100"/>
        </w:rPr>
        <w:t> </w:t>
      </w:r>
      <w:r>
        <w:rPr>
          <w:spacing w:val="-100"/>
        </w:rPr>
      </w:r>
      <w:r>
        <w:rPr>
          <w:spacing w:val="-3"/>
        </w:rPr>
        <w:t>水处理场，将产生大量维护费用。董事会认为资产转让协议之条款符合本公司的日常商业条</w:t>
      </w:r>
      <w:r>
        <w:rPr>
          <w:spacing w:val="-79"/>
        </w:rPr>
        <w:t> </w:t>
      </w:r>
      <w:r>
        <w:rPr>
          <w:spacing w:val="-79"/>
        </w:rPr>
      </w:r>
      <w:r>
        <w:rPr/>
        <w:t>款，公平合理，并且满足了本公司及全体股东的利益。</w:t>
      </w:r>
    </w:p>
    <w:p>
      <w:pPr>
        <w:spacing w:line="240" w:lineRule="auto" w:before="1"/>
        <w:rPr>
          <w:rFonts w:ascii="宋体" w:hAnsi="宋体" w:cs="宋体" w:eastAsia="宋体" w:hint="default"/>
          <w:sz w:val="25"/>
          <w:szCs w:val="25"/>
        </w:rPr>
      </w:pPr>
    </w:p>
    <w:p>
      <w:pPr>
        <w:pStyle w:val="BodyText"/>
        <w:spacing w:line="264" w:lineRule="auto" w:before="0"/>
        <w:ind w:left="1560" w:right="1534" w:firstLine="211"/>
        <w:jc w:val="both"/>
      </w:pPr>
      <w:r>
        <w:rPr/>
        <w:t>（</w:t>
      </w:r>
      <w:r>
        <w:rPr>
          <w:rFonts w:ascii="Times New Roman" w:hAnsi="Times New Roman" w:cs="Times New Roman" w:eastAsia="Times New Roman" w:hint="default"/>
        </w:rPr>
        <w:t>2</w:t>
      </w:r>
      <w:r>
        <w:rPr/>
        <w:t>）本公司与大连港集团于二零一零年十一月八日签署了国有土地使用权转让协议和新 </w:t>
      </w:r>
      <w:r>
        <w:rPr>
          <w:spacing w:val="2"/>
        </w:rPr>
        <w:t>港辅助生产区资产动迁补偿协议，向大连港集团购买土地使用权及为拆迁新港资产进行补</w:t>
      </w:r>
      <w:r>
        <w:rPr>
          <w:spacing w:val="-85"/>
        </w:rPr>
        <w:t> </w:t>
      </w:r>
      <w:r>
        <w:rPr>
          <w:spacing w:val="-85"/>
        </w:rPr>
      </w:r>
      <w:r>
        <w:rPr/>
        <w:t>偿，涉及现金代价合计人民币 </w:t>
      </w:r>
      <w:r>
        <w:rPr>
          <w:rFonts w:ascii="Times New Roman" w:hAnsi="Times New Roman" w:cs="Times New Roman" w:eastAsia="Times New Roman" w:hint="default"/>
        </w:rPr>
        <w:t>120,325,468.60 </w:t>
      </w:r>
      <w:r>
        <w:rPr/>
        <w:t>元。</w:t>
      </w:r>
      <w:r>
        <w:rPr>
          <w:spacing w:val="-51"/>
        </w:rPr>
        <w:t> </w:t>
      </w:r>
      <w:r>
        <w:rPr/>
        <w:t>同日，本公司与大连港鲶鱼湾度假村签</w:t>
      </w:r>
      <w:r>
        <w:rPr/>
        <w:t> </w:t>
      </w:r>
      <w:r>
        <w:rPr>
          <w:spacing w:val="-3"/>
        </w:rPr>
        <w:t>署了新港辅助生产区资产动迁补偿协议（鲶鱼湾），为拆迁大连港鲶鱼湾度假村资产补偿现</w:t>
      </w:r>
      <w:r>
        <w:rPr>
          <w:spacing w:val="-84"/>
        </w:rPr>
        <w:t> </w:t>
      </w:r>
      <w:r>
        <w:rPr>
          <w:spacing w:val="-84"/>
        </w:rPr>
      </w:r>
      <w:r>
        <w:rPr/>
        <w:t>金代价合计人民币</w:t>
      </w:r>
      <w:r>
        <w:rPr>
          <w:spacing w:val="-60"/>
        </w:rPr>
        <w:t> </w:t>
      </w:r>
      <w:r>
        <w:rPr>
          <w:rFonts w:ascii="Times New Roman" w:hAnsi="Times New Roman" w:cs="Times New Roman" w:eastAsia="Times New Roman" w:hint="default"/>
        </w:rPr>
        <w:t>83,545,110.00</w:t>
      </w:r>
      <w:r>
        <w:rPr>
          <w:rFonts w:ascii="Times New Roman" w:hAnsi="Times New Roman" w:cs="Times New Roman" w:eastAsia="Times New Roman" w:hint="default"/>
          <w:spacing w:val="-7"/>
        </w:rPr>
        <w:t> </w:t>
      </w:r>
      <w:r>
        <w:rPr/>
        <w:t>元。</w:t>
      </w:r>
    </w:p>
    <w:p>
      <w:pPr>
        <w:spacing w:line="240" w:lineRule="auto" w:before="9"/>
        <w:rPr>
          <w:rFonts w:ascii="宋体" w:hAnsi="宋体" w:cs="宋体" w:eastAsia="宋体" w:hint="default"/>
          <w:sz w:val="23"/>
          <w:szCs w:val="23"/>
        </w:rPr>
      </w:pPr>
    </w:p>
    <w:p>
      <w:pPr>
        <w:pStyle w:val="BodyText"/>
        <w:spacing w:line="240" w:lineRule="auto" w:before="0"/>
        <w:ind w:left="1560" w:right="1425"/>
        <w:jc w:val="left"/>
      </w:pPr>
      <w:r>
        <w:rPr/>
        <w:t>土地转让之现金代价为人民币</w:t>
      </w:r>
      <w:r>
        <w:rPr>
          <w:spacing w:val="-48"/>
        </w:rPr>
        <w:t> </w:t>
      </w:r>
      <w:r>
        <w:rPr>
          <w:rFonts w:ascii="Times New Roman" w:hAnsi="Times New Roman" w:cs="Times New Roman" w:eastAsia="Times New Roman" w:hint="default"/>
        </w:rPr>
        <w:t>107,636,681.60</w:t>
      </w:r>
      <w:r>
        <w:rPr>
          <w:rFonts w:ascii="Times New Roman" w:hAnsi="Times New Roman" w:cs="Times New Roman" w:eastAsia="Times New Roman" w:hint="default"/>
          <w:spacing w:val="5"/>
        </w:rPr>
        <w:t> </w:t>
      </w:r>
      <w:r>
        <w:rPr>
          <w:spacing w:val="-3"/>
        </w:rPr>
        <w:t>元，是根据大连中鼎不动产评估咨询有限公司</w:t>
      </w:r>
    </w:p>
    <w:p>
      <w:pPr>
        <w:pStyle w:val="BodyText"/>
        <w:spacing w:line="256" w:lineRule="auto" w:before="21"/>
        <w:ind w:left="1560" w:right="1528"/>
        <w:jc w:val="left"/>
      </w:pPr>
      <w:r>
        <w:rPr/>
        <w:t>（</w:t>
      </w:r>
      <w:r>
        <w:rPr>
          <w:rFonts w:ascii="Times New Roman" w:hAnsi="Times New Roman" w:cs="Times New Roman" w:eastAsia="Times New Roman" w:hint="default"/>
        </w:rPr>
        <w:t>"</w:t>
      </w:r>
      <w:r>
        <w:rPr/>
        <w:t>中鼎评估机构＂）对该土地使用权所做评估值而确定的，该评估机构是中国合资格评估</w:t>
      </w:r>
      <w:r>
        <w:rPr>
          <w:spacing w:val="-95"/>
        </w:rPr>
        <w:t> </w:t>
      </w:r>
      <w:r>
        <w:rPr>
          <w:spacing w:val="-95"/>
        </w:rPr>
      </w:r>
      <w:r>
        <w:rPr/>
        <w:t>机构，由大连港集团和本公司共同委任。新港资产账面净值</w:t>
      </w:r>
      <w:r>
        <w:rPr>
          <w:spacing w:val="-79"/>
        </w:rPr>
        <w:t> </w:t>
      </w:r>
      <w:r>
        <w:rPr>
          <w:rFonts w:ascii="Times New Roman" w:hAnsi="Times New Roman" w:cs="Times New Roman" w:eastAsia="Times New Roman" w:hint="default"/>
        </w:rPr>
        <w:t>2,376,654.31</w:t>
      </w:r>
      <w:r>
        <w:rPr>
          <w:rFonts w:ascii="Times New Roman" w:hAnsi="Times New Roman" w:cs="Times New Roman" w:eastAsia="Times New Roman" w:hint="default"/>
          <w:spacing w:val="-25"/>
        </w:rPr>
        <w:t> </w:t>
      </w:r>
      <w:r>
        <w:rPr/>
        <w:t>元，其拆迁补偿之</w:t>
      </w:r>
    </w:p>
    <w:p>
      <w:pPr>
        <w:pStyle w:val="BodyText"/>
        <w:spacing w:line="264" w:lineRule="auto" w:before="5"/>
        <w:ind w:left="1559" w:right="1427"/>
        <w:jc w:val="left"/>
      </w:pPr>
      <w:r>
        <w:rPr/>
        <w:t>现金代价为人民币</w:t>
      </w:r>
      <w:r>
        <w:rPr>
          <w:spacing w:val="-56"/>
        </w:rPr>
        <w:t> </w:t>
      </w:r>
      <w:r>
        <w:rPr>
          <w:rFonts w:ascii="Times New Roman" w:hAnsi="Times New Roman" w:cs="Times New Roman" w:eastAsia="Times New Roman" w:hint="default"/>
        </w:rPr>
        <w:t>12,688,787.00</w:t>
      </w:r>
      <w:r>
        <w:rPr>
          <w:rFonts w:ascii="Times New Roman" w:hAnsi="Times New Roman" w:cs="Times New Roman" w:eastAsia="Times New Roman" w:hint="default"/>
          <w:spacing w:val="-2"/>
        </w:rPr>
        <w:t> </w:t>
      </w:r>
      <w:r>
        <w:rPr>
          <w:spacing w:val="-5"/>
        </w:rPr>
        <w:t>元，是根据辽宁正元资产评估有限公司（</w:t>
      </w:r>
      <w:r>
        <w:rPr>
          <w:rFonts w:ascii="Times New Roman" w:hAnsi="Times New Roman" w:cs="Times New Roman" w:eastAsia="Times New Roman" w:hint="default"/>
          <w:spacing w:val="-5"/>
        </w:rPr>
        <w:t>"</w:t>
      </w:r>
      <w:r>
        <w:rPr>
          <w:spacing w:val="-5"/>
        </w:rPr>
        <w:t>正元评估机构＂）</w:t>
      </w:r>
      <w:r>
        <w:rPr/>
        <w:t> </w:t>
      </w:r>
      <w:r>
        <w:rPr>
          <w:spacing w:val="-3"/>
        </w:rPr>
        <w:t>对新港资产所做评估值而确定的，账面价值与评估价值差异较大，主要是由于评估包括原新</w:t>
      </w:r>
      <w:r>
        <w:rPr>
          <w:spacing w:val="-79"/>
        </w:rPr>
        <w:t> </w:t>
      </w:r>
      <w:r>
        <w:rPr>
          <w:spacing w:val="-79"/>
        </w:rPr>
      </w:r>
      <w:r>
        <w:rPr/>
        <w:t>港中学及新港小学两座三层建筑面积</w:t>
      </w:r>
      <w:r>
        <w:rPr>
          <w:spacing w:val="-49"/>
        </w:rPr>
        <w:t> </w:t>
      </w:r>
      <w:r>
        <w:rPr>
          <w:rFonts w:ascii="Times New Roman" w:hAnsi="Times New Roman" w:cs="Times New Roman" w:eastAsia="Times New Roman" w:hint="default"/>
        </w:rPr>
        <w:t>4000</w:t>
      </w:r>
      <w:r>
        <w:rPr>
          <w:rFonts w:ascii="Times New Roman" w:hAnsi="Times New Roman" w:cs="Times New Roman" w:eastAsia="Times New Roman" w:hint="default"/>
          <w:spacing w:val="4"/>
        </w:rPr>
        <w:t> </w:t>
      </w:r>
      <w:r>
        <w:rPr/>
        <w:t>余平方米的房屋，两座房屋由于历史原因账面价</w:t>
      </w:r>
    </w:p>
    <w:p>
      <w:pPr>
        <w:pStyle w:val="BodyText"/>
        <w:spacing w:line="289" w:lineRule="exact" w:before="0"/>
        <w:ind w:left="1559" w:right="1425"/>
        <w:jc w:val="left"/>
      </w:pPr>
      <w:r>
        <w:rPr>
          <w:spacing w:val="16"/>
        </w:rPr>
        <w:t>值仅为 </w:t>
      </w:r>
      <w:r>
        <w:rPr>
          <w:rFonts w:ascii="Times New Roman" w:hAnsi="Times New Roman" w:cs="Times New Roman" w:eastAsia="Times New Roman" w:hint="default"/>
        </w:rPr>
        <w:t>4  </w:t>
      </w:r>
      <w:r>
        <w:rPr>
          <w:spacing w:val="22"/>
        </w:rPr>
        <w:t>万余元。鲶鱼湾资产账面净值 </w:t>
      </w:r>
      <w:r>
        <w:rPr>
          <w:rFonts w:ascii="Times New Roman" w:hAnsi="Times New Roman" w:cs="Times New Roman" w:eastAsia="Times New Roman" w:hint="default"/>
        </w:rPr>
        <w:t>73,120,468.86  </w:t>
      </w:r>
      <w:r>
        <w:rPr>
          <w:rFonts w:ascii="Times New Roman" w:hAnsi="Times New Roman" w:cs="Times New Roman" w:eastAsia="Times New Roman" w:hint="default"/>
          <w:spacing w:val="9"/>
        </w:rPr>
        <w:t> </w:t>
      </w:r>
      <w:r>
        <w:rPr>
          <w:spacing w:val="21"/>
        </w:rPr>
        <w:t>元，其拆迁补偿之现金代价</w:t>
      </w:r>
      <w:r>
        <w:rPr>
          <w:spacing w:val="-81"/>
        </w:rPr>
        <w:t> </w:t>
      </w:r>
      <w:r>
        <w:rPr/>
      </w:r>
    </w:p>
    <w:p>
      <w:pPr>
        <w:pStyle w:val="BodyText"/>
        <w:spacing w:line="256" w:lineRule="auto" w:before="21"/>
        <w:ind w:left="1559" w:right="1528"/>
        <w:jc w:val="left"/>
      </w:pPr>
      <w:r>
        <w:rPr>
          <w:rFonts w:ascii="Times New Roman" w:hAnsi="Times New Roman" w:cs="Times New Roman" w:eastAsia="Times New Roman" w:hint="default"/>
        </w:rPr>
        <w:t>83,545,110.00</w:t>
      </w:r>
      <w:r>
        <w:rPr>
          <w:rFonts w:ascii="Times New Roman" w:hAnsi="Times New Roman" w:cs="Times New Roman" w:eastAsia="Times New Roman" w:hint="default"/>
          <w:spacing w:val="-1"/>
        </w:rPr>
        <w:t> </w:t>
      </w:r>
      <w:r>
        <w:rPr>
          <w:spacing w:val="-3"/>
        </w:rPr>
        <w:t>元。是根据正元评估机构对鲶鱼湾资产所做评估值而确定的，由大连港集团和</w:t>
      </w:r>
      <w:r>
        <w:rPr/>
        <w:t> 本公司共同委任。</w:t>
      </w:r>
    </w:p>
    <w:p>
      <w:pPr>
        <w:spacing w:after="0" w:line="256" w:lineRule="auto"/>
        <w:jc w:val="left"/>
        <w:sectPr>
          <w:pgSz w:w="11910" w:h="16840"/>
          <w:pgMar w:header="0" w:footer="962" w:top="1360" w:bottom="1180" w:left="240" w:right="260"/>
        </w:sectPr>
      </w:pPr>
    </w:p>
    <w:p>
      <w:pPr>
        <w:spacing w:line="240" w:lineRule="auto" w:before="10"/>
        <w:rPr>
          <w:rFonts w:ascii="宋体" w:hAnsi="宋体" w:cs="宋体" w:eastAsia="宋体" w:hint="default"/>
          <w:sz w:val="7"/>
          <w:szCs w:val="7"/>
        </w:rPr>
      </w:pPr>
    </w:p>
    <w:p>
      <w:pPr>
        <w:pStyle w:val="BodyText"/>
        <w:spacing w:line="273" w:lineRule="auto"/>
        <w:ind w:left="700" w:right="584"/>
        <w:jc w:val="left"/>
      </w:pPr>
      <w:r>
        <w:rPr>
          <w:spacing w:val="-3"/>
        </w:rPr>
        <w:t>基于市场需求的增长，本公司计划建设更多的油品储罐以扩大原油中转和存储业务。该土地</w:t>
      </w:r>
      <w:r>
        <w:rPr>
          <w:spacing w:val="-79"/>
        </w:rPr>
        <w:t> </w:t>
      </w:r>
      <w:r>
        <w:rPr>
          <w:spacing w:val="-79"/>
        </w:rPr>
      </w:r>
      <w:r>
        <w:rPr/>
        <w:t>位于大连市新港，紧邻本集团储存设施和油品码头所在区域。随着收购协议下交易的完成， </w:t>
      </w:r>
      <w:r>
        <w:rPr>
          <w:spacing w:val="-3"/>
        </w:rPr>
        <w:t>本公司获得了更多的土地以建设六个总容积为六十万立方米的油品储罐，以满足日益增长的</w:t>
      </w:r>
      <w:r>
        <w:rPr>
          <w:spacing w:val="-79"/>
        </w:rPr>
        <w:t> </w:t>
      </w:r>
      <w:r>
        <w:rPr>
          <w:spacing w:val="-79"/>
        </w:rPr>
      </w:r>
      <w:r>
        <w:rPr/>
        <w:t>市场需求。</w:t>
      </w:r>
    </w:p>
    <w:p>
      <w:pPr>
        <w:spacing w:line="240" w:lineRule="auto" w:before="8"/>
        <w:rPr>
          <w:rFonts w:ascii="宋体" w:hAnsi="宋体" w:cs="宋体" w:eastAsia="宋体" w:hint="default"/>
          <w:sz w:val="22"/>
          <w:szCs w:val="22"/>
        </w:rPr>
      </w:pPr>
    </w:p>
    <w:p>
      <w:pPr>
        <w:spacing w:line="313" w:lineRule="exact" w:before="0"/>
        <w:ind w:left="700" w:right="584" w:firstLine="0"/>
        <w:jc w:val="left"/>
        <w:rPr>
          <w:rFonts w:ascii="宋体" w:hAnsi="宋体" w:cs="宋体" w:eastAsia="宋体" w:hint="default"/>
          <w:sz w:val="24"/>
          <w:szCs w:val="24"/>
        </w:rPr>
      </w:pPr>
      <w:r>
        <w:rPr>
          <w:rFonts w:ascii="宋体" w:hAnsi="宋体" w:cs="宋体" w:eastAsia="宋体" w:hint="default"/>
          <w:sz w:val="21"/>
          <w:szCs w:val="21"/>
        </w:rPr>
        <w:t>（六）</w:t>
      </w:r>
      <w:r>
        <w:rPr>
          <w:rFonts w:ascii="宋体" w:hAnsi="宋体" w:cs="宋体" w:eastAsia="宋体" w:hint="default"/>
          <w:sz w:val="24"/>
          <w:szCs w:val="24"/>
        </w:rPr>
        <w:t>重大合同及其履行情况</w:t>
      </w:r>
    </w:p>
    <w:p>
      <w:pPr>
        <w:pStyle w:val="Heading2"/>
        <w:spacing w:line="312" w:lineRule="exact" w:before="29"/>
        <w:ind w:left="880" w:right="678"/>
        <w:jc w:val="left"/>
      </w:pPr>
      <w:r>
        <w:rPr>
          <w:rFonts w:ascii="Times New Roman" w:hAnsi="Times New Roman" w:cs="Times New Roman" w:eastAsia="Times New Roman" w:hint="default"/>
        </w:rPr>
        <w:t>1</w:t>
      </w:r>
      <w:r>
        <w:rPr/>
        <w:t>、为公司带来的利润达到公司本期利润总额</w:t>
      </w:r>
      <w:r>
        <w:rPr>
          <w:spacing w:val="-77"/>
        </w:rPr>
        <w:t> </w:t>
      </w:r>
      <w:r>
        <w:rPr>
          <w:rFonts w:ascii="Times New Roman" w:hAnsi="Times New Roman" w:cs="Times New Roman" w:eastAsia="Times New Roman" w:hint="default"/>
        </w:rPr>
        <w:t>10</w:t>
      </w:r>
      <w:r>
        <w:rPr/>
        <w:t>％以上（含</w:t>
      </w:r>
      <w:r>
        <w:rPr>
          <w:spacing w:val="-77"/>
        </w:rPr>
        <w:t> </w:t>
      </w:r>
      <w:r>
        <w:rPr>
          <w:rFonts w:ascii="Times New Roman" w:hAnsi="Times New Roman" w:cs="Times New Roman" w:eastAsia="Times New Roman" w:hint="default"/>
        </w:rPr>
        <w:t>10</w:t>
      </w:r>
      <w:r>
        <w:rPr/>
        <w:t>％）的托管、承 包、租赁事项</w:t>
      </w:r>
    </w:p>
    <w:p>
      <w:pPr>
        <w:pStyle w:val="Heading2"/>
        <w:spacing w:line="312" w:lineRule="exact"/>
        <w:ind w:left="880" w:right="61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托管情况</w:t>
      </w:r>
      <w:r>
        <w:rPr>
          <w:w w:val="99"/>
        </w:rPr>
        <w:t> </w:t>
      </w:r>
      <w:r>
        <w:rPr/>
        <w:t>本年度公司无托管事项。</w:t>
      </w:r>
    </w:p>
    <w:p>
      <w:pPr>
        <w:spacing w:line="240" w:lineRule="auto" w:before="11"/>
        <w:rPr>
          <w:rFonts w:ascii="宋体" w:hAnsi="宋体" w:cs="宋体" w:eastAsia="宋体" w:hint="default"/>
          <w:sz w:val="23"/>
          <w:szCs w:val="23"/>
        </w:rPr>
      </w:pPr>
    </w:p>
    <w:p>
      <w:pPr>
        <w:pStyle w:val="Heading2"/>
        <w:spacing w:line="312" w:lineRule="exact"/>
        <w:ind w:left="880" w:right="61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9"/>
        </w:rPr>
        <w:t> </w:t>
      </w:r>
      <w:r>
        <w:rPr/>
        <w:t>承包情况</w:t>
      </w:r>
      <w:r>
        <w:rPr>
          <w:w w:val="99"/>
        </w:rPr>
        <w:t> </w:t>
      </w:r>
      <w:r>
        <w:rPr/>
        <w:t>本年度公司无承包事项。</w:t>
      </w:r>
    </w:p>
    <w:p>
      <w:pPr>
        <w:spacing w:line="240" w:lineRule="auto" w:before="11"/>
        <w:rPr>
          <w:rFonts w:ascii="宋体" w:hAnsi="宋体" w:cs="宋体" w:eastAsia="宋体" w:hint="default"/>
          <w:sz w:val="23"/>
          <w:szCs w:val="23"/>
        </w:rPr>
      </w:pPr>
    </w:p>
    <w:p>
      <w:pPr>
        <w:pStyle w:val="Heading2"/>
        <w:spacing w:line="312" w:lineRule="exact"/>
        <w:ind w:left="940" w:right="6104" w:hanging="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9"/>
        </w:rPr>
        <w:t> </w:t>
      </w:r>
      <w:r>
        <w:rPr/>
        <w:t>租赁情况</w:t>
      </w:r>
      <w:r>
        <w:rPr>
          <w:w w:val="99"/>
        </w:rPr>
        <w:t> </w:t>
      </w:r>
      <w:r>
        <w:rPr/>
        <w:t>本年度公司无租赁事项。</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62" w:top="1600" w:bottom="1180" w:left="1100" w:right="1100"/>
        </w:sectPr>
      </w:pPr>
    </w:p>
    <w:p>
      <w:pPr>
        <w:pStyle w:val="Heading2"/>
        <w:spacing w:line="322" w:lineRule="exact" w:before="26"/>
        <w:ind w:left="700" w:right="-20"/>
        <w:jc w:val="left"/>
      </w:pPr>
      <w:r>
        <w:rPr>
          <w:rFonts w:ascii="Times New Roman" w:hAnsi="Times New Roman" w:cs="Times New Roman" w:eastAsia="Times New Roman" w:hint="default"/>
        </w:rPr>
        <w:t>2</w:t>
      </w:r>
      <w:r>
        <w:rPr/>
        <w:t>、担保情况</w:t>
      </w:r>
    </w:p>
    <w:p>
      <w:pPr>
        <w:pStyle w:val="Heading2"/>
        <w:spacing w:line="322" w:lineRule="exact"/>
        <w:ind w:left="880" w:right="-20"/>
        <w:jc w:val="left"/>
      </w:pPr>
      <w:r>
        <w:rPr/>
        <w:t>（</w:t>
      </w:r>
      <w:r>
        <w:rPr>
          <w:rFonts w:ascii="Times New Roman" w:hAnsi="Times New Roman" w:cs="Times New Roman" w:eastAsia="Times New Roman" w:hint="default"/>
        </w:rPr>
        <w:t>1</w:t>
      </w:r>
      <w:r>
        <w:rPr/>
        <w:t>）对外担保情况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2"/>
        <w:spacing w:line="240" w:lineRule="auto"/>
        <w:ind w:left="700" w:right="0"/>
        <w:jc w:val="lef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100" w:right="1100"/>
          <w:cols w:num="2" w:equalWidth="0">
            <w:col w:w="2921" w:space="3211"/>
            <w:col w:w="3578"/>
          </w:cols>
        </w:sectPr>
      </w:pPr>
    </w:p>
    <w:tbl>
      <w:tblPr>
        <w:tblW w:w="0" w:type="auto"/>
        <w:jc w:val="left"/>
        <w:tblInd w:w="108" w:type="dxa"/>
        <w:tblLayout w:type="fixed"/>
        <w:tblCellMar>
          <w:top w:w="0" w:type="dxa"/>
          <w:left w:w="0" w:type="dxa"/>
          <w:bottom w:w="0" w:type="dxa"/>
          <w:right w:w="0" w:type="dxa"/>
        </w:tblCellMar>
        <w:tblLook w:val="01E0"/>
      </w:tblPr>
      <w:tblGrid>
        <w:gridCol w:w="1060"/>
        <w:gridCol w:w="1061"/>
        <w:gridCol w:w="1060"/>
        <w:gridCol w:w="1400"/>
        <w:gridCol w:w="1060"/>
        <w:gridCol w:w="860"/>
        <w:gridCol w:w="780"/>
        <w:gridCol w:w="780"/>
        <w:gridCol w:w="780"/>
        <w:gridCol w:w="640"/>
      </w:tblGrid>
      <w:tr>
        <w:trPr>
          <w:trHeight w:val="1258"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4" w:right="104"/>
              <w:jc w:val="center"/>
              <w:rPr>
                <w:rFonts w:ascii="宋体" w:hAnsi="宋体" w:cs="宋体" w:eastAsia="宋体" w:hint="default"/>
                <w:sz w:val="21"/>
                <w:szCs w:val="21"/>
              </w:rPr>
            </w:pPr>
            <w:r>
              <w:rPr>
                <w:rFonts w:ascii="宋体" w:hAnsi="宋体" w:cs="宋体" w:eastAsia="宋体" w:hint="default"/>
                <w:sz w:val="21"/>
                <w:szCs w:val="21"/>
              </w:rPr>
              <w:t>担保方与 上市公司 关系</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10" w:right="108"/>
              <w:jc w:val="both"/>
              <w:rPr>
                <w:rFonts w:ascii="宋体" w:hAnsi="宋体" w:cs="宋体" w:eastAsia="宋体" w:hint="default"/>
                <w:sz w:val="21"/>
                <w:szCs w:val="21"/>
              </w:rPr>
            </w:pPr>
            <w:r>
              <w:rPr>
                <w:rFonts w:ascii="宋体" w:hAnsi="宋体" w:cs="宋体" w:eastAsia="宋体" w:hint="default"/>
                <w:sz w:val="21"/>
                <w:szCs w:val="21"/>
              </w:rPr>
              <w:t>担保是 否履行 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75" w:right="173"/>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75" w:right="173"/>
              <w:jc w:val="both"/>
              <w:rPr>
                <w:rFonts w:ascii="宋体" w:hAnsi="宋体" w:cs="宋体" w:eastAsia="宋体" w:hint="default"/>
                <w:sz w:val="21"/>
                <w:szCs w:val="21"/>
              </w:rPr>
            </w:pPr>
            <w:r>
              <w:rPr>
                <w:rFonts w:ascii="宋体" w:hAnsi="宋体" w:cs="宋体" w:eastAsia="宋体" w:hint="default"/>
                <w:sz w:val="21"/>
                <w:szCs w:val="21"/>
              </w:rPr>
              <w:t>存在 反担 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75" w:right="173"/>
              <w:jc w:val="both"/>
              <w:rPr>
                <w:rFonts w:ascii="宋体" w:hAnsi="宋体" w:cs="宋体" w:eastAsia="宋体" w:hint="default"/>
                <w:sz w:val="21"/>
                <w:szCs w:val="21"/>
              </w:rPr>
            </w:pPr>
            <w:r>
              <w:rPr>
                <w:rFonts w:ascii="宋体" w:hAnsi="宋体" w:cs="宋体" w:eastAsia="宋体" w:hint="default"/>
                <w:sz w:val="21"/>
                <w:szCs w:val="21"/>
              </w:rPr>
              <w:t>为关 联方 担保</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259"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73" w:lineRule="auto" w:before="37"/>
              <w:ind w:left="104" w:right="103"/>
              <w:jc w:val="center"/>
              <w:rPr>
                <w:rFonts w:ascii="宋体" w:hAnsi="宋体" w:cs="宋体" w:eastAsia="宋体" w:hint="default"/>
                <w:sz w:val="21"/>
                <w:szCs w:val="21"/>
              </w:rPr>
            </w:pPr>
            <w:r>
              <w:rPr>
                <w:rFonts w:ascii="宋体" w:hAnsi="宋体" w:cs="宋体" w:eastAsia="宋体" w:hint="default"/>
                <w:sz w:val="21"/>
                <w:szCs w:val="21"/>
              </w:rPr>
              <w:t>发物流有 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both"/>
              <w:rPr>
                <w:rFonts w:ascii="宋体" w:hAnsi="宋体" w:cs="宋体" w:eastAsia="宋体" w:hint="default"/>
                <w:sz w:val="21"/>
                <w:szCs w:val="21"/>
              </w:rPr>
            </w:pPr>
            <w:r>
              <w:rPr>
                <w:rFonts w:ascii="宋体" w:hAnsi="宋体" w:cs="宋体" w:eastAsia="宋体" w:hint="default"/>
                <w:sz w:val="21"/>
                <w:szCs w:val="21"/>
              </w:rPr>
              <w:t>大连中铁</w:t>
            </w:r>
          </w:p>
          <w:p>
            <w:pPr>
              <w:pStyle w:val="TableParagraph"/>
              <w:spacing w:line="273" w:lineRule="auto" w:before="37"/>
              <w:ind w:left="104" w:right="103"/>
              <w:jc w:val="both"/>
              <w:rPr>
                <w:rFonts w:ascii="宋体" w:hAnsi="宋体" w:cs="宋体" w:eastAsia="宋体" w:hint="default"/>
                <w:sz w:val="21"/>
                <w:szCs w:val="21"/>
              </w:rPr>
            </w:pPr>
            <w:r>
              <w:rPr>
                <w:rFonts w:ascii="宋体" w:hAnsi="宋体" w:cs="宋体" w:eastAsia="宋体" w:hint="default"/>
                <w:sz w:val="21"/>
                <w:szCs w:val="21"/>
              </w:rPr>
              <w:t>联合国际 集装箱有 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6"/>
              <w:jc w:val="right"/>
              <w:rPr>
                <w:rFonts w:ascii="宋体" w:hAnsi="宋体" w:cs="宋体" w:eastAsia="宋体" w:hint="default"/>
                <w:sz w:val="21"/>
                <w:szCs w:val="21"/>
              </w:rPr>
            </w:pPr>
            <w:r>
              <w:rPr>
                <w:rFonts w:ascii="宋体"/>
                <w:spacing w:val="-1"/>
                <w:sz w:val="21"/>
              </w:rPr>
              <w:t>116,000,000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3" w:right="18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至</w:t>
            </w:r>
            <w:r>
              <w:rPr>
                <w:rFonts w:ascii="宋体" w:hAnsi="宋体" w:cs="宋体" w:eastAsia="宋体" w:hint="default"/>
                <w:spacing w:val="-54"/>
                <w:sz w:val="21"/>
                <w:szCs w:val="21"/>
              </w:rPr>
              <w:t> </w:t>
            </w:r>
            <w:r>
              <w:rPr>
                <w:rFonts w:ascii="宋体" w:hAnsi="宋体" w:cs="宋体" w:eastAsia="宋体" w:hint="default"/>
                <w:sz w:val="21"/>
                <w:szCs w:val="21"/>
              </w:rPr>
              <w:t>2017</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年</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合营 企业</w:t>
            </w:r>
          </w:p>
        </w:tc>
      </w:tr>
      <w:tr>
        <w:trPr>
          <w:trHeight w:val="1258"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4" w:right="103"/>
              <w:jc w:val="center"/>
              <w:rPr>
                <w:rFonts w:ascii="宋体" w:hAnsi="宋体" w:cs="宋体" w:eastAsia="宋体" w:hint="default"/>
                <w:sz w:val="21"/>
                <w:szCs w:val="21"/>
              </w:rPr>
            </w:pPr>
            <w:r>
              <w:rPr>
                <w:rFonts w:ascii="宋体" w:hAnsi="宋体" w:cs="宋体" w:eastAsia="宋体" w:hint="default"/>
                <w:sz w:val="21"/>
                <w:szCs w:val="21"/>
              </w:rPr>
              <w:t>大连港股 份有限公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本部</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大连中石</w:t>
            </w:r>
          </w:p>
          <w:p>
            <w:pPr>
              <w:pStyle w:val="TableParagraph"/>
              <w:spacing w:line="273" w:lineRule="auto" w:before="37"/>
              <w:ind w:left="104" w:right="103"/>
              <w:jc w:val="center"/>
              <w:rPr>
                <w:rFonts w:ascii="宋体" w:hAnsi="宋体" w:cs="宋体" w:eastAsia="宋体" w:hint="default"/>
                <w:sz w:val="21"/>
                <w:szCs w:val="21"/>
              </w:rPr>
            </w:pPr>
            <w:r>
              <w:rPr>
                <w:rFonts w:ascii="宋体" w:hAnsi="宋体" w:cs="宋体" w:eastAsia="宋体" w:hint="default"/>
                <w:sz w:val="21"/>
                <w:szCs w:val="21"/>
              </w:rPr>
              <w:t>油国际储 运有限公 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21"/>
                <w:szCs w:val="21"/>
              </w:rPr>
            </w:pPr>
            <w:r>
              <w:rPr>
                <w:rFonts w:ascii="宋体"/>
                <w:spacing w:val="-1"/>
                <w:sz w:val="21"/>
              </w:rPr>
              <w:t>74,280,000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3" w:lineRule="auto" w:before="37"/>
              <w:ind w:left="104" w:right="103" w:hanging="1"/>
              <w:jc w:val="center"/>
              <w:rPr>
                <w:rFonts w:ascii="宋体" w:hAnsi="宋体" w:cs="宋体" w:eastAsia="宋体" w:hint="default"/>
                <w:sz w:val="21"/>
                <w:szCs w:val="21"/>
              </w:rPr>
            </w:pPr>
            <w:r>
              <w:rPr>
                <w:rFonts w:ascii="宋体" w:hAnsi="宋体" w:cs="宋体" w:eastAsia="宋体" w:hint="default"/>
                <w:sz w:val="21"/>
                <w:szCs w:val="21"/>
              </w:rPr>
              <w:t>月至 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月</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联营 企业</w:t>
            </w:r>
          </w:p>
        </w:tc>
      </w:tr>
      <w:tr>
        <w:trPr>
          <w:trHeight w:val="1259"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4" w:right="103"/>
              <w:jc w:val="center"/>
              <w:rPr>
                <w:rFonts w:ascii="宋体" w:hAnsi="宋体" w:cs="宋体" w:eastAsia="宋体" w:hint="default"/>
                <w:sz w:val="21"/>
                <w:szCs w:val="21"/>
              </w:rPr>
            </w:pPr>
            <w:r>
              <w:rPr>
                <w:rFonts w:ascii="宋体" w:hAnsi="宋体" w:cs="宋体" w:eastAsia="宋体" w:hint="default"/>
                <w:sz w:val="21"/>
                <w:szCs w:val="21"/>
              </w:rPr>
              <w:t>大连港股 份有限公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本部</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大连中石</w:t>
            </w:r>
          </w:p>
          <w:p>
            <w:pPr>
              <w:pStyle w:val="TableParagraph"/>
              <w:spacing w:line="273" w:lineRule="auto" w:before="37"/>
              <w:ind w:left="104" w:right="103"/>
              <w:jc w:val="center"/>
              <w:rPr>
                <w:rFonts w:ascii="宋体" w:hAnsi="宋体" w:cs="宋体" w:eastAsia="宋体" w:hint="default"/>
                <w:sz w:val="21"/>
                <w:szCs w:val="21"/>
              </w:rPr>
            </w:pPr>
            <w:r>
              <w:rPr>
                <w:rFonts w:ascii="宋体" w:hAnsi="宋体" w:cs="宋体" w:eastAsia="宋体" w:hint="default"/>
                <w:sz w:val="21"/>
                <w:szCs w:val="21"/>
              </w:rPr>
              <w:t>油国际储 运有限公 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21"/>
                <w:szCs w:val="21"/>
              </w:rPr>
            </w:pPr>
            <w:r>
              <w:rPr>
                <w:rFonts w:ascii="宋体"/>
                <w:spacing w:val="-1"/>
                <w:sz w:val="21"/>
              </w:rPr>
              <w:t>46,900,000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联营 企业</w:t>
            </w:r>
          </w:p>
        </w:tc>
      </w:tr>
    </w:tbl>
    <w:p>
      <w:pPr>
        <w:spacing w:line="240" w:lineRule="auto" w:before="4"/>
        <w:rPr>
          <w:rFonts w:ascii="宋体" w:hAnsi="宋体" w:cs="宋体" w:eastAsia="宋体" w:hint="default"/>
          <w:sz w:val="20"/>
          <w:szCs w:val="20"/>
        </w:rPr>
      </w:pPr>
    </w:p>
    <w:p>
      <w:pPr>
        <w:pStyle w:val="Heading2"/>
        <w:spacing w:line="240" w:lineRule="auto" w:before="26"/>
        <w:ind w:left="700" w:right="584"/>
        <w:jc w:val="left"/>
      </w:pPr>
      <w:r>
        <w:rPr/>
        <w:t>（</w:t>
      </w:r>
      <w:r>
        <w:rPr>
          <w:rFonts w:ascii="Times New Roman" w:hAnsi="Times New Roman" w:cs="Times New Roman" w:eastAsia="Times New Roman" w:hint="default"/>
        </w:rPr>
        <w:t>2</w:t>
      </w:r>
      <w:r>
        <w:rPr/>
        <w:t>）公司担保情况</w:t>
      </w:r>
    </w:p>
    <w:p>
      <w:pPr>
        <w:spacing w:line="240" w:lineRule="auto" w:before="5"/>
        <w:rPr>
          <w:rFonts w:ascii="宋体" w:hAnsi="宋体" w:cs="宋体" w:eastAsia="宋体" w:hint="default"/>
          <w:sz w:val="13"/>
          <w:szCs w:val="13"/>
        </w:rPr>
      </w:pPr>
    </w:p>
    <w:tbl>
      <w:tblPr>
        <w:tblW w:w="0" w:type="auto"/>
        <w:jc w:val="left"/>
        <w:tblInd w:w="266" w:type="dxa"/>
        <w:tblLayout w:type="fixed"/>
        <w:tblCellMar>
          <w:top w:w="0" w:type="dxa"/>
          <w:left w:w="0" w:type="dxa"/>
          <w:bottom w:w="0" w:type="dxa"/>
          <w:right w:w="0" w:type="dxa"/>
        </w:tblCellMar>
        <w:tblLook w:val="01E0"/>
      </w:tblPr>
      <w:tblGrid>
        <w:gridCol w:w="6900"/>
        <w:gridCol w:w="2262"/>
      </w:tblGrid>
      <w:tr>
        <w:trPr>
          <w:trHeight w:val="478"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754,763,069</w:t>
            </w:r>
          </w:p>
        </w:tc>
      </w:tr>
      <w:tr>
        <w:trPr>
          <w:trHeight w:val="478"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754,763,069</w:t>
            </w:r>
          </w:p>
        </w:tc>
      </w:tr>
      <w:tr>
        <w:trPr>
          <w:trHeight w:val="479"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754,763,069</w:t>
            </w:r>
          </w:p>
        </w:tc>
      </w:tr>
    </w:tbl>
    <w:p>
      <w:pPr>
        <w:spacing w:after="0" w:line="240" w:lineRule="auto"/>
        <w:jc w:val="center"/>
        <w:rPr>
          <w:rFonts w:ascii="宋体" w:hAnsi="宋体" w:cs="宋体" w:eastAsia="宋体" w:hint="default"/>
          <w:sz w:val="21"/>
          <w:szCs w:val="21"/>
        </w:rPr>
        <w:sectPr>
          <w:type w:val="continuous"/>
          <w:pgSz w:w="11910" w:h="16840"/>
          <w:pgMar w:top="1600" w:bottom="280" w:left="1100" w:right="1100"/>
        </w:sectPr>
      </w:pPr>
    </w:p>
    <w:p>
      <w:pPr>
        <w:spacing w:line="240" w:lineRule="auto" w:before="1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6900"/>
        <w:gridCol w:w="2262"/>
      </w:tblGrid>
      <w:tr>
        <w:trPr>
          <w:trHeight w:val="473" w:hRule="exact"/>
        </w:trPr>
        <w:tc>
          <w:tcPr>
            <w:tcW w:w="6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262" w:type="dxa"/>
            <w:tcBorders>
              <w:top w:val="nil" w:sz="6" w:space="0" w:color="auto"/>
              <w:left w:val="single" w:sz="4" w:space="0" w:color="000000"/>
              <w:bottom w:val="single" w:sz="4" w:space="0" w:color="000000"/>
              <w:right w:val="single" w:sz="4" w:space="0" w:color="000000"/>
            </w:tcBorders>
          </w:tcPr>
          <w:p>
            <w:pPr/>
          </w:p>
        </w:tc>
      </w:tr>
      <w:tr>
        <w:trPr>
          <w:trHeight w:val="478"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0</w:t>
            </w:r>
          </w:p>
        </w:tc>
      </w:tr>
      <w:tr>
        <w:trPr>
          <w:trHeight w:val="479"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2"/>
                <w:sz w:val="21"/>
                <w:szCs w:val="21"/>
              </w:rPr>
              <w:t> </w:t>
            </w:r>
            <w:r>
              <w:rPr>
                <w:rFonts w:ascii="宋体" w:hAnsi="宋体" w:cs="宋体" w:eastAsia="宋体" w:hint="default"/>
                <w:sz w:val="21"/>
                <w:szCs w:val="21"/>
              </w:rPr>
              <w:t>70％的被担保对象提供的债务担保金额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754,763,069</w:t>
            </w:r>
          </w:p>
        </w:tc>
      </w:tr>
      <w:tr>
        <w:trPr>
          <w:trHeight w:val="478"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4"/>
                <w:sz w:val="21"/>
                <w:szCs w:val="21"/>
              </w:rPr>
              <w:t> </w:t>
            </w:r>
            <w:r>
              <w:rPr>
                <w:rFonts w:ascii="宋体" w:hAnsi="宋体" w:cs="宋体" w:eastAsia="宋体" w:hint="default"/>
                <w:sz w:val="21"/>
                <w:szCs w:val="21"/>
              </w:rPr>
              <w:t>50％部分的金额</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0</w:t>
            </w:r>
          </w:p>
        </w:tc>
      </w:tr>
      <w:tr>
        <w:trPr>
          <w:trHeight w:val="479" w:hRule="exact"/>
        </w:trPr>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6.2%</w:t>
            </w:r>
          </w:p>
        </w:tc>
      </w:tr>
    </w:tbl>
    <w:p>
      <w:pPr>
        <w:spacing w:line="240" w:lineRule="auto" w:before="11"/>
        <w:rPr>
          <w:rFonts w:ascii="宋体" w:hAnsi="宋体" w:cs="宋体" w:eastAsia="宋体" w:hint="default"/>
          <w:sz w:val="18"/>
          <w:szCs w:val="18"/>
        </w:rPr>
      </w:pPr>
    </w:p>
    <w:p>
      <w:pPr>
        <w:pStyle w:val="Heading2"/>
        <w:spacing w:line="312" w:lineRule="exact" w:before="56"/>
        <w:ind w:left="1560" w:right="6524"/>
        <w:jc w:val="left"/>
      </w:pPr>
      <w:r>
        <w:rPr>
          <w:rFonts w:ascii="Times New Roman" w:hAnsi="Times New Roman" w:cs="Times New Roman" w:eastAsia="Times New Roman" w:hint="default"/>
        </w:rPr>
        <w:t>3</w:t>
      </w:r>
      <w:r>
        <w:rPr/>
        <w:t>、委托理财情况 本年度公司无委托理财事项。</w:t>
      </w:r>
    </w:p>
    <w:p>
      <w:pPr>
        <w:spacing w:line="240" w:lineRule="auto" w:before="6"/>
        <w:rPr>
          <w:rFonts w:ascii="宋体" w:hAnsi="宋体" w:cs="宋体" w:eastAsia="宋体" w:hint="default"/>
          <w:sz w:val="21"/>
          <w:szCs w:val="21"/>
        </w:rPr>
      </w:pPr>
    </w:p>
    <w:p>
      <w:pPr>
        <w:pStyle w:val="Heading2"/>
        <w:spacing w:line="240" w:lineRule="auto"/>
        <w:ind w:left="1560" w:right="6524"/>
        <w:jc w:val="left"/>
      </w:pPr>
      <w:r>
        <w:rPr>
          <w:rFonts w:ascii="Times New Roman" w:hAnsi="Times New Roman" w:cs="Times New Roman" w:eastAsia="Times New Roman" w:hint="default"/>
        </w:rPr>
        <w:t>4</w:t>
      </w:r>
      <w:r>
        <w:rPr/>
        <w:t>、其他重大合同</w:t>
      </w:r>
    </w:p>
    <w:p>
      <w:pPr>
        <w:pStyle w:val="Heading2"/>
        <w:spacing w:line="240" w:lineRule="auto" w:before="215"/>
        <w:ind w:left="4478" w:right="4066"/>
        <w:jc w:val="center"/>
      </w:pPr>
      <w:r>
        <w:rPr/>
        <w:t>报告期内签署的重大合同</w:t>
      </w:r>
    </w:p>
    <w:p>
      <w:pPr>
        <w:spacing w:line="240" w:lineRule="auto" w:before="8"/>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720"/>
        <w:gridCol w:w="2520"/>
        <w:gridCol w:w="2340"/>
        <w:gridCol w:w="3240"/>
        <w:gridCol w:w="2160"/>
      </w:tblGrid>
      <w:tr>
        <w:trPr>
          <w:trHeight w:val="6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832" w:right="0"/>
              <w:jc w:val="left"/>
              <w:rPr>
                <w:rFonts w:ascii="宋体" w:hAnsi="宋体" w:cs="宋体" w:eastAsia="宋体" w:hint="default"/>
                <w:sz w:val="21"/>
                <w:szCs w:val="21"/>
              </w:rPr>
            </w:pPr>
            <w:r>
              <w:rPr>
                <w:rFonts w:ascii="宋体" w:hAnsi="宋体" w:cs="宋体" w:eastAsia="宋体" w:hint="default"/>
                <w:b/>
                <w:bCs/>
                <w:sz w:val="21"/>
                <w:szCs w:val="21"/>
              </w:rPr>
              <w:t>合同名称</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42" w:right="0"/>
              <w:jc w:val="left"/>
              <w:rPr>
                <w:rFonts w:ascii="宋体" w:hAnsi="宋体" w:cs="宋体" w:eastAsia="宋体" w:hint="default"/>
                <w:sz w:val="21"/>
                <w:szCs w:val="21"/>
              </w:rPr>
            </w:pPr>
            <w:r>
              <w:rPr>
                <w:rFonts w:ascii="宋体" w:hAnsi="宋体" w:cs="宋体" w:eastAsia="宋体" w:hint="default"/>
                <w:b/>
                <w:bCs/>
                <w:sz w:val="21"/>
                <w:szCs w:val="21"/>
              </w:rPr>
              <w:t>合同金额</w:t>
            </w:r>
            <w:r>
              <w:rPr>
                <w:rFonts w:ascii="宋体" w:hAnsi="宋体" w:cs="宋体" w:eastAsia="宋体" w:hint="default"/>
                <w:sz w:val="21"/>
                <w:szCs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b/>
                <w:bCs/>
                <w:sz w:val="21"/>
                <w:szCs w:val="21"/>
              </w:rPr>
              <w:t>签约对方</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r>
      <w:tr>
        <w:trPr>
          <w:trHeight w:val="6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sz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2" w:right="0"/>
              <w:jc w:val="left"/>
              <w:rPr>
                <w:rFonts w:ascii="宋体" w:hAnsi="宋体" w:cs="宋体" w:eastAsia="宋体" w:hint="default"/>
                <w:sz w:val="21"/>
                <w:szCs w:val="21"/>
              </w:rPr>
            </w:pPr>
            <w:r>
              <w:rPr>
                <w:rFonts w:ascii="宋体" w:hAnsi="宋体" w:cs="宋体" w:eastAsia="宋体" w:hint="default"/>
                <w:sz w:val="21"/>
                <w:szCs w:val="21"/>
              </w:rPr>
              <w:t>人民币借款合同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中信实业银行大连分行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sz w:val="21"/>
              </w:rPr>
              <w:t>20100422-20101021</w:t>
            </w:r>
          </w:p>
        </w:tc>
      </w:tr>
      <w:tr>
        <w:trPr>
          <w:trHeight w:val="62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sz w:val="21"/>
              </w:rPr>
              <w:t>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2" w:right="0"/>
              <w:jc w:val="left"/>
              <w:rPr>
                <w:rFonts w:ascii="宋体" w:hAnsi="宋体" w:cs="宋体" w:eastAsia="宋体" w:hint="default"/>
                <w:sz w:val="21"/>
                <w:szCs w:val="21"/>
              </w:rPr>
            </w:pPr>
            <w:r>
              <w:rPr>
                <w:rFonts w:ascii="宋体" w:hAnsi="宋体" w:cs="宋体" w:eastAsia="宋体" w:hint="default"/>
                <w:sz w:val="21"/>
                <w:szCs w:val="21"/>
              </w:rPr>
              <w:t>流动资金借款合同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中国工商银行大连分行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sz w:val="21"/>
              </w:rPr>
              <w:t>20100426-20101025</w:t>
            </w:r>
          </w:p>
        </w:tc>
      </w:tr>
      <w:tr>
        <w:trPr>
          <w:trHeight w:val="6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sz w:val="21"/>
              </w:rPr>
              <w:t>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6"/>
              <w:ind w:left="103" w:right="78"/>
              <w:jc w:val="left"/>
              <w:rPr>
                <w:rFonts w:ascii="宋体" w:hAnsi="宋体" w:cs="宋体" w:eastAsia="宋体" w:hint="default"/>
                <w:sz w:val="21"/>
                <w:szCs w:val="21"/>
              </w:rPr>
            </w:pPr>
            <w:r>
              <w:rPr>
                <w:rFonts w:ascii="宋体" w:hAnsi="宋体" w:cs="宋体" w:eastAsia="宋体" w:hint="default"/>
                <w:spacing w:val="19"/>
                <w:sz w:val="21"/>
                <w:szCs w:val="21"/>
              </w:rPr>
              <w:t>关于大连港股份有限公</w:t>
            </w:r>
            <w:r>
              <w:rPr>
                <w:rFonts w:ascii="宋体" w:hAnsi="宋体" w:cs="宋体" w:eastAsia="宋体" w:hint="default"/>
                <w:spacing w:val="-99"/>
                <w:sz w:val="21"/>
                <w:szCs w:val="21"/>
              </w:rPr>
              <w:t> </w:t>
            </w:r>
            <w:r>
              <w:rPr>
                <w:rFonts w:ascii="宋体" w:hAnsi="宋体" w:cs="宋体" w:eastAsia="宋体" w:hint="default"/>
                <w:sz w:val="21"/>
                <w:szCs w:val="21"/>
              </w:rPr>
              <w:t>司授信的批复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15.1549</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中国农业银行</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sz w:val="21"/>
              </w:rPr>
              <w:t>20100105-20110105</w:t>
            </w:r>
          </w:p>
        </w:tc>
      </w:tr>
      <w:tr>
        <w:trPr>
          <w:trHeight w:val="6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sz w:val="21"/>
              </w:rPr>
              <w:t>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2" w:right="0"/>
              <w:jc w:val="left"/>
              <w:rPr>
                <w:rFonts w:ascii="宋体" w:hAnsi="宋体" w:cs="宋体" w:eastAsia="宋体" w:hint="default"/>
                <w:sz w:val="21"/>
                <w:szCs w:val="21"/>
              </w:rPr>
            </w:pPr>
            <w:r>
              <w:rPr>
                <w:rFonts w:ascii="宋体" w:hAnsi="宋体" w:cs="宋体" w:eastAsia="宋体" w:hint="default"/>
                <w:sz w:val="21"/>
                <w:szCs w:val="21"/>
              </w:rPr>
              <w:t>建设工程施工合同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6841.80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中国石化集团第十建设公司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sz w:val="21"/>
              </w:rPr>
              <w:t>20100120-20100710</w:t>
            </w:r>
          </w:p>
        </w:tc>
      </w:tr>
      <w:tr>
        <w:trPr>
          <w:trHeight w:val="62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sz w:val="21"/>
              </w:rPr>
              <w:t>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6"/>
              <w:ind w:left="103" w:right="78"/>
              <w:jc w:val="left"/>
              <w:rPr>
                <w:rFonts w:ascii="宋体" w:hAnsi="宋体" w:cs="宋体" w:eastAsia="宋体" w:hint="default"/>
                <w:sz w:val="21"/>
                <w:szCs w:val="21"/>
              </w:rPr>
            </w:pPr>
            <w:r>
              <w:rPr>
                <w:rFonts w:ascii="宋体" w:hAnsi="宋体" w:cs="宋体" w:eastAsia="宋体" w:hint="default"/>
                <w:spacing w:val="19"/>
                <w:sz w:val="21"/>
                <w:szCs w:val="21"/>
              </w:rPr>
              <w:t>中世国际物流有限公司</w:t>
            </w:r>
            <w:r>
              <w:rPr>
                <w:rFonts w:ascii="宋体" w:hAnsi="宋体" w:cs="宋体" w:eastAsia="宋体" w:hint="default"/>
                <w:spacing w:val="-99"/>
                <w:sz w:val="21"/>
                <w:szCs w:val="21"/>
              </w:rPr>
              <w:t> </w:t>
            </w:r>
            <w:r>
              <w:rPr>
                <w:rFonts w:ascii="宋体" w:hAnsi="宋体" w:cs="宋体" w:eastAsia="宋体" w:hint="default"/>
                <w:sz w:val="21"/>
                <w:szCs w:val="21"/>
              </w:rPr>
              <w:t>出资协议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z w:val="21"/>
                <w:szCs w:val="21"/>
              </w:rPr>
              <w:t>亿元（其中本公司出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6"/>
                <w:sz w:val="21"/>
                <w:szCs w:val="21"/>
              </w:rPr>
              <w:t> </w:t>
            </w:r>
            <w:r>
              <w:rPr>
                <w:rFonts w:ascii="宋体" w:hAnsi="宋体" w:cs="宋体" w:eastAsia="宋体" w:hint="default"/>
                <w:sz w:val="21"/>
                <w:szCs w:val="21"/>
              </w:rPr>
              <w:t>9000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6"/>
              <w:ind w:left="103" w:right="1025"/>
              <w:jc w:val="left"/>
              <w:rPr>
                <w:rFonts w:ascii="宋体" w:hAnsi="宋体" w:cs="宋体" w:eastAsia="宋体" w:hint="default"/>
                <w:sz w:val="21"/>
                <w:szCs w:val="21"/>
              </w:rPr>
            </w:pPr>
            <w:r>
              <w:rPr>
                <w:rFonts w:ascii="宋体" w:hAnsi="宋体" w:cs="宋体" w:eastAsia="宋体" w:hint="default"/>
                <w:sz w:val="21"/>
                <w:szCs w:val="21"/>
              </w:rPr>
              <w:t>奇瑞汽车股份有限公司 北京长久物流有限公司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sz w:val="21"/>
              </w:rPr>
              <w:t>20101219-20601219</w:t>
            </w:r>
          </w:p>
        </w:tc>
      </w:tr>
      <w:tr>
        <w:trPr>
          <w:trHeight w:val="82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大连北方油品储运有限</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公司出资人协议、合营合 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3.69</w:t>
            </w:r>
            <w:r>
              <w:rPr>
                <w:rFonts w:ascii="宋体" w:hAnsi="宋体" w:cs="宋体" w:eastAsia="宋体" w:hint="default"/>
                <w:spacing w:val="-51"/>
                <w:sz w:val="21"/>
                <w:szCs w:val="21"/>
              </w:rPr>
              <w:t> </w:t>
            </w:r>
            <w:r>
              <w:rPr>
                <w:rFonts w:ascii="宋体" w:hAnsi="宋体" w:cs="宋体" w:eastAsia="宋体" w:hint="default"/>
                <w:spacing w:val="-4"/>
                <w:sz w:val="21"/>
                <w:szCs w:val="21"/>
              </w:rPr>
              <w:t>亿元（其中本公司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出资</w:t>
            </w:r>
            <w:r>
              <w:rPr>
                <w:rFonts w:ascii="宋体" w:hAnsi="宋体" w:cs="宋体" w:eastAsia="宋体" w:hint="default"/>
                <w:spacing w:val="-57"/>
                <w:sz w:val="21"/>
                <w:szCs w:val="21"/>
              </w:rPr>
              <w:t> </w:t>
            </w:r>
            <w:r>
              <w:rPr>
                <w:rFonts w:ascii="宋体" w:hAnsi="宋体" w:cs="宋体" w:eastAsia="宋体" w:hint="default"/>
                <w:sz w:val="21"/>
                <w:szCs w:val="21"/>
              </w:rPr>
              <w:t>2960</w:t>
            </w:r>
            <w:r>
              <w:rPr>
                <w:rFonts w:ascii="宋体" w:hAnsi="宋体" w:cs="宋体" w:eastAsia="宋体" w:hint="default"/>
                <w:spacing w:val="-56"/>
                <w:sz w:val="21"/>
                <w:szCs w:val="21"/>
              </w:rPr>
              <w:t> </w:t>
            </w:r>
            <w:r>
              <w:rPr>
                <w:rFonts w:ascii="宋体" w:hAnsi="宋体" w:cs="宋体" w:eastAsia="宋体" w:hint="default"/>
                <w:sz w:val="21"/>
                <w:szCs w:val="21"/>
              </w:rPr>
              <w:t>万元）</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振华石油控股有限公司</w:t>
            </w:r>
          </w:p>
          <w:p>
            <w:pPr>
              <w:pStyle w:val="TableParagraph"/>
              <w:spacing w:line="272" w:lineRule="exact" w:before="26"/>
              <w:ind w:left="103" w:right="605"/>
              <w:jc w:val="left"/>
              <w:rPr>
                <w:rFonts w:ascii="宋体" w:hAnsi="宋体" w:cs="宋体" w:eastAsia="宋体" w:hint="default"/>
                <w:sz w:val="21"/>
                <w:szCs w:val="21"/>
              </w:rPr>
            </w:pPr>
            <w:r>
              <w:rPr>
                <w:rFonts w:ascii="宋体" w:hAnsi="宋体" w:cs="宋体" w:eastAsia="宋体" w:hint="default"/>
                <w:sz w:val="21"/>
                <w:szCs w:val="21"/>
              </w:rPr>
              <w:t>盘锦北方沥青股份有限公司 北方石油国际有限公司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20100426-20500426</w:t>
            </w:r>
          </w:p>
        </w:tc>
      </w:tr>
    </w:tbl>
    <w:p>
      <w:pPr>
        <w:spacing w:line="240" w:lineRule="auto" w:before="11"/>
        <w:rPr>
          <w:rFonts w:ascii="宋体" w:hAnsi="宋体" w:cs="宋体" w:eastAsia="宋体" w:hint="default"/>
          <w:sz w:val="18"/>
          <w:szCs w:val="18"/>
        </w:rPr>
      </w:pPr>
    </w:p>
    <w:p>
      <w:pPr>
        <w:pStyle w:val="Heading2"/>
        <w:spacing w:line="240" w:lineRule="auto" w:before="26"/>
        <w:ind w:left="1560" w:right="0"/>
        <w:jc w:val="both"/>
      </w:pPr>
      <w:r>
        <w:rPr/>
        <w:t>（七）承诺事项履行情况</w:t>
      </w:r>
    </w:p>
    <w:p>
      <w:pPr>
        <w:spacing w:line="240" w:lineRule="auto" w:before="9"/>
        <w:rPr>
          <w:rFonts w:ascii="宋体" w:hAnsi="宋体" w:cs="宋体" w:eastAsia="宋体" w:hint="default"/>
          <w:sz w:val="23"/>
          <w:szCs w:val="23"/>
        </w:rPr>
      </w:pPr>
    </w:p>
    <w:p>
      <w:pPr>
        <w:pStyle w:val="Heading2"/>
        <w:spacing w:line="313" w:lineRule="exact"/>
        <w:ind w:left="1560" w:right="0"/>
        <w:jc w:val="both"/>
      </w:pPr>
      <w:r>
        <w:rPr/>
        <w:t>1、本公司</w:t>
      </w:r>
      <w:r>
        <w:rPr>
          <w:spacing w:val="-60"/>
        </w:rPr>
        <w:t> </w:t>
      </w:r>
      <w:r>
        <w:rPr/>
        <w:t>A</w:t>
      </w:r>
      <w:r>
        <w:rPr>
          <w:spacing w:val="-60"/>
        </w:rPr>
        <w:t> </w:t>
      </w:r>
      <w:r>
        <w:rPr/>
        <w:t>股招股说明书中披露的控股股东承诺事项</w:t>
      </w:r>
    </w:p>
    <w:p>
      <w:pPr>
        <w:pStyle w:val="Heading2"/>
        <w:spacing w:line="312" w:lineRule="exact" w:before="29"/>
        <w:ind w:left="1560" w:right="1355"/>
        <w:jc w:val="both"/>
      </w:pPr>
      <w:r>
        <w:rPr>
          <w:spacing w:val="-3"/>
        </w:rPr>
        <w:t>（1）本公司控股股东大连港集团承诺，自本公司</w:t>
      </w:r>
      <w:r>
        <w:rPr>
          <w:spacing w:val="-59"/>
        </w:rPr>
        <w:t> </w:t>
      </w:r>
      <w:r>
        <w:rPr/>
        <w:t>A</w:t>
      </w:r>
      <w:r>
        <w:rPr>
          <w:spacing w:val="-59"/>
        </w:rPr>
        <w:t> </w:t>
      </w:r>
      <w:r>
        <w:rPr>
          <w:spacing w:val="-3"/>
        </w:rPr>
        <w:t>股股票上市之日（2010</w:t>
      </w:r>
      <w:r>
        <w:rPr>
          <w:spacing w:val="-59"/>
        </w:rPr>
        <w:t> </w:t>
      </w:r>
      <w:r>
        <w:rPr/>
        <w:t>年</w:t>
      </w:r>
      <w:r>
        <w:rPr>
          <w:spacing w:val="-59"/>
        </w:rPr>
        <w:t> </w:t>
      </w:r>
      <w:r>
        <w:rPr/>
        <w:t>12</w:t>
      </w:r>
      <w:r>
        <w:rPr/>
        <w:t> 月</w:t>
      </w:r>
      <w:r>
        <w:rPr>
          <w:spacing w:val="-56"/>
        </w:rPr>
        <w:t> </w:t>
      </w:r>
      <w:r>
        <w:rPr/>
        <w:t>6</w:t>
      </w:r>
      <w:r>
        <w:rPr>
          <w:spacing w:val="-56"/>
        </w:rPr>
        <w:t> </w:t>
      </w:r>
      <w:r>
        <w:rPr/>
        <w:t>日）起</w:t>
      </w:r>
      <w:r>
        <w:rPr>
          <w:spacing w:val="-56"/>
        </w:rPr>
        <w:t> </w:t>
      </w:r>
      <w:r>
        <w:rPr/>
        <w:t>36</w:t>
      </w:r>
      <w:r>
        <w:rPr>
          <w:spacing w:val="-56"/>
        </w:rPr>
        <w:t> </w:t>
      </w:r>
      <w:r>
        <w:rPr/>
        <w:t>个月内，不转让或者委托他人管理其于发行前已直接和间接持有</w:t>
      </w:r>
      <w:r>
        <w:rPr/>
        <w:t> </w:t>
      </w:r>
      <w:r>
        <w:rPr>
          <w:spacing w:val="-3"/>
        </w:rPr>
        <w:t>的本公司股份及定向配售的新增股份，也不由本公司收购该部分股份（经本公司</w:t>
      </w:r>
      <w:r>
        <w:rPr>
          <w:spacing w:val="-109"/>
        </w:rPr>
        <w:t> </w:t>
      </w:r>
      <w:r>
        <w:rPr>
          <w:spacing w:val="-109"/>
        </w:rPr>
      </w:r>
      <w:r>
        <w:rPr>
          <w:spacing w:val="-5"/>
        </w:rPr>
        <w:t>股东大会及中国证监会等主管部门批准转让的情形除外）。</w:t>
      </w:r>
    </w:p>
    <w:p>
      <w:pPr>
        <w:spacing w:line="240" w:lineRule="auto" w:before="6"/>
        <w:rPr>
          <w:rFonts w:ascii="宋体" w:hAnsi="宋体" w:cs="宋体" w:eastAsia="宋体" w:hint="default"/>
          <w:sz w:val="21"/>
          <w:szCs w:val="21"/>
        </w:rPr>
      </w:pPr>
    </w:p>
    <w:p>
      <w:pPr>
        <w:pStyle w:val="Heading2"/>
        <w:spacing w:line="240" w:lineRule="auto"/>
        <w:ind w:left="1560" w:right="0"/>
        <w:jc w:val="both"/>
      </w:pPr>
      <w:r>
        <w:rPr/>
        <w:t>报告期内，大连港集团履行了上述承诺，并正持续遵守该承诺。</w:t>
      </w:r>
    </w:p>
    <w:p>
      <w:pPr>
        <w:spacing w:line="240" w:lineRule="auto" w:before="0"/>
        <w:rPr>
          <w:rFonts w:ascii="宋体" w:hAnsi="宋体" w:cs="宋体" w:eastAsia="宋体" w:hint="default"/>
          <w:sz w:val="26"/>
          <w:szCs w:val="26"/>
        </w:rPr>
      </w:pPr>
    </w:p>
    <w:p>
      <w:pPr>
        <w:pStyle w:val="Heading2"/>
        <w:spacing w:line="312" w:lineRule="exact"/>
        <w:ind w:left="1560" w:right="1357"/>
        <w:jc w:val="both"/>
      </w:pPr>
      <w:r>
        <w:rPr/>
        <w:t>（2）本公司控股股东大连港集团承诺，将按照 A</w:t>
      </w:r>
      <w:r>
        <w:rPr>
          <w:spacing w:val="-94"/>
        </w:rPr>
        <w:t> </w:t>
      </w:r>
      <w:r>
        <w:rPr/>
        <w:t>股公开发行确定的发行价格，</w:t>
      </w:r>
      <w:r>
        <w:rPr/>
        <w:t> 以资产认购本公司向其定向配售的股份。</w:t>
      </w:r>
    </w:p>
    <w:p>
      <w:pPr>
        <w:spacing w:after="0" w:line="312" w:lineRule="exact"/>
        <w:jc w:val="both"/>
        <w:sectPr>
          <w:pgSz w:w="11910" w:h="16840"/>
          <w:pgMar w:header="0" w:footer="962" w:top="1360" w:bottom="1180" w:left="240" w:right="440"/>
        </w:sectPr>
      </w:pPr>
    </w:p>
    <w:p>
      <w:pPr>
        <w:pStyle w:val="Heading2"/>
        <w:spacing w:line="477" w:lineRule="auto" w:before="1"/>
        <w:ind w:left="220" w:right="4004"/>
        <w:jc w:val="left"/>
      </w:pPr>
      <w:r>
        <w:rPr/>
        <w:t>报告期内，大连港集团已履行了上述承诺。 2、非竞争承诺</w:t>
      </w:r>
    </w:p>
    <w:p>
      <w:pPr>
        <w:pStyle w:val="Heading2"/>
        <w:spacing w:line="312" w:lineRule="exact" w:before="103"/>
        <w:ind w:left="220" w:right="277"/>
        <w:jc w:val="both"/>
      </w:pPr>
      <w:r>
        <w:rPr>
          <w:spacing w:val="-3"/>
        </w:rPr>
        <w:t>为避免与本公司及本公司的子公司存在任何实质或潜在的同业竞争，本公司的控</w:t>
      </w:r>
      <w:r>
        <w:rPr>
          <w:spacing w:val="-109"/>
        </w:rPr>
        <w:t> </w:t>
      </w:r>
      <w:r>
        <w:rPr>
          <w:spacing w:val="-109"/>
        </w:rPr>
      </w:r>
      <w:r>
        <w:rPr>
          <w:spacing w:val="-3"/>
        </w:rPr>
        <w:t>股股东与本公司签署了《不竞争协议》及其修改协议，大连港集团承诺将通过各</w:t>
      </w:r>
      <w:r>
        <w:rPr>
          <w:spacing w:val="-111"/>
        </w:rPr>
        <w:t> </w:t>
      </w:r>
      <w:r>
        <w:rPr>
          <w:spacing w:val="-111"/>
        </w:rPr>
      </w:r>
      <w:r>
        <w:rPr/>
        <w:t>种形式避免与本公司及本公司的子公司产生同业竞争。</w:t>
      </w:r>
    </w:p>
    <w:p>
      <w:pPr>
        <w:spacing w:line="240" w:lineRule="auto" w:before="6"/>
        <w:rPr>
          <w:rFonts w:ascii="宋体" w:hAnsi="宋体" w:cs="宋体" w:eastAsia="宋体" w:hint="default"/>
          <w:sz w:val="21"/>
          <w:szCs w:val="21"/>
        </w:rPr>
      </w:pPr>
    </w:p>
    <w:p>
      <w:pPr>
        <w:pStyle w:val="Heading2"/>
        <w:spacing w:line="477" w:lineRule="auto"/>
        <w:ind w:left="220" w:right="1844"/>
        <w:jc w:val="left"/>
      </w:pPr>
      <w:r>
        <w:rPr/>
        <w:t>报告期内，大连港集团履行了上述承诺，并正持续遵守该承诺。 3、盈利预测</w:t>
      </w:r>
    </w:p>
    <w:p>
      <w:pPr>
        <w:pStyle w:val="Heading2"/>
        <w:spacing w:line="312" w:lineRule="exact" w:before="103"/>
        <w:ind w:left="220" w:right="259"/>
        <w:jc w:val="left"/>
      </w:pPr>
      <w:r>
        <w:rPr/>
        <w:t>本公司于</w:t>
      </w:r>
      <w:r>
        <w:rPr>
          <w:spacing w:val="-54"/>
        </w:rPr>
        <w:t> </w:t>
      </w:r>
      <w:r>
        <w:rPr/>
        <w:t>A</w:t>
      </w:r>
      <w:r>
        <w:rPr>
          <w:spacing w:val="-53"/>
        </w:rPr>
        <w:t> </w:t>
      </w:r>
      <w:r>
        <w:rPr/>
        <w:t>股发行时，做出了盈利预测：本公司预计</w:t>
      </w:r>
      <w:r>
        <w:rPr>
          <w:spacing w:val="-54"/>
        </w:rPr>
        <w:t> </w:t>
      </w:r>
      <w:r>
        <w:rPr/>
        <w:t>2010</w:t>
      </w:r>
      <w:r>
        <w:rPr>
          <w:spacing w:val="-54"/>
        </w:rPr>
        <w:t> </w:t>
      </w:r>
      <w:r>
        <w:rPr/>
        <w:t>年度备考合并的归属</w:t>
      </w:r>
      <w:r>
        <w:rPr/>
        <w:t> 于母公司所有者净利润为</w:t>
      </w:r>
      <w:r>
        <w:rPr>
          <w:spacing w:val="-60"/>
        </w:rPr>
        <w:t> </w:t>
      </w:r>
      <w:r>
        <w:rPr/>
        <w:t>7.59</w:t>
      </w:r>
      <w:r>
        <w:rPr>
          <w:spacing w:val="-60"/>
        </w:rPr>
        <w:t> </w:t>
      </w:r>
      <w:r>
        <w:rPr/>
        <w:t>亿元人民币。</w:t>
      </w:r>
    </w:p>
    <w:p>
      <w:pPr>
        <w:spacing w:line="240" w:lineRule="auto" w:before="11"/>
        <w:rPr>
          <w:rFonts w:ascii="宋体" w:hAnsi="宋体" w:cs="宋体" w:eastAsia="宋体" w:hint="default"/>
          <w:sz w:val="23"/>
          <w:szCs w:val="23"/>
        </w:rPr>
      </w:pPr>
    </w:p>
    <w:p>
      <w:pPr>
        <w:pStyle w:val="Heading2"/>
        <w:spacing w:line="312" w:lineRule="exact"/>
        <w:ind w:left="220" w:right="260"/>
        <w:jc w:val="left"/>
      </w:pPr>
      <w:r>
        <w:rPr/>
        <w:t>公司</w:t>
      </w:r>
      <w:r>
        <w:rPr>
          <w:spacing w:val="-59"/>
        </w:rPr>
        <w:t> </w:t>
      </w:r>
      <w:r>
        <w:rPr/>
        <w:t>2010</w:t>
      </w:r>
      <w:r>
        <w:rPr>
          <w:spacing w:val="-59"/>
        </w:rPr>
        <w:t> </w:t>
      </w:r>
      <w:r>
        <w:rPr/>
        <w:t>年度合并的归属于母公司所有者净利润为</w:t>
      </w:r>
      <w:r>
        <w:rPr>
          <w:spacing w:val="-59"/>
        </w:rPr>
        <w:t> </w:t>
      </w:r>
      <w:r>
        <w:rPr/>
        <w:t>8.13</w:t>
      </w:r>
      <w:r>
        <w:rPr>
          <w:spacing w:val="-59"/>
        </w:rPr>
        <w:t> </w:t>
      </w:r>
      <w:r>
        <w:rPr>
          <w:spacing w:val="-10"/>
        </w:rPr>
        <w:t>亿元人民币，达到了原</w:t>
      </w:r>
      <w:r>
        <w:rPr/>
        <w:t> 盈利预测水平。</w:t>
      </w:r>
    </w:p>
    <w:p>
      <w:pPr>
        <w:spacing w:line="240" w:lineRule="auto" w:before="7"/>
        <w:rPr>
          <w:rFonts w:ascii="宋体" w:hAnsi="宋体" w:cs="宋体" w:eastAsia="宋体" w:hint="default"/>
          <w:sz w:val="19"/>
          <w:szCs w:val="19"/>
        </w:rPr>
      </w:pPr>
    </w:p>
    <w:p>
      <w:pPr>
        <w:pStyle w:val="Heading2"/>
        <w:spacing w:line="313" w:lineRule="exact" w:before="26"/>
        <w:ind w:left="220" w:right="240"/>
        <w:jc w:val="left"/>
      </w:pPr>
      <w:r>
        <w:rPr/>
        <w:t>（八）聘任、解聘会计师事务所情况</w:t>
      </w:r>
    </w:p>
    <w:p>
      <w:pPr>
        <w:pStyle w:val="Heading2"/>
        <w:spacing w:line="331" w:lineRule="exact"/>
        <w:ind w:left="0" w:right="277"/>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tbl>
      <w:tblPr>
        <w:tblW w:w="0" w:type="auto"/>
        <w:jc w:val="left"/>
        <w:tblInd w:w="107" w:type="dxa"/>
        <w:tblLayout w:type="fixed"/>
        <w:tblCellMar>
          <w:top w:w="0" w:type="dxa"/>
          <w:left w:w="0" w:type="dxa"/>
          <w:bottom w:w="0" w:type="dxa"/>
          <w:right w:w="0" w:type="dxa"/>
        </w:tblCellMar>
        <w:tblLook w:val="01E0"/>
      </w:tblPr>
      <w:tblGrid>
        <w:gridCol w:w="2088"/>
        <w:gridCol w:w="1080"/>
        <w:gridCol w:w="2520"/>
        <w:gridCol w:w="2880"/>
      </w:tblGrid>
      <w:tr>
        <w:trPr>
          <w:trHeight w:val="490"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安永华明会计师事务所</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利安达会计师事务所有限责</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r>
      <w:tr>
        <w:trPr>
          <w:trHeight w:val="490" w:hRule="exact"/>
        </w:trPr>
        <w:tc>
          <w:tcPr>
            <w:tcW w:w="2088"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服务年限</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半年</w:t>
            </w:r>
          </w:p>
        </w:tc>
      </w:tr>
      <w:tr>
        <w:trPr>
          <w:trHeight w:val="490" w:hRule="exact"/>
        </w:trPr>
        <w:tc>
          <w:tcPr>
            <w:tcW w:w="2088"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年度报酬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sz w:val="21"/>
              </w:rPr>
              <w:t>63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sz w:val="21"/>
              </w:rPr>
              <w:t>25</w:t>
            </w:r>
          </w:p>
        </w:tc>
      </w:tr>
      <w:tr>
        <w:trPr>
          <w:trHeight w:val="491"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安永会计师事务所</w:t>
            </w:r>
          </w:p>
        </w:tc>
      </w:tr>
      <w:tr>
        <w:trPr>
          <w:trHeight w:val="490" w:hRule="exact"/>
        </w:trPr>
        <w:tc>
          <w:tcPr>
            <w:tcW w:w="2088"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服务年限</w:t>
            </w:r>
          </w:p>
        </w:tc>
        <w:tc>
          <w:tcPr>
            <w:tcW w:w="5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91" w:hRule="exact"/>
        </w:trPr>
        <w:tc>
          <w:tcPr>
            <w:tcW w:w="2088"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年度报酬</w:t>
            </w:r>
          </w:p>
        </w:tc>
        <w:tc>
          <w:tcPr>
            <w:tcW w:w="5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sz w:val="21"/>
              </w:rPr>
              <w:t>169</w:t>
            </w:r>
          </w:p>
        </w:tc>
      </w:tr>
    </w:tbl>
    <w:p>
      <w:pPr>
        <w:spacing w:line="240" w:lineRule="auto" w:before="4"/>
        <w:rPr>
          <w:rFonts w:ascii="宋体" w:hAnsi="宋体" w:cs="宋体" w:eastAsia="宋体" w:hint="default"/>
          <w:sz w:val="20"/>
          <w:szCs w:val="20"/>
        </w:rPr>
      </w:pPr>
    </w:p>
    <w:p>
      <w:pPr>
        <w:pStyle w:val="Heading2"/>
        <w:spacing w:line="312" w:lineRule="exact" w:before="56"/>
        <w:ind w:left="220" w:right="277"/>
        <w:jc w:val="both"/>
      </w:pPr>
      <w:r>
        <w:rPr>
          <w:spacing w:val="-3"/>
        </w:rPr>
        <w:t>（九）上市公司及其董事、监事、高级管理人员、公司股东、实际控制人处罚及</w:t>
      </w:r>
      <w:r>
        <w:rPr>
          <w:spacing w:val="-113"/>
        </w:rPr>
        <w:t> </w:t>
      </w:r>
      <w:r>
        <w:rPr>
          <w:spacing w:val="-113"/>
        </w:rPr>
      </w:r>
      <w:r>
        <w:rPr/>
        <w:t>整改情况</w:t>
      </w:r>
    </w:p>
    <w:p>
      <w:pPr>
        <w:spacing w:line="240" w:lineRule="auto" w:before="11"/>
        <w:rPr>
          <w:rFonts w:ascii="宋体" w:hAnsi="宋体" w:cs="宋体" w:eastAsia="宋体" w:hint="default"/>
          <w:sz w:val="23"/>
          <w:szCs w:val="23"/>
        </w:rPr>
      </w:pPr>
    </w:p>
    <w:p>
      <w:pPr>
        <w:pStyle w:val="Heading2"/>
        <w:spacing w:line="312" w:lineRule="exact"/>
        <w:ind w:left="219" w:right="277"/>
        <w:jc w:val="both"/>
      </w:pPr>
      <w:r>
        <w:rPr>
          <w:spacing w:val="-3"/>
        </w:rPr>
        <w:t>报告期内（截至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0"/>
        </w:rPr>
        <w:t>日），本公司及董事、监事、高级管理人员、公</w:t>
      </w:r>
      <w:r>
        <w:rPr/>
        <w:t> </w:t>
      </w:r>
      <w:r>
        <w:rPr>
          <w:spacing w:val="-3"/>
        </w:rPr>
        <w:t>司股东、实际控制人未发生受到有权机关调查、司法纪检部门采取强制措施、被</w:t>
      </w:r>
      <w:r>
        <w:rPr>
          <w:spacing w:val="-111"/>
        </w:rPr>
        <w:t> </w:t>
      </w:r>
      <w:r>
        <w:rPr>
          <w:spacing w:val="-111"/>
        </w:rPr>
      </w:r>
      <w:r>
        <w:rPr>
          <w:spacing w:val="-3"/>
        </w:rPr>
        <w:t>移送司法机关或追究刑事责任、中国证监会稽查、中国证监会行政处罚、证券市</w:t>
      </w:r>
      <w:r>
        <w:rPr>
          <w:spacing w:val="-111"/>
        </w:rPr>
        <w:t> </w:t>
      </w:r>
      <w:r>
        <w:rPr>
          <w:spacing w:val="-111"/>
        </w:rPr>
      </w:r>
      <w:r>
        <w:rPr>
          <w:spacing w:val="-3"/>
        </w:rPr>
        <w:t>场禁入、认定为不适当人选被其他行政管理部门处罚及证券交易所公开谴责的情</w:t>
      </w:r>
      <w:r>
        <w:rPr>
          <w:spacing w:val="-109"/>
        </w:rPr>
        <w:t> </w:t>
      </w:r>
      <w:r>
        <w:rPr>
          <w:spacing w:val="-109"/>
        </w:rPr>
      </w:r>
      <w:r>
        <w:rPr/>
        <w:t>形。</w:t>
      </w:r>
    </w:p>
    <w:p>
      <w:pPr>
        <w:spacing w:line="240" w:lineRule="auto" w:before="5"/>
        <w:rPr>
          <w:rFonts w:ascii="宋体" w:hAnsi="宋体" w:cs="宋体" w:eastAsia="宋体" w:hint="default"/>
          <w:sz w:val="21"/>
          <w:szCs w:val="21"/>
        </w:rPr>
      </w:pPr>
    </w:p>
    <w:p>
      <w:pPr>
        <w:pStyle w:val="Heading2"/>
        <w:spacing w:line="240" w:lineRule="auto"/>
        <w:ind w:left="399" w:right="240"/>
        <w:jc w:val="left"/>
      </w:pPr>
      <w:r>
        <w:rPr/>
        <w:t>（十）公司是否被列入环保部门公布的污染严重企业名单：否</w:t>
      </w:r>
    </w:p>
    <w:p>
      <w:pPr>
        <w:spacing w:line="240" w:lineRule="auto" w:before="9"/>
        <w:rPr>
          <w:rFonts w:ascii="宋体" w:hAnsi="宋体" w:cs="宋体" w:eastAsia="宋体" w:hint="default"/>
          <w:sz w:val="23"/>
          <w:szCs w:val="23"/>
        </w:rPr>
      </w:pPr>
    </w:p>
    <w:p>
      <w:pPr>
        <w:pStyle w:val="Heading2"/>
        <w:spacing w:line="240" w:lineRule="auto"/>
        <w:ind w:left="401" w:right="240"/>
        <w:jc w:val="left"/>
      </w:pPr>
      <w:r>
        <w:rPr/>
        <w:t>（十一）其他重大事项的说明</w:t>
      </w:r>
    </w:p>
    <w:p>
      <w:pPr>
        <w:spacing w:after="0" w:line="240" w:lineRule="auto"/>
        <w:jc w:val="left"/>
        <w:sectPr>
          <w:pgSz w:w="11910" w:h="16840"/>
          <w:pgMar w:header="0" w:footer="962" w:top="1400" w:bottom="1180" w:left="1580" w:right="1520"/>
        </w:sectPr>
      </w:pPr>
    </w:p>
    <w:p>
      <w:pPr>
        <w:pStyle w:val="Heading2"/>
        <w:spacing w:line="240" w:lineRule="auto" w:before="113"/>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716 </w:t>
      </w:r>
      <w:r>
        <w:rPr/>
        <w:t>事件</w:t>
      </w:r>
    </w:p>
    <w:p>
      <w:pPr>
        <w:spacing w:line="240" w:lineRule="auto" w:before="8"/>
        <w:rPr>
          <w:rFonts w:ascii="宋体" w:hAnsi="宋体" w:cs="宋体" w:eastAsia="宋体" w:hint="default"/>
          <w:sz w:val="24"/>
          <w:szCs w:val="24"/>
        </w:rPr>
      </w:pPr>
    </w:p>
    <w:p>
      <w:pPr>
        <w:pStyle w:val="Heading2"/>
        <w:spacing w:line="312" w:lineRule="exact"/>
        <w:ind w:left="119" w:right="117"/>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日，位于新港地区的大连中石油国际储运有限公司一条输油管道 </w:t>
      </w:r>
      <w:r>
        <w:rPr>
          <w:spacing w:val="-3"/>
        </w:rPr>
        <w:t>发生爆炸，随后引发大火。爆炸事故未对本公司主要码头及罐区设施带来直接损</w:t>
      </w:r>
      <w:r>
        <w:rPr>
          <w:spacing w:val="-109"/>
        </w:rPr>
        <w:t> </w:t>
      </w:r>
      <w:r>
        <w:rPr>
          <w:spacing w:val="-109"/>
        </w:rPr>
      </w:r>
      <w:r>
        <w:rPr>
          <w:spacing w:val="-3"/>
        </w:rPr>
        <w:t>失，但是，部分配套设施受到损毁，而且进出船舶受到政府有关部门的临时性航</w:t>
      </w:r>
      <w:r>
        <w:rPr>
          <w:spacing w:val="-111"/>
        </w:rPr>
        <w:t> </w:t>
      </w:r>
      <w:r>
        <w:rPr>
          <w:spacing w:val="-111"/>
        </w:rPr>
      </w:r>
      <w:r>
        <w:rPr>
          <w:spacing w:val="-3"/>
        </w:rPr>
        <w:t>行管制，新港及大窑湾区域内的所有码头一度被要求暂停作业，本公司油品码头</w:t>
      </w:r>
      <w:r>
        <w:rPr>
          <w:spacing w:val="-109"/>
        </w:rPr>
        <w:t> </w:t>
      </w:r>
      <w:r>
        <w:rPr>
          <w:spacing w:val="-109"/>
        </w:rPr>
      </w:r>
      <w:r>
        <w:rPr>
          <w:spacing w:val="-5"/>
        </w:rPr>
        <w:t>作业受到暂时影响，但至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日，被暂停作业的所有码头均恢复通航</w:t>
      </w:r>
      <w:r>
        <w:rPr/>
        <w:t> </w:t>
      </w:r>
      <w:r>
        <w:rPr>
          <w:spacing w:val="-3"/>
        </w:rPr>
        <w:t>作业。事故发生后，本集团积极协助抢险及参与清污，并全力组织恢复生产，截</w:t>
      </w:r>
      <w:r>
        <w:rPr>
          <w:spacing w:val="-110"/>
        </w:rPr>
        <w:t> </w:t>
      </w:r>
      <w:r>
        <w:rPr>
          <w:spacing w:val="-110"/>
        </w:rPr>
      </w:r>
      <w:r>
        <w:rPr/>
        <w:t>至</w:t>
      </w:r>
      <w:r>
        <w:rPr>
          <w:spacing w:val="-60"/>
        </w:rPr>
        <w:t> </w:t>
      </w:r>
      <w:r>
        <w:rPr>
          <w:rFonts w:ascii="Times New Roman" w:hAnsi="Times New Roman" w:cs="Times New Roman" w:eastAsia="Times New Roman" w:hint="default"/>
        </w:rPr>
        <w:t>2010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日，本集团油品码头业务及经营未因该事件受到重大不利影</w:t>
      </w:r>
      <w:r>
        <w:rPr>
          <w:spacing w:val="-1"/>
        </w:rPr>
        <w:t> </w:t>
      </w:r>
      <w:r>
        <w:rPr/>
        <w:t>响。</w:t>
      </w:r>
    </w:p>
    <w:p>
      <w:pPr>
        <w:spacing w:line="240" w:lineRule="auto" w:before="11"/>
        <w:rPr>
          <w:rFonts w:ascii="宋体" w:hAnsi="宋体" w:cs="宋体" w:eastAsia="宋体" w:hint="default"/>
          <w:sz w:val="23"/>
          <w:szCs w:val="23"/>
        </w:rPr>
      </w:pPr>
    </w:p>
    <w:p>
      <w:pPr>
        <w:pStyle w:val="Heading2"/>
        <w:spacing w:line="312" w:lineRule="exact"/>
        <w:ind w:right="117"/>
        <w:jc w:val="both"/>
      </w:pPr>
      <w:r>
        <w:rPr>
          <w:spacing w:val="-3"/>
        </w:rPr>
        <w:t>有关该事件的后续事宜，本集团将在国家有关事故调查结论正式确认后，对因该</w:t>
      </w:r>
      <w:r>
        <w:rPr>
          <w:spacing w:val="-109"/>
        </w:rPr>
        <w:t> </w:t>
      </w:r>
      <w:r>
        <w:rPr>
          <w:spacing w:val="-109"/>
        </w:rPr>
      </w:r>
      <w:r>
        <w:rPr/>
        <w:t>事件产生的相关赔付清算事宜开展相关工作，并及时、全面披露。</w:t>
      </w:r>
    </w:p>
    <w:p>
      <w:pPr>
        <w:spacing w:line="240" w:lineRule="auto" w:before="6"/>
        <w:rPr>
          <w:rFonts w:ascii="宋体" w:hAnsi="宋体" w:cs="宋体" w:eastAsia="宋体" w:hint="default"/>
          <w:sz w:val="21"/>
          <w:szCs w:val="21"/>
        </w:rPr>
      </w:pPr>
    </w:p>
    <w:p>
      <w:pPr>
        <w:pStyle w:val="Heading2"/>
        <w:spacing w:line="240" w:lineRule="auto"/>
        <w:ind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股发行申请获批</w:t>
      </w:r>
    </w:p>
    <w:p>
      <w:pPr>
        <w:spacing w:line="240" w:lineRule="auto" w:before="8"/>
        <w:rPr>
          <w:rFonts w:ascii="宋体" w:hAnsi="宋体" w:cs="宋体" w:eastAsia="宋体" w:hint="default"/>
          <w:sz w:val="24"/>
          <w:szCs w:val="24"/>
        </w:rPr>
      </w:pPr>
    </w:p>
    <w:p>
      <w:pPr>
        <w:pStyle w:val="Heading2"/>
        <w:spacing w:line="312" w:lineRule="exact"/>
        <w:ind w:right="116"/>
        <w:jc w:val="both"/>
      </w:pPr>
      <w:r>
        <w:rPr/>
        <w:t>中国证监会于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日批准本公司进行</w:t>
      </w:r>
      <w:r>
        <w:rPr>
          <w:spacing w:val="-63"/>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股发行的申请。本公司发行 公众</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股和向大连港集团有限公司配售代价股份总数为</w:t>
      </w:r>
      <w:r>
        <w:rPr>
          <w:spacing w:val="-60"/>
        </w:rPr>
        <w:t> </w:t>
      </w:r>
      <w:r>
        <w:rPr>
          <w:rFonts w:ascii="Times New Roman" w:hAnsi="Times New Roman" w:cs="Times New Roman" w:eastAsia="Times New Roman" w:hint="default"/>
        </w:rPr>
        <w:t>1,500,000,000 </w:t>
      </w:r>
      <w:r>
        <w:rPr/>
        <w:t>股。</w:t>
      </w:r>
    </w:p>
    <w:p>
      <w:pPr>
        <w:spacing w:line="240" w:lineRule="auto" w:before="11"/>
        <w:rPr>
          <w:rFonts w:ascii="宋体" w:hAnsi="宋体" w:cs="宋体" w:eastAsia="宋体" w:hint="default"/>
          <w:sz w:val="23"/>
          <w:szCs w:val="23"/>
        </w:rPr>
      </w:pPr>
    </w:p>
    <w:p>
      <w:pPr>
        <w:pStyle w:val="Heading2"/>
        <w:spacing w:line="312" w:lineRule="exact"/>
        <w:ind w:left="119" w:right="116"/>
        <w:jc w:val="both"/>
      </w:pPr>
      <w:r>
        <w:rPr>
          <w:spacing w:val="-1"/>
        </w:rPr>
        <w:t>以上事件及相关资料均已在香港联合交易所网站（</w:t>
      </w:r>
      <w:hyperlink r:id="rId12">
        <w:r>
          <w:rPr>
            <w:rFonts w:ascii="Times New Roman" w:hAnsi="Times New Roman" w:cs="Times New Roman" w:eastAsia="Times New Roman" w:hint="default"/>
            <w:spacing w:val="-1"/>
          </w:rPr>
          <w:t>www.hkexnews.hk</w:t>
        </w:r>
      </w:hyperlink>
      <w:r>
        <w:rPr>
          <w:spacing w:val="-1"/>
        </w:rPr>
        <w:t>）及本公司</w:t>
      </w:r>
      <w:r>
        <w:rPr>
          <w:spacing w:val="-96"/>
        </w:rPr>
        <w:t> </w:t>
      </w:r>
      <w:r>
        <w:rPr/>
        <w:t>网站（</w:t>
      </w:r>
      <w:hyperlink r:id="rId8">
        <w:r>
          <w:rPr>
            <w:rFonts w:ascii="Times New Roman" w:hAnsi="Times New Roman" w:cs="Times New Roman" w:eastAsia="Times New Roman" w:hint="default"/>
          </w:rPr>
          <w:t>www.dlport.cn</w:t>
        </w:r>
      </w:hyperlink>
      <w:r>
        <w:rPr/>
        <w:t>）进行了披露。</w:t>
      </w:r>
    </w:p>
    <w:p>
      <w:pPr>
        <w:spacing w:line="240" w:lineRule="auto" w:before="6"/>
        <w:rPr>
          <w:rFonts w:ascii="宋体" w:hAnsi="宋体" w:cs="宋体" w:eastAsia="宋体" w:hint="default"/>
          <w:sz w:val="21"/>
          <w:szCs w:val="21"/>
        </w:rPr>
      </w:pPr>
    </w:p>
    <w:p>
      <w:pPr>
        <w:pStyle w:val="Heading2"/>
        <w:spacing w:line="240" w:lineRule="auto"/>
        <w:ind w:right="0"/>
        <w:jc w:val="both"/>
      </w:pPr>
      <w:r>
        <w:rPr/>
        <w:t>（十二）信息披露索引</w:t>
      </w:r>
    </w:p>
    <w:p>
      <w:pPr>
        <w:spacing w:line="240" w:lineRule="auto" w:before="10"/>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168"/>
        <w:gridCol w:w="4141"/>
        <w:gridCol w:w="1979"/>
      </w:tblGrid>
      <w:tr>
        <w:trPr>
          <w:trHeight w:val="326"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2"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刊载日期</w:t>
            </w:r>
          </w:p>
        </w:tc>
      </w:tr>
      <w:tr>
        <w:trPr>
          <w:trHeight w:val="324" w:hRule="exact"/>
        </w:trPr>
        <w:tc>
          <w:tcPr>
            <w:tcW w:w="2168" w:type="dxa"/>
            <w:tcBorders>
              <w:top w:val="single" w:sz="6" w:space="0" w:color="000000"/>
              <w:left w:val="single" w:sz="6" w:space="0" w:color="000000"/>
              <w:bottom w:val="nil" w:sz="6" w:space="0" w:color="auto"/>
              <w:right w:val="single" w:sz="6" w:space="0" w:color="000000"/>
            </w:tcBorders>
          </w:tcPr>
          <w:p>
            <w:pPr/>
          </w:p>
        </w:tc>
        <w:tc>
          <w:tcPr>
            <w:tcW w:w="4141"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216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股股</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票招股意向书摘要</w:t>
            </w:r>
          </w:p>
        </w:tc>
        <w:tc>
          <w:tcPr>
            <w:tcW w:w="4141"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Times New Roman" w:hAnsi="Times New Roman" w:cs="Times New Roman" w:eastAsia="Times New Roman" w:hint="default"/>
                <w:sz w:val="21"/>
                <w:szCs w:val="21"/>
              </w:rPr>
              <w:t>B9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79"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3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4" w:hRule="exact"/>
        </w:trPr>
        <w:tc>
          <w:tcPr>
            <w:tcW w:w="2168" w:type="dxa"/>
            <w:tcBorders>
              <w:top w:val="nil" w:sz="6" w:space="0" w:color="auto"/>
              <w:left w:val="single" w:sz="6" w:space="0" w:color="000000"/>
              <w:bottom w:val="single" w:sz="6" w:space="0" w:color="000000"/>
              <w:right w:val="single" w:sz="6" w:space="0" w:color="000000"/>
            </w:tcBorders>
          </w:tcPr>
          <w:p>
            <w:pPr/>
          </w:p>
        </w:tc>
        <w:tc>
          <w:tcPr>
            <w:tcW w:w="4141"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Times New Roman" w:hAnsi="Times New Roman" w:cs="Times New Roman" w:eastAsia="Times New Roman" w:hint="default"/>
                <w:sz w:val="21"/>
                <w:szCs w:val="21"/>
              </w:rPr>
              <w:t>B4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979"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股发</w:t>
            </w:r>
          </w:p>
          <w:p>
            <w:pPr>
              <w:pStyle w:val="TableParagraph"/>
              <w:spacing w:line="273" w:lineRule="auto" w:before="21"/>
              <w:ind w:left="101" w:right="93"/>
              <w:jc w:val="left"/>
              <w:rPr>
                <w:rFonts w:ascii="宋体" w:hAnsi="宋体" w:cs="宋体" w:eastAsia="宋体" w:hint="default"/>
                <w:sz w:val="21"/>
                <w:szCs w:val="21"/>
              </w:rPr>
            </w:pPr>
            <w:r>
              <w:rPr>
                <w:rFonts w:ascii="宋体" w:hAnsi="宋体" w:cs="宋体" w:eastAsia="宋体" w:hint="default"/>
                <w:spacing w:val="7"/>
                <w:sz w:val="21"/>
                <w:szCs w:val="21"/>
              </w:rPr>
              <w:t>行安排及初步询价公 </w:t>
            </w:r>
            <w:r>
              <w:rPr>
                <w:rFonts w:ascii="宋体" w:hAnsi="宋体" w:cs="宋体" w:eastAsia="宋体" w:hint="default"/>
                <w:sz w:val="21"/>
                <w:szCs w:val="21"/>
              </w:rPr>
              <w:t>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288" w:val="left" w:leader="none"/>
              </w:tabs>
              <w:spacing w:line="256" w:lineRule="auto" w:before="141"/>
              <w:ind w:left="101" w:right="265"/>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B9 </w:t>
            </w:r>
            <w:r>
              <w:rPr>
                <w:rFonts w:ascii="宋体" w:hAnsi="宋体" w:cs="宋体" w:eastAsia="宋体" w:hint="default"/>
                <w:sz w:val="21"/>
                <w:szCs w:val="21"/>
              </w:rPr>
              <w:t>版 上海证券报：</w:t>
            </w:r>
            <w:r>
              <w:rPr>
                <w:rFonts w:ascii="Times New Roman" w:hAnsi="Times New Roman" w:cs="Times New Roman" w:eastAsia="Times New Roman" w:hint="default"/>
                <w:sz w:val="21"/>
                <w:szCs w:val="21"/>
              </w:rPr>
              <w:t>B9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B4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股网</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上路演公告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29" w:val="left" w:leader="none"/>
              </w:tabs>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A11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版</w:t>
            </w:r>
          </w:p>
          <w:p>
            <w:pPr>
              <w:pStyle w:val="TableParagraph"/>
              <w:tabs>
                <w:tab w:pos="2288" w:val="left" w:leader="none"/>
              </w:tabs>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B4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A3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股网</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上资金申购发行公告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29" w:val="left" w:leader="none"/>
              </w:tabs>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A16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A11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版</w:t>
            </w:r>
          </w:p>
          <w:p>
            <w:pPr>
              <w:pStyle w:val="TableParagraph"/>
              <w:tabs>
                <w:tab w:pos="2254" w:val="left" w:leader="none"/>
              </w:tabs>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15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股网</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下发行公告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29" w:val="left" w:leader="none"/>
              </w:tabs>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A16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A11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版</w:t>
            </w:r>
          </w:p>
          <w:p>
            <w:pPr>
              <w:pStyle w:val="TableParagraph"/>
              <w:tabs>
                <w:tab w:pos="2254" w:val="left" w:leader="none"/>
              </w:tabs>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15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股投</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资风险特别公告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29" w:val="left" w:leader="none"/>
              </w:tabs>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A16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A11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版</w:t>
            </w:r>
          </w:p>
          <w:p>
            <w:pPr>
              <w:pStyle w:val="TableParagraph"/>
              <w:tabs>
                <w:tab w:pos="2254" w:val="left" w:leader="none"/>
              </w:tabs>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15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15"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66"/>
              <w:ind w:left="101" w:right="93" w:hanging="1"/>
              <w:jc w:val="both"/>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股定 </w:t>
            </w:r>
            <w:r>
              <w:rPr>
                <w:rFonts w:ascii="宋体" w:hAnsi="宋体" w:cs="宋体" w:eastAsia="宋体" w:hint="default"/>
                <w:spacing w:val="7"/>
                <w:sz w:val="21"/>
                <w:szCs w:val="21"/>
              </w:rPr>
              <w:t>价、网下发行结果及</w:t>
            </w:r>
            <w:r>
              <w:rPr>
                <w:rFonts w:ascii="宋体" w:hAnsi="宋体" w:cs="宋体" w:eastAsia="宋体" w:hint="default"/>
                <w:spacing w:val="7"/>
                <w:sz w:val="21"/>
                <w:szCs w:val="21"/>
              </w:rPr>
              <w:t> </w:t>
            </w:r>
            <w:r>
              <w:rPr>
                <w:rFonts w:ascii="宋体" w:hAnsi="宋体" w:cs="宋体" w:eastAsia="宋体" w:hint="default"/>
                <w:sz w:val="21"/>
                <w:szCs w:val="21"/>
              </w:rPr>
              <w:t>网上中签率公告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2079" w:val="left" w:leader="none"/>
                <w:tab w:pos="2278" w:val="left" w:leader="none"/>
              </w:tabs>
              <w:spacing w:line="256" w:lineRule="auto"/>
              <w:ind w:left="101" w:right="98"/>
              <w:jc w:val="lef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A23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tab/>
              <w:tab/>
            </w:r>
            <w:r>
              <w:rPr>
                <w:rFonts w:ascii="宋体" w:hAnsi="宋体" w:cs="宋体" w:eastAsia="宋体" w:hint="default"/>
                <w:spacing w:val="-4"/>
                <w:sz w:val="21"/>
                <w:szCs w:val="21"/>
              </w:rPr>
              <w:t>证券时报：</w:t>
            </w:r>
            <w:r>
              <w:rPr>
                <w:rFonts w:ascii="Times New Roman" w:hAnsi="Times New Roman" w:cs="Times New Roman" w:eastAsia="Times New Roman" w:hint="default"/>
                <w:spacing w:val="-4"/>
                <w:sz w:val="21"/>
                <w:szCs w:val="21"/>
              </w:rPr>
              <w:t>B3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版上 海证券报：</w:t>
            </w:r>
            <w:r>
              <w:rPr>
                <w:rFonts w:ascii="Times New Roman" w:hAnsi="Times New Roman" w:cs="Times New Roman" w:eastAsia="Times New Roman" w:hint="default"/>
                <w:sz w:val="21"/>
                <w:szCs w:val="21"/>
              </w:rPr>
              <w:t>B5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3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0" w:footer="962" w:top="1600" w:bottom="1180" w:left="1680" w:right="168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168"/>
        <w:gridCol w:w="4141"/>
        <w:gridCol w:w="1979"/>
      </w:tblGrid>
      <w:tr>
        <w:trPr>
          <w:trHeight w:val="95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股网</w:t>
            </w:r>
          </w:p>
          <w:p>
            <w:pPr>
              <w:pStyle w:val="TableParagraph"/>
              <w:spacing w:line="273" w:lineRule="auto" w:before="21"/>
              <w:ind w:left="101" w:right="93"/>
              <w:jc w:val="left"/>
              <w:rPr>
                <w:rFonts w:ascii="宋体" w:hAnsi="宋体" w:cs="宋体" w:eastAsia="宋体" w:hint="default"/>
                <w:sz w:val="21"/>
                <w:szCs w:val="21"/>
              </w:rPr>
            </w:pPr>
            <w:r>
              <w:rPr>
                <w:rFonts w:ascii="宋体" w:hAnsi="宋体" w:cs="宋体" w:eastAsia="宋体" w:hint="default"/>
                <w:spacing w:val="7"/>
                <w:sz w:val="21"/>
                <w:szCs w:val="21"/>
              </w:rPr>
              <w:t>上资金申购发行摇号 </w:t>
            </w:r>
            <w:r>
              <w:rPr>
                <w:rFonts w:ascii="宋体" w:hAnsi="宋体" w:cs="宋体" w:eastAsia="宋体" w:hint="default"/>
                <w:sz w:val="21"/>
                <w:szCs w:val="21"/>
              </w:rPr>
              <w:t>中签结果公告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079" w:val="left" w:leader="none"/>
                <w:tab w:pos="2278" w:val="left" w:leader="none"/>
              </w:tabs>
              <w:spacing w:line="256" w:lineRule="auto" w:before="141"/>
              <w:ind w:left="101" w:right="98"/>
              <w:jc w:val="lef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A27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tab/>
              <w:tab/>
            </w:r>
            <w:r>
              <w:rPr>
                <w:rFonts w:ascii="宋体" w:hAnsi="宋体" w:cs="宋体" w:eastAsia="宋体" w:hint="default"/>
                <w:spacing w:val="-4"/>
                <w:sz w:val="21"/>
                <w:szCs w:val="21"/>
              </w:rPr>
              <w:t>证券时报：</w:t>
            </w:r>
            <w:r>
              <w:rPr>
                <w:rFonts w:ascii="Times New Roman" w:hAnsi="Times New Roman" w:cs="Times New Roman" w:eastAsia="Times New Roman" w:hint="default"/>
                <w:spacing w:val="-4"/>
                <w:sz w:val="21"/>
                <w:szCs w:val="21"/>
              </w:rPr>
              <w:t>B5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版上 海证券报：</w:t>
            </w:r>
            <w:r>
              <w:rPr>
                <w:rFonts w:ascii="Times New Roman" w:hAnsi="Times New Roman" w:cs="Times New Roman" w:eastAsia="Times New Roman" w:hint="default"/>
                <w:sz w:val="21"/>
                <w:szCs w:val="21"/>
              </w:rPr>
              <w:t>B1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5" w:hRule="exact"/>
        </w:trPr>
        <w:tc>
          <w:tcPr>
            <w:tcW w:w="216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股中</w:t>
            </w:r>
          </w:p>
        </w:tc>
        <w:tc>
          <w:tcPr>
            <w:tcW w:w="4141" w:type="dxa"/>
            <w:tcBorders>
              <w:top w:val="single" w:sz="6" w:space="0" w:color="000000"/>
              <w:left w:val="single" w:sz="6" w:space="0" w:color="000000"/>
              <w:bottom w:val="nil" w:sz="6" w:space="0" w:color="auto"/>
              <w:right w:val="single" w:sz="6" w:space="0" w:color="000000"/>
            </w:tcBorders>
          </w:tcPr>
          <w:p>
            <w:pPr/>
          </w:p>
        </w:tc>
        <w:tc>
          <w:tcPr>
            <w:tcW w:w="1979"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216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定向配售、收购大连</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pacing w:val="7"/>
                <w:sz w:val="21"/>
                <w:szCs w:val="21"/>
              </w:rPr>
              <w:t>港集团有限公司资产</w:t>
            </w:r>
            <w:r>
              <w:rPr>
                <w:rFonts w:ascii="宋体" w:hAnsi="宋体" w:cs="宋体" w:eastAsia="宋体" w:hint="default"/>
                <w:sz w:val="21"/>
                <w:szCs w:val="21"/>
              </w:rPr>
            </w:r>
          </w:p>
        </w:tc>
        <w:tc>
          <w:tcPr>
            <w:tcW w:w="4141" w:type="dxa"/>
            <w:tcBorders>
              <w:top w:val="nil" w:sz="6" w:space="0" w:color="auto"/>
              <w:left w:val="single" w:sz="6" w:space="0" w:color="000000"/>
              <w:bottom w:val="nil" w:sz="6" w:space="0" w:color="auto"/>
              <w:right w:val="single" w:sz="6" w:space="0" w:color="000000"/>
            </w:tcBorders>
          </w:tcPr>
          <w:p>
            <w:pPr>
              <w:pStyle w:val="TableParagraph"/>
              <w:tabs>
                <w:tab w:pos="2278" w:val="left" w:leader="none"/>
              </w:tabs>
              <w:spacing w:line="27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A18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tab/>
            </w:r>
            <w:r>
              <w:rPr>
                <w:rFonts w:ascii="宋体" w:hAnsi="宋体" w:cs="宋体" w:eastAsia="宋体" w:hint="default"/>
                <w:spacing w:val="-4"/>
                <w:sz w:val="21"/>
                <w:szCs w:val="21"/>
              </w:rPr>
              <w:t>证券时报：</w:t>
            </w:r>
            <w:r>
              <w:rPr>
                <w:rFonts w:ascii="Times New Roman" w:hAnsi="Times New Roman" w:cs="Times New Roman" w:eastAsia="Times New Roman" w:hint="default"/>
                <w:spacing w:val="-4"/>
                <w:sz w:val="21"/>
                <w:szCs w:val="21"/>
              </w:rPr>
              <w:t>B5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版上</w:t>
            </w:r>
          </w:p>
          <w:p>
            <w:pPr>
              <w:pStyle w:val="TableParagraph"/>
              <w:tabs>
                <w:tab w:pos="2043" w:val="left" w:leader="none"/>
              </w:tabs>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海证券报：</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A4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3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5" w:hRule="exact"/>
        </w:trPr>
        <w:tc>
          <w:tcPr>
            <w:tcW w:w="216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过户完成情况的公告</w:t>
            </w:r>
          </w:p>
        </w:tc>
        <w:tc>
          <w:tcPr>
            <w:tcW w:w="4141" w:type="dxa"/>
            <w:tcBorders>
              <w:top w:val="nil" w:sz="6" w:space="0" w:color="auto"/>
              <w:left w:val="single" w:sz="6" w:space="0" w:color="000000"/>
              <w:bottom w:val="single" w:sz="6" w:space="0" w:color="000000"/>
              <w:right w:val="single" w:sz="6" w:space="0" w:color="000000"/>
            </w:tcBorders>
          </w:tcPr>
          <w:p>
            <w:pPr/>
          </w:p>
        </w:tc>
        <w:tc>
          <w:tcPr>
            <w:tcW w:w="1979"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首次公开发行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股股</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票上市公告书</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278" w:val="left" w:leader="none"/>
              </w:tabs>
              <w:spacing w:line="277"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A25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tab/>
            </w:r>
            <w:r>
              <w:rPr>
                <w:rFonts w:ascii="宋体" w:hAnsi="宋体" w:cs="宋体" w:eastAsia="宋体" w:hint="default"/>
                <w:spacing w:val="-4"/>
                <w:sz w:val="21"/>
                <w:szCs w:val="21"/>
              </w:rPr>
              <w:t>证券时报：</w:t>
            </w:r>
            <w:r>
              <w:rPr>
                <w:rFonts w:ascii="Times New Roman" w:hAnsi="Times New Roman" w:cs="Times New Roman" w:eastAsia="Times New Roman" w:hint="default"/>
                <w:spacing w:val="-4"/>
                <w:sz w:val="21"/>
                <w:szCs w:val="21"/>
              </w:rPr>
              <w:t>B8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版上</w:t>
            </w:r>
          </w:p>
          <w:p>
            <w:pPr>
              <w:pStyle w:val="TableParagraph"/>
              <w:tabs>
                <w:tab w:pos="2079" w:val="left" w:leader="none"/>
              </w:tabs>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海证券报：</w:t>
            </w:r>
            <w:r>
              <w:rPr>
                <w:rFonts w:ascii="Times New Roman" w:hAnsi="Times New Roman" w:cs="Times New Roman" w:eastAsia="Times New Roman" w:hint="default"/>
                <w:sz w:val="21"/>
                <w:szCs w:val="21"/>
              </w:rPr>
              <w:t>B8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关于募集资金三方监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管协议的公告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272" w:val="left" w:leader="none"/>
              </w:tabs>
              <w:spacing w:line="277"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中国证券报：</w:t>
            </w:r>
            <w:r>
              <w:rPr>
                <w:rFonts w:ascii="Times New Roman" w:hAnsi="Times New Roman" w:cs="Times New Roman" w:eastAsia="Times New Roman" w:hint="default"/>
                <w:spacing w:val="-4"/>
                <w:sz w:val="21"/>
                <w:szCs w:val="21"/>
              </w:rPr>
              <w:t>A19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版</w:t>
              <w:tab/>
            </w:r>
            <w:r>
              <w:rPr>
                <w:rFonts w:ascii="宋体" w:hAnsi="宋体" w:cs="宋体" w:eastAsia="宋体" w:hint="default"/>
                <w:spacing w:val="-4"/>
                <w:sz w:val="21"/>
                <w:szCs w:val="21"/>
              </w:rPr>
              <w:t>证券时报：</w:t>
            </w:r>
            <w:r>
              <w:rPr>
                <w:rFonts w:ascii="Times New Roman" w:hAnsi="Times New Roman" w:cs="Times New Roman" w:eastAsia="Times New Roman" w:hint="default"/>
                <w:spacing w:val="-4"/>
                <w:sz w:val="21"/>
                <w:szCs w:val="21"/>
              </w:rPr>
              <w:t>D8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版上</w:t>
            </w:r>
          </w:p>
          <w:p>
            <w:pPr>
              <w:pStyle w:val="TableParagraph"/>
              <w:tabs>
                <w:tab w:pos="2043"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海证券报：</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A4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关于确定收购资产最 </w:t>
            </w:r>
            <w:r>
              <w:rPr>
                <w:rFonts w:ascii="宋体" w:hAnsi="宋体" w:cs="宋体" w:eastAsia="宋体" w:hint="default"/>
                <w:sz w:val="21"/>
                <w:szCs w:val="21"/>
              </w:rPr>
              <w:t>终代价的公告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版</w:t>
              <w:tab/>
            </w:r>
            <w:r>
              <w:rPr>
                <w:rFonts w:ascii="宋体" w:hAnsi="宋体" w:cs="宋体" w:eastAsia="宋体" w:hint="default"/>
                <w:spacing w:val="-4"/>
                <w:sz w:val="21"/>
                <w:szCs w:val="21"/>
              </w:rPr>
              <w:t>证券时报：</w:t>
            </w:r>
            <w:r>
              <w:rPr>
                <w:rFonts w:ascii="Times New Roman" w:hAnsi="Times New Roman" w:cs="Times New Roman" w:eastAsia="Times New Roman" w:hint="default"/>
                <w:spacing w:val="-4"/>
                <w:sz w:val="21"/>
                <w:szCs w:val="21"/>
              </w:rPr>
              <w:t>D11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版 上海证券报：</w:t>
            </w:r>
            <w:r>
              <w:rPr>
                <w:rFonts w:ascii="Times New Roman" w:hAnsi="Times New Roman" w:cs="Times New Roman" w:eastAsia="Times New Roman" w:hint="default"/>
                <w:sz w:val="21"/>
                <w:szCs w:val="21"/>
              </w:rPr>
              <w:t>B35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E3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421" w:val="left" w:leader="none"/>
              </w:tabs>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B011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D7</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版</w:t>
            </w:r>
          </w:p>
          <w:p>
            <w:pPr>
              <w:pStyle w:val="TableParagraph"/>
              <w:tabs>
                <w:tab w:pos="2393"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9" w:hRule="exact"/>
        </w:trPr>
        <w:tc>
          <w:tcPr>
            <w:tcW w:w="216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tc>
        <w:tc>
          <w:tcPr>
            <w:tcW w:w="4141" w:type="dxa"/>
            <w:tcBorders>
              <w:top w:val="single" w:sz="6" w:space="0" w:color="000000"/>
              <w:left w:val="single" w:sz="6" w:space="0" w:color="000000"/>
              <w:bottom w:val="nil" w:sz="6" w:space="0" w:color="auto"/>
              <w:right w:val="single" w:sz="6" w:space="0" w:color="000000"/>
            </w:tcBorders>
          </w:tcPr>
          <w:p>
            <w:pPr/>
          </w:p>
        </w:tc>
        <w:tc>
          <w:tcPr>
            <w:tcW w:w="1979"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216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关于募集资金置换预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7"/>
                <w:sz w:val="21"/>
                <w:szCs w:val="21"/>
              </w:rPr>
              <w:t>先投入募集资金投资</w:t>
            </w:r>
            <w:r>
              <w:rPr>
                <w:rFonts w:ascii="宋体" w:hAnsi="宋体" w:cs="宋体" w:eastAsia="宋体" w:hint="default"/>
                <w:sz w:val="21"/>
                <w:szCs w:val="21"/>
              </w:rPr>
            </w:r>
          </w:p>
        </w:tc>
        <w:tc>
          <w:tcPr>
            <w:tcW w:w="4141" w:type="dxa"/>
            <w:tcBorders>
              <w:top w:val="nil" w:sz="6" w:space="0" w:color="auto"/>
              <w:left w:val="single" w:sz="6" w:space="0" w:color="000000"/>
              <w:bottom w:val="nil" w:sz="6" w:space="0" w:color="auto"/>
              <w:right w:val="single" w:sz="6" w:space="0" w:color="000000"/>
            </w:tcBorders>
          </w:tcPr>
          <w:p>
            <w:pPr>
              <w:pStyle w:val="TableParagraph"/>
              <w:tabs>
                <w:tab w:pos="2421" w:val="left" w:leader="none"/>
              </w:tabs>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B011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D7</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版</w:t>
            </w:r>
          </w:p>
          <w:p>
            <w:pPr>
              <w:pStyle w:val="TableParagraph"/>
              <w:tabs>
                <w:tab w:pos="2393"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D3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w:t>
            </w:r>
          </w:p>
        </w:tc>
        <w:tc>
          <w:tcPr>
            <w:tcW w:w="1979"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4" w:hRule="exact"/>
        </w:trPr>
        <w:tc>
          <w:tcPr>
            <w:tcW w:w="216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项目资金的公告</w:t>
            </w:r>
          </w:p>
        </w:tc>
        <w:tc>
          <w:tcPr>
            <w:tcW w:w="4141" w:type="dxa"/>
            <w:tcBorders>
              <w:top w:val="nil" w:sz="6" w:space="0" w:color="auto"/>
              <w:left w:val="single" w:sz="6" w:space="0" w:color="000000"/>
              <w:bottom w:val="single" w:sz="6" w:space="0" w:color="000000"/>
              <w:right w:val="single" w:sz="6" w:space="0" w:color="000000"/>
            </w:tcBorders>
          </w:tcPr>
          <w:p>
            <w:pPr/>
          </w:p>
        </w:tc>
        <w:tc>
          <w:tcPr>
            <w:tcW w:w="1979"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25" w:val="left" w:leader="none"/>
              </w:tabs>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A29</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D28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版</w:t>
            </w:r>
          </w:p>
          <w:p>
            <w:pPr>
              <w:pStyle w:val="TableParagraph"/>
              <w:tabs>
                <w:tab w:pos="2288"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E2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关于拟与关联方共同 </w:t>
            </w:r>
            <w:r>
              <w:rPr>
                <w:rFonts w:ascii="宋体" w:hAnsi="宋体" w:cs="宋体" w:eastAsia="宋体" w:hint="default"/>
                <w:sz w:val="21"/>
                <w:szCs w:val="21"/>
              </w:rPr>
              <w:t>投资的关联交易公告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288" w:val="left" w:leader="none"/>
              </w:tabs>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A29</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D28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版 上海证券报：</w:t>
            </w:r>
            <w:r>
              <w:rPr>
                <w:rFonts w:ascii="Times New Roman" w:hAnsi="Times New Roman" w:cs="Times New Roman" w:eastAsia="Times New Roman" w:hint="default"/>
                <w:sz w:val="21"/>
                <w:szCs w:val="21"/>
              </w:rPr>
              <w:t>B45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E2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5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7"/>
                <w:sz w:val="21"/>
                <w:szCs w:val="21"/>
              </w:rPr>
              <w:t>变更募集资金投资项 </w:t>
            </w:r>
            <w:r>
              <w:rPr>
                <w:rFonts w:ascii="宋体" w:hAnsi="宋体" w:cs="宋体" w:eastAsia="宋体" w:hint="default"/>
                <w:sz w:val="21"/>
                <w:szCs w:val="21"/>
              </w:rPr>
              <w:t>目公告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288" w:val="left" w:leader="none"/>
              </w:tabs>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A29</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版</w:t>
              <w:tab/>
              <w:t>证券时报：</w:t>
            </w:r>
            <w:r>
              <w:rPr>
                <w:rFonts w:ascii="Times New Roman" w:hAnsi="Times New Roman" w:cs="Times New Roman" w:eastAsia="Times New Roman" w:hint="default"/>
                <w:sz w:val="21"/>
                <w:szCs w:val="21"/>
              </w:rPr>
              <w:t>D28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版 上海证券报：</w:t>
            </w:r>
            <w:r>
              <w:rPr>
                <w:rFonts w:ascii="Times New Roman" w:hAnsi="Times New Roman" w:cs="Times New Roman" w:eastAsia="Times New Roman" w:hint="default"/>
                <w:sz w:val="21"/>
                <w:szCs w:val="21"/>
              </w:rPr>
              <w:t>B45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E2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4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大连港股份有限公司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监事会决议公告</w:t>
            </w:r>
          </w:p>
        </w:tc>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2372" w:val="left" w:leader="none"/>
              </w:tabs>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中国证券报：</w:t>
            </w:r>
            <w:r>
              <w:rPr>
                <w:rFonts w:ascii="Times New Roman" w:hAnsi="Times New Roman" w:cs="Times New Roman" w:eastAsia="Times New Roman" w:hint="default"/>
                <w:spacing w:val="-3"/>
                <w:sz w:val="21"/>
                <w:szCs w:val="21"/>
              </w:rPr>
              <w:t>B003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版</w:t>
              <w:tab/>
            </w:r>
            <w:r>
              <w:rPr>
                <w:rFonts w:ascii="宋体" w:hAnsi="宋体" w:cs="宋体" w:eastAsia="宋体" w:hint="default"/>
                <w:spacing w:val="-3"/>
                <w:sz w:val="21"/>
                <w:szCs w:val="21"/>
              </w:rPr>
              <w:t>证券时报：</w:t>
            </w:r>
            <w:r>
              <w:rPr>
                <w:rFonts w:ascii="Times New Roman" w:hAnsi="Times New Roman" w:cs="Times New Roman" w:eastAsia="Times New Roman" w:hint="default"/>
                <w:spacing w:val="-3"/>
                <w:sz w:val="21"/>
                <w:szCs w:val="21"/>
              </w:rPr>
              <w:t>D36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tabs>
                <w:tab w:pos="2389" w:val="left" w:leader="none"/>
              </w:tabs>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Times New Roman" w:hAnsi="Times New Roman" w:cs="Times New Roman" w:eastAsia="Times New Roman" w:hint="default"/>
                <w:sz w:val="21"/>
                <w:szCs w:val="21"/>
              </w:rPr>
              <w:t>B80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版</w:t>
              <w:tab/>
              <w:t>证券日报：</w:t>
            </w:r>
            <w:r>
              <w:rPr>
                <w:rFonts w:ascii="Times New Roman" w:hAnsi="Times New Roman" w:cs="Times New Roman" w:eastAsia="Times New Roman" w:hint="default"/>
                <w:sz w:val="21"/>
                <w:szCs w:val="21"/>
              </w:rPr>
              <w:t>E11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版</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BodyText"/>
        <w:spacing w:line="240" w:lineRule="auto"/>
        <w:ind w:left="120" w:right="0"/>
        <w:jc w:val="left"/>
      </w:pPr>
      <w:r>
        <w:rPr>
          <w:spacing w:val="22"/>
        </w:rPr>
        <w:t>以上公</w:t>
      </w:r>
      <w:r>
        <w:rPr>
          <w:spacing w:val="24"/>
        </w:rPr>
        <w:t>告披</w:t>
      </w:r>
      <w:r>
        <w:rPr>
          <w:spacing w:val="22"/>
        </w:rPr>
        <w:t>露网站</w:t>
      </w:r>
      <w:r>
        <w:rPr>
          <w:spacing w:val="24"/>
        </w:rPr>
        <w:t>为上</w:t>
      </w:r>
      <w:r>
        <w:rPr>
          <w:spacing w:val="22"/>
        </w:rPr>
        <w:t>海证券</w:t>
      </w:r>
      <w:r>
        <w:rPr>
          <w:spacing w:val="24"/>
        </w:rPr>
        <w:t>交易</w:t>
      </w:r>
      <w:r>
        <w:rPr>
          <w:spacing w:val="22"/>
        </w:rPr>
        <w:t>所网站</w:t>
      </w:r>
      <w:r>
        <w:rPr/>
        <w:t>（</w:t>
      </w:r>
      <w:r>
        <w:rPr>
          <w:spacing w:val="-82"/>
        </w:rPr>
        <w:t> </w:t>
      </w:r>
      <w:hyperlink r:id="rId10">
        <w:r>
          <w:rPr>
            <w:rFonts w:ascii="Times New Roman" w:hAnsi="Times New Roman" w:cs="Times New Roman" w:eastAsia="Times New Roman" w:hint="default"/>
            <w:w w:val="99"/>
          </w:rPr>
          <w:t>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.sse.co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w w:val="99"/>
          </w:rPr>
          <w:t>.cn</w:t>
        </w:r>
        <w:r>
          <w:rPr>
            <w:rFonts w:ascii="Times New Roman" w:hAnsi="Times New Roman" w:cs="Times New Roman" w:eastAsia="Times New Roman" w:hint="default"/>
            <w:spacing w:val="-30"/>
            <w:w w:val="99"/>
          </w:rPr>
          <w:t> </w:t>
        </w:r>
      </w:hyperlink>
      <w:r>
        <w:rPr>
          <w:spacing w:val="-82"/>
          <w:w w:val="99"/>
        </w:rPr>
        <w:t>）</w:t>
      </w:r>
      <w:r>
        <w:rPr>
          <w:spacing w:val="22"/>
          <w:w w:val="99"/>
        </w:rPr>
        <w:t>、香港</w:t>
      </w:r>
      <w:r>
        <w:rPr>
          <w:w w:val="99"/>
        </w:rPr>
        <w:t>联</w:t>
      </w:r>
      <w:r>
        <w:rPr>
          <w:spacing w:val="-81"/>
          <w:w w:val="99"/>
        </w:rPr>
        <w:t> </w:t>
      </w:r>
      <w:r>
        <w:rPr>
          <w:spacing w:val="22"/>
          <w:w w:val="99"/>
        </w:rPr>
        <w:t>合交易</w:t>
      </w:r>
      <w:r>
        <w:rPr>
          <w:spacing w:val="24"/>
          <w:w w:val="99"/>
        </w:rPr>
        <w:t>所网</w:t>
      </w:r>
      <w:r>
        <w:rPr>
          <w:w w:val="99"/>
        </w:rPr>
        <w:t>站</w:t>
      </w:r>
      <w:r>
        <w:rPr/>
      </w:r>
    </w:p>
    <w:p>
      <w:pPr>
        <w:pStyle w:val="BodyText"/>
        <w:spacing w:line="240" w:lineRule="auto" w:before="21"/>
        <w:ind w:left="119" w:right="103"/>
        <w:jc w:val="left"/>
      </w:pPr>
      <w:r>
        <w:rPr/>
        <w:t>（</w:t>
      </w:r>
      <w:hyperlink r:id="rId12">
        <w:r>
          <w:rPr>
            <w:rFonts w:ascii="Times New Roman" w:hAnsi="Times New Roman" w:cs="Times New Roman" w:eastAsia="Times New Roman" w:hint="default"/>
          </w:rPr>
          <w:t>www.hkexnews.hk</w:t>
        </w:r>
      </w:hyperlink>
      <w:r>
        <w:rPr/>
        <w:t>）及本公司网站（</w:t>
      </w:r>
      <w:hyperlink r:id="rId8">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www.dlport.cn</w:t>
        </w:r>
        <w:r>
          <w:rPr>
            <w:rFonts w:ascii="Times New Roman" w:hAnsi="Times New Roman" w:cs="Times New Roman" w:eastAsia="Times New Roman" w:hint="default"/>
            <w:color w:val="0000FF"/>
          </w:rPr>
        </w:r>
      </w:hyperlink>
      <w:r>
        <w:rPr/>
        <w:t>）</w:t>
      </w:r>
    </w:p>
    <w:p>
      <w:pPr>
        <w:spacing w:after="0" w:line="240" w:lineRule="auto"/>
        <w:jc w:val="left"/>
        <w:sectPr>
          <w:pgSz w:w="11910" w:h="16840"/>
          <w:pgMar w:header="0" w:footer="962" w:top="1360" w:bottom="1180" w:left="1680" w:right="1680"/>
        </w:sectPr>
      </w:pPr>
    </w:p>
    <w:p>
      <w:pPr>
        <w:pStyle w:val="Heading1"/>
        <w:spacing w:line="240" w:lineRule="auto" w:before="1"/>
        <w:ind w:right="0"/>
        <w:jc w:val="both"/>
        <w:rPr>
          <w:b w:val="0"/>
          <w:bCs w:val="0"/>
        </w:rPr>
      </w:pPr>
      <w:bookmarkStart w:name="_TOC_250000" w:id="11"/>
      <w:r>
        <w:rPr>
          <w:spacing w:val="35"/>
        </w:rPr>
        <w:t>十一、财务会计报告</w:t>
      </w:r>
      <w:r>
        <w:rPr>
          <w:spacing w:val="-81"/>
        </w:rPr>
        <w:t> </w:t>
      </w:r>
      <w:bookmarkEnd w:id="11"/>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1"/>
        <w:spacing w:line="240" w:lineRule="auto"/>
        <w:ind w:right="0"/>
        <w:jc w:val="both"/>
        <w:rPr>
          <w:b w:val="0"/>
          <w:bCs w:val="0"/>
        </w:rPr>
      </w:pPr>
      <w:r>
        <w:rPr/>
        <w:t>审  计  报</w:t>
      </w:r>
      <w:r>
        <w:rPr>
          <w:spacing w:val="-6"/>
        </w:rPr>
        <w:t> </w:t>
      </w:r>
      <w:r>
        <w:rPr/>
        <w:t>告</w:t>
      </w:r>
      <w:r>
        <w:rPr>
          <w:b w:val="0"/>
          <w:bCs w:val="0"/>
        </w:rPr>
      </w:r>
    </w:p>
    <w:p>
      <w:pPr>
        <w:pStyle w:val="Heading4"/>
        <w:spacing w:line="240" w:lineRule="auto" w:before="92"/>
        <w:ind w:right="0"/>
        <w:jc w:val="both"/>
      </w:pPr>
      <w:r>
        <w:rPr/>
        <w:t>利安达审字【</w:t>
      </w:r>
      <w:r>
        <w:rPr>
          <w:rFonts w:ascii="Times New Roman" w:hAnsi="Times New Roman" w:cs="Times New Roman" w:eastAsia="Times New Roman" w:hint="default"/>
        </w:rPr>
        <w:t>2011</w:t>
      </w:r>
      <w:r>
        <w:rPr/>
        <w:t>】第</w:t>
      </w:r>
      <w:r>
        <w:rPr>
          <w:spacing w:val="-62"/>
        </w:rPr>
        <w:t> </w:t>
      </w:r>
      <w:r>
        <w:rPr>
          <w:rFonts w:ascii="Times New Roman" w:hAnsi="Times New Roman" w:cs="Times New Roman" w:eastAsia="Times New Roman" w:hint="default"/>
        </w:rPr>
        <w:t>1210</w:t>
      </w:r>
      <w:r>
        <w:rPr>
          <w:rFonts w:ascii="Times New Roman" w:hAnsi="Times New Roman" w:cs="Times New Roman" w:eastAsia="Times New Roman" w:hint="default"/>
          <w:spacing w:val="-7"/>
        </w:rPr>
        <w:t> </w:t>
      </w:r>
      <w:r>
        <w:rPr/>
        <w:t>号</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spacing w:before="0"/>
        <w:ind w:left="120" w:right="0" w:firstLine="0"/>
        <w:jc w:val="both"/>
        <w:rPr>
          <w:rFonts w:ascii="宋体" w:hAnsi="宋体" w:cs="宋体" w:eastAsia="宋体" w:hint="default"/>
          <w:sz w:val="30"/>
          <w:szCs w:val="30"/>
        </w:rPr>
      </w:pPr>
      <w:r>
        <w:rPr>
          <w:rFonts w:ascii="宋体" w:hAnsi="宋体" w:cs="宋体" w:eastAsia="宋体" w:hint="default"/>
          <w:b/>
          <w:bCs/>
          <w:spacing w:val="28"/>
          <w:sz w:val="30"/>
          <w:szCs w:val="30"/>
        </w:rPr>
        <w:t>大连港股份有限公司全体股东：</w:t>
      </w:r>
      <w:r>
        <w:rPr>
          <w:rFonts w:ascii="宋体" w:hAnsi="宋体" w:cs="宋体" w:eastAsia="宋体" w:hint="default"/>
          <w:b/>
          <w:bCs/>
          <w:spacing w:val="-120"/>
          <w:sz w:val="30"/>
          <w:szCs w:val="30"/>
        </w:rPr>
        <w:t> </w:t>
      </w:r>
      <w:r>
        <w:rPr>
          <w:rFonts w:ascii="宋体" w:hAnsi="宋体" w:cs="宋体" w:eastAsia="宋体" w:hint="default"/>
          <w:sz w:val="30"/>
          <w:szCs w:val="30"/>
        </w:rPr>
      </w:r>
    </w:p>
    <w:p>
      <w:pPr>
        <w:pStyle w:val="Heading4"/>
        <w:spacing w:line="384" w:lineRule="auto" w:before="217"/>
        <w:ind w:right="114" w:firstLine="519"/>
        <w:jc w:val="both"/>
      </w:pPr>
      <w:r>
        <w:rPr>
          <w:spacing w:val="30"/>
        </w:rPr>
        <w:t>我们审计</w:t>
      </w:r>
      <w:r>
        <w:rPr>
          <w:spacing w:val="-73"/>
        </w:rPr>
        <w:t> </w:t>
      </w:r>
      <w:r>
        <w:rPr>
          <w:spacing w:val="30"/>
        </w:rPr>
        <w:t>了后附的</w:t>
      </w:r>
      <w:r>
        <w:rPr>
          <w:spacing w:val="-73"/>
        </w:rPr>
        <w:t> </w:t>
      </w:r>
      <w:r>
        <w:rPr>
          <w:spacing w:val="30"/>
        </w:rPr>
        <w:t>大连港股</w:t>
      </w:r>
      <w:r>
        <w:rPr>
          <w:spacing w:val="-73"/>
        </w:rPr>
        <w:t> </w:t>
      </w:r>
      <w:r>
        <w:rPr>
          <w:spacing w:val="30"/>
        </w:rPr>
        <w:t>份有限公</w:t>
      </w:r>
      <w:r>
        <w:rPr>
          <w:spacing w:val="-73"/>
        </w:rPr>
        <w:t> </w:t>
      </w:r>
      <w:r>
        <w:rPr/>
        <w:t>司</w:t>
      </w:r>
      <w:r>
        <w:rPr>
          <w:spacing w:val="-78"/>
        </w:rPr>
        <w:t> </w:t>
      </w:r>
      <w:r>
        <w:rPr>
          <w:spacing w:val="26"/>
        </w:rPr>
        <w:t>（以下</w:t>
      </w:r>
      <w:r>
        <w:rPr>
          <w:spacing w:val="-73"/>
        </w:rPr>
        <w:t> </w:t>
      </w:r>
      <w:r>
        <w:rPr>
          <w:spacing w:val="30"/>
        </w:rPr>
        <w:t>简称大连</w:t>
      </w:r>
      <w:r>
        <w:rPr>
          <w:spacing w:val="-73"/>
        </w:rPr>
        <w:t> </w:t>
      </w:r>
      <w:r>
        <w:rPr>
          <w:spacing w:val="30"/>
        </w:rPr>
        <w:t>港股份）</w:t>
      </w:r>
      <w:r>
        <w:rPr>
          <w:spacing w:val="-79"/>
        </w:rPr>
        <w:t> </w:t>
      </w:r>
      <w:r>
        <w:rPr>
          <w:spacing w:val="20"/>
        </w:rPr>
        <w:t>财务</w:t>
      </w:r>
      <w:r>
        <w:rPr>
          <w:spacing w:val="-70"/>
        </w:rPr>
        <w:t> </w:t>
      </w:r>
      <w:r>
        <w:rPr>
          <w:spacing w:val="30"/>
        </w:rPr>
        <w:t>报表，包</w:t>
      </w:r>
      <w:r>
        <w:rPr>
          <w:spacing w:val="-72"/>
        </w:rPr>
        <w:t> </w:t>
      </w:r>
      <w:r>
        <w:rPr/>
        <w:t>括</w:t>
      </w:r>
      <w:r>
        <w:rPr>
          <w:spacing w:val="1"/>
        </w:rPr>
        <w:t> </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35"/>
        </w:rPr>
        <w:t> </w:t>
      </w:r>
      <w:r>
        <w:rPr/>
        <w:t>年</w:t>
      </w:r>
      <w:r>
        <w:rPr>
          <w:spacing w:val="1"/>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6"/>
        </w:rPr>
        <w:t> </w:t>
      </w:r>
      <w:r>
        <w:rPr/>
        <w:t>月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37"/>
        </w:rPr>
        <w:t> </w:t>
      </w:r>
      <w:r>
        <w:rPr>
          <w:spacing w:val="26"/>
        </w:rPr>
        <w:t>日的资</w:t>
      </w:r>
      <w:r>
        <w:rPr>
          <w:spacing w:val="-72"/>
        </w:rPr>
        <w:t> </w:t>
      </w:r>
      <w:r>
        <w:rPr>
          <w:spacing w:val="30"/>
        </w:rPr>
        <w:t>产负债表</w:t>
      </w:r>
      <w:r>
        <w:rPr>
          <w:spacing w:val="-72"/>
        </w:rPr>
        <w:t> </w:t>
      </w:r>
      <w:r>
        <w:rPr>
          <w:spacing w:val="30"/>
        </w:rPr>
        <w:t>及合并资</w:t>
      </w:r>
      <w:r>
        <w:rPr>
          <w:spacing w:val="-72"/>
        </w:rPr>
        <w:t> </w:t>
      </w:r>
      <w:r>
        <w:rPr>
          <w:spacing w:val="30"/>
        </w:rPr>
        <w:t>产负债表</w:t>
      </w:r>
      <w:r>
        <w:rPr>
          <w:spacing w:val="-72"/>
        </w:rPr>
        <w:t> </w:t>
      </w:r>
      <w:r>
        <w:rPr/>
        <w:t>，</w:t>
      </w:r>
      <w:r>
        <w:rPr>
          <w:spacing w:val="-70"/>
        </w:rPr>
        <w:t> </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37"/>
        </w:rPr>
        <w:t> </w:t>
      </w:r>
      <w:r>
        <w:rPr/>
        <w:t>年</w:t>
      </w:r>
      <w:r>
        <w:rPr>
          <w:w w:val="99"/>
        </w:rPr>
        <w:t> </w:t>
      </w:r>
      <w:r>
        <w:rPr>
          <w:spacing w:val="30"/>
        </w:rPr>
        <w:t>度的利润</w:t>
      </w:r>
      <w:r>
        <w:rPr>
          <w:spacing w:val="-73"/>
        </w:rPr>
        <w:t> </w:t>
      </w:r>
      <w:r>
        <w:rPr>
          <w:spacing w:val="30"/>
        </w:rPr>
        <w:t>表及合并</w:t>
      </w:r>
      <w:r>
        <w:rPr>
          <w:spacing w:val="-73"/>
        </w:rPr>
        <w:t> </w:t>
      </w:r>
      <w:r>
        <w:rPr>
          <w:spacing w:val="30"/>
        </w:rPr>
        <w:t>利润表、</w:t>
      </w:r>
      <w:r>
        <w:rPr>
          <w:spacing w:val="-79"/>
        </w:rPr>
        <w:t> </w:t>
      </w:r>
      <w:r>
        <w:rPr>
          <w:spacing w:val="30"/>
        </w:rPr>
        <w:t>现金流量</w:t>
      </w:r>
      <w:r>
        <w:rPr>
          <w:spacing w:val="-73"/>
        </w:rPr>
        <w:t> </w:t>
      </w:r>
      <w:r>
        <w:rPr>
          <w:spacing w:val="30"/>
        </w:rPr>
        <w:t>表及合并</w:t>
      </w:r>
      <w:r>
        <w:rPr>
          <w:spacing w:val="-73"/>
        </w:rPr>
        <w:t> </w:t>
      </w:r>
      <w:r>
        <w:rPr>
          <w:spacing w:val="30"/>
        </w:rPr>
        <w:t>现金流量</w:t>
      </w:r>
      <w:r>
        <w:rPr>
          <w:spacing w:val="-73"/>
        </w:rPr>
        <w:t> </w:t>
      </w:r>
      <w:r>
        <w:rPr>
          <w:spacing w:val="20"/>
        </w:rPr>
        <w:t>表、</w:t>
      </w:r>
      <w:r>
        <w:rPr>
          <w:spacing w:val="-78"/>
        </w:rPr>
        <w:t> </w:t>
      </w:r>
      <w:r>
        <w:rPr>
          <w:spacing w:val="20"/>
        </w:rPr>
        <w:t>所有</w:t>
      </w:r>
      <w:r>
        <w:rPr>
          <w:spacing w:val="-73"/>
        </w:rPr>
        <w:t> </w:t>
      </w:r>
      <w:r>
        <w:rPr>
          <w:spacing w:val="26"/>
        </w:rPr>
        <w:t>者权益</w:t>
      </w:r>
      <w:r>
        <w:rPr>
          <w:spacing w:val="-73"/>
        </w:rPr>
        <w:t> </w:t>
      </w:r>
      <w:r>
        <w:rPr/>
        <w:t>变</w:t>
      </w:r>
      <w:r>
        <w:rPr>
          <w:w w:val="99"/>
        </w:rPr>
        <w:t> </w:t>
      </w:r>
      <w:r>
        <w:rPr>
          <w:spacing w:val="30"/>
        </w:rPr>
        <w:t>动表及合</w:t>
      </w:r>
      <w:r>
        <w:rPr>
          <w:spacing w:val="-73"/>
        </w:rPr>
        <w:t> </w:t>
      </w:r>
      <w:r>
        <w:rPr>
          <w:spacing w:val="30"/>
        </w:rPr>
        <w:t>并所有者</w:t>
      </w:r>
      <w:r>
        <w:rPr>
          <w:spacing w:val="-73"/>
        </w:rPr>
        <w:t> </w:t>
      </w:r>
      <w:r>
        <w:rPr>
          <w:spacing w:val="30"/>
        </w:rPr>
        <w:t>权益变动</w:t>
      </w:r>
      <w:r>
        <w:rPr>
          <w:spacing w:val="-73"/>
        </w:rPr>
        <w:t> </w:t>
      </w:r>
      <w:r>
        <w:rPr>
          <w:spacing w:val="30"/>
        </w:rPr>
        <w:t>表以及财</w:t>
      </w:r>
      <w:r>
        <w:rPr>
          <w:spacing w:val="-73"/>
        </w:rPr>
        <w:t> </w:t>
      </w:r>
      <w:r>
        <w:rPr>
          <w:spacing w:val="30"/>
        </w:rPr>
        <w:t>务报表附</w:t>
      </w:r>
      <w:r>
        <w:rPr>
          <w:spacing w:val="-73"/>
        </w:rPr>
        <w:t> </w:t>
      </w:r>
      <w:r>
        <w:rPr>
          <w:spacing w:val="20"/>
        </w:rPr>
        <w:t>注。</w:t>
      </w:r>
      <w:r>
        <w:rPr>
          <w:spacing w:val="-70"/>
        </w:rPr>
        <w:t> </w:t>
      </w:r>
      <w:r>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pStyle w:val="Heading3"/>
        <w:spacing w:line="240" w:lineRule="auto" w:before="0"/>
        <w:ind w:left="639" w:right="103"/>
        <w:jc w:val="left"/>
        <w:rPr>
          <w:b w:val="0"/>
          <w:bCs w:val="0"/>
        </w:rPr>
      </w:pPr>
      <w:r>
        <w:rPr/>
        <w:t>一</w:t>
      </w:r>
      <w:r>
        <w:rPr>
          <w:spacing w:val="-75"/>
        </w:rPr>
        <w:t> </w:t>
      </w:r>
      <w:r>
        <w:rPr>
          <w:spacing w:val="30"/>
        </w:rPr>
        <w:t>、管理层</w:t>
      </w:r>
      <w:r>
        <w:rPr>
          <w:spacing w:val="-75"/>
        </w:rPr>
        <w:t> </w:t>
      </w:r>
      <w:r>
        <w:rPr>
          <w:spacing w:val="30"/>
        </w:rPr>
        <w:t>对财务报</w:t>
      </w:r>
      <w:r>
        <w:rPr>
          <w:spacing w:val="-75"/>
        </w:rPr>
        <w:t> </w:t>
      </w:r>
      <w:r>
        <w:rPr>
          <w:spacing w:val="30"/>
        </w:rPr>
        <w:t>表的责任</w:t>
      </w:r>
      <w:r>
        <w:rPr>
          <w:spacing w:val="-71"/>
        </w:rPr>
        <w:t> </w:t>
      </w:r>
      <w:r>
        <w:rPr>
          <w:b w:val="0"/>
          <w:bCs w:val="0"/>
        </w:rPr>
      </w:r>
    </w:p>
    <w:p>
      <w:pPr>
        <w:pStyle w:val="Heading4"/>
        <w:spacing w:line="376" w:lineRule="auto" w:before="180"/>
        <w:ind w:right="113" w:firstLine="519"/>
        <w:jc w:val="both"/>
      </w:pPr>
      <w:r>
        <w:rPr>
          <w:spacing w:val="30"/>
        </w:rPr>
        <w:t>按照企业</w:t>
      </w:r>
      <w:r>
        <w:rPr>
          <w:spacing w:val="-73"/>
        </w:rPr>
        <w:t> </w:t>
      </w:r>
      <w:r>
        <w:rPr>
          <w:spacing w:val="30"/>
        </w:rPr>
        <w:t>会计准则</w:t>
      </w:r>
      <w:r>
        <w:rPr>
          <w:spacing w:val="-73"/>
        </w:rPr>
        <w:t> </w:t>
      </w:r>
      <w:r>
        <w:rPr>
          <w:spacing w:val="30"/>
        </w:rPr>
        <w:t>的规定编</w:t>
      </w:r>
      <w:r>
        <w:rPr>
          <w:spacing w:val="-73"/>
        </w:rPr>
        <w:t> </w:t>
      </w:r>
      <w:r>
        <w:rPr>
          <w:spacing w:val="30"/>
        </w:rPr>
        <w:t>制财务报</w:t>
      </w:r>
      <w:r>
        <w:rPr>
          <w:spacing w:val="-73"/>
        </w:rPr>
        <w:t> </w:t>
      </w:r>
      <w:r>
        <w:rPr>
          <w:spacing w:val="30"/>
        </w:rPr>
        <w:t>表是大连</w:t>
      </w:r>
      <w:r>
        <w:rPr>
          <w:spacing w:val="-73"/>
        </w:rPr>
        <w:t> </w:t>
      </w:r>
      <w:r>
        <w:rPr>
          <w:spacing w:val="30"/>
        </w:rPr>
        <w:t>港股份管</w:t>
      </w:r>
      <w:r>
        <w:rPr>
          <w:spacing w:val="-73"/>
        </w:rPr>
        <w:t> </w:t>
      </w:r>
      <w:r>
        <w:rPr>
          <w:spacing w:val="30"/>
        </w:rPr>
        <w:t>理层的责</w:t>
      </w:r>
      <w:r>
        <w:rPr>
          <w:spacing w:val="-73"/>
        </w:rPr>
        <w:t> </w:t>
      </w:r>
      <w:r>
        <w:rPr/>
        <w:t>任</w:t>
      </w:r>
      <w:r>
        <w:rPr>
          <w:spacing w:val="-73"/>
        </w:rPr>
        <w:t> </w:t>
      </w:r>
      <w:r>
        <w:rPr/>
        <w:t>。</w:t>
      </w:r>
      <w:r>
        <w:rPr>
          <w:w w:val="99"/>
        </w:rPr>
        <w:t> </w:t>
      </w:r>
      <w:r>
        <w:rPr>
          <w:spacing w:val="30"/>
          <w:w w:val="99"/>
        </w:rPr>
        <w:t>这种责任</w:t>
      </w:r>
      <w:r>
        <w:rPr>
          <w:spacing w:val="-71"/>
          <w:w w:val="99"/>
        </w:rPr>
        <w:t> </w:t>
      </w:r>
      <w:r>
        <w:rPr>
          <w:spacing w:val="20"/>
          <w:w w:val="99"/>
        </w:rPr>
        <w:t>包括</w:t>
      </w:r>
      <w:r>
        <w:rPr>
          <w:spacing w:val="-70"/>
          <w:w w:val="99"/>
        </w:rPr>
        <w:t> </w:t>
      </w:r>
      <w:r>
        <w:rPr>
          <w:spacing w:val="-46"/>
          <w:w w:val="99"/>
        </w:rPr>
        <w:t>：（</w:t>
      </w:r>
      <w:r>
        <w:rPr>
          <w:spacing w:val="-70"/>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36"/>
          <w:w w:val="99"/>
        </w:rPr>
        <w:t> </w:t>
      </w:r>
      <w:r>
        <w:rPr>
          <w:spacing w:val="30"/>
          <w:w w:val="99"/>
        </w:rPr>
        <w:t>）设计、</w:t>
      </w:r>
      <w:r>
        <w:rPr>
          <w:spacing w:val="-71"/>
          <w:w w:val="99"/>
        </w:rPr>
        <w:t> </w:t>
      </w:r>
      <w:r>
        <w:rPr>
          <w:spacing w:val="30"/>
          <w:w w:val="99"/>
        </w:rPr>
        <w:t>实施和维</w:t>
      </w:r>
      <w:r>
        <w:rPr>
          <w:spacing w:val="-71"/>
          <w:w w:val="99"/>
        </w:rPr>
        <w:t> </w:t>
      </w:r>
      <w:r>
        <w:rPr>
          <w:spacing w:val="30"/>
          <w:w w:val="99"/>
        </w:rPr>
        <w:t>护与财务</w:t>
      </w:r>
      <w:r>
        <w:rPr>
          <w:spacing w:val="-71"/>
          <w:w w:val="99"/>
        </w:rPr>
        <w:t> </w:t>
      </w:r>
      <w:r>
        <w:rPr>
          <w:spacing w:val="30"/>
          <w:w w:val="99"/>
        </w:rPr>
        <w:t>报表编制</w:t>
      </w:r>
      <w:r>
        <w:rPr>
          <w:spacing w:val="-71"/>
          <w:w w:val="99"/>
        </w:rPr>
        <w:t> </w:t>
      </w:r>
      <w:r>
        <w:rPr>
          <w:spacing w:val="30"/>
          <w:w w:val="99"/>
        </w:rPr>
        <w:t>相关的内</w:t>
      </w:r>
      <w:r>
        <w:rPr>
          <w:spacing w:val="-71"/>
          <w:w w:val="99"/>
        </w:rPr>
        <w:t> </w:t>
      </w:r>
      <w:r>
        <w:rPr>
          <w:spacing w:val="26"/>
          <w:w w:val="99"/>
        </w:rPr>
        <w:t>部控制</w:t>
      </w:r>
      <w:r>
        <w:rPr>
          <w:spacing w:val="-71"/>
          <w:w w:val="99"/>
        </w:rPr>
        <w:t> </w:t>
      </w:r>
      <w:r>
        <w:rPr>
          <w:w w:val="99"/>
        </w:rPr>
        <w:t>，</w:t>
      </w:r>
      <w:r>
        <w:rPr>
          <w:w w:val="99"/>
        </w:rPr>
        <w:t> </w:t>
      </w:r>
      <w:r>
        <w:rPr>
          <w:spacing w:val="30"/>
          <w:w w:val="99"/>
        </w:rPr>
        <w:t>以使财务</w:t>
      </w:r>
      <w:r>
        <w:rPr>
          <w:spacing w:val="-71"/>
          <w:w w:val="99"/>
        </w:rPr>
        <w:t> </w:t>
      </w:r>
      <w:r>
        <w:rPr>
          <w:spacing w:val="30"/>
          <w:w w:val="99"/>
        </w:rPr>
        <w:t>报表不存</w:t>
      </w:r>
      <w:r>
        <w:rPr>
          <w:spacing w:val="-71"/>
          <w:w w:val="99"/>
        </w:rPr>
        <w:t> </w:t>
      </w:r>
      <w:r>
        <w:rPr>
          <w:spacing w:val="30"/>
          <w:w w:val="99"/>
        </w:rPr>
        <w:t>在由于舞</w:t>
      </w:r>
      <w:r>
        <w:rPr>
          <w:spacing w:val="-71"/>
          <w:w w:val="99"/>
        </w:rPr>
        <w:t> </w:t>
      </w:r>
      <w:r>
        <w:rPr>
          <w:spacing w:val="30"/>
          <w:w w:val="99"/>
        </w:rPr>
        <w:t>弊或错误</w:t>
      </w:r>
      <w:r>
        <w:rPr>
          <w:spacing w:val="-71"/>
          <w:w w:val="99"/>
        </w:rPr>
        <w:t> </w:t>
      </w:r>
      <w:r>
        <w:rPr>
          <w:spacing w:val="30"/>
          <w:w w:val="99"/>
        </w:rPr>
        <w:t>而导致的</w:t>
      </w:r>
      <w:r>
        <w:rPr>
          <w:spacing w:val="-71"/>
          <w:w w:val="99"/>
        </w:rPr>
        <w:t> </w:t>
      </w:r>
      <w:r>
        <w:rPr>
          <w:spacing w:val="30"/>
          <w:w w:val="99"/>
        </w:rPr>
        <w:t>重大错报</w:t>
      </w:r>
      <w:r>
        <w:rPr>
          <w:spacing w:val="-71"/>
          <w:w w:val="99"/>
        </w:rPr>
        <w:t> </w:t>
      </w:r>
      <w:r>
        <w:rPr>
          <w:spacing w:val="-49"/>
          <w:w w:val="99"/>
        </w:rPr>
        <w:t>；（</w:t>
      </w:r>
      <w:r>
        <w:rPr>
          <w:spacing w:val="-70"/>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34"/>
          <w:w w:val="99"/>
        </w:rPr>
        <w:t> </w:t>
      </w:r>
      <w:r>
        <w:rPr>
          <w:w w:val="99"/>
        </w:rPr>
        <w:t>）</w:t>
      </w:r>
      <w:r>
        <w:rPr>
          <w:spacing w:val="-77"/>
          <w:w w:val="99"/>
        </w:rPr>
        <w:t> </w:t>
      </w:r>
      <w:r>
        <w:rPr>
          <w:w w:val="99"/>
        </w:rPr>
        <w:t>选</w:t>
      </w:r>
      <w:r>
        <w:rPr>
          <w:spacing w:val="-71"/>
          <w:w w:val="99"/>
        </w:rPr>
        <w:t> </w:t>
      </w:r>
      <w:r>
        <w:rPr>
          <w:w w:val="99"/>
        </w:rPr>
        <w:t>择</w:t>
      </w:r>
      <w:r>
        <w:rPr>
          <w:spacing w:val="-71"/>
          <w:w w:val="99"/>
        </w:rPr>
        <w:t> </w:t>
      </w:r>
      <w:r>
        <w:rPr>
          <w:spacing w:val="26"/>
          <w:w w:val="99"/>
        </w:rPr>
        <w:t>和运用</w:t>
      </w:r>
      <w:r>
        <w:rPr>
          <w:spacing w:val="-70"/>
        </w:rPr>
        <w:t> </w:t>
      </w:r>
      <w:r>
        <w:rPr>
          <w:spacing w:val="30"/>
          <w:w w:val="99"/>
        </w:rPr>
        <w:t>恰当的会</w:t>
      </w:r>
      <w:r>
        <w:rPr>
          <w:spacing w:val="-71"/>
          <w:w w:val="99"/>
        </w:rPr>
        <w:t> </w:t>
      </w:r>
      <w:r>
        <w:rPr>
          <w:spacing w:val="26"/>
          <w:w w:val="99"/>
        </w:rPr>
        <w:t>计政策</w:t>
      </w:r>
      <w:r>
        <w:rPr>
          <w:spacing w:val="-71"/>
          <w:w w:val="99"/>
        </w:rPr>
        <w:t> </w:t>
      </w:r>
      <w:r>
        <w:rPr>
          <w:spacing w:val="-45"/>
          <w:w w:val="99"/>
        </w:rPr>
        <w:t>；（</w:t>
      </w:r>
      <w:r>
        <w:rPr>
          <w:spacing w:val="-71"/>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34"/>
          <w:w w:val="99"/>
        </w:rPr>
        <w:t> </w:t>
      </w:r>
      <w:r>
        <w:rPr>
          <w:spacing w:val="20"/>
          <w:w w:val="99"/>
        </w:rPr>
        <w:t>）作</w:t>
      </w:r>
      <w:r>
        <w:rPr>
          <w:spacing w:val="-71"/>
          <w:w w:val="99"/>
        </w:rPr>
        <w:t> </w:t>
      </w:r>
      <w:r>
        <w:rPr>
          <w:spacing w:val="20"/>
          <w:w w:val="99"/>
        </w:rPr>
        <w:t>出合</w:t>
      </w:r>
      <w:r>
        <w:rPr>
          <w:spacing w:val="-71"/>
          <w:w w:val="99"/>
        </w:rPr>
        <w:t> </w:t>
      </w:r>
      <w:r>
        <w:rPr>
          <w:spacing w:val="30"/>
          <w:w w:val="99"/>
        </w:rPr>
        <w:t>理的会计</w:t>
      </w:r>
      <w:r>
        <w:rPr>
          <w:spacing w:val="-71"/>
          <w:w w:val="99"/>
        </w:rPr>
        <w:t> </w:t>
      </w:r>
      <w:r>
        <w:rPr>
          <w:spacing w:val="26"/>
          <w:w w:val="99"/>
        </w:rPr>
        <w:t>估计。</w:t>
      </w:r>
      <w:r>
        <w:rPr>
          <w:spacing w:val="-70"/>
        </w:rPr>
        <w:t> </w:t>
      </w:r>
      <w:r>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Heading3"/>
        <w:spacing w:line="240" w:lineRule="auto" w:before="0"/>
        <w:ind w:left="640" w:right="103"/>
        <w:jc w:val="left"/>
        <w:rPr>
          <w:b w:val="0"/>
          <w:bCs w:val="0"/>
        </w:rPr>
      </w:pPr>
      <w:r>
        <w:rPr/>
        <w:t>二</w:t>
      </w:r>
      <w:r>
        <w:rPr>
          <w:spacing w:val="-74"/>
        </w:rPr>
        <w:t> </w:t>
      </w:r>
      <w:r>
        <w:rPr>
          <w:spacing w:val="30"/>
        </w:rPr>
        <w:t>、注册会</w:t>
      </w:r>
      <w:r>
        <w:rPr>
          <w:spacing w:val="-74"/>
        </w:rPr>
        <w:t> </w:t>
      </w:r>
      <w:r>
        <w:rPr>
          <w:spacing w:val="30"/>
        </w:rPr>
        <w:t>计师的责</w:t>
      </w:r>
      <w:r>
        <w:rPr>
          <w:spacing w:val="-74"/>
        </w:rPr>
        <w:t> </w:t>
      </w:r>
      <w:r>
        <w:rPr/>
        <w:t>任</w:t>
      </w:r>
      <w:r>
        <w:rPr>
          <w:b w:val="0"/>
          <w:bCs w:val="0"/>
        </w:rPr>
      </w:r>
    </w:p>
    <w:p>
      <w:pPr>
        <w:pStyle w:val="Heading4"/>
        <w:spacing w:line="391" w:lineRule="auto" w:before="180"/>
        <w:ind w:right="154" w:firstLine="519"/>
        <w:jc w:val="both"/>
      </w:pPr>
      <w:r>
        <w:rPr>
          <w:spacing w:val="30"/>
        </w:rPr>
        <w:t>我们的责</w:t>
      </w:r>
      <w:r>
        <w:rPr>
          <w:spacing w:val="-73"/>
        </w:rPr>
        <w:t> </w:t>
      </w:r>
      <w:r>
        <w:rPr>
          <w:spacing w:val="30"/>
        </w:rPr>
        <w:t>任是在实</w:t>
      </w:r>
      <w:r>
        <w:rPr>
          <w:spacing w:val="-73"/>
        </w:rPr>
        <w:t> </w:t>
      </w:r>
      <w:r>
        <w:rPr>
          <w:spacing w:val="30"/>
        </w:rPr>
        <w:t>施审计工</w:t>
      </w:r>
      <w:r>
        <w:rPr>
          <w:spacing w:val="-73"/>
        </w:rPr>
        <w:t> </w:t>
      </w:r>
      <w:r>
        <w:rPr>
          <w:spacing w:val="30"/>
        </w:rPr>
        <w:t>作的基础</w:t>
      </w:r>
      <w:r>
        <w:rPr>
          <w:spacing w:val="-73"/>
        </w:rPr>
        <w:t> </w:t>
      </w:r>
      <w:r>
        <w:rPr>
          <w:spacing w:val="30"/>
        </w:rPr>
        <w:t>上对财务</w:t>
      </w:r>
      <w:r>
        <w:rPr>
          <w:spacing w:val="-73"/>
        </w:rPr>
        <w:t> </w:t>
      </w:r>
      <w:r>
        <w:rPr>
          <w:spacing w:val="30"/>
        </w:rPr>
        <w:t>报表发表</w:t>
      </w:r>
      <w:r>
        <w:rPr>
          <w:spacing w:val="-73"/>
        </w:rPr>
        <w:t> </w:t>
      </w:r>
      <w:r>
        <w:rPr>
          <w:spacing w:val="30"/>
        </w:rPr>
        <w:t>审计意见</w:t>
      </w:r>
      <w:r>
        <w:rPr>
          <w:spacing w:val="-73"/>
        </w:rPr>
        <w:t> </w:t>
      </w:r>
      <w:r>
        <w:rPr/>
        <w:t>。</w:t>
      </w:r>
      <w:r>
        <w:rPr>
          <w:spacing w:val="-86"/>
        </w:rPr>
        <w:t> </w:t>
      </w:r>
      <w:r>
        <w:rPr/>
        <w:t>我</w:t>
      </w:r>
      <w:r>
        <w:rPr>
          <w:w w:val="99"/>
        </w:rPr>
        <w:t> </w:t>
      </w:r>
      <w:r>
        <w:rPr>
          <w:spacing w:val="30"/>
        </w:rPr>
        <w:t>们按照中</w:t>
      </w:r>
      <w:r>
        <w:rPr>
          <w:spacing w:val="-72"/>
        </w:rPr>
        <w:t> </w:t>
      </w:r>
      <w:r>
        <w:rPr>
          <w:spacing w:val="30"/>
        </w:rPr>
        <w:t>国注册会</w:t>
      </w:r>
      <w:r>
        <w:rPr>
          <w:spacing w:val="-72"/>
        </w:rPr>
        <w:t> </w:t>
      </w:r>
      <w:r>
        <w:rPr>
          <w:spacing w:val="30"/>
        </w:rPr>
        <w:t>计师审计</w:t>
      </w:r>
      <w:r>
        <w:rPr>
          <w:spacing w:val="-72"/>
        </w:rPr>
        <w:t> </w:t>
      </w:r>
      <w:r>
        <w:rPr>
          <w:spacing w:val="30"/>
        </w:rPr>
        <w:t>准则的规</w:t>
      </w:r>
      <w:r>
        <w:rPr>
          <w:spacing w:val="-72"/>
        </w:rPr>
        <w:t> </w:t>
      </w:r>
      <w:r>
        <w:rPr>
          <w:spacing w:val="30"/>
        </w:rPr>
        <w:t>定执行了</w:t>
      </w:r>
      <w:r>
        <w:rPr>
          <w:spacing w:val="-72"/>
        </w:rPr>
        <w:t> </w:t>
      </w:r>
      <w:r>
        <w:rPr>
          <w:spacing w:val="30"/>
        </w:rPr>
        <w:t>审计工作</w:t>
      </w:r>
      <w:r>
        <w:rPr>
          <w:spacing w:val="-72"/>
        </w:rPr>
        <w:t> </w:t>
      </w:r>
      <w:r>
        <w:rPr/>
        <w:t>。</w:t>
      </w:r>
      <w:r>
        <w:rPr>
          <w:spacing w:val="-85"/>
        </w:rPr>
        <w:t> </w:t>
      </w:r>
      <w:r>
        <w:rPr>
          <w:spacing w:val="26"/>
        </w:rPr>
        <w:t>中国注</w:t>
      </w:r>
      <w:r>
        <w:rPr>
          <w:spacing w:val="-72"/>
        </w:rPr>
        <w:t> </w:t>
      </w:r>
      <w:r>
        <w:rPr>
          <w:spacing w:val="26"/>
        </w:rPr>
        <w:t>册会计</w:t>
      </w:r>
      <w:r>
        <w:rPr>
          <w:spacing w:val="-72"/>
        </w:rPr>
        <w:t> </w:t>
      </w:r>
      <w:r>
        <w:rPr/>
        <w:t>师</w:t>
      </w:r>
      <w:r>
        <w:rPr>
          <w:w w:val="99"/>
        </w:rPr>
        <w:t> </w:t>
      </w:r>
      <w:r>
        <w:rPr>
          <w:spacing w:val="30"/>
        </w:rPr>
        <w:t>审计准则</w:t>
      </w:r>
      <w:r>
        <w:rPr>
          <w:spacing w:val="-72"/>
        </w:rPr>
        <w:t> </w:t>
      </w:r>
      <w:r>
        <w:rPr>
          <w:spacing w:val="30"/>
        </w:rPr>
        <w:t>要求我们</w:t>
      </w:r>
      <w:r>
        <w:rPr>
          <w:spacing w:val="-72"/>
        </w:rPr>
        <w:t> </w:t>
      </w:r>
      <w:r>
        <w:rPr>
          <w:spacing w:val="30"/>
        </w:rPr>
        <w:t>遵守职业</w:t>
      </w:r>
      <w:r>
        <w:rPr>
          <w:spacing w:val="-72"/>
        </w:rPr>
        <w:t> </w:t>
      </w:r>
      <w:r>
        <w:rPr>
          <w:spacing w:val="30"/>
        </w:rPr>
        <w:t>道德规范</w:t>
      </w:r>
      <w:r>
        <w:rPr>
          <w:spacing w:val="-72"/>
        </w:rPr>
        <w:t> </w:t>
      </w:r>
      <w:r>
        <w:rPr/>
        <w:t>，</w:t>
      </w:r>
      <w:r>
        <w:rPr>
          <w:spacing w:val="-85"/>
        </w:rPr>
        <w:t> </w:t>
      </w:r>
      <w:r>
        <w:rPr>
          <w:spacing w:val="26"/>
        </w:rPr>
        <w:t>计划和</w:t>
      </w:r>
      <w:r>
        <w:rPr>
          <w:spacing w:val="-72"/>
        </w:rPr>
        <w:t> </w:t>
      </w:r>
      <w:r>
        <w:rPr>
          <w:spacing w:val="30"/>
        </w:rPr>
        <w:t>实施审计</w:t>
      </w:r>
      <w:r>
        <w:rPr>
          <w:spacing w:val="-72"/>
        </w:rPr>
        <w:t> </w:t>
      </w:r>
      <w:r>
        <w:rPr>
          <w:spacing w:val="30"/>
        </w:rPr>
        <w:t>工作以对</w:t>
      </w:r>
      <w:r>
        <w:rPr>
          <w:spacing w:val="-72"/>
        </w:rPr>
        <w:t> </w:t>
      </w:r>
      <w:r>
        <w:rPr>
          <w:spacing w:val="26"/>
        </w:rPr>
        <w:t>财务报</w:t>
      </w:r>
      <w:r>
        <w:rPr>
          <w:spacing w:val="-72"/>
        </w:rPr>
        <w:t> </w:t>
      </w:r>
      <w:r>
        <w:rPr/>
        <w:t>表</w:t>
      </w:r>
      <w:r>
        <w:rPr>
          <w:w w:val="99"/>
        </w:rPr>
        <w:t> </w:t>
      </w:r>
      <w:r>
        <w:rPr>
          <w:spacing w:val="30"/>
        </w:rPr>
        <w:t>是否不存</w:t>
      </w:r>
      <w:r>
        <w:rPr>
          <w:spacing w:val="-74"/>
        </w:rPr>
        <w:t> </w:t>
      </w:r>
      <w:r>
        <w:rPr>
          <w:spacing w:val="30"/>
        </w:rPr>
        <w:t>在重大错</w:t>
      </w:r>
      <w:r>
        <w:rPr>
          <w:spacing w:val="-74"/>
        </w:rPr>
        <w:t> </w:t>
      </w:r>
      <w:r>
        <w:rPr>
          <w:spacing w:val="30"/>
        </w:rPr>
        <w:t>报获取合</w:t>
      </w:r>
      <w:r>
        <w:rPr>
          <w:spacing w:val="-74"/>
        </w:rPr>
        <w:t> </w:t>
      </w:r>
      <w:r>
        <w:rPr>
          <w:spacing w:val="30"/>
        </w:rPr>
        <w:t>理保证。</w:t>
      </w:r>
      <w:r>
        <w:rPr>
          <w:spacing w:val="-70"/>
        </w:rPr>
        <w:t> </w:t>
      </w:r>
      <w:r>
        <w:rPr/>
      </w:r>
    </w:p>
    <w:p>
      <w:pPr>
        <w:pStyle w:val="Heading4"/>
        <w:spacing w:line="391" w:lineRule="auto" w:before="41"/>
        <w:ind w:right="114" w:firstLine="519"/>
        <w:jc w:val="both"/>
      </w:pPr>
      <w:r>
        <w:rPr>
          <w:spacing w:val="30"/>
        </w:rPr>
        <w:t>审计工作</w:t>
      </w:r>
      <w:r>
        <w:rPr>
          <w:spacing w:val="-73"/>
        </w:rPr>
        <w:t> </w:t>
      </w:r>
      <w:r>
        <w:rPr>
          <w:spacing w:val="30"/>
        </w:rPr>
        <w:t>涉及实施</w:t>
      </w:r>
      <w:r>
        <w:rPr>
          <w:spacing w:val="-73"/>
        </w:rPr>
        <w:t> </w:t>
      </w:r>
      <w:r>
        <w:rPr>
          <w:spacing w:val="30"/>
        </w:rPr>
        <w:t>审计程序</w:t>
      </w:r>
      <w:r>
        <w:rPr>
          <w:spacing w:val="-73"/>
        </w:rPr>
        <w:t> </w:t>
      </w:r>
      <w:r>
        <w:rPr/>
        <w:t>，</w:t>
      </w:r>
      <w:r>
        <w:rPr>
          <w:spacing w:val="-85"/>
        </w:rPr>
        <w:t> </w:t>
      </w:r>
      <w:r>
        <w:rPr>
          <w:spacing w:val="26"/>
        </w:rPr>
        <w:t>以获取</w:t>
      </w:r>
      <w:r>
        <w:rPr>
          <w:spacing w:val="-73"/>
        </w:rPr>
        <w:t> </w:t>
      </w:r>
      <w:r>
        <w:rPr>
          <w:spacing w:val="30"/>
        </w:rPr>
        <w:t>有关财务</w:t>
      </w:r>
      <w:r>
        <w:rPr>
          <w:spacing w:val="-73"/>
        </w:rPr>
        <w:t> </w:t>
      </w:r>
      <w:r>
        <w:rPr>
          <w:spacing w:val="30"/>
        </w:rPr>
        <w:t>报表金额</w:t>
      </w:r>
      <w:r>
        <w:rPr>
          <w:spacing w:val="-73"/>
        </w:rPr>
        <w:t> </w:t>
      </w:r>
      <w:r>
        <w:rPr>
          <w:spacing w:val="30"/>
        </w:rPr>
        <w:t>和披露的</w:t>
      </w:r>
      <w:r>
        <w:rPr>
          <w:spacing w:val="-73"/>
        </w:rPr>
        <w:t> </w:t>
      </w:r>
      <w:r>
        <w:rPr>
          <w:spacing w:val="20"/>
        </w:rPr>
        <w:t>审计</w:t>
      </w:r>
      <w:r>
        <w:rPr>
          <w:spacing w:val="-70"/>
        </w:rPr>
        <w:t> </w:t>
      </w:r>
      <w:r>
        <w:rPr>
          <w:spacing w:val="26"/>
        </w:rPr>
        <w:t>证据。</w:t>
      </w:r>
      <w:r>
        <w:rPr>
          <w:spacing w:val="-78"/>
        </w:rPr>
        <w:t> </w:t>
      </w:r>
      <w:r>
        <w:rPr/>
        <w:t>选</w:t>
      </w:r>
      <w:r>
        <w:rPr>
          <w:spacing w:val="-72"/>
        </w:rPr>
        <w:t> </w:t>
      </w:r>
      <w:r>
        <w:rPr>
          <w:spacing w:val="30"/>
        </w:rPr>
        <w:t>择的审计</w:t>
      </w:r>
      <w:r>
        <w:rPr>
          <w:spacing w:val="-72"/>
        </w:rPr>
        <w:t> </w:t>
      </w:r>
      <w:r>
        <w:rPr>
          <w:spacing w:val="30"/>
        </w:rPr>
        <w:t>程序取决</w:t>
      </w:r>
      <w:r>
        <w:rPr>
          <w:spacing w:val="-72"/>
        </w:rPr>
        <w:t> </w:t>
      </w:r>
      <w:r>
        <w:rPr>
          <w:spacing w:val="30"/>
        </w:rPr>
        <w:t>于注册会</w:t>
      </w:r>
      <w:r>
        <w:rPr>
          <w:spacing w:val="-72"/>
        </w:rPr>
        <w:t> </w:t>
      </w:r>
      <w:r>
        <w:rPr>
          <w:spacing w:val="30"/>
        </w:rPr>
        <w:t>计师的判</w:t>
      </w:r>
      <w:r>
        <w:rPr>
          <w:spacing w:val="-72"/>
        </w:rPr>
        <w:t> </w:t>
      </w:r>
      <w:r>
        <w:rPr>
          <w:spacing w:val="20"/>
        </w:rPr>
        <w:t>断，</w:t>
      </w:r>
      <w:r>
        <w:rPr>
          <w:spacing w:val="-78"/>
        </w:rPr>
        <w:t> </w:t>
      </w:r>
      <w:r>
        <w:rPr>
          <w:spacing w:val="20"/>
        </w:rPr>
        <w:t>包括</w:t>
      </w:r>
      <w:r>
        <w:rPr>
          <w:spacing w:val="-72"/>
        </w:rPr>
        <w:t> </w:t>
      </w:r>
      <w:r>
        <w:rPr>
          <w:spacing w:val="30"/>
        </w:rPr>
        <w:t>对由于舞</w:t>
      </w:r>
      <w:r>
        <w:rPr>
          <w:spacing w:val="-72"/>
        </w:rPr>
        <w:t> </w:t>
      </w:r>
      <w:r>
        <w:rPr>
          <w:spacing w:val="20"/>
        </w:rPr>
        <w:t>弊或</w:t>
      </w:r>
      <w:r>
        <w:rPr>
          <w:spacing w:val="-72"/>
        </w:rPr>
        <w:t> </w:t>
      </w:r>
      <w:r>
        <w:rPr/>
        <w:t>错</w:t>
      </w:r>
      <w:r>
        <w:rPr>
          <w:spacing w:val="-72"/>
        </w:rPr>
        <w:t> </w:t>
      </w:r>
      <w:r>
        <w:rPr/>
        <w:t>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Heading4"/>
        <w:spacing w:line="391" w:lineRule="auto" w:before="0"/>
        <w:ind w:right="154"/>
        <w:jc w:val="both"/>
      </w:pPr>
      <w:r>
        <w:rPr>
          <w:spacing w:val="30"/>
        </w:rPr>
        <w:t>导致的财</w:t>
      </w:r>
      <w:r>
        <w:rPr>
          <w:spacing w:val="-72"/>
        </w:rPr>
        <w:t> </w:t>
      </w:r>
      <w:r>
        <w:rPr>
          <w:spacing w:val="30"/>
        </w:rPr>
        <w:t>务报表重</w:t>
      </w:r>
      <w:r>
        <w:rPr>
          <w:spacing w:val="-72"/>
        </w:rPr>
        <w:t> </w:t>
      </w:r>
      <w:r>
        <w:rPr>
          <w:spacing w:val="30"/>
        </w:rPr>
        <w:t>大错报风</w:t>
      </w:r>
      <w:r>
        <w:rPr>
          <w:spacing w:val="-72"/>
        </w:rPr>
        <w:t> </w:t>
      </w:r>
      <w:r>
        <w:rPr>
          <w:spacing w:val="30"/>
        </w:rPr>
        <w:t>险的评估</w:t>
      </w:r>
      <w:r>
        <w:rPr>
          <w:spacing w:val="-72"/>
        </w:rPr>
        <w:t> </w:t>
      </w:r>
      <w:r>
        <w:rPr/>
        <w:t>。</w:t>
      </w:r>
      <w:r>
        <w:rPr>
          <w:spacing w:val="-78"/>
        </w:rPr>
        <w:t> </w:t>
      </w:r>
      <w:r>
        <w:rPr>
          <w:spacing w:val="26"/>
        </w:rPr>
        <w:t>在进行</w:t>
      </w:r>
      <w:r>
        <w:rPr>
          <w:spacing w:val="-72"/>
        </w:rPr>
        <w:t> </w:t>
      </w:r>
      <w:r>
        <w:rPr>
          <w:spacing w:val="30"/>
        </w:rPr>
        <w:t>风险评估</w:t>
      </w:r>
      <w:r>
        <w:rPr>
          <w:spacing w:val="-72"/>
        </w:rPr>
        <w:t> </w:t>
      </w:r>
      <w:r>
        <w:rPr>
          <w:spacing w:val="20"/>
        </w:rPr>
        <w:t>时，</w:t>
      </w:r>
      <w:r>
        <w:rPr>
          <w:spacing w:val="-78"/>
        </w:rPr>
        <w:t> </w:t>
      </w:r>
      <w:r>
        <w:rPr>
          <w:spacing w:val="20"/>
        </w:rPr>
        <w:t>我们</w:t>
      </w:r>
      <w:r>
        <w:rPr>
          <w:spacing w:val="-72"/>
        </w:rPr>
        <w:t> </w:t>
      </w:r>
      <w:r>
        <w:rPr>
          <w:spacing w:val="26"/>
        </w:rPr>
        <w:t>考虑与</w:t>
      </w:r>
      <w:r>
        <w:rPr>
          <w:spacing w:val="-72"/>
        </w:rPr>
        <w:t> </w:t>
      </w:r>
      <w:r>
        <w:rPr/>
        <w:t>财</w:t>
      </w:r>
      <w:r>
        <w:rPr>
          <w:w w:val="99"/>
        </w:rPr>
        <w:t> </w:t>
      </w:r>
      <w:r>
        <w:rPr>
          <w:spacing w:val="30"/>
        </w:rPr>
        <w:t>务报表编</w:t>
      </w:r>
      <w:r>
        <w:rPr>
          <w:spacing w:val="-72"/>
        </w:rPr>
        <w:t> </w:t>
      </w:r>
      <w:r>
        <w:rPr>
          <w:spacing w:val="30"/>
        </w:rPr>
        <w:t>制相关的</w:t>
      </w:r>
      <w:r>
        <w:rPr>
          <w:spacing w:val="-72"/>
        </w:rPr>
        <w:t> </w:t>
      </w:r>
      <w:r>
        <w:rPr>
          <w:spacing w:val="30"/>
        </w:rPr>
        <w:t>内部控制</w:t>
      </w:r>
      <w:r>
        <w:rPr>
          <w:spacing w:val="-72"/>
        </w:rPr>
        <w:t> </w:t>
      </w:r>
      <w:r>
        <w:rPr/>
        <w:t>，</w:t>
      </w:r>
      <w:r>
        <w:rPr>
          <w:spacing w:val="-78"/>
        </w:rPr>
        <w:t> </w:t>
      </w:r>
      <w:r>
        <w:rPr>
          <w:spacing w:val="26"/>
        </w:rPr>
        <w:t>以设计</w:t>
      </w:r>
      <w:r>
        <w:rPr>
          <w:spacing w:val="-72"/>
        </w:rPr>
        <w:t> </w:t>
      </w:r>
      <w:r>
        <w:rPr>
          <w:spacing w:val="30"/>
        </w:rPr>
        <w:t>恰当的审</w:t>
      </w:r>
      <w:r>
        <w:rPr>
          <w:spacing w:val="-72"/>
        </w:rPr>
        <w:t> </w:t>
      </w:r>
      <w:r>
        <w:rPr>
          <w:spacing w:val="30"/>
        </w:rPr>
        <w:t>计程序，</w:t>
      </w:r>
      <w:r>
        <w:rPr>
          <w:spacing w:val="-79"/>
        </w:rPr>
        <w:t> </w:t>
      </w:r>
      <w:r>
        <w:rPr>
          <w:spacing w:val="30"/>
        </w:rPr>
        <w:t>但目的并</w:t>
      </w:r>
      <w:r>
        <w:rPr>
          <w:spacing w:val="-72"/>
        </w:rPr>
        <w:t> </w:t>
      </w:r>
      <w:r>
        <w:rPr>
          <w:spacing w:val="26"/>
        </w:rPr>
        <w:t>非对内</w:t>
      </w:r>
      <w:r>
        <w:rPr>
          <w:spacing w:val="-72"/>
        </w:rPr>
        <w:t> </w:t>
      </w:r>
      <w:r>
        <w:rPr/>
        <w:t>部</w:t>
      </w:r>
      <w:r>
        <w:rPr>
          <w:w w:val="99"/>
        </w:rPr>
        <w:t> </w:t>
      </w:r>
      <w:r>
        <w:rPr>
          <w:spacing w:val="30"/>
        </w:rPr>
        <w:t>控制的有</w:t>
      </w:r>
      <w:r>
        <w:rPr>
          <w:spacing w:val="-72"/>
        </w:rPr>
        <w:t> </w:t>
      </w:r>
      <w:r>
        <w:rPr>
          <w:spacing w:val="30"/>
        </w:rPr>
        <w:t>效性发表</w:t>
      </w:r>
      <w:r>
        <w:rPr>
          <w:spacing w:val="-72"/>
        </w:rPr>
        <w:t> </w:t>
      </w:r>
      <w:r>
        <w:rPr>
          <w:spacing w:val="26"/>
        </w:rPr>
        <w:t>意见。</w:t>
      </w:r>
      <w:r>
        <w:rPr>
          <w:spacing w:val="-85"/>
        </w:rPr>
        <w:t> </w:t>
      </w:r>
      <w:r>
        <w:rPr/>
        <w:t>审</w:t>
      </w:r>
      <w:r>
        <w:rPr>
          <w:spacing w:val="-72"/>
        </w:rPr>
        <w:t> </w:t>
      </w:r>
      <w:r>
        <w:rPr>
          <w:spacing w:val="30"/>
        </w:rPr>
        <w:t>计工作还</w:t>
      </w:r>
      <w:r>
        <w:rPr>
          <w:spacing w:val="-72"/>
        </w:rPr>
        <w:t> </w:t>
      </w:r>
      <w:r>
        <w:rPr>
          <w:spacing w:val="30"/>
        </w:rPr>
        <w:t>包括评价</w:t>
      </w:r>
      <w:r>
        <w:rPr>
          <w:spacing w:val="-72"/>
        </w:rPr>
        <w:t> </w:t>
      </w:r>
      <w:r>
        <w:rPr>
          <w:spacing w:val="30"/>
        </w:rPr>
        <w:t>管理层选</w:t>
      </w:r>
      <w:r>
        <w:rPr>
          <w:spacing w:val="-72"/>
        </w:rPr>
        <w:t> </w:t>
      </w:r>
      <w:r>
        <w:rPr>
          <w:spacing w:val="30"/>
        </w:rPr>
        <w:t>用会计政</w:t>
      </w:r>
      <w:r>
        <w:rPr>
          <w:spacing w:val="-72"/>
        </w:rPr>
        <w:t> </w:t>
      </w:r>
      <w:r>
        <w:rPr>
          <w:spacing w:val="26"/>
        </w:rPr>
        <w:t>策的恰</w:t>
      </w:r>
      <w:r>
        <w:rPr>
          <w:spacing w:val="-72"/>
        </w:rPr>
        <w:t> </w:t>
      </w:r>
      <w:r>
        <w:rPr/>
        <w:t>当</w:t>
      </w:r>
      <w:r>
        <w:rPr>
          <w:w w:val="99"/>
        </w:rPr>
        <w:t> </w:t>
      </w:r>
      <w:r>
        <w:rPr>
          <w:spacing w:val="30"/>
        </w:rPr>
        <w:t>性和作出</w:t>
      </w:r>
      <w:r>
        <w:rPr>
          <w:spacing w:val="-73"/>
        </w:rPr>
        <w:t> </w:t>
      </w:r>
      <w:r>
        <w:rPr>
          <w:spacing w:val="30"/>
        </w:rPr>
        <w:t>会计估计</w:t>
      </w:r>
      <w:r>
        <w:rPr>
          <w:spacing w:val="-73"/>
        </w:rPr>
        <w:t> </w:t>
      </w:r>
      <w:r>
        <w:rPr>
          <w:spacing w:val="30"/>
        </w:rPr>
        <w:t>的合理性</w:t>
      </w:r>
      <w:r>
        <w:rPr>
          <w:spacing w:val="-73"/>
        </w:rPr>
        <w:t> </w:t>
      </w:r>
      <w:r>
        <w:rPr>
          <w:spacing w:val="30"/>
        </w:rPr>
        <w:t>，以及评</w:t>
      </w:r>
      <w:r>
        <w:rPr>
          <w:spacing w:val="-73"/>
        </w:rPr>
        <w:t> </w:t>
      </w:r>
      <w:r>
        <w:rPr>
          <w:spacing w:val="30"/>
        </w:rPr>
        <w:t>价财务报</w:t>
      </w:r>
      <w:r>
        <w:rPr>
          <w:spacing w:val="-73"/>
        </w:rPr>
        <w:t> </w:t>
      </w:r>
      <w:r>
        <w:rPr>
          <w:spacing w:val="30"/>
        </w:rPr>
        <w:t>表的总体</w:t>
      </w:r>
      <w:r>
        <w:rPr>
          <w:spacing w:val="-73"/>
        </w:rPr>
        <w:t> </w:t>
      </w:r>
      <w:r>
        <w:rPr>
          <w:spacing w:val="26"/>
        </w:rPr>
        <w:t>列报。</w:t>
      </w:r>
      <w:r>
        <w:rPr>
          <w:spacing w:val="-70"/>
        </w:rPr>
        <w:t> </w:t>
      </w:r>
      <w:r>
        <w:rPr/>
      </w:r>
    </w:p>
    <w:p>
      <w:pPr>
        <w:spacing w:after="0" w:line="391" w:lineRule="auto"/>
        <w:jc w:val="both"/>
        <w:sectPr>
          <w:pgSz w:w="11910" w:h="16840"/>
          <w:pgMar w:header="0" w:footer="962" w:top="1400" w:bottom="1180" w:left="1680" w:right="1680"/>
        </w:sectPr>
      </w:pPr>
    </w:p>
    <w:p>
      <w:pPr>
        <w:pStyle w:val="Heading4"/>
        <w:spacing w:line="391" w:lineRule="auto" w:before="15"/>
        <w:ind w:right="114" w:firstLine="519"/>
        <w:jc w:val="both"/>
      </w:pPr>
      <w:r>
        <w:rPr>
          <w:spacing w:val="30"/>
        </w:rPr>
        <w:t>我们相信</w:t>
      </w:r>
      <w:r>
        <w:rPr>
          <w:spacing w:val="-72"/>
        </w:rPr>
        <w:t> </w:t>
      </w:r>
      <w:r>
        <w:rPr/>
        <w:t>，</w:t>
      </w:r>
      <w:r>
        <w:rPr>
          <w:spacing w:val="-76"/>
        </w:rPr>
        <w:t> </w:t>
      </w:r>
      <w:r>
        <w:rPr>
          <w:spacing w:val="26"/>
        </w:rPr>
        <w:t>我们获</w:t>
      </w:r>
      <w:r>
        <w:rPr>
          <w:spacing w:val="-72"/>
        </w:rPr>
        <w:t> </w:t>
      </w:r>
      <w:r>
        <w:rPr>
          <w:spacing w:val="30"/>
        </w:rPr>
        <w:t>取的审计</w:t>
      </w:r>
      <w:r>
        <w:rPr>
          <w:spacing w:val="-72"/>
        </w:rPr>
        <w:t> </w:t>
      </w:r>
      <w:r>
        <w:rPr>
          <w:spacing w:val="30"/>
        </w:rPr>
        <w:t>证据是充</w:t>
      </w:r>
      <w:r>
        <w:rPr>
          <w:spacing w:val="-72"/>
        </w:rPr>
        <w:t> </w:t>
      </w:r>
      <w:r>
        <w:rPr>
          <w:spacing w:val="20"/>
        </w:rPr>
        <w:t>分、</w:t>
      </w:r>
      <w:r>
        <w:rPr>
          <w:spacing w:val="-76"/>
        </w:rPr>
        <w:t> </w:t>
      </w:r>
      <w:r>
        <w:rPr>
          <w:spacing w:val="20"/>
        </w:rPr>
        <w:t>适当</w:t>
      </w:r>
      <w:r>
        <w:rPr>
          <w:spacing w:val="-72"/>
        </w:rPr>
        <w:t> </w:t>
      </w:r>
      <w:r>
        <w:rPr>
          <w:spacing w:val="20"/>
        </w:rPr>
        <w:t>的，</w:t>
      </w:r>
      <w:r>
        <w:rPr>
          <w:spacing w:val="-76"/>
        </w:rPr>
        <w:t> </w:t>
      </w:r>
      <w:r>
        <w:rPr>
          <w:spacing w:val="20"/>
        </w:rPr>
        <w:t>为发</w:t>
      </w:r>
      <w:r>
        <w:rPr>
          <w:spacing w:val="-72"/>
        </w:rPr>
        <w:t> </w:t>
      </w:r>
      <w:r>
        <w:rPr>
          <w:spacing w:val="30"/>
        </w:rPr>
        <w:t>表审计意</w:t>
      </w:r>
      <w:r>
        <w:rPr>
          <w:spacing w:val="-72"/>
        </w:rPr>
        <w:t> </w:t>
      </w:r>
      <w:r>
        <w:rPr>
          <w:spacing w:val="20"/>
        </w:rPr>
        <w:t>见提</w:t>
      </w:r>
      <w:r>
        <w:rPr>
          <w:spacing w:val="-70"/>
        </w:rPr>
        <w:t> </w:t>
      </w:r>
      <w:r>
        <w:rPr>
          <w:spacing w:val="30"/>
        </w:rPr>
        <w:t>供了基础</w:t>
      </w:r>
      <w:r>
        <w:rPr>
          <w:spacing w:val="-73"/>
        </w:rPr>
        <w:t> </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Heading3"/>
        <w:spacing w:line="240" w:lineRule="auto" w:before="0"/>
        <w:ind w:left="639" w:right="103"/>
        <w:jc w:val="left"/>
        <w:rPr>
          <w:b w:val="0"/>
          <w:bCs w:val="0"/>
        </w:rPr>
      </w:pPr>
      <w:r>
        <w:rPr/>
        <w:t>三</w:t>
      </w:r>
      <w:r>
        <w:rPr>
          <w:spacing w:val="-73"/>
        </w:rPr>
        <w:t> </w:t>
      </w:r>
      <w:r>
        <w:rPr>
          <w:spacing w:val="30"/>
        </w:rPr>
        <w:t>、审计意</w:t>
      </w:r>
      <w:r>
        <w:rPr>
          <w:spacing w:val="-73"/>
        </w:rPr>
        <w:t> </w:t>
      </w:r>
      <w:r>
        <w:rPr/>
        <w:t>见</w:t>
      </w:r>
      <w:r>
        <w:rPr>
          <w:b w:val="0"/>
          <w:bCs w:val="0"/>
        </w:rPr>
      </w:r>
    </w:p>
    <w:p>
      <w:pPr>
        <w:pStyle w:val="Heading4"/>
        <w:spacing w:line="379" w:lineRule="auto" w:before="180"/>
        <w:ind w:right="142" w:firstLine="519"/>
        <w:jc w:val="both"/>
      </w:pPr>
      <w:r>
        <w:rPr>
          <w:spacing w:val="30"/>
        </w:rPr>
        <w:t>我们认为</w:t>
      </w:r>
      <w:r>
        <w:rPr>
          <w:spacing w:val="-73"/>
        </w:rPr>
        <w:t> </w:t>
      </w:r>
      <w:r>
        <w:rPr>
          <w:spacing w:val="30"/>
        </w:rPr>
        <w:t>，大连港</w:t>
      </w:r>
      <w:r>
        <w:rPr>
          <w:spacing w:val="-73"/>
        </w:rPr>
        <w:t> </w:t>
      </w:r>
      <w:r>
        <w:rPr>
          <w:spacing w:val="30"/>
        </w:rPr>
        <w:t>股份财务</w:t>
      </w:r>
      <w:r>
        <w:rPr>
          <w:spacing w:val="-73"/>
        </w:rPr>
        <w:t> </w:t>
      </w:r>
      <w:r>
        <w:rPr>
          <w:spacing w:val="30"/>
        </w:rPr>
        <w:t>报表已经</w:t>
      </w:r>
      <w:r>
        <w:rPr>
          <w:spacing w:val="-73"/>
        </w:rPr>
        <w:t> </w:t>
      </w:r>
      <w:r>
        <w:rPr>
          <w:spacing w:val="30"/>
        </w:rPr>
        <w:t>按照企业</w:t>
      </w:r>
      <w:r>
        <w:rPr>
          <w:spacing w:val="-73"/>
        </w:rPr>
        <w:t> </w:t>
      </w:r>
      <w:r>
        <w:rPr>
          <w:spacing w:val="30"/>
        </w:rPr>
        <w:t>会计准则</w:t>
      </w:r>
      <w:r>
        <w:rPr>
          <w:spacing w:val="-73"/>
        </w:rPr>
        <w:t> </w:t>
      </w:r>
      <w:r>
        <w:rPr>
          <w:spacing w:val="30"/>
        </w:rPr>
        <w:t>的规定编</w:t>
      </w:r>
      <w:r>
        <w:rPr>
          <w:spacing w:val="-73"/>
        </w:rPr>
        <w:t> </w:t>
      </w:r>
      <w:r>
        <w:rPr/>
        <w:t>制</w:t>
      </w:r>
      <w:r>
        <w:rPr>
          <w:spacing w:val="-73"/>
        </w:rPr>
        <w:t> </w:t>
      </w:r>
      <w:r>
        <w:rPr/>
        <w:t>，</w:t>
      </w:r>
      <w:r>
        <w:rPr>
          <w:w w:val="99"/>
        </w:rPr>
        <w:t> </w:t>
      </w:r>
      <w:r>
        <w:rPr>
          <w:spacing w:val="30"/>
        </w:rPr>
        <w:t>在所有重</w:t>
      </w:r>
      <w:r>
        <w:rPr>
          <w:spacing w:val="-72"/>
        </w:rPr>
        <w:t> </w:t>
      </w:r>
      <w:r>
        <w:rPr>
          <w:spacing w:val="30"/>
        </w:rPr>
        <w:t>大方面公</w:t>
      </w:r>
      <w:r>
        <w:rPr>
          <w:spacing w:val="-72"/>
        </w:rPr>
        <w:t> </w:t>
      </w:r>
      <w:r>
        <w:rPr>
          <w:spacing w:val="30"/>
        </w:rPr>
        <w:t>允反映了</w:t>
      </w:r>
      <w:r>
        <w:rPr>
          <w:spacing w:val="-72"/>
        </w:rPr>
        <w:t> </w:t>
      </w:r>
      <w:r>
        <w:rPr>
          <w:spacing w:val="30"/>
        </w:rPr>
        <w:t>大连港股</w:t>
      </w:r>
      <w:r>
        <w:rPr>
          <w:spacing w:val="-72"/>
        </w:rPr>
        <w:t> </w:t>
      </w:r>
      <w:r>
        <w:rPr/>
        <w:t>份</w:t>
      </w:r>
      <w:r>
        <w:rPr>
          <w:spacing w:val="14"/>
        </w:rPr>
        <w:t> </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47"/>
        </w:rPr>
        <w:t> </w:t>
      </w:r>
      <w:r>
        <w:rPr/>
        <w:t>年</w:t>
      </w:r>
      <w:r>
        <w:rPr>
          <w:spacing w:val="13"/>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49"/>
        </w:rPr>
        <w:t> </w:t>
      </w:r>
      <w:r>
        <w:rPr/>
        <w:t>月</w:t>
      </w:r>
      <w:r>
        <w:rPr>
          <w:spacing w:val="12"/>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48"/>
        </w:rPr>
        <w:t> </w:t>
      </w:r>
      <w:r>
        <w:rPr>
          <w:spacing w:val="26"/>
        </w:rPr>
        <w:t>日的财</w:t>
      </w:r>
      <w:r>
        <w:rPr>
          <w:spacing w:val="-72"/>
        </w:rPr>
        <w:t> </w:t>
      </w:r>
      <w:r>
        <w:rPr>
          <w:spacing w:val="26"/>
        </w:rPr>
        <w:t>务状况</w:t>
      </w:r>
      <w:r>
        <w:rPr>
          <w:spacing w:val="-72"/>
        </w:rPr>
        <w:t> </w:t>
      </w:r>
      <w:r>
        <w:rPr/>
        <w:t>以</w:t>
      </w:r>
      <w:r>
        <w:rPr>
          <w:w w:val="99"/>
        </w:rPr>
        <w:t> </w:t>
      </w:r>
      <w:r>
        <w:rPr/>
        <w:t>及</w:t>
      </w:r>
      <w:r>
        <w:rPr>
          <w:spacing w:val="-7"/>
        </w:rPr>
        <w:t> </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28"/>
        </w:rPr>
        <w:t> </w:t>
      </w:r>
      <w:r>
        <w:rPr/>
        <w:t>年</w:t>
      </w:r>
      <w:r>
        <w:rPr>
          <w:spacing w:val="-72"/>
        </w:rPr>
        <w:t> </w:t>
      </w:r>
      <w:r>
        <w:rPr>
          <w:spacing w:val="30"/>
        </w:rPr>
        <w:t>度的经营</w:t>
      </w:r>
      <w:r>
        <w:rPr>
          <w:spacing w:val="-72"/>
        </w:rPr>
        <w:t> </w:t>
      </w:r>
      <w:r>
        <w:rPr>
          <w:spacing w:val="30"/>
        </w:rPr>
        <w:t>成果和现</w:t>
      </w:r>
      <w:r>
        <w:rPr>
          <w:spacing w:val="-72"/>
        </w:rPr>
        <w:t> </w:t>
      </w:r>
      <w:r>
        <w:rPr>
          <w:spacing w:val="30"/>
        </w:rPr>
        <w:t>金流量。</w:t>
      </w:r>
      <w:r>
        <w:rPr>
          <w:spacing w:val="-70"/>
        </w:rPr>
        <w:t> </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1"/>
          <w:szCs w:val="31"/>
        </w:rPr>
      </w:pPr>
    </w:p>
    <w:p>
      <w:pPr>
        <w:pStyle w:val="Heading4"/>
        <w:tabs>
          <w:tab w:pos="4800" w:val="left" w:leader="none"/>
        </w:tabs>
        <w:spacing w:line="324" w:lineRule="auto" w:before="0"/>
        <w:ind w:left="869" w:right="1920" w:hanging="340"/>
        <w:jc w:val="left"/>
      </w:pPr>
      <w:r>
        <w:rPr>
          <w:spacing w:val="30"/>
        </w:rPr>
        <w:t>利安达会</w:t>
      </w:r>
      <w:r>
        <w:rPr>
          <w:spacing w:val="-73"/>
        </w:rPr>
        <w:t> </w:t>
      </w:r>
      <w:r>
        <w:rPr>
          <w:spacing w:val="30"/>
        </w:rPr>
        <w:t>计师事务</w:t>
      </w:r>
      <w:r>
        <w:rPr>
          <w:spacing w:val="-73"/>
        </w:rPr>
        <w:t> </w:t>
      </w:r>
      <w:r>
        <w:rPr/>
        <w:t>所</w:t>
        <w:tab/>
      </w:r>
      <w:r>
        <w:rPr>
          <w:spacing w:val="30"/>
        </w:rPr>
        <w:t>中国注册</w:t>
      </w:r>
      <w:r>
        <w:rPr>
          <w:spacing w:val="-72"/>
        </w:rPr>
        <w:t> </w:t>
      </w:r>
      <w:r>
        <w:rPr>
          <w:spacing w:val="26"/>
        </w:rPr>
        <w:t>会计师</w:t>
      </w:r>
      <w:r>
        <w:rPr>
          <w:spacing w:val="-70"/>
        </w:rPr>
        <w:t> </w:t>
      </w:r>
      <w:r>
        <w:rPr>
          <w:spacing w:val="32"/>
        </w:rPr>
        <w:t>有限责任公</w:t>
      </w:r>
      <w:r>
        <w:rPr>
          <w:spacing w:val="-74"/>
        </w:rPr>
        <w:t> </w:t>
      </w:r>
      <w:r>
        <w:rPr/>
        <w:t>司</w:t>
      </w:r>
    </w:p>
    <w:p>
      <w:pPr>
        <w:pStyle w:val="Heading4"/>
        <w:spacing w:line="240" w:lineRule="auto" w:before="25"/>
        <w:ind w:left="4799" w:right="103"/>
        <w:jc w:val="left"/>
      </w:pPr>
      <w:r>
        <w:rPr>
          <w:spacing w:val="30"/>
        </w:rPr>
        <w:t>中国注册</w:t>
      </w:r>
      <w:r>
        <w:rPr>
          <w:spacing w:val="-72"/>
        </w:rPr>
        <w:t> </w:t>
      </w:r>
      <w:r>
        <w:rPr>
          <w:spacing w:val="26"/>
        </w:rPr>
        <w:t>会计师</w:t>
      </w:r>
      <w:r>
        <w:rPr>
          <w:spacing w:val="-70"/>
        </w:rPr>
        <w:t> </w:t>
      </w:r>
      <w:r>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Heading4"/>
        <w:tabs>
          <w:tab w:pos="4799" w:val="left" w:leader="none"/>
        </w:tabs>
        <w:spacing w:line="240" w:lineRule="auto" w:before="0"/>
        <w:ind w:left="1019" w:right="103"/>
        <w:jc w:val="left"/>
      </w:pPr>
      <w:r>
        <w:rPr>
          <w:spacing w:val="20"/>
        </w:rPr>
        <w:t>中国</w:t>
      </w:r>
      <w:r>
        <w:rPr>
          <w:spacing w:val="-83"/>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spacing w:val="19"/>
        </w:rPr>
        <w:t>北京</w:t>
        <w:tab/>
      </w:r>
      <w:r>
        <w:rPr/>
        <w:t>二</w:t>
      </w:r>
      <w:r>
        <w:rPr>
          <w:spacing w:val="-80"/>
        </w:rPr>
        <w:t> </w:t>
      </w:r>
      <w:r>
        <w:rPr>
          <w:spacing w:val="22"/>
        </w:rPr>
        <w:t>〇一一年</w:t>
      </w:r>
      <w:r>
        <w:rPr>
          <w:spacing w:val="-80"/>
        </w:rPr>
        <w:t> </w:t>
      </w:r>
      <w:r>
        <w:rPr>
          <w:spacing w:val="22"/>
        </w:rPr>
        <w:t>三月二十</w:t>
      </w:r>
      <w:r>
        <w:rPr>
          <w:spacing w:val="-80"/>
        </w:rPr>
        <w:t> </w:t>
      </w:r>
      <w:r>
        <w:rPr>
          <w:spacing w:val="15"/>
        </w:rPr>
        <w:t>八日</w:t>
      </w:r>
      <w:r>
        <w:rPr>
          <w:spacing w:val="-80"/>
        </w:rPr>
        <w:t> </w:t>
      </w:r>
      <w:r>
        <w:rPr/>
      </w:r>
    </w:p>
    <w:p>
      <w:pPr>
        <w:spacing w:after="0" w:line="240" w:lineRule="auto"/>
        <w:jc w:val="left"/>
        <w:sectPr>
          <w:pgSz w:w="11910" w:h="16840"/>
          <w:pgMar w:header="0" w:footer="962" w:top="1480" w:bottom="1180" w:left="1680" w:right="1680"/>
        </w:sect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240" w:lineRule="auto" w:before="0"/>
        <w:ind w:left="1057" w:right="-20"/>
        <w:jc w:val="left"/>
      </w:pPr>
      <w:r>
        <w:rPr/>
        <w:t>编制单位</w:t>
      </w:r>
      <w:r>
        <w:rPr>
          <w:rFonts w:ascii="Times New Roman" w:hAnsi="Times New Roman" w:cs="Times New Roman" w:eastAsia="Times New Roman" w:hint="default"/>
        </w:rPr>
        <w:t>:</w:t>
      </w:r>
      <w:r>
        <w:rPr/>
        <w:t>大连港股份有限公司</w:t>
      </w:r>
    </w:p>
    <w:p>
      <w:pPr>
        <w:pStyle w:val="Heading5"/>
        <w:spacing w:line="240" w:lineRule="auto" w:before="25"/>
        <w:ind w:left="399" w:right="0"/>
        <w:jc w:val="center"/>
        <w:rPr>
          <w:b w:val="0"/>
          <w:bCs w:val="0"/>
        </w:rPr>
      </w:pPr>
      <w:r>
        <w:rPr>
          <w:b w:val="0"/>
          <w:bCs w:val="0"/>
        </w:rPr>
        <w:br w:type="column"/>
      </w:r>
      <w:r>
        <w:rPr/>
        <w:t>合并资产负债表</w:t>
      </w:r>
      <w:r>
        <w:rPr>
          <w:b w:val="0"/>
          <w:bCs w:val="0"/>
        </w:rPr>
      </w:r>
    </w:p>
    <w:p>
      <w:pPr>
        <w:pStyle w:val="BodyText"/>
        <w:spacing w:line="240" w:lineRule="auto" w:before="37"/>
        <w:ind w:left="400"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9"/>
          <w:szCs w:val="29"/>
        </w:rPr>
      </w:pPr>
    </w:p>
    <w:p>
      <w:pPr>
        <w:pStyle w:val="BodyText"/>
        <w:spacing w:line="240" w:lineRule="auto" w:before="0"/>
        <w:ind w:left="105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pgSz w:w="11910" w:h="16840"/>
          <w:pgMar w:header="0" w:footer="962" w:top="1400" w:bottom="1180" w:left="740" w:right="680"/>
          <w:cols w:num="3" w:equalWidth="0">
            <w:col w:w="3847" w:space="40"/>
            <w:col w:w="2134" w:space="269"/>
            <w:col w:w="4200"/>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48"/>
        <w:gridCol w:w="1266"/>
        <w:gridCol w:w="2910"/>
        <w:gridCol w:w="2820"/>
      </w:tblGrid>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996"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3,257,584,874.53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1,260,269,509.32</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95,490,533.52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92,255,670.09</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340,819,755.89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348,475,388.65</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.7</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166,551,421.26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51,985,703.53</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1,563,707.73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185,787.95</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89,327,526.20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112,837,393.11</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.6</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187,942,498.48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204,702,468.70</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.8</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54,414,586.22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48,926,884.82</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.9</w:t>
            </w: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3,588,150.00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.10</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68,000,000.00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47,800,000.00</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4,261,694,903.83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2,171,026,956.17</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996"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.11</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26,804,054.61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30,224,043.00</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.13</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3,313,648,446.59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2,648,606,143.62</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.14</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883,406,540.44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911,330,271.29</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.15</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8,929,837,715.51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8,911,204,108.73</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.16</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4,617,098,892.35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1,974,864,129.08</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.17</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472,017,152.49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375,547,124.97</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.18</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77,735,288.74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16,035,288.74</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.19</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20,845,569.25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22,768,733.76</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.20</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62,139,576.76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45,654,084.23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740" w:right="68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248"/>
        <w:gridCol w:w="1266"/>
        <w:gridCol w:w="2910"/>
        <w:gridCol w:w="2820"/>
      </w:tblGrid>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.22</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25,590,961.60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86,465,018.38</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18,429,124,198.34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15,022,698,945.80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22,690,819,102.17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17,193,725,901.97</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996"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.23</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1,265,000,000.00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21,660,000.00</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.24</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12,650,000.00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21,500,000.00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.25</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94,303,798.29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99,691,502.09</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.26</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129,702,144.78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32,790,976.33</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.27</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83,678,190.23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44,572,110.89</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.28</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154,914,443.03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64,270,769.62</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.29</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68,309,952.01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63,252,904.24</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.30</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6,791,885.54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6,524,374.22</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.31</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2,854,050,840.24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510,246,939.09</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.32</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260,000,000.00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4,689,401,254.12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1,124,509,576.48</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996"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.33</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2,392,963,068.52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2,244,316,882.60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.34</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2,481,670,772.08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2,476,729,514.52</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.35</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7,941,050.00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976,242,141.55</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.36</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74,672,592.27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14,408,109.40</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.37</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688,478,086.57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705,957,930.77</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5,645,725,569.44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6,417,654,578.84</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10,335,126,823.56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7,542,164,155.32</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spacing w:val="-1"/>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spacing w:val="-1"/>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996"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.38</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4,426,000,000.00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2,926,000,000.00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.39</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6,134,167,505.26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4,716,371,234.61</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.40</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347,502,417.01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290,448,397.89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360" w:bottom="1160" w:left="740" w:right="680"/>
        </w:sectPr>
      </w:pPr>
    </w:p>
    <w:p>
      <w:pPr>
        <w:spacing w:line="240" w:lineRule="auto" w:before="11"/>
        <w:rPr>
          <w:rFonts w:ascii="Times New Roman" w:hAnsi="Times New Roman" w:cs="Times New Roman" w:eastAsia="Times New Roman" w:hint="default"/>
          <w:sz w:val="6"/>
          <w:szCs w:val="6"/>
        </w:rPr>
      </w:pPr>
    </w:p>
    <w:tbl>
      <w:tblPr>
        <w:tblW w:w="0" w:type="auto"/>
        <w:jc w:val="left"/>
        <w:tblInd w:w="163" w:type="dxa"/>
        <w:tblLayout w:type="fixed"/>
        <w:tblCellMar>
          <w:top w:w="0" w:type="dxa"/>
          <w:left w:w="0" w:type="dxa"/>
          <w:bottom w:w="0" w:type="dxa"/>
          <w:right w:w="0" w:type="dxa"/>
        </w:tblCellMar>
        <w:tblLook w:val="01E0"/>
      </w:tblPr>
      <w:tblGrid>
        <w:gridCol w:w="3248"/>
        <w:gridCol w:w="1266"/>
        <w:gridCol w:w="2910"/>
        <w:gridCol w:w="2820"/>
      </w:tblGrid>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.41</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1,283,035,481.54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1,587,289,079.30</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-479,519.45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-10,212,227.46</w:t>
            </w:r>
          </w:p>
        </w:tc>
      </w:tr>
      <w:tr>
        <w:trPr>
          <w:trHeight w:val="640"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8"/>
                <w:sz w:val="21"/>
                <w:szCs w:val="21"/>
              </w:rPr>
              <w:t>归属于母公司所有者权益合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12,190,225,884.36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9,509,896,484.34</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165,466,394.25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141,665,262.31</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12,355,692,278.61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9,651,561,746.65</w:t>
            </w:r>
          </w:p>
        </w:tc>
      </w:tr>
      <w:tr>
        <w:trPr>
          <w:trHeight w:val="328"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22,690,819,102.17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17,193,725,901.97</w:t>
            </w:r>
          </w:p>
        </w:tc>
      </w:tr>
    </w:tbl>
    <w:p>
      <w:pPr>
        <w:pStyle w:val="BodyText"/>
        <w:tabs>
          <w:tab w:pos="3534" w:val="left" w:leader="none"/>
          <w:tab w:pos="7208" w:val="left" w:leader="none"/>
        </w:tabs>
        <w:spacing w:line="260" w:lineRule="exact" w:before="0"/>
        <w:ind w:left="1118" w:right="0"/>
        <w:jc w:val="left"/>
      </w:pPr>
      <w:r>
        <w:rPr/>
        <w:t>法定代表人：孙宏</w:t>
        <w:tab/>
      </w:r>
      <w:r>
        <w:rPr>
          <w:spacing w:val="-1"/>
        </w:rPr>
        <w:t>主管会计工作负责人：张国峰</w:t>
        <w:tab/>
        <w:t>会计机构负责人：王萍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62" w:top="1360" w:bottom="1160" w:left="68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before="0"/>
        <w:ind w:left="1117" w:right="-20"/>
        <w:jc w:val="left"/>
      </w:pPr>
      <w:r>
        <w:rPr/>
        <w:t>编制单位</w:t>
      </w:r>
      <w:r>
        <w:rPr>
          <w:rFonts w:ascii="Times New Roman" w:hAnsi="Times New Roman" w:cs="Times New Roman" w:eastAsia="Times New Roman" w:hint="default"/>
        </w:rPr>
        <w:t>:</w:t>
      </w:r>
      <w:r>
        <w:rPr/>
        <w:t>大连港股份有限公司</w:t>
      </w:r>
    </w:p>
    <w:p>
      <w:pPr>
        <w:pStyle w:val="Heading5"/>
        <w:spacing w:line="240" w:lineRule="auto"/>
        <w:ind w:left="423" w:right="-12"/>
        <w:jc w:val="left"/>
        <w:rPr>
          <w:b w:val="0"/>
          <w:bCs w:val="0"/>
        </w:rPr>
      </w:pPr>
      <w:r>
        <w:rPr>
          <w:b w:val="0"/>
          <w:bCs w:val="0"/>
        </w:rPr>
        <w:br w:type="column"/>
      </w:r>
      <w:r>
        <w:rPr/>
        <w:t>母公司资产负债表</w:t>
      </w:r>
      <w:r>
        <w:rPr>
          <w:b w:val="0"/>
          <w:bCs w:val="0"/>
        </w:rPr>
      </w:r>
    </w:p>
    <w:p>
      <w:pPr>
        <w:pStyle w:val="BodyText"/>
        <w:spacing w:line="240" w:lineRule="auto" w:before="37"/>
        <w:ind w:left="400" w:right="-1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11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680" w:right="680"/>
          <w:cols w:num="3" w:equalWidth="0">
            <w:col w:w="3906" w:space="40"/>
            <w:col w:w="2134" w:space="210"/>
            <w:col w:w="4260"/>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69"/>
        <w:gridCol w:w="1258"/>
        <w:gridCol w:w="2880"/>
        <w:gridCol w:w="2520"/>
      </w:tblGrid>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9"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658"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2,829,874,153.32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762,507,290.06</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89,645,668.71</w:t>
            </w: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41"/>
              <w:jc w:val="center"/>
              <w:rPr>
                <w:rFonts w:ascii="Times New Roman" w:hAnsi="Times New Roman" w:cs="Times New Roman" w:eastAsia="Times New Roman" w:hint="default"/>
                <w:sz w:val="21"/>
                <w:szCs w:val="21"/>
              </w:rPr>
            </w:pP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.1</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235,072,402.14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29,847,801.91</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152,359,115.49</w:t>
            </w:r>
            <w:r>
              <w:rPr>
                <w:rFonts w:ascii="Times New Roman"/>
                <w:sz w:val="21"/>
              </w:rPr>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269,926.98</w:t>
            </w:r>
            <w:r>
              <w:rPr>
                <w:rFonts w:ascii="Times New Roman"/>
                <w:sz w:val="21"/>
              </w:rPr>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6,693,227.33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105,000.00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153,841,477.61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140,311,031.91</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41"/>
              <w:jc w:val="center"/>
              <w:rPr>
                <w:rFonts w:ascii="Times New Roman" w:hAnsi="Times New Roman" w:cs="Times New Roman" w:eastAsia="Times New Roman" w:hint="default"/>
                <w:sz w:val="21"/>
                <w:szCs w:val="21"/>
              </w:rPr>
            </w:pP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.2</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180,728,282.86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169,874,064.11</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41,269,891.36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8,957,784.51</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3,588,150.00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414,450,000.00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788,800,000.00</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4,103,934,218.82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1,904,261,049.48</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658"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2,950,860.00</w:t>
            </w: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42"/>
              <w:jc w:val="center"/>
              <w:rPr>
                <w:rFonts w:ascii="Times New Roman" w:hAnsi="Times New Roman" w:cs="Times New Roman" w:eastAsia="Times New Roman" w:hint="default"/>
                <w:sz w:val="21"/>
                <w:szCs w:val="21"/>
              </w:rPr>
            </w:pP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.3</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4,359,434,884.77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2,419,642,069.49</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7,911,471,731.92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3,979,030,176.94</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2,918,162,552.35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1,282,673,106.50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176,510,594.89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149,938,607.97</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680" w:right="680"/>
        </w:sectPr>
      </w:pPr>
    </w:p>
    <w:p>
      <w:pPr>
        <w:spacing w:line="240" w:lineRule="auto" w:before="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469"/>
        <w:gridCol w:w="1258"/>
        <w:gridCol w:w="2880"/>
        <w:gridCol w:w="2520"/>
      </w:tblGrid>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211,912.30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632,415.50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10,098,490.25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12,262,419.46</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892,800,000.00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864,000,000.00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16,271,641,026.48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8,708,178,795.86</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20,375,575,245.30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10,612,439,845.34</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658"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400,000,000.00</w:t>
            </w: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12,650,000.00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21,500,000.00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5,201,566.17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3,039,760.20</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115,156,259.09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17,969,306.18</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47,973,005.46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15,785,370.29</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56,314,474.24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12,220,748.89</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66,777,213.91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62,595,000.00</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2,866,307,193.00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256,492,724.95</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3,570,379,711.87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389,602,910.51</w:t>
            </w:r>
            <w:r>
              <w:rPr>
                <w:rFonts w:ascii="Times New Roman"/>
                <w:sz w:val="21"/>
              </w:rPr>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658"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1,500,000,000.00</w:t>
            </w: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2,481,670,772.08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2,476,729,514.52</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7,941,050.00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11,846,400.00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662,860,397.78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697,394,526.57</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4,652,472,219.86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3,185,970,441.09</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8,222,851,931.73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3,575,573,351.60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spacing w:val="-1"/>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spacing w:val="-1"/>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658"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4,426,000,000.00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2,926,000,000.00</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6,225,781,495.28</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2,448,964,866.57</w:t>
            </w: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302,622,154.26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245,568,135.14</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1,198,319,664.03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1,416,333,492.03</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12,152,723,313.57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7,036,866,493.74</w:t>
            </w:r>
          </w:p>
        </w:tc>
      </w:tr>
      <w:tr>
        <w:trPr>
          <w:trHeight w:val="640"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负债和所有者权益（或股东</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权益）总计</w:t>
            </w:r>
          </w:p>
        </w:tc>
        <w:tc>
          <w:tcPr>
            <w:tcW w:w="1258"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20,375,575,245.30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10,612,439,845.34</w:t>
            </w:r>
          </w:p>
        </w:tc>
      </w:tr>
    </w:tbl>
    <w:p>
      <w:pPr>
        <w:pStyle w:val="BodyText"/>
        <w:tabs>
          <w:tab w:pos="3321" w:val="left" w:leader="none"/>
          <w:tab w:pos="6576" w:val="left" w:leader="none"/>
        </w:tabs>
        <w:spacing w:line="260" w:lineRule="exact" w:before="0"/>
        <w:ind w:left="1117" w:right="0"/>
        <w:jc w:val="left"/>
      </w:pPr>
      <w:r>
        <w:rPr/>
        <w:t>法定代表人：孙宏</w:t>
        <w:tab/>
        <w:t>主管会计工作负责人：张国峰</w:t>
        <w:tab/>
        <w:t>会计机构负责人：王萍</w:t>
      </w:r>
    </w:p>
    <w:p>
      <w:pPr>
        <w:spacing w:after="0" w:line="260" w:lineRule="exact"/>
        <w:jc w:val="left"/>
        <w:sectPr>
          <w:pgSz w:w="11910" w:h="16840"/>
          <w:pgMar w:header="0" w:footer="962" w:top="1360" w:bottom="1160" w:left="680" w:right="860"/>
        </w:sectPr>
      </w:pPr>
    </w:p>
    <w:p>
      <w:pPr>
        <w:pStyle w:val="Heading5"/>
        <w:spacing w:line="240" w:lineRule="auto" w:before="25"/>
        <w:ind w:right="231"/>
        <w:jc w:val="right"/>
        <w:rPr>
          <w:rFonts w:ascii="宋体" w:hAnsi="宋体" w:cs="宋体" w:eastAsia="宋体" w:hint="default"/>
          <w:b w:val="0"/>
          <w:bCs w:val="0"/>
        </w:rPr>
      </w:pPr>
      <w:r>
        <w:rPr>
          <w:rFonts w:ascii="宋体" w:hAnsi="宋体" w:cs="宋体" w:eastAsia="宋体" w:hint="default"/>
          <w:w w:val="95"/>
        </w:rPr>
        <w:t>合并利润表</w:t>
      </w:r>
      <w:r>
        <w:rPr>
          <w:rFonts w:ascii="宋体" w:hAnsi="宋体" w:cs="宋体" w:eastAsia="宋体" w:hint="default"/>
          <w:b w:val="0"/>
          <w:bCs w:val="0"/>
        </w:rPr>
      </w:r>
    </w:p>
    <w:p>
      <w:pPr>
        <w:pStyle w:val="BodyText"/>
        <w:spacing w:line="240" w:lineRule="auto" w:before="37"/>
        <w:ind w:left="0" w:right="0"/>
        <w:jc w:val="right"/>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5"/>
        </w:rPr>
        <w:t> </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7"/>
          <w:szCs w:val="27"/>
        </w:rPr>
      </w:pPr>
    </w:p>
    <w:p>
      <w:pPr>
        <w:pStyle w:val="BodyText"/>
        <w:spacing w:line="240" w:lineRule="auto" w:before="0"/>
        <w:ind w:left="1450" w:right="0"/>
        <w:jc w:val="left"/>
        <w:rPr>
          <w:rFonts w:ascii="宋体" w:hAnsi="宋体" w:cs="宋体" w:eastAsia="宋体" w:hint="default"/>
        </w:rPr>
      </w:pPr>
      <w:r>
        <w:rPr>
          <w:rFonts w:ascii="宋体" w:hAnsi="宋体" w:cs="宋体" w:eastAsia="宋体" w:hint="default"/>
        </w:rPr>
        <w:t>单位</w:t>
      </w:r>
      <w:r>
        <w:rPr>
          <w:rFonts w:ascii="Times New Roman" w:hAnsi="Times New Roman" w:cs="Times New Roman" w:eastAsia="Times New Roman" w:hint="default"/>
        </w:rPr>
        <w:t>:</w:t>
      </w:r>
      <w:r>
        <w:rPr>
          <w:rFonts w:ascii="宋体" w:hAnsi="宋体" w:cs="宋体" w:eastAsia="宋体" w:hint="default"/>
        </w:rPr>
        <w:t>元</w:t>
      </w:r>
      <w:r>
        <w:rPr>
          <w:rFonts w:ascii="宋体" w:hAnsi="宋体" w:cs="宋体" w:eastAsia="宋体" w:hint="default"/>
          <w:spacing w:val="-2"/>
        </w:rPr>
        <w:t> </w:t>
      </w:r>
      <w:r>
        <w:rPr>
          <w:rFonts w:ascii="宋体" w:hAnsi="宋体" w:cs="宋体" w:eastAsia="宋体" w:hint="default"/>
        </w:rPr>
        <w:t>币种</w:t>
      </w:r>
      <w:r>
        <w:rPr>
          <w:rFonts w:ascii="Times New Roman" w:hAnsi="Times New Roman" w:cs="Times New Roman" w:eastAsia="Times New Roman" w:hint="default"/>
        </w:rPr>
        <w:t>:</w:t>
      </w:r>
      <w:r>
        <w:rPr>
          <w:rFonts w:ascii="宋体" w:hAnsi="宋体" w:cs="宋体" w:eastAsia="宋体" w:hint="default"/>
        </w:rPr>
        <w:t>人民币</w:t>
      </w:r>
    </w:p>
    <w:p>
      <w:pPr>
        <w:spacing w:after="0" w:line="240" w:lineRule="auto"/>
        <w:jc w:val="left"/>
        <w:rPr>
          <w:rFonts w:ascii="宋体" w:hAnsi="宋体" w:cs="宋体" w:eastAsia="宋体" w:hint="default"/>
        </w:rPr>
        <w:sectPr>
          <w:pgSz w:w="11910" w:h="16840"/>
          <w:pgMar w:header="0" w:footer="962" w:top="1400" w:bottom="1160" w:left="840" w:right="820"/>
          <w:cols w:num="2" w:equalWidth="0">
            <w:col w:w="5874" w:space="40"/>
            <w:col w:w="4336"/>
          </w:cols>
        </w:sectPr>
      </w:pPr>
    </w:p>
    <w:p>
      <w:pPr>
        <w:spacing w:line="240" w:lineRule="auto" w:before="8"/>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079"/>
        <w:gridCol w:w="1279"/>
        <w:gridCol w:w="2278"/>
        <w:gridCol w:w="2372"/>
      </w:tblGrid>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3,336,950,665.77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3,022,479,880.72</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3,336,950,665.77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3,022,479,880.72</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2,480,892,399.07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2,343,049,882.62</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1,888,274,585.53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1,791,128,689.88</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159,860,847.82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154,313,471.88</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367,797,503.78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339,104,860.32</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65,283,800.80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66,109,105.26</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-324,338.86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-7,606,244.72</w:t>
            </w:r>
          </w:p>
        </w:tc>
      </w:tr>
      <w:tr>
        <w:trPr>
          <w:trHeight w:val="640"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5"/>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28,944.74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9,005,159.40</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138,425,185.54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129,492,083.80</w:t>
            </w:r>
          </w:p>
        </w:tc>
      </w:tr>
      <w:tr>
        <w:trPr>
          <w:trHeight w:val="640"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118,379,808.23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111,687,519.69</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994,512,396.98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817,927,241.30</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.49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104,200,009.75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66,194,359.99</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20,412,597.78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18,519,460.74</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14,211,288.93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15,349,513.29</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1,078,299,808.95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865,602,140.55</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231,482,037.30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128,419,489.23</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846,817,771.66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737,182,651.32</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813,154,280.39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727,269,949.10</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33,663,491.27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9,912,702.22</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0.20</w:t>
            </w:r>
          </w:p>
        </w:tc>
      </w:tr>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0.20</w:t>
            </w:r>
          </w:p>
        </w:tc>
      </w:tr>
      <w:tr>
        <w:trPr>
          <w:trHeight w:val="328" w:hRule="exact"/>
        </w:trPr>
        <w:tc>
          <w:tcPr>
            <w:tcW w:w="4079"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279" w:type="dxa"/>
            <w:tcBorders>
              <w:top w:val="single" w:sz="6" w:space="0" w:color="000000"/>
              <w:left w:val="single" w:sz="6" w:space="0" w:color="000000"/>
              <w:bottom w:val="single" w:sz="5"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.53</w:t>
            </w:r>
          </w:p>
        </w:tc>
        <w:tc>
          <w:tcPr>
            <w:tcW w:w="227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3,482,258.06</w:t>
            </w:r>
          </w:p>
        </w:tc>
        <w:tc>
          <w:tcPr>
            <w:tcW w:w="237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13,925,441.77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840" w:right="820"/>
        </w:sectPr>
      </w:pP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079"/>
        <w:gridCol w:w="1279"/>
        <w:gridCol w:w="2278"/>
        <w:gridCol w:w="2372"/>
      </w:tblGrid>
      <w:tr>
        <w:trPr>
          <w:trHeight w:val="326"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850,300,029.71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751,108,093.09</w:t>
            </w:r>
          </w:p>
        </w:tc>
      </w:tr>
      <w:tr>
        <w:trPr>
          <w:trHeight w:val="328" w:hRule="exact"/>
        </w:trPr>
        <w:tc>
          <w:tcPr>
            <w:tcW w:w="4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816,636,538.45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741,195,390.87</w:t>
            </w:r>
          </w:p>
        </w:tc>
      </w:tr>
      <w:tr>
        <w:trPr>
          <w:trHeight w:val="328" w:hRule="exact"/>
        </w:trPr>
        <w:tc>
          <w:tcPr>
            <w:tcW w:w="4079"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279" w:type="dxa"/>
            <w:tcBorders>
              <w:top w:val="single" w:sz="6" w:space="0" w:color="000000"/>
              <w:left w:val="single" w:sz="6" w:space="0" w:color="000000"/>
              <w:bottom w:val="single" w:sz="5" w:space="0" w:color="000000"/>
              <w:right w:val="single" w:sz="6" w:space="0" w:color="000000"/>
            </w:tcBorders>
          </w:tcPr>
          <w:p>
            <w:pPr/>
          </w:p>
        </w:tc>
        <w:tc>
          <w:tcPr>
            <w:tcW w:w="227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33,663,491.27</w:t>
            </w:r>
          </w:p>
        </w:tc>
        <w:tc>
          <w:tcPr>
            <w:tcW w:w="237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9,912,702.22</w:t>
            </w:r>
          </w:p>
        </w:tc>
      </w:tr>
    </w:tbl>
    <w:p>
      <w:pPr>
        <w:pStyle w:val="BodyText"/>
        <w:tabs>
          <w:tab w:pos="3059" w:val="left" w:leader="none"/>
          <w:tab w:pos="6314" w:val="left" w:leader="none"/>
        </w:tabs>
        <w:spacing w:line="260" w:lineRule="exact" w:before="0"/>
        <w:ind w:left="960" w:right="0"/>
        <w:jc w:val="left"/>
        <w:rPr>
          <w:rFonts w:ascii="宋体" w:hAnsi="宋体" w:cs="宋体" w:eastAsia="宋体" w:hint="default"/>
        </w:rPr>
      </w:pPr>
      <w:r>
        <w:rPr>
          <w:rFonts w:ascii="宋体" w:hAnsi="宋体" w:cs="宋体" w:eastAsia="宋体" w:hint="default"/>
        </w:rPr>
        <w:t>法定代表人：孙宏</w:t>
        <w:tab/>
        <w:t>主管会计工作负责人：张国峰</w:t>
        <w:tab/>
        <w:t>会计机构负责人：王萍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before="0"/>
        <w:ind w:left="4336" w:right="4353"/>
        <w:jc w:val="center"/>
        <w:rPr>
          <w:rFonts w:ascii="宋体" w:hAnsi="宋体" w:cs="宋体" w:eastAsia="宋体" w:hint="default"/>
          <w:b w:val="0"/>
          <w:bCs w:val="0"/>
        </w:rPr>
      </w:pPr>
      <w:r>
        <w:rPr>
          <w:rFonts w:ascii="宋体" w:hAnsi="宋体" w:cs="宋体" w:eastAsia="宋体" w:hint="default"/>
        </w:rPr>
        <w:t>母公司利润表</w:t>
      </w:r>
      <w:r>
        <w:rPr>
          <w:rFonts w:ascii="宋体" w:hAnsi="宋体" w:cs="宋体" w:eastAsia="宋体" w:hint="default"/>
          <w:b w:val="0"/>
          <w:bCs w:val="0"/>
        </w:rPr>
      </w:r>
    </w:p>
    <w:p>
      <w:pPr>
        <w:spacing w:line="240" w:lineRule="auto" w:before="6"/>
        <w:rPr>
          <w:rFonts w:ascii="宋体" w:hAnsi="宋体" w:cs="宋体" w:eastAsia="宋体" w:hint="default"/>
          <w:b/>
          <w:bCs/>
          <w:sz w:val="18"/>
          <w:szCs w:val="18"/>
        </w:rPr>
      </w:pPr>
    </w:p>
    <w:p>
      <w:pPr>
        <w:pStyle w:val="BodyText"/>
        <w:spacing w:line="240" w:lineRule="auto"/>
        <w:ind w:left="4336" w:right="4353"/>
        <w:jc w:val="center"/>
        <w:rPr>
          <w:rFonts w:ascii="宋体" w:hAnsi="宋体" w:cs="宋体" w:eastAsia="宋体"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5"/>
        </w:rPr>
        <w:t> </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p>
    <w:p>
      <w:pPr>
        <w:pStyle w:val="BodyText"/>
        <w:spacing w:line="240" w:lineRule="auto" w:before="21"/>
        <w:ind w:left="0" w:right="976"/>
        <w:jc w:val="right"/>
        <w:rPr>
          <w:rFonts w:ascii="宋体" w:hAnsi="宋体" w:cs="宋体" w:eastAsia="宋体" w:hint="default"/>
        </w:rPr>
      </w:pPr>
      <w:r>
        <w:rPr>
          <w:rFonts w:ascii="宋体" w:hAnsi="宋体" w:cs="宋体" w:eastAsia="宋体" w:hint="default"/>
        </w:rPr>
        <w:t>单位</w:t>
      </w:r>
      <w:r>
        <w:rPr>
          <w:rFonts w:ascii="Times New Roman" w:hAnsi="Times New Roman" w:cs="Times New Roman" w:eastAsia="Times New Roman" w:hint="default"/>
        </w:rPr>
        <w:t>:</w:t>
      </w:r>
      <w:r>
        <w:rPr>
          <w:rFonts w:ascii="宋体" w:hAnsi="宋体" w:cs="宋体" w:eastAsia="宋体" w:hint="default"/>
        </w:rPr>
        <w:t>元</w:t>
      </w:r>
      <w:r>
        <w:rPr>
          <w:rFonts w:ascii="宋体" w:hAnsi="宋体" w:cs="宋体" w:eastAsia="宋体" w:hint="default"/>
          <w:spacing w:val="-2"/>
        </w:rPr>
        <w:t> </w:t>
      </w:r>
      <w:r>
        <w:rPr>
          <w:rFonts w:ascii="宋体" w:hAnsi="宋体" w:cs="宋体" w:eastAsia="宋体" w:hint="default"/>
        </w:rPr>
        <w:t>币种</w:t>
      </w:r>
      <w:r>
        <w:rPr>
          <w:rFonts w:ascii="Times New Roman" w:hAnsi="Times New Roman" w:cs="Times New Roman" w:eastAsia="Times New Roman" w:hint="default"/>
        </w:rPr>
        <w:t>:</w:t>
      </w:r>
      <w:r>
        <w:rPr>
          <w:rFonts w:ascii="宋体" w:hAnsi="宋体" w:cs="宋体" w:eastAsia="宋体" w:hint="default"/>
        </w:rPr>
        <w:t>人民币</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842"/>
        <w:gridCol w:w="1279"/>
        <w:gridCol w:w="2278"/>
        <w:gridCol w:w="2372"/>
      </w:tblGrid>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4"/>
              <w:jc w:val="center"/>
              <w:rPr>
                <w:rFonts w:ascii="Times New Roman" w:hAnsi="Times New Roman" w:cs="Times New Roman" w:eastAsia="Times New Roman" w:hint="default"/>
                <w:sz w:val="21"/>
                <w:szCs w:val="21"/>
              </w:rPr>
            </w:pP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1,483,705,056.72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1,217,266,772.82</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62"/>
              <w:jc w:val="center"/>
              <w:rPr>
                <w:rFonts w:ascii="Times New Roman" w:hAnsi="Times New Roman" w:cs="Times New Roman" w:eastAsia="Times New Roman" w:hint="default"/>
                <w:sz w:val="21"/>
                <w:szCs w:val="21"/>
              </w:rPr>
            </w:pP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743,987,353.77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522,580,961.87</w:t>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56,958,030.36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51,546,672.13</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121,529,658.54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73,879,431.25</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54,302,399.62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36,150,296.85</w:t>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w w:val="95"/>
                <w:sz w:val="21"/>
              </w:rPr>
              <w:t>-23,118.86</w:t>
            </w:r>
            <w:r>
              <w:rPr>
                <w:rFonts w:ascii="Times New Roman"/>
                <w:spacing w:val="-1"/>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4"/>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7"/>
                <w:sz w:val="21"/>
                <w:szCs w:val="21"/>
              </w:rPr>
              <w:t>：</w:t>
            </w:r>
            <w:r>
              <w:rPr>
                <w:rFonts w:ascii="宋体" w:hAnsi="宋体" w:cs="宋体" w:eastAsia="宋体" w:hint="default"/>
                <w:sz w:val="21"/>
                <w:szCs w:val="21"/>
              </w:rPr>
              <w:t>公允价值变动收</w:t>
            </w:r>
            <w:r>
              <w:rPr>
                <w:rFonts w:ascii="宋体" w:hAnsi="宋体" w:cs="宋体" w:eastAsia="宋体" w:hint="default"/>
                <w:spacing w:val="-87"/>
                <w:sz w:val="21"/>
                <w:szCs w:val="21"/>
              </w:rPr>
              <w:t>益</w:t>
            </w:r>
            <w:r>
              <w:rPr>
                <w:rFonts w:ascii="宋体" w:hAnsi="宋体" w:cs="宋体" w:eastAsia="宋体" w:hint="default"/>
                <w:sz w:val="21"/>
                <w:szCs w:val="21"/>
              </w:rPr>
              <w:t>（损失</w:t>
            </w:r>
            <w:r>
              <w:rPr>
                <w:rFonts w:ascii="宋体" w:hAnsi="宋体" w:cs="宋体" w:eastAsia="宋体" w:hint="default"/>
                <w:spacing w:val="-87"/>
                <w:sz w:val="21"/>
                <w:szCs w:val="21"/>
              </w:rPr>
              <w:t>以</w:t>
            </w:r>
            <w:r>
              <w:rPr>
                <w:rFonts w:ascii="宋体" w:hAnsi="宋体" w:cs="宋体" w:eastAsia="宋体" w:hint="default"/>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28,944.74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9,005,159.40</w:t>
            </w:r>
          </w:p>
        </w:tc>
      </w:tr>
      <w:tr>
        <w:trPr>
          <w:trHeight w:val="640"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4"/>
                <w:sz w:val="21"/>
                <w:szCs w:val="21"/>
              </w:rPr>
              <w:t>投资收益（损失以“－”号填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62"/>
              <w:jc w:val="center"/>
              <w:rPr>
                <w:rFonts w:ascii="Times New Roman" w:hAnsi="Times New Roman" w:cs="Times New Roman" w:eastAsia="Times New Roman" w:hint="default"/>
                <w:sz w:val="21"/>
                <w:szCs w:val="21"/>
              </w:rPr>
            </w:pPr>
            <w:r>
              <w:rPr>
                <w:rFonts w:ascii="宋体" w:hAnsi="宋体" w:cs="宋体" w:eastAsia="宋体" w:hint="default"/>
                <w:sz w:val="21"/>
                <w:szCs w:val="21"/>
              </w:rPr>
              <w:t>附注十三</w:t>
            </w:r>
            <w:r>
              <w:rPr>
                <w:rFonts w:ascii="Times New Roman" w:hAnsi="Times New Roman" w:cs="Times New Roman" w:eastAsia="Times New Roman" w:hint="default"/>
                <w:sz w:val="21"/>
                <w:szCs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136,717,100.27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189,578,735.49</w:t>
            </w:r>
          </w:p>
        </w:tc>
      </w:tr>
      <w:tr>
        <w:trPr>
          <w:trHeight w:val="63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其中：对联营企业和合营企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39,924,105.28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21,565,027.10</w:t>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643,696,778.30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731,693,305.61</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74,821,062.80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38,835,371.70</w:t>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13,073,035.60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7,496,829.44</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12,655,996.52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7,496,829.44</w:t>
            </w:r>
          </w:p>
        </w:tc>
      </w:tr>
      <w:tr>
        <w:trPr>
          <w:trHeight w:val="640"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三、利润总额（亏损总额以“－”号填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705,444,805.50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763,031,847.87</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134,904,614.38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113,298,055.17</w:t>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570,540,191.12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649,733,792.70</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0.22</w:t>
            </w:r>
          </w:p>
        </w:tc>
      </w:tr>
      <w:tr>
        <w:trPr>
          <w:trHeight w:val="326"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0.22</w:t>
            </w: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8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279"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570,540,191.12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649,733,792.70</w:t>
            </w:r>
          </w:p>
        </w:tc>
      </w:tr>
    </w:tbl>
    <w:p>
      <w:pPr>
        <w:spacing w:line="240" w:lineRule="auto" w:before="0"/>
        <w:rPr>
          <w:rFonts w:ascii="宋体" w:hAnsi="宋体" w:cs="宋体" w:eastAsia="宋体" w:hint="default"/>
          <w:sz w:val="20"/>
          <w:szCs w:val="20"/>
        </w:rPr>
      </w:pPr>
    </w:p>
    <w:p>
      <w:pPr>
        <w:pStyle w:val="BodyText"/>
        <w:tabs>
          <w:tab w:pos="3059" w:val="left" w:leader="none"/>
          <w:tab w:pos="6209" w:val="left" w:leader="none"/>
        </w:tabs>
        <w:spacing w:line="240" w:lineRule="auto"/>
        <w:ind w:left="960" w:right="0"/>
        <w:jc w:val="left"/>
        <w:rPr>
          <w:rFonts w:ascii="宋体" w:hAnsi="宋体" w:cs="宋体" w:eastAsia="宋体" w:hint="default"/>
        </w:rPr>
      </w:pPr>
      <w:r>
        <w:rPr>
          <w:rFonts w:ascii="宋体" w:hAnsi="宋体" w:cs="宋体" w:eastAsia="宋体" w:hint="default"/>
        </w:rPr>
        <w:t>法定代表人：孙宏</w:t>
        <w:tab/>
        <w:t>主管会计工作负责人：张国峰</w:t>
        <w:tab/>
        <w:t>会计机构负责人：王萍</w:t>
      </w:r>
    </w:p>
    <w:p>
      <w:pPr>
        <w:spacing w:after="0" w:line="240" w:lineRule="auto"/>
        <w:jc w:val="left"/>
        <w:rPr>
          <w:rFonts w:ascii="宋体" w:hAnsi="宋体" w:cs="宋体" w:eastAsia="宋体" w:hint="default"/>
        </w:rPr>
        <w:sectPr>
          <w:pgSz w:w="11910" w:h="16840"/>
          <w:pgMar w:header="0" w:footer="962" w:top="1360" w:bottom="1160" w:left="840" w:right="820"/>
        </w:sectPr>
      </w:pPr>
    </w:p>
    <w:p>
      <w:pPr>
        <w:spacing w:line="240" w:lineRule="auto" w:before="10"/>
        <w:rPr>
          <w:rFonts w:ascii="宋体" w:hAnsi="宋体" w:cs="宋体" w:eastAsia="宋体" w:hint="default"/>
          <w:sz w:val="7"/>
          <w:szCs w:val="7"/>
        </w:rPr>
      </w:pPr>
    </w:p>
    <w:p>
      <w:pPr>
        <w:pStyle w:val="Heading5"/>
        <w:spacing w:line="240" w:lineRule="auto"/>
        <w:ind w:left="4416" w:right="4552"/>
        <w:jc w:val="center"/>
        <w:rPr>
          <w:b w:val="0"/>
          <w:bCs w:val="0"/>
        </w:rPr>
      </w:pPr>
      <w:r>
        <w:rPr/>
        <w:t>合并现金流量表</w:t>
      </w:r>
      <w:r>
        <w:rPr>
          <w:b w:val="0"/>
          <w:bCs w:val="0"/>
        </w:rPr>
      </w:r>
    </w:p>
    <w:p>
      <w:pPr>
        <w:spacing w:line="240" w:lineRule="auto" w:before="2"/>
        <w:rPr>
          <w:rFonts w:ascii="宋体" w:hAnsi="宋体" w:cs="宋体" w:eastAsia="宋体" w:hint="default"/>
          <w:b/>
          <w:bCs/>
          <w:sz w:val="16"/>
          <w:szCs w:val="16"/>
        </w:rPr>
      </w:pPr>
    </w:p>
    <w:tbl>
      <w:tblPr>
        <w:tblW w:w="0" w:type="auto"/>
        <w:jc w:val="left"/>
        <w:tblInd w:w="103" w:type="dxa"/>
        <w:tblLayout w:type="fixed"/>
        <w:tblCellMar>
          <w:top w:w="0" w:type="dxa"/>
          <w:left w:w="0" w:type="dxa"/>
          <w:bottom w:w="0" w:type="dxa"/>
          <w:right w:w="0" w:type="dxa"/>
        </w:tblCellMar>
        <w:tblLook w:val="01E0"/>
      </w:tblPr>
      <w:tblGrid>
        <w:gridCol w:w="3246"/>
        <w:gridCol w:w="1270"/>
        <w:gridCol w:w="2911"/>
        <w:gridCol w:w="2818"/>
      </w:tblGrid>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销售商品、提供劳务收到的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3,379,336,487.87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2,956,979,834.54</w:t>
            </w: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客户存款和同业存放款项净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向其他金融机构拆入资金净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收到原保险合同保费取得的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处置交易性金融资产净增加</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收取利息、手续费及佣金的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5,286,578.56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48,403,361.23</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收到其他与经营活动有关的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.54</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159,664,842.52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141,366,118.94</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3,544,287,908.95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3,146,749,314.71</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购买商品、接受劳务支付的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929,953,749.66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876,913,888.04</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存放中央银行和同业款项净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支付原保险合同赔付款项的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支付利息、手续费及佣金的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支付给职工以及为职工支付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703,730,483.98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666,717,369.31</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350,822,913.50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433,486,514.44</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支付其他与经营活动有关的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.54</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117,929,728.38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107,458,061.44</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2,102,436,875.52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2,084,575,833.22</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1,441,851,033.43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1,062,173,481.49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600" w:bottom="1160" w:left="720" w:right="700"/>
        </w:sectPr>
      </w:pPr>
    </w:p>
    <w:p>
      <w:pPr>
        <w:spacing w:line="240" w:lineRule="auto" w:before="11"/>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246"/>
        <w:gridCol w:w="1270"/>
        <w:gridCol w:w="2911"/>
        <w:gridCol w:w="2818"/>
      </w:tblGrid>
      <w:tr>
        <w:trPr>
          <w:trHeight w:val="327" w:hRule="exact"/>
        </w:trPr>
        <w:tc>
          <w:tcPr>
            <w:tcW w:w="3246"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0"/>
                <w:sz w:val="21"/>
                <w:szCs w:val="21"/>
              </w:rPr>
              <w:t>量</w:t>
            </w:r>
            <w:r>
              <w:rPr>
                <w:rFonts w:ascii="宋体" w:hAnsi="宋体" w:cs="宋体" w:eastAsia="宋体" w:hint="default"/>
                <w:b/>
                <w:bCs/>
                <w:w w:val="99"/>
                <w:sz w:val="21"/>
                <w:szCs w:val="21"/>
              </w:rPr>
              <w:t>六</w:t>
            </w:r>
            <w:r>
              <w:rPr>
                <w:rFonts w:ascii="宋体" w:hAnsi="宋体" w:cs="宋体" w:eastAsia="宋体" w:hint="default"/>
                <w:spacing w:val="-209"/>
                <w:sz w:val="21"/>
                <w:szCs w:val="21"/>
              </w:rPr>
              <w:t>净</w:t>
            </w:r>
            <w:r>
              <w:rPr>
                <w:rFonts w:ascii="宋体" w:hAnsi="宋体" w:cs="宋体" w:eastAsia="宋体" w:hint="default"/>
                <w:b/>
                <w:bCs/>
                <w:spacing w:val="-2"/>
                <w:w w:val="99"/>
                <w:sz w:val="21"/>
                <w:szCs w:val="21"/>
              </w:rPr>
              <w:t>、</w:t>
            </w:r>
            <w:r>
              <w:rPr>
                <w:rFonts w:ascii="宋体" w:hAnsi="宋体" w:cs="宋体" w:eastAsia="宋体" w:hint="default"/>
                <w:spacing w:val="-208"/>
                <w:sz w:val="21"/>
                <w:szCs w:val="21"/>
              </w:rPr>
              <w:t>额</w:t>
            </w:r>
            <w:r>
              <w:rPr>
                <w:rFonts w:ascii="宋体" w:hAnsi="宋体" w:cs="宋体" w:eastAsia="宋体" w:hint="default"/>
                <w:b/>
                <w:bCs/>
                <w:spacing w:val="1"/>
                <w:w w:val="99"/>
                <w:sz w:val="21"/>
                <w:szCs w:val="21"/>
              </w:rPr>
              <w:t>期</w:t>
            </w:r>
            <w:r>
              <w:rPr>
                <w:rFonts w:ascii="宋体" w:hAnsi="宋体" w:cs="宋体" w:eastAsia="宋体" w:hint="default"/>
                <w:b/>
                <w:bCs/>
                <w:spacing w:val="-1"/>
                <w:w w:val="99"/>
                <w:sz w:val="21"/>
                <w:szCs w:val="21"/>
              </w:rPr>
              <w:t>末现</w:t>
            </w:r>
            <w:r>
              <w:rPr>
                <w:rFonts w:ascii="宋体" w:hAnsi="宋体" w:cs="宋体" w:eastAsia="宋体" w:hint="default"/>
                <w:b/>
                <w:bCs/>
                <w:spacing w:val="1"/>
                <w:w w:val="99"/>
                <w:sz w:val="21"/>
                <w:szCs w:val="21"/>
              </w:rPr>
              <w:t>金及现</w:t>
            </w:r>
            <w:r>
              <w:rPr>
                <w:rFonts w:ascii="宋体" w:hAnsi="宋体" w:cs="宋体" w:eastAsia="宋体" w:hint="default"/>
                <w:b/>
                <w:bCs/>
                <w:spacing w:val="-1"/>
                <w:w w:val="99"/>
                <w:sz w:val="21"/>
                <w:szCs w:val="21"/>
              </w:rPr>
              <w:t>金等</w:t>
            </w:r>
            <w:r>
              <w:rPr>
                <w:rFonts w:ascii="宋体" w:hAnsi="宋体" w:cs="宋体" w:eastAsia="宋体" w:hint="default"/>
                <w:b/>
                <w:bCs/>
                <w:spacing w:val="1"/>
                <w:w w:val="99"/>
                <w:sz w:val="21"/>
                <w:szCs w:val="21"/>
              </w:rPr>
              <w:t>价物余额</w:t>
            </w:r>
            <w:r>
              <w:rPr>
                <w:rFonts w:ascii="宋体" w:hAnsi="宋体" w:cs="宋体" w:eastAsia="宋体" w:hint="default"/>
                <w:sz w:val="21"/>
                <w:szCs w:val="21"/>
              </w:rPr>
            </w:r>
          </w:p>
        </w:tc>
        <w:tc>
          <w:tcPr>
            <w:tcW w:w="1270" w:type="dxa"/>
            <w:tcBorders>
              <w:top w:val="single" w:sz="6" w:space="0" w:color="000000"/>
              <w:left w:val="single" w:sz="6" w:space="0" w:color="000000"/>
              <w:bottom w:val="single" w:sz="5" w:space="0" w:color="000000"/>
              <w:right w:val="single" w:sz="6" w:space="0" w:color="000000"/>
            </w:tcBorders>
          </w:tcPr>
          <w:p>
            <w:pPr/>
          </w:p>
        </w:tc>
        <w:tc>
          <w:tcPr>
            <w:tcW w:w="291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3,257,584,874.53</w:t>
            </w:r>
          </w:p>
        </w:tc>
        <w:tc>
          <w:tcPr>
            <w:tcW w:w="28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1,260,269,509.32</w:t>
            </w:r>
          </w:p>
        </w:tc>
      </w:tr>
      <w:tr>
        <w:trPr>
          <w:trHeight w:val="327" w:hRule="exact"/>
        </w:trPr>
        <w:tc>
          <w:tcPr>
            <w:tcW w:w="3246" w:type="dxa"/>
            <w:tcBorders>
              <w:top w:val="single" w:sz="5"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70" w:type="dxa"/>
            <w:tcBorders>
              <w:top w:val="single" w:sz="5" w:space="0" w:color="000000"/>
              <w:left w:val="single" w:sz="6" w:space="0" w:color="000000"/>
              <w:bottom w:val="single" w:sz="6" w:space="0" w:color="000000"/>
              <w:right w:val="single" w:sz="6" w:space="0" w:color="000000"/>
            </w:tcBorders>
          </w:tcPr>
          <w:p>
            <w:pPr/>
          </w:p>
        </w:tc>
        <w:tc>
          <w:tcPr>
            <w:tcW w:w="2911" w:type="dxa"/>
            <w:tcBorders>
              <w:top w:val="single" w:sz="5" w:space="0" w:color="000000"/>
              <w:left w:val="single" w:sz="6" w:space="0" w:color="000000"/>
              <w:bottom w:val="single" w:sz="6" w:space="0" w:color="000000"/>
              <w:right w:val="single" w:sz="6" w:space="0" w:color="000000"/>
            </w:tcBorders>
          </w:tcPr>
          <w:p>
            <w:pPr/>
          </w:p>
        </w:tc>
        <w:tc>
          <w:tcPr>
            <w:tcW w:w="2818" w:type="dxa"/>
            <w:tcBorders>
              <w:top w:val="single" w:sz="5" w:space="0" w:color="000000"/>
              <w:left w:val="single" w:sz="6" w:space="0" w:color="000000"/>
              <w:bottom w:val="single" w:sz="6" w:space="0" w:color="000000"/>
              <w:right w:val="single" w:sz="6" w:space="0" w:color="000000"/>
            </w:tcBorders>
          </w:tcPr>
          <w:p>
            <w:pP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67,588,150.00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140,732,838.76</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144,356,535.91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168,726,864.32</w:t>
            </w: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139,629,383.64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41,861,350.95</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处置子公司及其他营业单位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收到其他与投资活动有关的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351,574,069.55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351,321,054.03</w:t>
            </w: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购建固定资产、无形资产和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1,306,130,343.39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1,061,198,001.92</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896,331,083.63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517,209,642.14</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592,262,505.44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支付其他与投资活动有关的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2,794,723,932.46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1,578,407,644.06</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-2,443,149,862.91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-1,227,086,590.03</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2,799,116,000.00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3,750,000.00</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其中：子公司吸收少数股东</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投资收到的现金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3,750,000.00</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1,693,888,585.12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3,255,674,922.12</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收到其他与筹资活动有关的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.54</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530,266,467.57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5,023,271,052.69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3,359,424,922.12</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948,260,000.00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2,380,109,920.00</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分配股利、利润或偿付利息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958,412,555.68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449,440,308.79</w:t>
            </w: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其中：子公司支付给少数股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东的股利、利润</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9,456,098.64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38,003,810.43</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.54</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116,830,492.62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17,015,146.38</w:t>
            </w:r>
          </w:p>
        </w:tc>
      </w:tr>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2,023,503,048.30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2,846,565,375.17</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2,999,768,004.39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512,859,546.95</w:t>
            </w: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6"/>
                <w:sz w:val="21"/>
                <w:szCs w:val="21"/>
              </w:rPr>
              <w:t>四、汇率变动对现金及现金等价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-1,153,809.70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271,774.84</w:t>
            </w:r>
            <w:r>
              <w:rPr>
                <w:rFonts w:ascii="Times New Roman"/>
                <w:sz w:val="21"/>
              </w:rPr>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1,997,315,365.21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348,218,213.25</w:t>
            </w:r>
          </w:p>
        </w:tc>
      </w:tr>
      <w:tr>
        <w:trPr>
          <w:trHeight w:val="640" w:hRule="exact"/>
        </w:trPr>
        <w:tc>
          <w:tcPr>
            <w:tcW w:w="3246"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加：期初现金及现金等价物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270" w:type="dxa"/>
            <w:tcBorders>
              <w:top w:val="single" w:sz="6" w:space="0" w:color="000000"/>
              <w:left w:val="single" w:sz="6" w:space="0" w:color="000000"/>
              <w:bottom w:val="single" w:sz="5" w:space="0" w:color="000000"/>
              <w:right w:val="single" w:sz="6" w:space="0" w:color="000000"/>
            </w:tcBorders>
          </w:tcPr>
          <w:p>
            <w:pPr/>
          </w:p>
        </w:tc>
        <w:tc>
          <w:tcPr>
            <w:tcW w:w="291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1,260,269,509.32</w:t>
            </w:r>
          </w:p>
        </w:tc>
        <w:tc>
          <w:tcPr>
            <w:tcW w:w="28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912,051,296.07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62" w:top="1360" w:bottom="1160" w:left="720" w:right="700"/>
        </w:sectPr>
      </w:pPr>
    </w:p>
    <w:p>
      <w:pPr>
        <w:pStyle w:val="BodyText"/>
        <w:tabs>
          <w:tab w:pos="3167" w:val="left" w:leader="none"/>
          <w:tab w:pos="6526" w:val="left" w:leader="none"/>
        </w:tabs>
        <w:spacing w:line="240" w:lineRule="auto" w:before="25"/>
        <w:ind w:left="857" w:right="0"/>
        <w:jc w:val="left"/>
      </w:pPr>
      <w:r>
        <w:rPr/>
        <w:t>法定代表人：孙宏</w:t>
        <w:tab/>
      </w:r>
      <w:r>
        <w:rPr>
          <w:spacing w:val="-1"/>
        </w:rPr>
        <w:t>主管会计工作负责人：张国峰</w:t>
        <w:tab/>
        <w:t>会计机构负责人：王萍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5"/>
        <w:spacing w:line="240" w:lineRule="auto" w:before="0"/>
        <w:ind w:left="4090" w:right="4206"/>
        <w:jc w:val="center"/>
        <w:rPr>
          <w:b w:val="0"/>
          <w:bCs w:val="0"/>
        </w:rPr>
      </w:pP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3244"/>
        <w:gridCol w:w="821"/>
        <w:gridCol w:w="2911"/>
        <w:gridCol w:w="2816"/>
      </w:tblGrid>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销售商品、提供劳务收到的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1,453,791,679.36</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1,140,114,690.28</w:t>
            </w: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收到其他与经营活动有关的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131,347,458.47</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72,998,751.24</w:t>
            </w: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1,585,139,137.83</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1,213,113,441.52</w:t>
            </w: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购买商品、接受劳务支付的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309,268,012.19</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200,143,878.51</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支付给职工以及为职工支付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241,139,134.37</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153,748,709.96</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191,596,794.98</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249,932,901.95</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支付其他与经营活动有关的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47,454,600.51</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28,558,527.07</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789,458,542.05</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632,384,017.49</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795,680,595.78</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580,729,424.03</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773,588,150.00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702,194,309.37</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169,467,225.97</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197,904,127.19</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415,042,207.13</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467,534,125.23</w:t>
            </w: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处置子公司及其他营业单位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收到其他与投资活动有关的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1,358,097,583.10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1,367,632,561.79</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购建固定资产、无形资产和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704,383,947.20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617,535,456.82</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1,682,391,066.00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2,038,768,806.86</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485,065,287.62</w:t>
            </w: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支付其他与投资活动有关的</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62" w:top="1400" w:bottom="1160" w:left="940" w:right="940"/>
        </w:sectPr>
      </w:pPr>
    </w:p>
    <w:p>
      <w:pPr>
        <w:spacing w:line="240" w:lineRule="auto" w:before="1"/>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3244"/>
        <w:gridCol w:w="821"/>
        <w:gridCol w:w="2911"/>
        <w:gridCol w:w="2816"/>
      </w:tblGrid>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2,871,840,300.82</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2,656,304,263.68</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-1,513,742,717.72</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-1,288,671,701.89</w:t>
            </w: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2,799,116,000.00</w:t>
            </w: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1,269,600,000.00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2,689,698,039.52</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收到其他与筹资活动有关的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571,309,503.40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4,640,025,503.40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2,789,698,039.52</w:t>
            </w: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869,600,000.00</w:t>
            </w:r>
            <w:r>
              <w:rPr>
                <w:rFonts w:ascii="Times New Roman"/>
                <w:sz w:val="21"/>
              </w:rPr>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1,410,000,000.00</w:t>
            </w: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分配股利、利润或偿付利息</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867,789,302.38</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293,660,293.84</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支付其他与筹资活动有关的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116,830,492.62</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17,015,146.38</w:t>
            </w:r>
          </w:p>
        </w:tc>
      </w:tr>
      <w:tr>
        <w:trPr>
          <w:trHeight w:val="326"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1,854,219,795.00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1,720,675,440.22</w:t>
            </w:r>
          </w:p>
        </w:tc>
      </w:tr>
      <w:tr>
        <w:trPr>
          <w:trHeight w:val="64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9"/>
                <w:sz w:val="21"/>
                <w:szCs w:val="21"/>
              </w:rPr>
              <w:t>筹资活动产生的现金流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2,785,805,708.40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1,069,022,599.30</w:t>
            </w: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w:t>
            </w:r>
            <w:r>
              <w:rPr>
                <w:rFonts w:ascii="宋体" w:hAnsi="宋体" w:cs="宋体" w:eastAsia="宋体" w:hint="default"/>
                <w:spacing w:val="5"/>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-376,723.20</w:t>
            </w: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2,067,366,863.26</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361,080,321.44</w:t>
            </w:r>
          </w:p>
        </w:tc>
      </w:tr>
      <w:tr>
        <w:trPr>
          <w:trHeight w:val="638"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pacing w:val="7"/>
                <w:sz w:val="21"/>
                <w:szCs w:val="21"/>
              </w:rPr>
              <w:t>加：期初现金及现金等价物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821" w:type="dxa"/>
            <w:tcBorders>
              <w:top w:val="single" w:sz="6" w:space="0" w:color="000000"/>
              <w:left w:val="single" w:sz="6" w:space="0" w:color="000000"/>
              <w:bottom w:val="single" w:sz="6" w:space="0" w:color="000000"/>
              <w:right w:val="single" w:sz="6" w:space="0" w:color="000000"/>
            </w:tcBorders>
          </w:tcPr>
          <w:p>
            <w:pP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762,507,290.06</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401,426,968.62</w:t>
            </w:r>
          </w:p>
        </w:tc>
      </w:tr>
      <w:tr>
        <w:trPr>
          <w:trHeight w:val="328" w:hRule="exact"/>
        </w:trPr>
        <w:tc>
          <w:tcPr>
            <w:tcW w:w="3244" w:type="dxa"/>
            <w:tcBorders>
              <w:top w:val="single" w:sz="6" w:space="0" w:color="000000"/>
              <w:left w:val="single" w:sz="6" w:space="0" w:color="000000"/>
              <w:bottom w:val="single" w:sz="5"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21" w:type="dxa"/>
            <w:tcBorders>
              <w:top w:val="single" w:sz="6" w:space="0" w:color="000000"/>
              <w:left w:val="single" w:sz="6" w:space="0" w:color="000000"/>
              <w:bottom w:val="single" w:sz="5" w:space="0" w:color="000000"/>
              <w:right w:val="single" w:sz="6" w:space="0" w:color="000000"/>
            </w:tcBorders>
          </w:tcPr>
          <w:p>
            <w:pPr/>
          </w:p>
        </w:tc>
        <w:tc>
          <w:tcPr>
            <w:tcW w:w="291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2,829,874,153.32</w:t>
            </w:r>
          </w:p>
        </w:tc>
        <w:tc>
          <w:tcPr>
            <w:tcW w:w="281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762,507,290.06</w:t>
            </w:r>
          </w:p>
        </w:tc>
      </w:tr>
    </w:tbl>
    <w:p>
      <w:pPr>
        <w:spacing w:line="240" w:lineRule="auto" w:before="0"/>
        <w:rPr>
          <w:rFonts w:ascii="宋体" w:hAnsi="宋体" w:cs="宋体" w:eastAsia="宋体" w:hint="default"/>
          <w:b/>
          <w:bCs/>
          <w:sz w:val="20"/>
          <w:szCs w:val="20"/>
        </w:rPr>
      </w:pPr>
    </w:p>
    <w:p>
      <w:pPr>
        <w:pStyle w:val="BodyText"/>
        <w:tabs>
          <w:tab w:pos="3167" w:val="left" w:leader="none"/>
          <w:tab w:pos="6631" w:val="left" w:leader="none"/>
        </w:tabs>
        <w:spacing w:line="240" w:lineRule="auto"/>
        <w:ind w:left="857" w:right="0"/>
        <w:jc w:val="left"/>
      </w:pPr>
      <w:r>
        <w:rPr/>
        <w:t>法定代表人：孙宏</w:t>
        <w:tab/>
      </w:r>
      <w:r>
        <w:rPr>
          <w:spacing w:val="-1"/>
        </w:rPr>
        <w:t>主管会计工作负责人：张国峰</w:t>
        <w:tab/>
        <w:t>会计机构负责人：王萍</w:t>
      </w:r>
    </w:p>
    <w:p>
      <w:pPr>
        <w:spacing w:after="0" w:line="240" w:lineRule="auto"/>
        <w:jc w:val="left"/>
        <w:sectPr>
          <w:pgSz w:w="11910" w:h="16840"/>
          <w:pgMar w:header="0" w:footer="962" w:top="1360" w:bottom="1160" w:left="94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15"/>
          <w:pgSz w:w="16840" w:h="11910" w:orient="landscape"/>
          <w:pgMar w:footer="958" w:header="0" w:top="1100" w:bottom="1140" w:left="140" w:right="20"/>
          <w:pgNumType w:start="81"/>
        </w:sectPr>
      </w:pPr>
    </w:p>
    <w:p>
      <w:pPr>
        <w:pStyle w:val="Heading5"/>
        <w:spacing w:line="240" w:lineRule="auto"/>
        <w:ind w:right="0"/>
        <w:jc w:val="right"/>
        <w:rPr>
          <w:b w:val="0"/>
          <w:bCs w:val="0"/>
        </w:rPr>
      </w:pPr>
      <w:r>
        <w:rPr>
          <w:w w:val="95"/>
        </w:rPr>
        <w:t>合并所有者权益变动表</w:t>
      </w:r>
      <w:r>
        <w:rPr>
          <w:b w:val="0"/>
          <w:bCs w:val="0"/>
        </w:rPr>
      </w:r>
    </w:p>
    <w:p>
      <w:pPr>
        <w:pStyle w:val="BodyText"/>
        <w:spacing w:line="240" w:lineRule="auto" w:before="36"/>
        <w:ind w:left="0" w:right="291"/>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8"/>
          <w:szCs w:val="28"/>
        </w:rPr>
      </w:pPr>
    </w:p>
    <w:p>
      <w:pPr>
        <w:pStyle w:val="BodyText"/>
        <w:spacing w:line="240" w:lineRule="auto" w:before="0"/>
        <w:ind w:left="398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40" w:right="20"/>
          <w:cols w:num="2" w:equalWidth="0">
            <w:col w:w="9333" w:space="40"/>
            <w:col w:w="730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63"/>
        <w:gridCol w:w="1686"/>
        <w:gridCol w:w="1756"/>
        <w:gridCol w:w="635"/>
        <w:gridCol w:w="426"/>
        <w:gridCol w:w="1530"/>
        <w:gridCol w:w="426"/>
        <w:gridCol w:w="1686"/>
        <w:gridCol w:w="1500"/>
        <w:gridCol w:w="1529"/>
        <w:gridCol w:w="1798"/>
      </w:tblGrid>
      <w:tr>
        <w:trPr>
          <w:trHeight w:val="328" w:hRule="exact"/>
        </w:trPr>
        <w:tc>
          <w:tcPr>
            <w:tcW w:w="34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971"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3463" w:type="dxa"/>
            <w:vMerge/>
            <w:tcBorders>
              <w:left w:val="single" w:sz="6" w:space="0" w:color="000000"/>
              <w:right w:val="single" w:sz="6" w:space="0" w:color="000000"/>
            </w:tcBorders>
          </w:tcPr>
          <w:p>
            <w:pPr/>
          </w:p>
        </w:tc>
        <w:tc>
          <w:tcPr>
            <w:tcW w:w="964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5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8" w:hRule="exact"/>
        </w:trPr>
        <w:tc>
          <w:tcPr>
            <w:tcW w:w="3463"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5" w:type="dxa"/>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65"/>
              <w:ind w:left="420" w:right="0"/>
              <w:jc w:val="left"/>
              <w:rPr>
                <w:rFonts w:ascii="宋体" w:hAnsi="宋体" w:cs="宋体" w:eastAsia="宋体" w:hint="default"/>
                <w:sz w:val="21"/>
                <w:szCs w:val="21"/>
              </w:rPr>
            </w:pPr>
            <w:r>
              <w:rPr>
                <w:rFonts w:ascii="宋体" w:hAnsi="宋体" w:cs="宋体" w:eastAsia="宋体" w:hint="default"/>
                <w:spacing w:val="-1"/>
                <w:sz w:val="21"/>
                <w:szCs w:val="21"/>
              </w:rPr>
              <w:t>减</w:t>
            </w:r>
            <w:r>
              <w:rPr>
                <w:rFonts w:ascii="宋体" w:hAnsi="宋体" w:cs="宋体" w:eastAsia="宋体" w:hint="default"/>
                <w:spacing w:val="1"/>
                <w:sz w:val="21"/>
                <w:szCs w:val="21"/>
              </w:rPr>
              <w:t>：</w:t>
            </w:r>
            <w:r>
              <w:rPr>
                <w:rFonts w:ascii="宋体" w:hAnsi="宋体" w:cs="宋体" w:eastAsia="宋体" w:hint="default"/>
                <w:spacing w:val="-1"/>
                <w:sz w:val="21"/>
                <w:szCs w:val="21"/>
              </w:rPr>
              <w:t>库存</w:t>
            </w:r>
            <w:r>
              <w:rPr>
                <w:rFonts w:ascii="宋体" w:hAnsi="宋体" w:cs="宋体" w:eastAsia="宋体" w:hint="default"/>
                <w:sz w:val="21"/>
                <w:szCs w:val="21"/>
              </w:rPr>
              <w:t>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798" w:type="dxa"/>
            <w:vMerge/>
            <w:tcBorders>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2,926,000,000.00</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4,716,371,234.61</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290,448,397.89</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1,587,289,079.30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-10,212,227.46</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141,665,262.31</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9,651,561,746.65</w:t>
            </w: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2,926,000,000.00</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4,716,371,234.61</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290,448,397.89</w:t>
            </w:r>
            <w:r>
              <w:rPr>
                <w:rFonts w:ascii="Times New Roman"/>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1,587,289,079.30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-10,212,227.46</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141,665,262.31</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9,651,561,746.65</w:t>
            </w:r>
          </w:p>
        </w:tc>
      </w:tr>
      <w:tr>
        <w:trPr>
          <w:trHeight w:val="640"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3"/>
              <w:jc w:val="left"/>
              <w:rPr>
                <w:rFonts w:ascii="宋体" w:hAnsi="宋体" w:cs="宋体" w:eastAsia="宋体" w:hint="default"/>
                <w:sz w:val="21"/>
                <w:szCs w:val="21"/>
              </w:rPr>
            </w:pPr>
            <w:r>
              <w:rPr>
                <w:rFonts w:ascii="宋体" w:hAnsi="宋体" w:cs="宋体" w:eastAsia="宋体" w:hint="default"/>
                <w:spacing w:val="-14"/>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1,500,000,000.00</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1,417,796,270.65</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57,054,019.12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4" w:right="0"/>
              <w:jc w:val="center"/>
              <w:rPr>
                <w:rFonts w:ascii="Times New Roman" w:hAnsi="Times New Roman" w:cs="Times New Roman" w:eastAsia="Times New Roman" w:hint="default"/>
                <w:sz w:val="21"/>
                <w:szCs w:val="21"/>
              </w:rPr>
            </w:pPr>
            <w:r>
              <w:rPr>
                <w:rFonts w:ascii="Times New Roman"/>
                <w:sz w:val="21"/>
              </w:rPr>
              <w:t>-304,253,597.76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9,732,708.01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23,801,131.94</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2,704,130,531.96</w:t>
            </w: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6" w:right="0"/>
              <w:jc w:val="center"/>
              <w:rPr>
                <w:rFonts w:ascii="Times New Roman" w:hAnsi="Times New Roman" w:cs="Times New Roman" w:eastAsia="Times New Roman" w:hint="default"/>
                <w:sz w:val="21"/>
                <w:szCs w:val="21"/>
              </w:rPr>
            </w:pPr>
            <w:r>
              <w:rPr>
                <w:rFonts w:ascii="Times New Roman"/>
                <w:sz w:val="21"/>
              </w:rPr>
              <w:t>813,154,280.39</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33,663,491.27</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846,817,771.66</w:t>
            </w: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-6,250,449.95</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9,732,708.01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3,482,258.06</w:t>
            </w: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-6,250,449.95</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7" w:right="0"/>
              <w:jc w:val="center"/>
              <w:rPr>
                <w:rFonts w:ascii="Times New Roman" w:hAnsi="Times New Roman" w:cs="Times New Roman" w:eastAsia="Times New Roman" w:hint="default"/>
                <w:sz w:val="21"/>
                <w:szCs w:val="21"/>
              </w:rPr>
            </w:pPr>
            <w:r>
              <w:rPr>
                <w:rFonts w:ascii="Times New Roman"/>
                <w:sz w:val="21"/>
              </w:rPr>
              <w:t>813,154,280.39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9,732,708.01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center"/>
              <w:rPr>
                <w:rFonts w:ascii="Times New Roman" w:hAnsi="Times New Roman" w:cs="Times New Roman" w:eastAsia="Times New Roman" w:hint="default"/>
                <w:sz w:val="21"/>
                <w:szCs w:val="21"/>
              </w:rPr>
            </w:pPr>
            <w:r>
              <w:rPr>
                <w:rFonts w:ascii="Times New Roman"/>
                <w:sz w:val="21"/>
              </w:rPr>
              <w:t>33,663,491.27</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850,300,029.72</w:t>
            </w: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1,500,000,000.00</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3,759,069,494.39</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5,259,069,494.39</w:t>
            </w: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1,500,000,000.00</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3,759,063,271.26</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5,259,063,271.26</w:t>
            </w: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6,223.13</w:t>
            </w:r>
            <w:r>
              <w:rPr>
                <w:rFonts w:ascii="Times New Roman"/>
                <w:sz w:val="21"/>
              </w:rPr>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6,223.13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40" w:right="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463"/>
        <w:gridCol w:w="1686"/>
        <w:gridCol w:w="1756"/>
        <w:gridCol w:w="635"/>
        <w:gridCol w:w="426"/>
        <w:gridCol w:w="1530"/>
        <w:gridCol w:w="426"/>
        <w:gridCol w:w="1686"/>
        <w:gridCol w:w="1500"/>
        <w:gridCol w:w="1529"/>
        <w:gridCol w:w="1798"/>
      </w:tblGrid>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57,054,019.12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-788,913,372.06</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-9,862,359.33</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-741,721,712.27</w:t>
            </w: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57,054,019.12</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-57,054,019.12</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-731,500,000.00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-9,723,609.96</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-741,223,609.96</w:t>
            </w: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-359,352.94</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-138,749.37</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-498,102.31</w:t>
            </w: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-2,556,431.87</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2,556,431.87</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-2,556,431.87</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2,556,431.87</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-2,332,466,341.92</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-331,050,937.96</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-2,663,517,279.88</w:t>
            </w:r>
          </w:p>
        </w:tc>
      </w:tr>
      <w:tr>
        <w:trPr>
          <w:trHeight w:val="328" w:hRule="exact"/>
        </w:trPr>
        <w:tc>
          <w:tcPr>
            <w:tcW w:w="3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4,426,000,000.00</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6,134,167,505.26</w:t>
            </w:r>
          </w:p>
        </w:tc>
        <w:tc>
          <w:tcPr>
            <w:tcW w:w="63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347,502,417.01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1,283,035,481.54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4" w:right="0"/>
              <w:jc w:val="left"/>
              <w:rPr>
                <w:rFonts w:ascii="Times New Roman" w:hAnsi="Times New Roman" w:cs="Times New Roman" w:eastAsia="Times New Roman" w:hint="default"/>
                <w:sz w:val="21"/>
                <w:szCs w:val="21"/>
              </w:rPr>
            </w:pPr>
            <w:r>
              <w:rPr>
                <w:rFonts w:ascii="Times New Roman"/>
                <w:sz w:val="21"/>
              </w:rPr>
              <w:t>-479,519.45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165,466,394.25</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12,355,692,278.61</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0" w:footer="958" w:top="1100" w:bottom="1140" w:left="140" w:right="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141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60"/>
        <w:gridCol w:w="1686"/>
        <w:gridCol w:w="1804"/>
        <w:gridCol w:w="634"/>
        <w:gridCol w:w="427"/>
        <w:gridCol w:w="1529"/>
        <w:gridCol w:w="427"/>
        <w:gridCol w:w="1686"/>
        <w:gridCol w:w="1495"/>
        <w:gridCol w:w="1601"/>
        <w:gridCol w:w="1686"/>
      </w:tblGrid>
      <w:tr>
        <w:trPr>
          <w:trHeight w:val="328" w:hRule="exact"/>
        </w:trPr>
        <w:tc>
          <w:tcPr>
            <w:tcW w:w="34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7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3460" w:type="dxa"/>
            <w:vMerge/>
            <w:tcBorders>
              <w:left w:val="single" w:sz="6" w:space="0" w:color="000000"/>
              <w:right w:val="single" w:sz="6" w:space="0" w:color="000000"/>
            </w:tcBorders>
          </w:tcPr>
          <w:p>
            <w:pPr/>
          </w:p>
        </w:tc>
        <w:tc>
          <w:tcPr>
            <w:tcW w:w="968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6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8" w:hRule="exact"/>
        </w:trPr>
        <w:tc>
          <w:tcPr>
            <w:tcW w:w="3460"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4" w:type="dxa"/>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64"/>
              <w:ind w:left="420" w:right="0"/>
              <w:jc w:val="left"/>
              <w:rPr>
                <w:rFonts w:ascii="宋体" w:hAnsi="宋体" w:cs="宋体" w:eastAsia="宋体" w:hint="default"/>
                <w:sz w:val="21"/>
                <w:szCs w:val="21"/>
              </w:rPr>
            </w:pPr>
            <w:r>
              <w:rPr>
                <w:rFonts w:ascii="宋体" w:hAnsi="宋体" w:cs="宋体" w:eastAsia="宋体" w:hint="default"/>
                <w:spacing w:val="-1"/>
                <w:sz w:val="21"/>
                <w:szCs w:val="21"/>
              </w:rPr>
              <w:t>减</w:t>
            </w:r>
            <w:r>
              <w:rPr>
                <w:rFonts w:ascii="宋体" w:hAnsi="宋体" w:cs="宋体" w:eastAsia="宋体" w:hint="default"/>
                <w:spacing w:val="1"/>
                <w:sz w:val="21"/>
                <w:szCs w:val="21"/>
              </w:rPr>
              <w:t>：</w:t>
            </w:r>
            <w:r>
              <w:rPr>
                <w:rFonts w:ascii="宋体" w:hAnsi="宋体" w:cs="宋体" w:eastAsia="宋体" w:hint="default"/>
                <w:spacing w:val="-1"/>
                <w:sz w:val="21"/>
                <w:szCs w:val="21"/>
              </w:rPr>
              <w:t>库存</w:t>
            </w:r>
            <w:r>
              <w:rPr>
                <w:rFonts w:ascii="宋体" w:hAnsi="宋体" w:cs="宋体" w:eastAsia="宋体" w:hint="default"/>
                <w:sz w:val="21"/>
                <w:szCs w:val="21"/>
              </w:rPr>
              <w:t>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10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01"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2,926,000,000.00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4,574,375,013.76</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225,133,245.31</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1,184,779,738.74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-10,452,656.47</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298,812,744.10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9,198,648,085.44</w:t>
            </w: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21"/>
              <w:jc w:val="center"/>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2,926,000,000.00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4,574,375,013.76</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225,133,245.31</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1,184,779,738.74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-10,452,656.47</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298,812,744.10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9,198,648,085.44</w:t>
            </w:r>
          </w:p>
        </w:tc>
      </w:tr>
      <w:tr>
        <w:trPr>
          <w:trHeight w:val="640"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3"/>
              <w:jc w:val="left"/>
              <w:rPr>
                <w:rFonts w:ascii="宋体" w:hAnsi="宋体" w:cs="宋体" w:eastAsia="宋体" w:hint="default"/>
                <w:sz w:val="21"/>
                <w:szCs w:val="21"/>
              </w:rPr>
            </w:pPr>
            <w:r>
              <w:rPr>
                <w:rFonts w:ascii="宋体" w:hAnsi="宋体" w:cs="宋体" w:eastAsia="宋体" w:hint="default"/>
                <w:spacing w:val="-14"/>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141,996,220.85</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65,315,152.58</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402,509,340.56</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240,429.01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-157,147,481.79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452,913,661.21</w:t>
            </w: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727,269,949.10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9,912,702.22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737,182,651.32</w:t>
            </w: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13,685,012.76</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240,429.01</w:t>
            </w: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13,925,441.77</w:t>
            </w: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13,685,012.76</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727,269,949.10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240,429.01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9,912,702.22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751,108,093.09</w:t>
            </w: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132,547,525.44</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-139,125,524.32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-6,577,998.88</w:t>
            </w: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139,680,807.98</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3,750,000.00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143,430,807.98</w:t>
            </w: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-7,133,282.54</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-142,875,524.32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-150,008,806.86</w:t>
            </w: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65,315,152.58</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-328,996,925.89</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-27,934,659.69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-291,616,433.00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0" w:footer="958" w:top="1100" w:bottom="1140" w:left="14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460"/>
        <w:gridCol w:w="1686"/>
        <w:gridCol w:w="1804"/>
        <w:gridCol w:w="634"/>
        <w:gridCol w:w="427"/>
        <w:gridCol w:w="1529"/>
        <w:gridCol w:w="427"/>
        <w:gridCol w:w="1686"/>
        <w:gridCol w:w="1495"/>
        <w:gridCol w:w="1601"/>
        <w:gridCol w:w="1686"/>
      </w:tblGrid>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65,315,152.58</w:t>
            </w: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-65,315,152.58</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-263,340,000.00</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-27,797,758.90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-291,137,758.90</w:t>
            </w: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-341,773.31</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-136,900.79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-478,674.10</w:t>
            </w: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-4,236,317.35</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4,236,317.35</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-4,236,317.35</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4,236,317.35</w:t>
            </w: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2,926,000,000.00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4,716,371,234.61</w:t>
            </w:r>
          </w:p>
        </w:tc>
        <w:tc>
          <w:tcPr>
            <w:tcW w:w="634"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290,448,397.89</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1,587,289,079.30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-10,212,227.46</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141,665,262.31</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9,651,561,746.65</w:t>
            </w:r>
          </w:p>
        </w:tc>
      </w:tr>
    </w:tbl>
    <w:p>
      <w:pPr>
        <w:spacing w:line="240" w:lineRule="auto" w:before="0"/>
        <w:rPr>
          <w:rFonts w:ascii="宋体" w:hAnsi="宋体" w:cs="宋体" w:eastAsia="宋体" w:hint="default"/>
          <w:sz w:val="20"/>
          <w:szCs w:val="20"/>
        </w:rPr>
      </w:pPr>
    </w:p>
    <w:p>
      <w:pPr>
        <w:pStyle w:val="BodyText"/>
        <w:tabs>
          <w:tab w:pos="5184" w:val="left" w:leader="none"/>
          <w:tab w:pos="10747" w:val="left" w:leader="none"/>
        </w:tabs>
        <w:spacing w:line="240" w:lineRule="auto"/>
        <w:ind w:left="1299" w:right="0"/>
        <w:jc w:val="left"/>
      </w:pPr>
      <w:r>
        <w:rPr/>
        <w:t>法定代表人：孙宏</w:t>
        <w:tab/>
      </w:r>
      <w:r>
        <w:rPr>
          <w:spacing w:val="-1"/>
        </w:rPr>
        <w:t>主管会计工作负责人：张国峰</w:t>
        <w:tab/>
        <w:t>会计机构负责人：王萍</w:t>
      </w:r>
    </w:p>
    <w:p>
      <w:pPr>
        <w:spacing w:after="0" w:line="240" w:lineRule="auto"/>
        <w:jc w:val="left"/>
        <w:sectPr>
          <w:pgSz w:w="16840" w:h="11910" w:orient="landscape"/>
          <w:pgMar w:header="0" w:footer="958" w:top="1100" w:bottom="1140" w:left="140" w:right="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40" w:h="11910" w:orient="landscape"/>
          <w:pgMar w:header="0" w:footer="958" w:top="1100" w:bottom="1140" w:left="140" w:right="980"/>
        </w:sectPr>
      </w:pPr>
    </w:p>
    <w:p>
      <w:pPr>
        <w:pStyle w:val="Heading5"/>
        <w:spacing w:line="240" w:lineRule="auto"/>
        <w:ind w:right="0"/>
        <w:jc w:val="right"/>
        <w:rPr>
          <w:b w:val="0"/>
          <w:bCs w:val="0"/>
        </w:rPr>
      </w:pPr>
      <w:r>
        <w:rPr>
          <w:w w:val="95"/>
        </w:rPr>
        <w:t>母公司所有者权益变动表</w:t>
      </w:r>
      <w:r>
        <w:rPr>
          <w:b w:val="0"/>
          <w:bCs w:val="0"/>
        </w:rPr>
      </w:r>
    </w:p>
    <w:p>
      <w:pPr>
        <w:pStyle w:val="BodyText"/>
        <w:spacing w:line="240" w:lineRule="auto" w:before="36"/>
        <w:ind w:left="0" w:right="395"/>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8"/>
          <w:szCs w:val="28"/>
        </w:rPr>
      </w:pPr>
    </w:p>
    <w:p>
      <w:pPr>
        <w:pStyle w:val="BodyText"/>
        <w:spacing w:line="240" w:lineRule="auto" w:before="0"/>
        <w:ind w:left="38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40" w:right="980"/>
          <w:cols w:num="2" w:equalWidth="0">
            <w:col w:w="9437" w:space="40"/>
            <w:col w:w="6243"/>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91"/>
        <w:gridCol w:w="1865"/>
        <w:gridCol w:w="1696"/>
        <w:gridCol w:w="842"/>
        <w:gridCol w:w="787"/>
        <w:gridCol w:w="1806"/>
        <w:gridCol w:w="1524"/>
        <w:gridCol w:w="1688"/>
        <w:gridCol w:w="1790"/>
      </w:tblGrid>
      <w:tr>
        <w:trPr>
          <w:trHeight w:val="328" w:hRule="exact"/>
        </w:trPr>
        <w:tc>
          <w:tcPr>
            <w:tcW w:w="34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9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148" w:hRule="exact"/>
        </w:trPr>
        <w:tc>
          <w:tcPr>
            <w:tcW w:w="3491" w:type="dxa"/>
            <w:vMerge/>
            <w:tcBorders>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203" w:right="97" w:hanging="104"/>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176" w:right="17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7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2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50"/>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2,926,000,000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2,448,964,866.57</w:t>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245,568,135.14</w:t>
            </w: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1,416,333,492.03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7,036,866,493.74</w:t>
            </w: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2,926,000,000.00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2,448,964,866.57</w:t>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245,568,135.14</w:t>
            </w: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1,416,333,492.03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7,036,866,493.74</w:t>
            </w:r>
          </w:p>
        </w:tc>
      </w:tr>
      <w:tr>
        <w:trPr>
          <w:trHeight w:val="63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12"/>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3,776,816,628.71</w:t>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57,054,019.12</w:t>
            </w: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-218,013,828.00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5,115,856,819.83</w:t>
            </w: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570,540,191.12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570,540,191.12</w:t>
            </w: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570,540,191.12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570,540,191.12</w:t>
            </w: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3,776,816,628.71</w:t>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5,276,816,628.71</w:t>
            </w: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1,500,000,000.00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3,776,810,405.58</w:t>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5,276,810,405.58</w:t>
            </w: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6,223.13</w:t>
            </w:r>
            <w:r>
              <w:rPr>
                <w:rFonts w:ascii="Times New Roman"/>
                <w:sz w:val="21"/>
              </w:rPr>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6,223.13</w:t>
            </w:r>
            <w:r>
              <w:rPr>
                <w:rFonts w:ascii="Times New Roman"/>
                <w:sz w:val="21"/>
              </w:rPr>
            </w: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57,054,019.12</w:t>
            </w: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-788,554,019.12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-731,500,000.00</w:t>
            </w: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57,054,019.12</w:t>
            </w: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-57,054,019.12</w:t>
            </w: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-731,500,000.00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-731,500,000.00</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491"/>
        <w:gridCol w:w="1865"/>
        <w:gridCol w:w="1696"/>
        <w:gridCol w:w="842"/>
        <w:gridCol w:w="787"/>
        <w:gridCol w:w="1806"/>
        <w:gridCol w:w="1524"/>
        <w:gridCol w:w="1688"/>
        <w:gridCol w:w="1790"/>
      </w:tblGrid>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865"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78" w:right="0"/>
              <w:jc w:val="left"/>
              <w:rPr>
                <w:rFonts w:ascii="Times New Roman" w:hAnsi="Times New Roman" w:cs="Times New Roman" w:eastAsia="Times New Roman" w:hint="default"/>
                <w:sz w:val="21"/>
                <w:szCs w:val="21"/>
              </w:rPr>
            </w:pPr>
            <w:r>
              <w:rPr>
                <w:rFonts w:ascii="Times New Roman"/>
                <w:sz w:val="21"/>
              </w:rPr>
              <w:t>4,426,000,000.00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7" w:right="0"/>
              <w:jc w:val="left"/>
              <w:rPr>
                <w:rFonts w:ascii="Times New Roman" w:hAnsi="Times New Roman" w:cs="Times New Roman" w:eastAsia="Times New Roman" w:hint="default"/>
                <w:sz w:val="21"/>
                <w:szCs w:val="21"/>
              </w:rPr>
            </w:pPr>
            <w:r>
              <w:rPr>
                <w:rFonts w:ascii="Times New Roman"/>
                <w:sz w:val="21"/>
              </w:rPr>
              <w:t>6,225,781,495.28</w:t>
            </w:r>
          </w:p>
        </w:tc>
        <w:tc>
          <w:tcPr>
            <w:tcW w:w="842"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7" w:right="0"/>
              <w:jc w:val="left"/>
              <w:rPr>
                <w:rFonts w:ascii="Times New Roman" w:hAnsi="Times New Roman" w:cs="Times New Roman" w:eastAsia="Times New Roman" w:hint="default"/>
                <w:sz w:val="21"/>
                <w:szCs w:val="21"/>
              </w:rPr>
            </w:pPr>
            <w:r>
              <w:rPr>
                <w:rFonts w:ascii="Times New Roman"/>
                <w:sz w:val="21"/>
              </w:rPr>
              <w:t>302,622,154.26</w:t>
            </w:r>
          </w:p>
        </w:tc>
        <w:tc>
          <w:tcPr>
            <w:tcW w:w="152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1,198,319,664.03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12,152,723,313.57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0" w:right="45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26"/>
        <w:gridCol w:w="1800"/>
        <w:gridCol w:w="1868"/>
        <w:gridCol w:w="830"/>
        <w:gridCol w:w="725"/>
        <w:gridCol w:w="1796"/>
        <w:gridCol w:w="1565"/>
        <w:gridCol w:w="1687"/>
        <w:gridCol w:w="1692"/>
      </w:tblGrid>
      <w:tr>
        <w:trPr>
          <w:trHeight w:val="328" w:hRule="exact"/>
        </w:trPr>
        <w:tc>
          <w:tcPr>
            <w:tcW w:w="352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6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638" w:hRule="exact"/>
        </w:trPr>
        <w:tc>
          <w:tcPr>
            <w:tcW w:w="3526"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hanging="98"/>
              <w:jc w:val="left"/>
              <w:rPr>
                <w:rFonts w:ascii="宋体" w:hAnsi="宋体" w:cs="宋体" w:eastAsia="宋体" w:hint="default"/>
                <w:sz w:val="21"/>
                <w:szCs w:val="21"/>
              </w:rPr>
            </w:pPr>
            <w:r>
              <w:rPr>
                <w:rFonts w:ascii="宋体" w:hAnsi="宋体" w:cs="宋体" w:eastAsia="宋体" w:hint="default"/>
                <w:spacing w:val="-6"/>
                <w:sz w:val="21"/>
                <w:szCs w:val="21"/>
              </w:rPr>
              <w:t>减：库</w:t>
            </w:r>
          </w:p>
          <w:p>
            <w:pPr>
              <w:pStyle w:val="TableParagraph"/>
              <w:spacing w:line="240" w:lineRule="auto" w:before="37"/>
              <w:ind w:left="197"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40" w:lineRule="auto" w:before="37"/>
              <w:ind w:left="145"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7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2,926,000,000.00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2,448,964,866.57</w:t>
            </w: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180,594,755.87</w:t>
            </w: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1,094,913,078.60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6,650,472,701.04</w:t>
            </w: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02"/>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02"/>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2,926,000,000.00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2,448,964,866.57</w:t>
            </w: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180,594,755.87</w:t>
            </w: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1,094,913,078.60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6,650,472,701.04</w:t>
            </w:r>
          </w:p>
        </w:tc>
      </w:tr>
      <w:tr>
        <w:trPr>
          <w:trHeight w:val="63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0"/>
                <w:sz w:val="21"/>
                <w:szCs w:val="21"/>
              </w:rPr>
              <w:t>三、本期增减变动金额（减少以“－”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64,973,379.27</w:t>
            </w: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321,420,413.43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386,393,792.70</w:t>
            </w: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649,733,792.70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649,733,792.7</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0" w:footer="958" w:top="1100" w:bottom="1140" w:left="1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526"/>
        <w:gridCol w:w="1800"/>
        <w:gridCol w:w="1868"/>
        <w:gridCol w:w="830"/>
        <w:gridCol w:w="725"/>
        <w:gridCol w:w="1796"/>
        <w:gridCol w:w="1565"/>
        <w:gridCol w:w="1687"/>
        <w:gridCol w:w="1692"/>
      </w:tblGrid>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649,733,792.70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649,733,792.7</w:t>
            </w: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64,973,379.27</w:t>
            </w: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-328,313,379.27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-263,340,000</w:t>
            </w: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64,973,379.27</w:t>
            </w: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-64,973,379.27</w:t>
            </w: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-263,340,000.00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-263,340,000</w:t>
            </w: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3" w:right="0"/>
              <w:jc w:val="left"/>
              <w:rPr>
                <w:rFonts w:ascii="Times New Roman" w:hAnsi="Times New Roman" w:cs="Times New Roman" w:eastAsia="Times New Roman" w:hint="default"/>
                <w:sz w:val="21"/>
                <w:szCs w:val="21"/>
              </w:rPr>
            </w:pPr>
            <w:r>
              <w:rPr>
                <w:rFonts w:ascii="Times New Roman"/>
                <w:sz w:val="21"/>
              </w:rPr>
              <w:t>2,926,000,000.00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81" w:right="0"/>
              <w:jc w:val="left"/>
              <w:rPr>
                <w:rFonts w:ascii="Times New Roman" w:hAnsi="Times New Roman" w:cs="Times New Roman" w:eastAsia="Times New Roman" w:hint="default"/>
                <w:sz w:val="21"/>
                <w:szCs w:val="21"/>
              </w:rPr>
            </w:pPr>
            <w:r>
              <w:rPr>
                <w:rFonts w:ascii="Times New Roman"/>
                <w:sz w:val="21"/>
              </w:rPr>
              <w:t>2,448,964,866.57</w:t>
            </w:r>
          </w:p>
        </w:tc>
        <w:tc>
          <w:tcPr>
            <w:tcW w:w="830"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245,568,135.14</w:t>
            </w:r>
          </w:p>
        </w:tc>
        <w:tc>
          <w:tcPr>
            <w:tcW w:w="1565"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1,416,333,492.03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7,036,866,493.74</w:t>
            </w:r>
          </w:p>
        </w:tc>
      </w:tr>
    </w:tbl>
    <w:p>
      <w:pPr>
        <w:spacing w:line="240" w:lineRule="auto" w:before="0"/>
        <w:rPr>
          <w:rFonts w:ascii="宋体" w:hAnsi="宋体" w:cs="宋体" w:eastAsia="宋体" w:hint="default"/>
          <w:sz w:val="20"/>
          <w:szCs w:val="20"/>
        </w:rPr>
      </w:pPr>
    </w:p>
    <w:p>
      <w:pPr>
        <w:pStyle w:val="BodyText"/>
        <w:tabs>
          <w:tab w:pos="4239" w:val="left" w:leader="none"/>
          <w:tab w:pos="8962" w:val="left" w:leader="none"/>
        </w:tabs>
        <w:spacing w:line="240" w:lineRule="auto"/>
        <w:ind w:left="1299" w:right="0"/>
        <w:jc w:val="left"/>
      </w:pPr>
      <w:r>
        <w:rPr/>
        <w:t>法定代表人：孙宏</w:t>
        <w:tab/>
      </w:r>
      <w:r>
        <w:rPr>
          <w:spacing w:val="-1"/>
        </w:rPr>
        <w:t>主管会计工作负责人：张国峰</w:t>
        <w:tab/>
      </w:r>
      <w:r>
        <w:rPr/>
        <w:t>会计机构负责人：王萍</w:t>
      </w:r>
    </w:p>
    <w:p>
      <w:pPr>
        <w:spacing w:after="0" w:line="240" w:lineRule="auto"/>
        <w:jc w:val="left"/>
        <w:sectPr>
          <w:pgSz w:w="16840" w:h="11910" w:orient="landscape"/>
          <w:pgMar w:header="0" w:footer="958" w:top="1100" w:bottom="1140" w:left="1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1" w:lineRule="auto" w:before="175"/>
        <w:ind w:left="2690" w:right="2670" w:firstLine="0"/>
        <w:jc w:val="center"/>
        <w:rPr>
          <w:rFonts w:ascii="宋体" w:hAnsi="宋体" w:cs="宋体" w:eastAsia="宋体" w:hint="default"/>
          <w:sz w:val="30"/>
          <w:szCs w:val="30"/>
        </w:rPr>
      </w:pPr>
      <w:r>
        <w:rPr>
          <w:rFonts w:ascii="宋体" w:hAnsi="宋体" w:cs="宋体" w:eastAsia="宋体" w:hint="default"/>
          <w:sz w:val="30"/>
          <w:szCs w:val="30"/>
        </w:rPr>
        <w:t>大连港股份有限公司 财务报表附注</w:t>
      </w:r>
    </w:p>
    <w:p>
      <w:pPr>
        <w:pStyle w:val="Heading2"/>
        <w:spacing w:line="326" w:lineRule="exact"/>
        <w:ind w:left="2690" w:right="2672"/>
        <w:jc w:val="center"/>
      </w:pPr>
      <w:r>
        <w:rPr/>
        <w:t>截止</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pStyle w:val="Heading4"/>
        <w:spacing w:line="240" w:lineRule="auto" w:before="88"/>
        <w:ind w:left="2690" w:right="2673"/>
        <w:jc w:val="center"/>
      </w:pPr>
      <w:r>
        <w:rPr/>
        <w:t>（除特别说明外，金额以人民币元表述）</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spacing w:before="0"/>
        <w:ind w:left="294" w:right="0" w:firstLine="0"/>
        <w:jc w:val="both"/>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133"/>
          <w:sz w:val="28"/>
          <w:szCs w:val="28"/>
        </w:rPr>
        <w:t> </w:t>
      </w:r>
      <w:r>
        <w:rPr>
          <w:rFonts w:ascii="宋体" w:hAnsi="宋体" w:cs="宋体" w:eastAsia="宋体" w:hint="default"/>
          <w:b/>
          <w:bCs/>
          <w:sz w:val="28"/>
          <w:szCs w:val="28"/>
        </w:rPr>
        <w:t>公司基本情况</w:t>
      </w:r>
      <w:r>
        <w:rPr>
          <w:rFonts w:ascii="宋体" w:hAnsi="宋体" w:cs="宋体" w:eastAsia="宋体" w:hint="default"/>
          <w:sz w:val="28"/>
          <w:szCs w:val="28"/>
        </w:rPr>
      </w:r>
    </w:p>
    <w:p>
      <w:pPr>
        <w:spacing w:line="240" w:lineRule="auto" w:before="8"/>
        <w:rPr>
          <w:rFonts w:ascii="宋体" w:hAnsi="宋体" w:cs="宋体" w:eastAsia="宋体" w:hint="default"/>
          <w:b/>
          <w:bCs/>
          <w:sz w:val="21"/>
          <w:szCs w:val="21"/>
        </w:rPr>
      </w:pPr>
    </w:p>
    <w:p>
      <w:pPr>
        <w:pStyle w:val="Heading5"/>
        <w:spacing w:line="240" w:lineRule="auto" w:before="0"/>
        <w:ind w:left="708" w:right="4264"/>
        <w:jc w:val="left"/>
        <w:rPr>
          <w:b w:val="0"/>
          <w:bCs w:val="0"/>
        </w:rPr>
      </w:pPr>
      <w:r>
        <w:rPr>
          <w:rFonts w:ascii="Times New Roman" w:hAnsi="Times New Roman" w:cs="Times New Roman" w:eastAsia="Times New Roman" w:hint="default"/>
        </w:rPr>
        <w:t>1</w:t>
      </w:r>
      <w:r>
        <w:rPr/>
        <w:t>、</w:t>
      </w:r>
      <w:r>
        <w:rPr>
          <w:spacing w:val="-65"/>
        </w:rPr>
        <w:t> </w:t>
      </w:r>
      <w:r>
        <w:rPr/>
        <w:t>历史沿革</w:t>
      </w:r>
      <w:r>
        <w:rPr>
          <w:b w:val="0"/>
          <w:bCs w:val="0"/>
        </w:rPr>
      </w:r>
    </w:p>
    <w:p>
      <w:pPr>
        <w:pStyle w:val="BodyText"/>
        <w:spacing w:line="240" w:lineRule="auto" w:before="115"/>
        <w:ind w:left="714" w:right="424"/>
        <w:jc w:val="left"/>
      </w:pPr>
      <w:r>
        <w:rPr/>
        <w:t>大连港股份有限公司（以下简称“本公司</w:t>
      </w:r>
      <w:r>
        <w:rPr>
          <w:spacing w:val="-105"/>
        </w:rPr>
        <w:t>”</w:t>
      </w:r>
      <w:r>
        <w:rPr/>
        <w:t>“</w:t>
      </w:r>
      <w:r>
        <w:rPr>
          <w:spacing w:val="-2"/>
        </w:rPr>
        <w:t>公</w:t>
      </w:r>
      <w:r>
        <w:rPr/>
        <w:t>司</w:t>
      </w:r>
      <w:r>
        <w:rPr>
          <w:spacing w:val="-105"/>
        </w:rPr>
        <w:t>”</w:t>
      </w:r>
      <w:r>
        <w:rPr/>
        <w:t>）系经</w:t>
      </w:r>
      <w:r>
        <w:rPr>
          <w:spacing w:val="-2"/>
        </w:rPr>
        <w:t>大</w:t>
      </w:r>
      <w:r>
        <w:rPr/>
        <w:t>连市人民政府于</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p>
    <w:p>
      <w:pPr>
        <w:pStyle w:val="BodyText"/>
        <w:spacing w:line="240" w:lineRule="auto" w:before="115"/>
        <w:ind w:right="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日以</w:t>
      </w:r>
      <w:r>
        <w:rPr>
          <w:rFonts w:ascii="Times New Roman" w:hAnsi="Times New Roman" w:cs="Times New Roman" w:eastAsia="Times New Roman" w:hint="default"/>
        </w:rPr>
        <w:t>“</w:t>
      </w:r>
      <w:r>
        <w:rPr/>
        <w:t>大政</w:t>
      </w:r>
      <w:r>
        <w:rPr>
          <w:rFonts w:ascii="Times New Roman" w:hAnsi="Times New Roman" w:cs="Times New Roman" w:eastAsia="Times New Roman" w:hint="default"/>
        </w:rPr>
        <w:t>[2005]</w:t>
      </w:r>
      <w:r>
        <w:rPr>
          <w:rFonts w:ascii="Times New Roman" w:hAnsi="Times New Roman" w:cs="Times New Roman" w:eastAsia="Times New Roman" w:hint="default"/>
          <w:spacing w:val="47"/>
        </w:rPr>
        <w:t> </w:t>
      </w:r>
      <w:r>
        <w:rPr>
          <w:rFonts w:ascii="Times New Roman" w:hAnsi="Times New Roman" w:cs="Times New Roman" w:eastAsia="Times New Roman" w:hint="default"/>
        </w:rPr>
        <w:t>153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批复同意，并于</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日在中华人民共和国辽宁省大连市</w:t>
      </w:r>
    </w:p>
    <w:p>
      <w:pPr>
        <w:pStyle w:val="BodyText"/>
        <w:spacing w:line="333" w:lineRule="auto" w:before="115"/>
        <w:ind w:right="376"/>
        <w:jc w:val="both"/>
      </w:pPr>
      <w:r>
        <w:rPr/>
        <w:t>成立的股份有限公司。企业法人营业执照注册号为</w:t>
      </w:r>
      <w:r>
        <w:rPr>
          <w:rFonts w:ascii="Times New Roman" w:hAnsi="Times New Roman" w:cs="Times New Roman" w:eastAsia="Times New Roman" w:hint="default"/>
        </w:rPr>
        <w:t>“</w:t>
      </w:r>
      <w:r>
        <w:rPr/>
        <w:t>企股辽大总字第</w:t>
      </w:r>
      <w:r>
        <w:rPr>
          <w:spacing w:val="-56"/>
        </w:rPr>
        <w:t> </w:t>
      </w:r>
      <w:r>
        <w:rPr>
          <w:rFonts w:ascii="Times New Roman" w:hAnsi="Times New Roman" w:cs="Times New Roman" w:eastAsia="Times New Roman" w:hint="default"/>
        </w:rPr>
        <w:t>015478</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；法定代表人： 孙宏。</w:t>
      </w:r>
    </w:p>
    <w:p>
      <w:pPr>
        <w:pStyle w:val="BodyText"/>
        <w:spacing w:line="333" w:lineRule="auto" w:before="49"/>
        <w:ind w:right="348" w:firstLine="420"/>
        <w:jc w:val="left"/>
      </w:pPr>
      <w:r>
        <w:rPr/>
        <w:t>公司设立时总股本为人民币</w:t>
      </w:r>
      <w:r>
        <w:rPr>
          <w:spacing w:val="-54"/>
        </w:rPr>
        <w:t> </w:t>
      </w:r>
      <w:r>
        <w:rPr>
          <w:rFonts w:ascii="Times New Roman" w:hAnsi="Times New Roman" w:cs="Times New Roman" w:eastAsia="Times New Roman" w:hint="default"/>
        </w:rPr>
        <w:t>1,960,000,000</w:t>
      </w:r>
      <w:r>
        <w:rPr>
          <w:rFonts w:ascii="Times New Roman" w:hAnsi="Times New Roman" w:cs="Times New Roman" w:eastAsia="Times New Roman" w:hint="default"/>
          <w:spacing w:val="-1"/>
        </w:rPr>
        <w:t> </w:t>
      </w:r>
      <w:r>
        <w:rPr>
          <w:spacing w:val="-18"/>
        </w:rPr>
        <w:t>元，计</w:t>
      </w:r>
      <w:r>
        <w:rPr>
          <w:spacing w:val="-55"/>
        </w:rPr>
        <w:t> </w:t>
      </w:r>
      <w:r>
        <w:rPr>
          <w:rFonts w:ascii="Times New Roman" w:hAnsi="Times New Roman" w:cs="Times New Roman" w:eastAsia="Times New Roman" w:hint="default"/>
        </w:rPr>
        <w:t>1,960,000,000 </w:t>
      </w:r>
      <w:r>
        <w:rPr>
          <w:spacing w:val="-5"/>
        </w:rPr>
        <w:t>股，其中大连港集团有限公</w:t>
      </w:r>
      <w:r>
        <w:rPr/>
        <w:t> 司以经评估确认后的净资产人民币 </w:t>
      </w:r>
      <w:r>
        <w:rPr>
          <w:rFonts w:ascii="Times New Roman" w:hAnsi="Times New Roman" w:cs="Times New Roman" w:eastAsia="Times New Roman" w:hint="default"/>
        </w:rPr>
        <w:t>2,777,025,274.96 </w:t>
      </w:r>
      <w:r>
        <w:rPr/>
        <w:t>元出资，按</w:t>
      </w:r>
      <w:r>
        <w:rPr>
          <w:spacing w:val="-77"/>
        </w:rPr>
        <w:t> </w:t>
      </w:r>
      <w:r>
        <w:rPr>
          <w:rFonts w:ascii="Times New Roman" w:hAnsi="Times New Roman" w:cs="Times New Roman" w:eastAsia="Times New Roman" w:hint="default"/>
        </w:rPr>
        <w:t>68.81%</w:t>
      </w:r>
      <w:r>
        <w:rPr/>
        <w:t>的折股比例折股投入， </w:t>
      </w:r>
      <w:r>
        <w:rPr>
          <w:spacing w:val="7"/>
        </w:rPr>
        <w:t>折为</w:t>
      </w:r>
      <w:r>
        <w:rPr>
          <w:spacing w:val="18"/>
        </w:rPr>
        <w:t> </w:t>
      </w:r>
      <w:r>
        <w:rPr>
          <w:rFonts w:ascii="Times New Roman" w:hAnsi="Times New Roman" w:cs="Times New Roman" w:eastAsia="Times New Roman" w:hint="default"/>
        </w:rPr>
        <w:t>1,911,000,000</w:t>
      </w:r>
      <w:r>
        <w:rPr>
          <w:rFonts w:ascii="Times New Roman" w:hAnsi="Times New Roman" w:cs="Times New Roman" w:eastAsia="Times New Roman" w:hint="default"/>
          <w:spacing w:val="17"/>
        </w:rPr>
        <w:t> </w:t>
      </w:r>
      <w:r>
        <w:rPr>
          <w:spacing w:val="12"/>
        </w:rPr>
        <w:t>股，占股本总额的</w:t>
      </w:r>
      <w:r>
        <w:rPr>
          <w:spacing w:val="18"/>
        </w:rPr>
        <w:t> </w:t>
      </w:r>
      <w:r>
        <w:rPr>
          <w:rFonts w:ascii="Times New Roman" w:hAnsi="Times New Roman" w:cs="Times New Roman" w:eastAsia="Times New Roman" w:hint="default"/>
          <w:spacing w:val="11"/>
        </w:rPr>
        <w:t>97.5%</w:t>
      </w:r>
      <w:r>
        <w:rPr>
          <w:spacing w:val="11"/>
        </w:rPr>
        <w:t>；大连融达投资有限责任公司以现金人民币</w:t>
      </w:r>
      <w:r>
        <w:rPr>
          <w:spacing w:val="-102"/>
        </w:rPr>
        <w:t> </w:t>
      </w:r>
      <w:r>
        <w:rPr>
          <w:spacing w:val="-102"/>
        </w:rPr>
      </w:r>
      <w:r>
        <w:rPr>
          <w:rFonts w:ascii="Times New Roman" w:hAnsi="Times New Roman" w:cs="Times New Roman" w:eastAsia="Times New Roman" w:hint="default"/>
        </w:rPr>
        <w:t>28,482,310.50</w:t>
      </w:r>
      <w:r>
        <w:rPr>
          <w:rFonts w:ascii="Times New Roman" w:hAnsi="Times New Roman" w:cs="Times New Roman" w:eastAsia="Times New Roman" w:hint="default"/>
          <w:spacing w:val="-7"/>
        </w:rPr>
        <w:t> </w:t>
      </w:r>
      <w:r>
        <w:rPr>
          <w:spacing w:val="-7"/>
        </w:rPr>
        <w:t>元出资，按</w:t>
      </w:r>
      <w:r>
        <w:rPr>
          <w:spacing w:val="-60"/>
        </w:rPr>
        <w:t> </w:t>
      </w:r>
      <w:r>
        <w:rPr>
          <w:rFonts w:ascii="Times New Roman" w:hAnsi="Times New Roman" w:cs="Times New Roman" w:eastAsia="Times New Roman" w:hint="default"/>
        </w:rPr>
        <w:t>68.81%</w:t>
      </w:r>
      <w:r>
        <w:rPr/>
        <w:t>的折股比例折股投入，折为</w:t>
      </w:r>
      <w:r>
        <w:rPr>
          <w:spacing w:val="-60"/>
        </w:rPr>
        <w:t> </w:t>
      </w:r>
      <w:r>
        <w:rPr>
          <w:rFonts w:ascii="Times New Roman" w:hAnsi="Times New Roman" w:cs="Times New Roman" w:eastAsia="Times New Roman" w:hint="default"/>
        </w:rPr>
        <w:t>19,600,000</w:t>
      </w:r>
      <w:r>
        <w:rPr>
          <w:rFonts w:ascii="Times New Roman" w:hAnsi="Times New Roman" w:cs="Times New Roman" w:eastAsia="Times New Roman" w:hint="default"/>
          <w:spacing w:val="-7"/>
        </w:rPr>
        <w:t> </w:t>
      </w:r>
      <w:r>
        <w:rPr>
          <w:spacing w:val="-4"/>
        </w:rPr>
        <w:t>股，占股本总额的</w:t>
      </w:r>
      <w:r>
        <w:rPr>
          <w:spacing w:val="-60"/>
        </w:rPr>
        <w:t> </w:t>
      </w:r>
      <w:r>
        <w:rPr>
          <w:rFonts w:ascii="Times New Roman" w:hAnsi="Times New Roman" w:cs="Times New Roman" w:eastAsia="Times New Roman" w:hint="default"/>
        </w:rPr>
        <w:t>1%</w:t>
      </w:r>
      <w:r>
        <w:rPr/>
        <w:t>； 大连海泰控股有限公司以现金人民币 </w:t>
      </w:r>
      <w:r>
        <w:rPr>
          <w:rFonts w:ascii="Times New Roman" w:hAnsi="Times New Roman" w:cs="Times New Roman" w:eastAsia="Times New Roman" w:hint="default"/>
        </w:rPr>
        <w:t>14,241,155.26 </w:t>
      </w:r>
      <w:r>
        <w:rPr/>
        <w:t>元出资，按</w:t>
      </w:r>
      <w:r>
        <w:rPr>
          <w:spacing w:val="-78"/>
        </w:rPr>
        <w:t> </w:t>
      </w:r>
      <w:r>
        <w:rPr>
          <w:rFonts w:ascii="Times New Roman" w:hAnsi="Times New Roman" w:cs="Times New Roman" w:eastAsia="Times New Roman" w:hint="default"/>
        </w:rPr>
        <w:t>68.81%</w:t>
      </w:r>
      <w:r>
        <w:rPr/>
        <w:t>的折股比例折股投入， 折为</w:t>
      </w:r>
      <w:r>
        <w:rPr>
          <w:spacing w:val="-58"/>
        </w:rPr>
        <w:t> </w:t>
      </w:r>
      <w:r>
        <w:rPr>
          <w:rFonts w:ascii="Times New Roman" w:hAnsi="Times New Roman" w:cs="Times New Roman" w:eastAsia="Times New Roman" w:hint="default"/>
        </w:rPr>
        <w:t>9,800,000</w:t>
      </w:r>
      <w:r>
        <w:rPr>
          <w:rFonts w:ascii="Times New Roman" w:hAnsi="Times New Roman" w:cs="Times New Roman" w:eastAsia="Times New Roman" w:hint="default"/>
          <w:spacing w:val="-5"/>
        </w:rPr>
        <w:t> </w:t>
      </w:r>
      <w:r>
        <w:rPr/>
        <w:t>股，占股本总额的</w:t>
      </w:r>
      <w:r>
        <w:rPr>
          <w:spacing w:val="-58"/>
        </w:rPr>
        <w:t> </w:t>
      </w:r>
      <w:r>
        <w:rPr>
          <w:rFonts w:ascii="Times New Roman" w:hAnsi="Times New Roman" w:cs="Times New Roman" w:eastAsia="Times New Roman" w:hint="default"/>
        </w:rPr>
        <w:t>0.5%</w:t>
      </w:r>
      <w:r>
        <w:rPr/>
        <w:t>；大连德泰控股有限公司以现金人民币</w:t>
      </w:r>
      <w:r>
        <w:rPr>
          <w:spacing w:val="-58"/>
        </w:rPr>
        <w:t> </w:t>
      </w:r>
      <w:r>
        <w:rPr>
          <w:rFonts w:ascii="Times New Roman" w:hAnsi="Times New Roman" w:cs="Times New Roman" w:eastAsia="Times New Roman" w:hint="default"/>
        </w:rPr>
        <w:t>14,241,155.26</w:t>
      </w:r>
      <w:r>
        <w:rPr>
          <w:rFonts w:ascii="Times New Roman" w:hAnsi="Times New Roman" w:cs="Times New Roman" w:eastAsia="Times New Roman" w:hint="default"/>
          <w:spacing w:val="-3"/>
        </w:rPr>
        <w:t> </w:t>
      </w:r>
      <w:r>
        <w:rPr/>
        <w:t>元 </w:t>
      </w:r>
      <w:r>
        <w:rPr>
          <w:spacing w:val="-3"/>
        </w:rPr>
        <w:t>出资，按</w:t>
      </w:r>
      <w:r>
        <w:rPr>
          <w:spacing w:val="-59"/>
        </w:rPr>
        <w:t> </w:t>
      </w:r>
      <w:r>
        <w:rPr>
          <w:rFonts w:ascii="Times New Roman" w:hAnsi="Times New Roman" w:cs="Times New Roman" w:eastAsia="Times New Roman" w:hint="default"/>
        </w:rPr>
        <w:t>68.81%</w:t>
      </w:r>
      <w:r>
        <w:rPr/>
        <w:t>的折股比例折股投入，折为</w:t>
      </w:r>
      <w:r>
        <w:rPr>
          <w:spacing w:val="-59"/>
        </w:rPr>
        <w:t> </w:t>
      </w:r>
      <w:r>
        <w:rPr>
          <w:rFonts w:ascii="Times New Roman" w:hAnsi="Times New Roman" w:cs="Times New Roman" w:eastAsia="Times New Roman" w:hint="default"/>
        </w:rPr>
        <w:t>9,800,000</w:t>
      </w:r>
      <w:r>
        <w:rPr>
          <w:rFonts w:ascii="Times New Roman" w:hAnsi="Times New Roman" w:cs="Times New Roman" w:eastAsia="Times New Roman" w:hint="default"/>
          <w:spacing w:val="-6"/>
        </w:rPr>
        <w:t> </w:t>
      </w:r>
      <w:r>
        <w:rPr/>
        <w:t>股，占股本总额的</w:t>
      </w:r>
      <w:r>
        <w:rPr>
          <w:spacing w:val="-59"/>
        </w:rPr>
        <w:t> </w:t>
      </w:r>
      <w:r>
        <w:rPr>
          <w:rFonts w:ascii="Times New Roman" w:hAnsi="Times New Roman" w:cs="Times New Roman" w:eastAsia="Times New Roman" w:hint="default"/>
        </w:rPr>
        <w:t>0.5%</w:t>
      </w:r>
      <w:r>
        <w:rPr/>
        <w:t>；大连保税正通 有限公司以现金人民币</w:t>
      </w:r>
      <w:r>
        <w:rPr>
          <w:spacing w:val="-46"/>
        </w:rPr>
        <w:t> </w:t>
      </w:r>
      <w:r>
        <w:rPr>
          <w:rFonts w:ascii="Times New Roman" w:hAnsi="Times New Roman" w:cs="Times New Roman" w:eastAsia="Times New Roman" w:hint="default"/>
        </w:rPr>
        <w:t>14,241,155.26</w:t>
      </w:r>
      <w:r>
        <w:rPr>
          <w:rFonts w:ascii="Times New Roman" w:hAnsi="Times New Roman" w:cs="Times New Roman" w:eastAsia="Times New Roman" w:hint="default"/>
          <w:spacing w:val="6"/>
        </w:rPr>
        <w:t> </w:t>
      </w:r>
      <w:r>
        <w:rPr/>
        <w:t>元出资，按</w:t>
      </w:r>
      <w:r>
        <w:rPr>
          <w:spacing w:val="-46"/>
        </w:rPr>
        <w:t> </w:t>
      </w:r>
      <w:r>
        <w:rPr>
          <w:rFonts w:ascii="Times New Roman" w:hAnsi="Times New Roman" w:cs="Times New Roman" w:eastAsia="Times New Roman" w:hint="default"/>
        </w:rPr>
        <w:t>68.81%</w:t>
      </w:r>
      <w:r>
        <w:rPr/>
        <w:t>的折股比例折股投入，折为</w:t>
      </w:r>
      <w:r>
        <w:rPr>
          <w:spacing w:val="-46"/>
        </w:rPr>
        <w:t> </w:t>
      </w:r>
      <w:r>
        <w:rPr>
          <w:rFonts w:ascii="Times New Roman" w:hAnsi="Times New Roman" w:cs="Times New Roman" w:eastAsia="Times New Roman" w:hint="default"/>
        </w:rPr>
        <w:t>9,800,000 </w:t>
      </w:r>
      <w:r>
        <w:rPr/>
        <w:t>股，占股本总额的</w:t>
      </w:r>
      <w:r>
        <w:rPr>
          <w:spacing w:val="-55"/>
        </w:rPr>
        <w:t> </w:t>
      </w:r>
      <w:r>
        <w:rPr>
          <w:rFonts w:ascii="Times New Roman" w:hAnsi="Times New Roman" w:cs="Times New Roman" w:eastAsia="Times New Roman" w:hint="default"/>
        </w:rPr>
        <w:t>0.5%</w:t>
      </w:r>
      <w:r>
        <w:rPr/>
        <w:t>。</w:t>
      </w:r>
    </w:p>
    <w:p>
      <w:pPr>
        <w:pStyle w:val="BodyText"/>
        <w:spacing w:line="240" w:lineRule="auto" w:before="24"/>
        <w:ind w:left="714" w:right="424"/>
        <w:jc w:val="left"/>
      </w:pPr>
      <w:r>
        <w:rPr/>
        <w:t>根据公司</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年度第一次临时股东大会决议和中国证券监督管理委员</w:t>
      </w:r>
    </w:p>
    <w:p>
      <w:pPr>
        <w:pStyle w:val="BodyText"/>
        <w:spacing w:line="345" w:lineRule="auto" w:before="116"/>
        <w:ind w:right="457"/>
        <w:jc w:val="both"/>
      </w:pPr>
      <w:r>
        <w:rPr/>
        <w:t>会</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日下发的“证监国合字</w:t>
      </w:r>
      <w:r>
        <w:rPr>
          <w:spacing w:val="-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号《关于同意大连港股份有限公司发行境外 </w:t>
      </w:r>
      <w:r>
        <w:rPr>
          <w:spacing w:val="-5"/>
        </w:rPr>
        <w:t>上市外资股的批复》”核准同意，并经香港证券交易所批准公开发售股份上市及买卖后，在香港</w:t>
      </w:r>
      <w:r>
        <w:rPr/>
        <w:t> 证券交易所公开发售新股</w:t>
      </w:r>
      <w:r>
        <w:rPr>
          <w:spacing w:val="-54"/>
        </w:rPr>
        <w:t> </w:t>
      </w:r>
      <w:r>
        <w:rPr>
          <w:rFonts w:ascii="Times New Roman" w:hAnsi="Times New Roman" w:cs="Times New Roman" w:eastAsia="Times New Roman" w:hint="default"/>
        </w:rPr>
        <w:t>96,600</w:t>
      </w:r>
      <w:r>
        <w:rPr>
          <w:rFonts w:ascii="Times New Roman" w:hAnsi="Times New Roman" w:cs="Times New Roman" w:eastAsia="Times New Roman" w:hint="default"/>
          <w:spacing w:val="-1"/>
        </w:rPr>
        <w:t> </w:t>
      </w:r>
      <w:r>
        <w:rPr>
          <w:spacing w:val="-7"/>
        </w:rPr>
        <w:t>万股（含超额配售</w:t>
      </w:r>
      <w:r>
        <w:rPr>
          <w:spacing w:val="-54"/>
        </w:rPr>
        <w:t> </w:t>
      </w:r>
      <w:r>
        <w:rPr>
          <w:rFonts w:ascii="Times New Roman" w:hAnsi="Times New Roman" w:cs="Times New Roman" w:eastAsia="Times New Roman" w:hint="default"/>
        </w:rPr>
        <w:t>12,600</w:t>
      </w:r>
      <w:r>
        <w:rPr>
          <w:rFonts w:ascii="Times New Roman" w:hAnsi="Times New Roman" w:cs="Times New Roman" w:eastAsia="Times New Roman" w:hint="default"/>
          <w:spacing w:val="-1"/>
        </w:rPr>
        <w:t> </w:t>
      </w:r>
      <w:r>
        <w:rPr>
          <w:spacing w:val="-11"/>
        </w:rPr>
        <w:t>万股）并于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日上市挂</w:t>
      </w:r>
    </w:p>
    <w:p>
      <w:pPr>
        <w:pStyle w:val="BodyText"/>
        <w:spacing w:line="240" w:lineRule="auto" w:before="12"/>
        <w:ind w:right="0"/>
        <w:jc w:val="both"/>
        <w:rPr>
          <w:rFonts w:ascii="Times New Roman" w:hAnsi="Times New Roman" w:cs="Times New Roman" w:eastAsia="Times New Roman" w:hint="default"/>
        </w:rPr>
      </w:pPr>
      <w:r>
        <w:rPr>
          <w:spacing w:val="-7"/>
        </w:rPr>
        <w:t>牌交易，每股面值人民币 </w:t>
      </w:r>
      <w:r>
        <w:rPr>
          <w:rFonts w:ascii="Times New Roman" w:hAnsi="Times New Roman" w:cs="Times New Roman" w:eastAsia="Times New Roman" w:hint="default"/>
        </w:rPr>
        <w:t>1 </w:t>
      </w:r>
      <w:r>
        <w:rPr>
          <w:spacing w:val="-8"/>
        </w:rPr>
        <w:t>元，全部为普通股。此外，根据国务院国有资产监督管理委员会</w:t>
      </w:r>
      <w:r>
        <w:rPr>
          <w:spacing w:val="-67"/>
        </w:rPr>
        <w:t> </w:t>
      </w:r>
      <w:r>
        <w:rPr>
          <w:rFonts w:ascii="Times New Roman" w:hAnsi="Times New Roman" w:cs="Times New Roman" w:eastAsia="Times New Roman" w:hint="default"/>
        </w:rPr>
        <w:t>2005</w:t>
      </w:r>
    </w:p>
    <w:p>
      <w:pPr>
        <w:pStyle w:val="BodyText"/>
        <w:spacing w:line="333" w:lineRule="auto" w:before="115"/>
        <w:ind w:left="293" w:right="411"/>
        <w:jc w:val="both"/>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日下发的“国资产权</w:t>
      </w:r>
      <w:r>
        <w:rPr>
          <w:spacing w:val="-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rFonts w:ascii="Times New Roman" w:hAnsi="Times New Roman" w:cs="Times New Roman" w:eastAsia="Times New Roman" w:hint="default"/>
        </w:rPr>
        <w:t>1499</w:t>
      </w:r>
      <w:r>
        <w:rPr>
          <w:rFonts w:ascii="Times New Roman" w:hAnsi="Times New Roman" w:cs="Times New Roman" w:eastAsia="Times New Roman" w:hint="default"/>
          <w:spacing w:val="-2"/>
        </w:rPr>
        <w:t> </w:t>
      </w:r>
      <w:r>
        <w:rPr/>
        <w:t>号《关于大连港股份有限公司国有股划转有关问题 </w:t>
      </w:r>
      <w:r>
        <w:rPr>
          <w:spacing w:val="-17"/>
        </w:rPr>
        <w:t>的批复》”，本公司境外发行</w:t>
      </w:r>
      <w:r>
        <w:rPr>
          <w:spacing w:val="-49"/>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3"/>
          <w:w w:val="99"/>
        </w:rPr>
        <w:t> </w:t>
      </w:r>
      <w:r>
        <w:rPr/>
        <w:t>股时，原发起人大连港集团、大连德泰、大连融达、大连海泰、 大连正通分别将其持有的公司国家股</w:t>
      </w:r>
      <w:r>
        <w:rPr>
          <w:spacing w:val="-54"/>
        </w:rPr>
        <w:t> </w:t>
      </w:r>
      <w:r>
        <w:rPr>
          <w:rFonts w:ascii="Times New Roman" w:hAnsi="Times New Roman" w:cs="Times New Roman" w:eastAsia="Times New Roman" w:hint="default"/>
        </w:rPr>
        <w:t>9,418.5</w:t>
      </w:r>
      <w:r>
        <w:rPr>
          <w:rFonts w:ascii="Times New Roman" w:hAnsi="Times New Roman" w:cs="Times New Roman" w:eastAsia="Times New Roman" w:hint="default"/>
          <w:spacing w:val="-1"/>
        </w:rPr>
        <w:t> </w:t>
      </w:r>
      <w:r>
        <w:rPr>
          <w:spacing w:val="-8"/>
        </w:rPr>
        <w:t>万股、</w:t>
      </w:r>
      <w:r>
        <w:rPr>
          <w:rFonts w:ascii="Times New Roman" w:hAnsi="Times New Roman" w:cs="Times New Roman" w:eastAsia="Times New Roman" w:hint="default"/>
          <w:spacing w:val="-8"/>
        </w:rPr>
        <w:t>48.3</w:t>
      </w:r>
      <w:r>
        <w:rPr>
          <w:rFonts w:ascii="Times New Roman" w:hAnsi="Times New Roman" w:cs="Times New Roman" w:eastAsia="Times New Roman" w:hint="default"/>
          <w:spacing w:val="-1"/>
        </w:rPr>
        <w:t> </w:t>
      </w:r>
      <w:r>
        <w:rPr/>
        <w:t>万股和公司国有法人股</w:t>
      </w:r>
      <w:r>
        <w:rPr>
          <w:spacing w:val="-54"/>
        </w:rPr>
        <w:t> </w:t>
      </w:r>
      <w:r>
        <w:rPr>
          <w:rFonts w:ascii="Times New Roman" w:hAnsi="Times New Roman" w:cs="Times New Roman" w:eastAsia="Times New Roman" w:hint="default"/>
        </w:rPr>
        <w:t>96.6</w:t>
      </w:r>
      <w:r>
        <w:rPr>
          <w:rFonts w:ascii="Times New Roman" w:hAnsi="Times New Roman" w:cs="Times New Roman" w:eastAsia="Times New Roman" w:hint="default"/>
          <w:spacing w:val="-2"/>
        </w:rPr>
        <w:t> </w:t>
      </w:r>
      <w:r>
        <w:rPr>
          <w:spacing w:val="-8"/>
        </w:rPr>
        <w:t>万股、</w:t>
      </w:r>
      <w:r>
        <w:rPr>
          <w:rFonts w:ascii="Times New Roman" w:hAnsi="Times New Roman" w:cs="Times New Roman" w:eastAsia="Times New Roman" w:hint="default"/>
          <w:spacing w:val="-8"/>
        </w:rPr>
        <w:t>48.3</w:t>
      </w:r>
      <w:r>
        <w:rPr>
          <w:rFonts w:ascii="Times New Roman" w:hAnsi="Times New Roman" w:cs="Times New Roman" w:eastAsia="Times New Roman" w:hint="default"/>
        </w:rPr>
        <w:t> </w:t>
      </w:r>
      <w:r>
        <w:rPr/>
        <w:t>万股、</w:t>
      </w:r>
      <w:r>
        <w:rPr>
          <w:rFonts w:ascii="Times New Roman" w:hAnsi="Times New Roman" w:cs="Times New Roman" w:eastAsia="Times New Roman" w:hint="default"/>
        </w:rPr>
        <w:t>48.3 </w:t>
      </w:r>
      <w:r>
        <w:rPr/>
        <w:t>万股（上述股份合计 </w:t>
      </w:r>
      <w:r>
        <w:rPr>
          <w:rFonts w:ascii="Times New Roman" w:hAnsi="Times New Roman" w:cs="Times New Roman" w:eastAsia="Times New Roman" w:hint="default"/>
        </w:rPr>
        <w:t>9,660</w:t>
      </w:r>
      <w:r>
        <w:rPr>
          <w:rFonts w:ascii="Times New Roman" w:hAnsi="Times New Roman" w:cs="Times New Roman" w:eastAsia="Times New Roman" w:hint="default"/>
          <w:spacing w:val="-4"/>
        </w:rPr>
        <w:t> </w:t>
      </w:r>
      <w:r>
        <w:rPr/>
        <w:t>万股）划转给全国社会保障基金理事会（以下简称“社</w:t>
      </w:r>
    </w:p>
    <w:p>
      <w:pPr>
        <w:spacing w:after="0" w:line="333" w:lineRule="auto"/>
        <w:jc w:val="both"/>
        <w:sectPr>
          <w:headerReference w:type="default" r:id="rId16"/>
          <w:footerReference w:type="default" r:id="rId17"/>
          <w:pgSz w:w="11910" w:h="16840"/>
          <w:pgMar w:header="989" w:footer="974" w:top="1200" w:bottom="1160" w:left="1520" w:right="1020"/>
          <w:pgNumType w:start="88"/>
        </w:sectPr>
      </w:pPr>
    </w:p>
    <w:p>
      <w:pPr>
        <w:spacing w:line="240" w:lineRule="auto" w:before="1"/>
        <w:rPr>
          <w:rFonts w:ascii="宋体" w:hAnsi="宋体" w:cs="宋体" w:eastAsia="宋体" w:hint="default"/>
          <w:sz w:val="20"/>
          <w:szCs w:val="20"/>
        </w:rPr>
      </w:pPr>
    </w:p>
    <w:p>
      <w:pPr>
        <w:pStyle w:val="BodyText"/>
        <w:spacing w:line="240" w:lineRule="auto"/>
        <w:ind w:right="0"/>
        <w:jc w:val="both"/>
      </w:pPr>
      <w:r>
        <w:rPr/>
        <w:t>保基金会</w:t>
      </w:r>
      <w:r>
        <w:rPr>
          <w:spacing w:val="-105"/>
        </w:rPr>
        <w:t>”</w:t>
      </w:r>
      <w:r>
        <w:rPr>
          <w:spacing w:val="-106"/>
        </w:rPr>
        <w:t>）</w:t>
      </w:r>
      <w:r>
        <w:rPr>
          <w:spacing w:val="-11"/>
        </w:rPr>
        <w:t>。</w:t>
      </w:r>
      <w:r>
        <w:rPr/>
        <w:t>根据社保基金会</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日下发</w:t>
      </w:r>
      <w:r>
        <w:rPr>
          <w:spacing w:val="-11"/>
        </w:rPr>
        <w:t>的</w:t>
      </w:r>
      <w:r>
        <w:rPr/>
        <w:t>“社保基金股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05]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spacing w:val="-12"/>
        </w:rPr>
        <w:t>号</w:t>
      </w:r>
      <w:r>
        <w:rPr>
          <w:spacing w:val="-2"/>
        </w:rPr>
        <w:t>《</w:t>
      </w:r>
      <w:r>
        <w:rPr/>
        <w:t>关于大连</w:t>
      </w:r>
    </w:p>
    <w:p>
      <w:pPr>
        <w:pStyle w:val="BodyText"/>
        <w:spacing w:line="333" w:lineRule="auto" w:before="115"/>
        <w:ind w:right="457"/>
        <w:jc w:val="both"/>
      </w:pPr>
      <w:r>
        <w:rPr>
          <w:spacing w:val="-4"/>
        </w:rPr>
        <w:t>港股份有限公司到香港上市有关问题的函》”和“证监国合字</w:t>
      </w:r>
      <w:r>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rPr>
        <w:t> 4</w:t>
      </w:r>
      <w:r>
        <w:rPr>
          <w:rFonts w:ascii="Times New Roman" w:hAnsi="Times New Roman" w:cs="Times New Roman" w:eastAsia="Times New Roman" w:hint="default"/>
          <w:spacing w:val="21"/>
        </w:rPr>
        <w:t> </w:t>
      </w:r>
      <w:r>
        <w:rPr/>
        <w:t>号”的核准，上述由社 保基金会持有的国有股已于上市之日起转为境外上市外资股。该次</w:t>
      </w:r>
      <w:r>
        <w:rPr>
          <w:spacing w:val="-59"/>
        </w:rPr>
        <w:t> </w:t>
      </w:r>
      <w:r>
        <w:rPr>
          <w:rFonts w:ascii="Times New Roman" w:hAnsi="Times New Roman" w:cs="Times New Roman" w:eastAsia="Times New Roman" w:hint="default"/>
        </w:rPr>
        <w:t>H</w:t>
      </w:r>
      <w:r>
        <w:rPr>
          <w:rFonts w:ascii="Times New Roman" w:hAnsi="Times New Roman" w:cs="Times New Roman" w:eastAsia="Times New Roman" w:hint="default"/>
          <w:spacing w:val="-7"/>
        </w:rPr>
        <w:t> </w:t>
      </w:r>
      <w:r>
        <w:rPr>
          <w:spacing w:val="-3"/>
        </w:rPr>
        <w:t>股发行完成后，本公司变</w:t>
      </w:r>
      <w:r>
        <w:rPr/>
        <w:t> 更后的注册资本和股本为人民币</w:t>
      </w:r>
      <w:r>
        <w:rPr>
          <w:spacing w:val="-52"/>
        </w:rPr>
        <w:t> </w:t>
      </w:r>
      <w:r>
        <w:rPr>
          <w:rFonts w:ascii="Times New Roman" w:hAnsi="Times New Roman" w:cs="Times New Roman" w:eastAsia="Times New Roman" w:hint="default"/>
        </w:rPr>
        <w:t>2,926,000,000</w:t>
      </w:r>
      <w:r>
        <w:rPr>
          <w:rFonts w:ascii="Times New Roman" w:hAnsi="Times New Roman" w:cs="Times New Roman" w:eastAsia="Times New Roman" w:hint="default"/>
          <w:spacing w:val="1"/>
        </w:rPr>
        <w:t> </w:t>
      </w:r>
      <w:r>
        <w:rPr>
          <w:spacing w:val="-3"/>
        </w:rPr>
        <w:t>元。本次增资已经德勤华永会计师事务所有限公</w:t>
      </w:r>
    </w:p>
    <w:p>
      <w:pPr>
        <w:pStyle w:val="BodyText"/>
        <w:spacing w:line="240" w:lineRule="auto" w:before="24"/>
        <w:ind w:right="0"/>
        <w:jc w:val="both"/>
      </w:pPr>
      <w:r>
        <w:rPr/>
        <w:t>司验资，并于</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日出具“德师报（验）</w:t>
      </w:r>
      <w:r>
        <w:rPr>
          <w:rFonts w:ascii="Times New Roman" w:hAnsi="Times New Roman" w:cs="Times New Roman" w:eastAsia="Times New Roman" w:hint="default"/>
        </w:rPr>
        <w:t>(06)</w:t>
      </w:r>
      <w:r>
        <w:rPr/>
        <w:t>第</w:t>
      </w:r>
      <w:r>
        <w:rPr>
          <w:spacing w:val="-55"/>
        </w:rPr>
        <w:t> </w:t>
      </w:r>
      <w:r>
        <w:rPr>
          <w:rFonts w:ascii="Times New Roman" w:hAnsi="Times New Roman" w:cs="Times New Roman" w:eastAsia="Times New Roman" w:hint="default"/>
        </w:rPr>
        <w:t>0032</w:t>
      </w:r>
      <w:r>
        <w:rPr>
          <w:rFonts w:ascii="Times New Roman" w:hAnsi="Times New Roman" w:cs="Times New Roman" w:eastAsia="Times New Roman" w:hint="default"/>
          <w:spacing w:val="-2"/>
        </w:rPr>
        <w:t> </w:t>
      </w:r>
      <w:r>
        <w:rPr/>
        <w:t>号”验资报告。</w:t>
      </w:r>
    </w:p>
    <w:p>
      <w:pPr>
        <w:pStyle w:val="BodyText"/>
        <w:spacing w:line="338" w:lineRule="auto" w:before="115"/>
        <w:ind w:left="292" w:right="348"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日，中国证券监督管理委员会发行审核委员会</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w:t>
      </w:r>
      <w:r>
        <w:rPr>
          <w:spacing w:val="-49"/>
        </w:rPr>
        <w:t> </w:t>
      </w:r>
      <w:r>
        <w:rPr>
          <w:rFonts w:ascii="Times New Roman" w:hAnsi="Times New Roman" w:cs="Times New Roman" w:eastAsia="Times New Roman" w:hint="default"/>
        </w:rPr>
        <w:t>178</w:t>
      </w:r>
      <w:r>
        <w:rPr>
          <w:rFonts w:ascii="Times New Roman" w:hAnsi="Times New Roman" w:cs="Times New Roman" w:eastAsia="Times New Roman" w:hint="default"/>
          <w:spacing w:val="4"/>
        </w:rPr>
        <w:t> </w:t>
      </w:r>
      <w:r>
        <w:rPr/>
        <w:t>次会议审核 通过了大连港股份有限公司</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r>
        <w:rPr>
          <w:spacing w:val="-54"/>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 </w:t>
      </w:r>
      <w:r>
        <w:rPr>
          <w:spacing w:val="-8"/>
        </w:rPr>
        <w:t>发行计划。根据公司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年度第二次临时股东大会决议， 并经中国证券监督管理委员会证监许可</w:t>
      </w:r>
      <w:r>
        <w:rPr>
          <w:rFonts w:ascii="Times New Roman" w:hAnsi="Times New Roman" w:cs="Times New Roman" w:eastAsia="Times New Roman" w:hint="default"/>
        </w:rPr>
        <w:t>[2010]1540</w:t>
      </w:r>
      <w:r>
        <w:rPr>
          <w:rFonts w:ascii="Times New Roman" w:hAnsi="Times New Roman" w:cs="Times New Roman" w:eastAsia="Times New Roman" w:hint="default"/>
          <w:spacing w:val="16"/>
        </w:rPr>
        <w:t> </w:t>
      </w:r>
      <w:r>
        <w:rPr/>
        <w:t>号文《关于核准大连港股份有限公司首次公 </w:t>
      </w:r>
      <w:r>
        <w:rPr>
          <w:spacing w:val="-3"/>
        </w:rPr>
        <w:t>开发行股票的批复》核准，公司发行人民币普通股股票</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3"/>
        </w:rPr>
        <w:t>亿股。本次发行采取向大连港集团定</w:t>
      </w:r>
      <w:r>
        <w:rPr>
          <w:spacing w:val="-99"/>
        </w:rPr>
        <w:t> </w:t>
      </w:r>
      <w:r>
        <w:rPr>
          <w:spacing w:val="-99"/>
        </w:rPr>
      </w:r>
      <w:r>
        <w:rPr/>
        <w:t>向配售、网下向询价对象配售及网上资金申购定价发行相结合的方式进行。其中，大连港集团 以资产认购定向配售的股份</w:t>
      </w:r>
      <w:r>
        <w:rPr>
          <w:spacing w:val="-51"/>
        </w:rPr>
        <w:t> </w:t>
      </w:r>
      <w:r>
        <w:rPr>
          <w:rFonts w:ascii="Times New Roman" w:hAnsi="Times New Roman" w:cs="Times New Roman" w:eastAsia="Times New Roman" w:hint="default"/>
        </w:rPr>
        <w:t>73,818</w:t>
      </w:r>
      <w:r>
        <w:rPr>
          <w:rFonts w:ascii="Times New Roman" w:hAnsi="Times New Roman" w:cs="Times New Roman" w:eastAsia="Times New Roman" w:hint="default"/>
          <w:spacing w:val="1"/>
        </w:rPr>
        <w:t> </w:t>
      </w:r>
      <w:r>
        <w:rPr>
          <w:spacing w:val="-6"/>
        </w:rPr>
        <w:t>万股，公开发行股份为</w:t>
      </w:r>
      <w:r>
        <w:rPr>
          <w:spacing w:val="-51"/>
        </w:rPr>
        <w:t> </w:t>
      </w:r>
      <w:r>
        <w:rPr>
          <w:rFonts w:ascii="Times New Roman" w:hAnsi="Times New Roman" w:cs="Times New Roman" w:eastAsia="Times New Roman" w:hint="default"/>
        </w:rPr>
        <w:t>76,182</w:t>
      </w:r>
      <w:r>
        <w:rPr>
          <w:rFonts w:ascii="Times New Roman" w:hAnsi="Times New Roman" w:cs="Times New Roman" w:eastAsia="Times New Roman" w:hint="default"/>
          <w:spacing w:val="2"/>
        </w:rPr>
        <w:t> </w:t>
      </w:r>
      <w:r>
        <w:rPr>
          <w:spacing w:val="-5"/>
        </w:rPr>
        <w:t>万股。同时根据大连市人民政</w:t>
      </w:r>
      <w:r>
        <w:rPr>
          <w:spacing w:val="-100"/>
        </w:rPr>
        <w:t> </w:t>
      </w:r>
      <w:r>
        <w:rPr>
          <w:spacing w:val="-100"/>
        </w:rPr>
      </w:r>
      <w:r>
        <w:rPr>
          <w:spacing w:val="-1"/>
        </w:rPr>
        <w:t>府国有资产监督管理委员会大国资产权</w:t>
      </w:r>
      <w:r>
        <w:rPr>
          <w:rFonts w:ascii="Times New Roman" w:hAnsi="Times New Roman" w:cs="Times New Roman" w:eastAsia="Times New Roman" w:hint="default"/>
          <w:spacing w:val="-1"/>
        </w:rPr>
        <w:t>[2010]130</w:t>
      </w:r>
      <w:r>
        <w:rPr>
          <w:rFonts w:ascii="Times New Roman" w:hAnsi="Times New Roman" w:cs="Times New Roman" w:eastAsia="Times New Roman" w:hint="default"/>
        </w:rPr>
        <w:t> </w:t>
      </w:r>
      <w:r>
        <w:rPr>
          <w:spacing w:val="-5"/>
        </w:rPr>
        <w:t>号《关于大连港股份有限公司国有股转持有关</w:t>
      </w:r>
      <w:r>
        <w:rPr>
          <w:spacing w:val="-71"/>
        </w:rPr>
        <w:t> </w:t>
      </w:r>
      <w:r>
        <w:rPr>
          <w:spacing w:val="-71"/>
        </w:rPr>
      </w:r>
      <w:r>
        <w:rPr>
          <w:spacing w:val="-8"/>
        </w:rPr>
        <w:t>问题的批复》，同意大连港集团有限公司、大连荣达投资有限责任公司、大连德泰控股有限公司、</w:t>
      </w:r>
      <w:r>
        <w:rPr>
          <w:spacing w:val="-77"/>
        </w:rPr>
        <w:t> </w:t>
      </w:r>
      <w:r>
        <w:rPr>
          <w:spacing w:val="-77"/>
        </w:rPr>
      </w:r>
      <w:r>
        <w:rPr/>
        <w:t>大连海泰控股有限公司和大连保税正通有限公司分别划转</w:t>
      </w:r>
      <w:r>
        <w:rPr>
          <w:spacing w:val="-53"/>
        </w:rPr>
        <w:t> </w:t>
      </w:r>
      <w:r>
        <w:rPr>
          <w:rFonts w:ascii="Times New Roman" w:hAnsi="Times New Roman" w:cs="Times New Roman" w:eastAsia="Times New Roman" w:hint="default"/>
        </w:rPr>
        <w:t>14,625</w:t>
      </w:r>
      <w:r>
        <w:rPr>
          <w:rFonts w:ascii="Times New Roman" w:hAnsi="Times New Roman" w:cs="Times New Roman" w:eastAsia="Times New Roman" w:hint="default"/>
          <w:spacing w:val="1"/>
        </w:rPr>
        <w:t> </w:t>
      </w:r>
      <w:r>
        <w:rPr>
          <w:spacing w:val="-4"/>
        </w:rPr>
        <w:t>万股、</w:t>
      </w:r>
      <w:r>
        <w:rPr>
          <w:rFonts w:ascii="Times New Roman" w:hAnsi="Times New Roman" w:cs="Times New Roman" w:eastAsia="Times New Roman" w:hint="default"/>
          <w:spacing w:val="-4"/>
        </w:rPr>
        <w:t>150</w:t>
      </w:r>
      <w:r>
        <w:rPr>
          <w:rFonts w:ascii="Times New Roman" w:hAnsi="Times New Roman" w:cs="Times New Roman" w:eastAsia="Times New Roman" w:hint="default"/>
        </w:rPr>
        <w:t> </w:t>
      </w:r>
      <w:r>
        <w:rPr>
          <w:spacing w:val="-4"/>
        </w:rPr>
        <w:t>万股、</w:t>
      </w:r>
      <w:r>
        <w:rPr>
          <w:rFonts w:ascii="Times New Roman" w:hAnsi="Times New Roman" w:cs="Times New Roman" w:eastAsia="Times New Roman" w:hint="default"/>
          <w:spacing w:val="-4"/>
        </w:rPr>
        <w:t>75</w:t>
      </w:r>
      <w:r>
        <w:rPr>
          <w:rFonts w:ascii="Times New Roman" w:hAnsi="Times New Roman" w:cs="Times New Roman" w:eastAsia="Times New Roman" w:hint="default"/>
        </w:rPr>
        <w:t> </w:t>
      </w:r>
      <w:r>
        <w:rPr>
          <w:spacing w:val="-4"/>
        </w:rPr>
        <w:t>万股、</w:t>
      </w:r>
      <w:r>
        <w:rPr>
          <w:rFonts w:ascii="Times New Roman" w:hAnsi="Times New Roman" w:cs="Times New Roman" w:eastAsia="Times New Roman" w:hint="default"/>
          <w:spacing w:val="-4"/>
        </w:rPr>
        <w:t>75</w:t>
      </w:r>
      <w:r>
        <w:rPr>
          <w:rFonts w:ascii="Times New Roman" w:hAnsi="Times New Roman" w:cs="Times New Roman" w:eastAsia="Times New Roman" w:hint="default"/>
        </w:rPr>
        <w:t> </w:t>
      </w:r>
      <w:r>
        <w:rPr/>
        <w:t>万股、</w:t>
      </w:r>
      <w:r>
        <w:rPr>
          <w:rFonts w:ascii="Times New Roman" w:hAnsi="Times New Roman" w:cs="Times New Roman" w:eastAsia="Times New Roman" w:hint="default"/>
        </w:rPr>
        <w:t>75</w:t>
      </w:r>
      <w:r>
        <w:rPr>
          <w:rFonts w:ascii="Times New Roman" w:hAnsi="Times New Roman" w:cs="Times New Roman" w:eastAsia="Times New Roman" w:hint="default"/>
          <w:spacing w:val="10"/>
        </w:rPr>
        <w:t> </w:t>
      </w:r>
      <w:r>
        <w:rPr/>
        <w:t>万股给全国社会保障基金理事会持有，共计</w:t>
      </w:r>
      <w:r>
        <w:rPr>
          <w:spacing w:val="-43"/>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1"/>
        </w:rPr>
        <w:t> </w:t>
      </w:r>
      <w:r>
        <w:rPr/>
        <w:t>万股。该次</w:t>
      </w:r>
      <w:r>
        <w:rPr>
          <w:spacing w:val="-43"/>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股发行完成后，本 公司变更后的注册资本和股本为人民币</w:t>
      </w:r>
      <w:r>
        <w:rPr>
          <w:spacing w:val="-55"/>
        </w:rPr>
        <w:t> </w:t>
      </w:r>
      <w:r>
        <w:rPr>
          <w:rFonts w:ascii="Times New Roman" w:hAnsi="Times New Roman" w:cs="Times New Roman" w:eastAsia="Times New Roman" w:hint="default"/>
        </w:rPr>
        <w:t>4,426,000,000</w:t>
      </w:r>
      <w:r>
        <w:rPr>
          <w:rFonts w:ascii="Times New Roman" w:hAnsi="Times New Roman" w:cs="Times New Roman" w:eastAsia="Times New Roman" w:hint="default"/>
          <w:spacing w:val="-2"/>
        </w:rPr>
        <w:t> </w:t>
      </w:r>
      <w:r>
        <w:rPr>
          <w:spacing w:val="-3"/>
        </w:rPr>
        <w:t>元。本次增资已经利安达会计师事务所有</w:t>
      </w:r>
    </w:p>
    <w:p>
      <w:pPr>
        <w:pStyle w:val="BodyText"/>
        <w:spacing w:line="240" w:lineRule="auto" w:before="19"/>
        <w:ind w:left="292" w:right="0"/>
        <w:jc w:val="both"/>
        <w:rPr>
          <w:rFonts w:ascii="Times New Roman" w:hAnsi="Times New Roman" w:cs="Times New Roman" w:eastAsia="Times New Roman" w:hint="default"/>
        </w:rPr>
      </w:pPr>
      <w:r>
        <w:rPr>
          <w:spacing w:val="-4"/>
        </w:rPr>
        <w:t>限责任公司验资，并于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3"/>
        </w:rPr>
        <w:t>日出具“利安达验字</w:t>
      </w:r>
      <w:r>
        <w:rPr>
          <w:rFonts w:ascii="Times New Roman" w:hAnsi="Times New Roman" w:cs="Times New Roman" w:eastAsia="Times New Roman" w:hint="default"/>
          <w:spacing w:val="-3"/>
        </w:rPr>
        <w:t>[2010]</w:t>
      </w:r>
      <w:r>
        <w:rPr>
          <w:spacing w:val="-3"/>
        </w:rPr>
        <w:t>第</w:t>
      </w:r>
      <w:r>
        <w:rPr>
          <w:spacing w:val="-51"/>
        </w:rPr>
        <w:t> </w:t>
      </w:r>
      <w:r>
        <w:rPr>
          <w:rFonts w:ascii="Times New Roman" w:hAnsi="Times New Roman" w:cs="Times New Roman" w:eastAsia="Times New Roman" w:hint="default"/>
        </w:rPr>
        <w:t>1701</w:t>
      </w:r>
      <w:r>
        <w:rPr>
          <w:rFonts w:ascii="Times New Roman" w:hAnsi="Times New Roman" w:cs="Times New Roman" w:eastAsia="Times New Roman" w:hint="default"/>
          <w:spacing w:val="1"/>
        </w:rPr>
        <w:t> </w:t>
      </w:r>
      <w:r>
        <w:rPr>
          <w:spacing w:val="-7"/>
        </w:rPr>
        <w:t>号”验资报告。</w:t>
      </w:r>
      <w:r>
        <w:rPr>
          <w:rFonts w:ascii="Times New Roman" w:hAnsi="Times New Roman" w:cs="Times New Roman" w:eastAsia="Times New Roman" w:hint="default"/>
          <w:spacing w:val="-7"/>
        </w:rPr>
        <w:t>2010</w:t>
      </w:r>
    </w:p>
    <w:p>
      <w:pPr>
        <w:pStyle w:val="BodyText"/>
        <w:spacing w:line="240" w:lineRule="auto" w:before="116"/>
        <w:ind w:right="0"/>
        <w:jc w:val="both"/>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日，公开发行股份在上海证券交易所正式挂牌交易，股票代码</w:t>
      </w:r>
      <w:r>
        <w:rPr>
          <w:spacing w:val="-54"/>
        </w:rPr>
        <w:t> </w:t>
      </w:r>
      <w:r>
        <w:rPr>
          <w:rFonts w:ascii="Times New Roman" w:hAnsi="Times New Roman" w:cs="Times New Roman" w:eastAsia="Times New Roman" w:hint="default"/>
        </w:rPr>
        <w:t>601880</w:t>
      </w:r>
      <w:r>
        <w:rPr/>
        <w:t>。</w:t>
      </w:r>
    </w:p>
    <w:p>
      <w:pPr>
        <w:spacing w:line="333" w:lineRule="auto" w:before="193"/>
        <w:ind w:left="708" w:right="61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4"/>
          <w:sz w:val="21"/>
          <w:szCs w:val="21"/>
        </w:rPr>
        <w:t> </w:t>
      </w:r>
      <w:r>
        <w:rPr>
          <w:rFonts w:ascii="宋体" w:hAnsi="宋体" w:cs="宋体" w:eastAsia="宋体" w:hint="default"/>
          <w:b/>
          <w:bCs/>
          <w:sz w:val="21"/>
          <w:szCs w:val="21"/>
        </w:rPr>
        <w:t>所处行业</w:t>
      </w:r>
      <w:r>
        <w:rPr>
          <w:rFonts w:ascii="宋体" w:hAnsi="宋体" w:cs="宋体" w:eastAsia="宋体" w:hint="default"/>
          <w:b/>
          <w:bCs/>
          <w:spacing w:val="1"/>
          <w:w w:val="99"/>
          <w:sz w:val="21"/>
          <w:szCs w:val="21"/>
        </w:rPr>
        <w:t> </w:t>
      </w:r>
      <w:r>
        <w:rPr>
          <w:rFonts w:ascii="宋体" w:hAnsi="宋体" w:cs="宋体" w:eastAsia="宋体" w:hint="default"/>
          <w:sz w:val="21"/>
          <w:szCs w:val="21"/>
        </w:rPr>
        <w:t>公司所属行业为港口行业。</w:t>
      </w:r>
    </w:p>
    <w:p>
      <w:pPr>
        <w:pStyle w:val="BodyText"/>
        <w:spacing w:line="333" w:lineRule="auto" w:before="127"/>
        <w:ind w:left="714" w:right="440" w:hanging="7"/>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64"/>
        </w:rPr>
        <w:t> </w:t>
      </w:r>
      <w:r>
        <w:rPr>
          <w:rFonts w:ascii="宋体" w:hAnsi="宋体" w:cs="宋体" w:eastAsia="宋体" w:hint="default"/>
          <w:b/>
          <w:bCs/>
        </w:rPr>
        <w:t>经营范围</w:t>
      </w:r>
      <w:r>
        <w:rPr>
          <w:rFonts w:ascii="宋体" w:hAnsi="宋体" w:cs="宋体" w:eastAsia="宋体" w:hint="default"/>
          <w:b/>
          <w:bCs/>
          <w:spacing w:val="1"/>
          <w:w w:val="99"/>
        </w:rPr>
        <w:t> </w:t>
      </w:r>
      <w:r>
        <w:rPr/>
        <w:t>本公司经营范围包括：国际、国内货物装卸、运输、中转、仓储等港口业务和物流服务；</w:t>
      </w:r>
    </w:p>
    <w:p>
      <w:pPr>
        <w:pStyle w:val="BodyText"/>
        <w:spacing w:line="355" w:lineRule="auto" w:before="49"/>
        <w:ind w:right="459"/>
        <w:jc w:val="both"/>
      </w:pPr>
      <w:r>
        <w:rPr/>
        <w:t>国际、国内航线船舶理货业务；引航业务；拖轮业务；港口物流及港口信息技术咨询服务；以 及国家法律、法规允许企业自主经营的业务。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0"/>
        <w:ind w:left="294" w:right="0" w:firstLine="0"/>
        <w:jc w:val="both"/>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127"/>
          <w:sz w:val="28"/>
          <w:szCs w:val="28"/>
        </w:rPr>
        <w:t> </w:t>
      </w:r>
      <w:r>
        <w:rPr>
          <w:rFonts w:ascii="宋体" w:hAnsi="宋体" w:cs="宋体" w:eastAsia="宋体" w:hint="default"/>
          <w:b/>
          <w:bCs/>
          <w:sz w:val="28"/>
          <w:szCs w:val="28"/>
        </w:rPr>
        <w:t>公司主要会计政策、会计估计和前期差错</w:t>
      </w:r>
      <w:r>
        <w:rPr>
          <w:rFonts w:ascii="宋体" w:hAnsi="宋体" w:cs="宋体" w:eastAsia="宋体" w:hint="default"/>
          <w:sz w:val="28"/>
          <w:szCs w:val="28"/>
        </w:rPr>
      </w:r>
    </w:p>
    <w:p>
      <w:pPr>
        <w:pStyle w:val="Heading3"/>
        <w:spacing w:line="240" w:lineRule="auto" w:before="205"/>
        <w:ind w:right="4264"/>
        <w:jc w:val="left"/>
        <w:rPr>
          <w:b w:val="0"/>
          <w:bCs w:val="0"/>
        </w:rPr>
      </w:pPr>
      <w:r>
        <w:rPr>
          <w:rFonts w:ascii="Times New Roman" w:hAnsi="Times New Roman" w:cs="Times New Roman" w:eastAsia="Times New Roman" w:hint="default"/>
        </w:rPr>
        <w:t>1</w:t>
      </w:r>
      <w:r>
        <w:rPr/>
        <w:t>、财务报表的编制基础</w:t>
      </w:r>
      <w:r>
        <w:rPr>
          <w:b w:val="0"/>
          <w:bCs w:val="0"/>
        </w:rPr>
      </w:r>
    </w:p>
    <w:p>
      <w:pPr>
        <w:pStyle w:val="BodyText"/>
        <w:spacing w:line="240" w:lineRule="auto" w:before="124"/>
        <w:ind w:left="714" w:right="348"/>
        <w:jc w:val="left"/>
        <w:rPr>
          <w:rFonts w:ascii="Times New Roman" w:hAnsi="Times New Roman" w:cs="Times New Roman" w:eastAsia="Times New Roman" w:hint="default"/>
        </w:rPr>
      </w:pPr>
      <w:r>
        <w:rPr>
          <w:spacing w:val="-2"/>
        </w:rPr>
        <w:t>本公司财务报表以持续经营假设为基础，根据实际发生的交易和事项，按照财政部于</w:t>
      </w:r>
      <w:r>
        <w:rPr>
          <w:spacing w:val="-28"/>
        </w:rPr>
        <w:t> </w:t>
      </w:r>
      <w:r>
        <w:rPr>
          <w:rFonts w:ascii="Times New Roman" w:hAnsi="Times New Roman" w:cs="Times New Roman" w:eastAsia="Times New Roman" w:hint="default"/>
          <w:spacing w:val="-1"/>
        </w:rPr>
        <w:t>2006</w:t>
      </w:r>
    </w:p>
    <w:p>
      <w:pPr>
        <w:pStyle w:val="BodyText"/>
        <w:spacing w:line="348" w:lineRule="auto" w:before="130"/>
        <w:ind w:right="457"/>
        <w:jc w:val="both"/>
      </w:pPr>
      <w:r>
        <w:rPr/>
        <w:t>年</w:t>
      </w:r>
      <w:r>
        <w:rPr>
          <w:spacing w:val="-53"/>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15 </w:t>
      </w:r>
      <w:r>
        <w:rPr>
          <w:spacing w:val="-3"/>
        </w:rPr>
        <w:t>日颁布的企业会计准则，并基于本附注第二部分所述的主要会计政策、会计估计而编</w:t>
      </w:r>
      <w:r>
        <w:rPr/>
        <w:t> 制。</w:t>
      </w:r>
    </w:p>
    <w:p>
      <w:pPr>
        <w:pStyle w:val="Heading3"/>
        <w:spacing w:line="240" w:lineRule="auto" w:before="43"/>
        <w:ind w:right="4264"/>
        <w:jc w:val="left"/>
        <w:rPr>
          <w:b w:val="0"/>
          <w:bCs w:val="0"/>
        </w:rPr>
      </w:pPr>
      <w:r>
        <w:rPr>
          <w:rFonts w:ascii="Times New Roman" w:hAnsi="Times New Roman" w:cs="Times New Roman" w:eastAsia="Times New Roman" w:hint="default"/>
        </w:rPr>
        <w:t>2</w:t>
      </w:r>
      <w:r>
        <w:rPr/>
        <w:t>、遵循企业会计准则的声明</w:t>
      </w:r>
      <w:r>
        <w:rPr>
          <w:b w:val="0"/>
          <w:bCs w:val="0"/>
        </w:rPr>
      </w:r>
    </w:p>
    <w:p>
      <w:pPr>
        <w:pStyle w:val="BodyText"/>
        <w:spacing w:line="367" w:lineRule="auto" w:before="124"/>
        <w:ind w:right="440" w:firstLine="420"/>
        <w:jc w:val="left"/>
      </w:pPr>
      <w:r>
        <w:rPr/>
        <w:t>本公司编制的申报期财务报表符合企业会计准则的要求，真实、完整地反映了公司的财务 状况、经营成果和现金流量等有关信息。</w:t>
      </w:r>
    </w:p>
    <w:p>
      <w:pPr>
        <w:spacing w:after="0" w:line="367" w:lineRule="auto"/>
        <w:jc w:val="left"/>
        <w:sectPr>
          <w:pgSz w:w="11910" w:h="16840"/>
          <w:pgMar w:header="989" w:footer="974" w:top="1200" w:bottom="1160" w:left="1520" w:right="1020"/>
        </w:sectPr>
      </w:pPr>
    </w:p>
    <w:p>
      <w:pPr>
        <w:spacing w:line="240" w:lineRule="auto" w:before="5"/>
        <w:rPr>
          <w:rFonts w:ascii="宋体" w:hAnsi="宋体" w:cs="宋体" w:eastAsia="宋体" w:hint="default"/>
          <w:sz w:val="20"/>
          <w:szCs w:val="20"/>
        </w:rPr>
      </w:pPr>
    </w:p>
    <w:p>
      <w:pPr>
        <w:pStyle w:val="Heading3"/>
        <w:spacing w:line="240" w:lineRule="auto"/>
        <w:ind w:right="4264"/>
        <w:jc w:val="left"/>
        <w:rPr>
          <w:b w:val="0"/>
          <w:bCs w:val="0"/>
        </w:rPr>
      </w:pPr>
      <w:r>
        <w:rPr>
          <w:rFonts w:ascii="Times New Roman" w:hAnsi="Times New Roman" w:cs="Times New Roman" w:eastAsia="Times New Roman" w:hint="default"/>
        </w:rPr>
        <w:t>3</w:t>
      </w:r>
      <w:r>
        <w:rPr/>
        <w:t>、会计期间</w:t>
      </w:r>
      <w:r>
        <w:rPr>
          <w:b w:val="0"/>
          <w:bCs w:val="0"/>
        </w:rPr>
      </w:r>
    </w:p>
    <w:p>
      <w:pPr>
        <w:pStyle w:val="BodyText"/>
        <w:spacing w:line="240" w:lineRule="auto" w:before="124"/>
        <w:ind w:left="714" w:right="4264"/>
        <w:jc w:val="left"/>
      </w:pPr>
      <w:r>
        <w:rPr/>
        <w:t>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Heading3"/>
        <w:spacing w:line="240" w:lineRule="auto" w:before="122"/>
        <w:ind w:right="4264"/>
        <w:jc w:val="left"/>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367" w:lineRule="auto" w:before="124"/>
        <w:ind w:left="714" w:right="440"/>
        <w:jc w:val="left"/>
      </w:pPr>
      <w:r>
        <w:rPr/>
        <w:t>以人民币为记账本位币。 对于境外经营的公司，根据其所处的主要经营环境确定记账本位币，在编制财务报表时折</w:t>
      </w:r>
    </w:p>
    <w:p>
      <w:pPr>
        <w:pStyle w:val="BodyText"/>
        <w:spacing w:line="240" w:lineRule="auto"/>
        <w:ind w:right="4264"/>
        <w:jc w:val="left"/>
      </w:pPr>
      <w:r>
        <w:rPr/>
        <w:t>算为人民币。</w:t>
      </w:r>
    </w:p>
    <w:p>
      <w:pPr>
        <w:pStyle w:val="Heading3"/>
        <w:spacing w:line="240" w:lineRule="auto" w:before="138"/>
        <w:ind w:right="42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48" w:lineRule="auto" w:before="124"/>
        <w:ind w:left="714" w:right="440" w:hanging="105"/>
        <w:jc w:val="left"/>
      </w:pPr>
      <w:r>
        <w:rPr/>
        <w:t>（</w:t>
      </w:r>
      <w:r>
        <w:rPr>
          <w:rFonts w:ascii="Times New Roman" w:hAnsi="Times New Roman" w:cs="Times New Roman" w:eastAsia="Times New Roman" w:hint="default"/>
        </w:rPr>
        <w:t>1</w:t>
      </w:r>
      <w:r>
        <w:rPr/>
        <w:t>）同一控制下的企业合并的会计处理方法 本公司在企业合并中取得的资产和负债，按照合并日被合并方的账面价值计量。本公司取</w:t>
      </w:r>
    </w:p>
    <w:p>
      <w:pPr>
        <w:pStyle w:val="BodyText"/>
        <w:spacing w:line="367" w:lineRule="auto" w:before="52"/>
        <w:ind w:right="440"/>
        <w:jc w:val="left"/>
      </w:pPr>
      <w:r>
        <w:rPr/>
        <w:t>得的净资产账面价值与支付的合并对价账面价值（或发生股份面值总额）的差额，调整资本公 积；资本公积不足冲减的，调整留存收益。</w:t>
      </w:r>
    </w:p>
    <w:p>
      <w:pPr>
        <w:pStyle w:val="BodyText"/>
        <w:spacing w:line="348" w:lineRule="auto"/>
        <w:ind w:left="705" w:right="424" w:hanging="96"/>
        <w:jc w:val="left"/>
      </w:pPr>
      <w:r>
        <w:rPr/>
        <w:t>（</w:t>
      </w:r>
      <w:r>
        <w:rPr>
          <w:rFonts w:ascii="Times New Roman" w:hAnsi="Times New Roman" w:cs="Times New Roman" w:eastAsia="Times New Roman" w:hint="default"/>
        </w:rPr>
        <w:t>2</w:t>
      </w:r>
      <w:r>
        <w:rPr/>
        <w:t>）非同一控制下的企业合并的会计处理方法 </w:t>
      </w:r>
      <w:r>
        <w:rPr>
          <w:spacing w:val="5"/>
        </w:rPr>
        <w:t>本公司在购买日对合并成本大于合并中取得的被购买方可辨认净资产公允价值份额的差</w:t>
      </w:r>
    </w:p>
    <w:p>
      <w:pPr>
        <w:pStyle w:val="BodyText"/>
        <w:spacing w:line="367" w:lineRule="auto" w:before="52"/>
        <w:ind w:right="348"/>
        <w:jc w:val="left"/>
      </w:pPr>
      <w:r>
        <w:rPr>
          <w:spacing w:val="-3"/>
        </w:rPr>
        <w:t>额，确认为商誉；如果合并成本小于合并中取得的被购买方可辨认净资产公允价值份额的差额，</w:t>
      </w:r>
      <w:r>
        <w:rPr>
          <w:spacing w:val="-83"/>
        </w:rPr>
        <w:t> </w:t>
      </w:r>
      <w:r>
        <w:rPr>
          <w:spacing w:val="-83"/>
        </w:rPr>
      </w:r>
      <w:r>
        <w:rPr/>
        <w:t>首先对取得的被购买方的各项可辨认资产、负债及或有负债的公允价值以及合并成本的计量进 行复核，经复核后合并成本仍小于合并中取得的被购买方可辨认净资产公允价值份额的，其差 额应当计入当期损益。</w:t>
      </w:r>
    </w:p>
    <w:p>
      <w:pPr>
        <w:pStyle w:val="Heading3"/>
        <w:spacing w:line="240" w:lineRule="auto" w:before="26"/>
        <w:ind w:right="4264"/>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240" w:lineRule="auto" w:before="124"/>
        <w:ind w:left="610" w:right="4264"/>
        <w:jc w:val="left"/>
      </w:pPr>
      <w:r>
        <w:rPr/>
        <w:t>（</w:t>
      </w:r>
      <w:r>
        <w:rPr>
          <w:rFonts w:ascii="Times New Roman" w:hAnsi="Times New Roman" w:cs="Times New Roman" w:eastAsia="Times New Roman" w:hint="default"/>
        </w:rPr>
        <w:t>1</w:t>
      </w:r>
      <w:r>
        <w:rPr/>
        <w:t>）合并范围的确定</w:t>
      </w:r>
    </w:p>
    <w:p>
      <w:pPr>
        <w:pStyle w:val="BodyText"/>
        <w:spacing w:line="362" w:lineRule="auto" w:before="130"/>
        <w:ind w:left="293" w:right="348" w:firstLine="420"/>
        <w:jc w:val="left"/>
      </w:pPr>
      <w:r>
        <w:rPr/>
        <w:t>合并财务报表按照</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月颁布的《企业会计准则第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合并财务报表》执行。 </w:t>
      </w:r>
      <w:r>
        <w:rPr>
          <w:spacing w:val="-3"/>
        </w:rPr>
        <w:t>以控制为基础确定合并财务报表的合并范围，合并了本公司及本公司直接或间接控制的子公司、</w:t>
      </w:r>
      <w:r>
        <w:rPr>
          <w:spacing w:val="-84"/>
        </w:rPr>
        <w:t> </w:t>
      </w:r>
      <w:r>
        <w:rPr>
          <w:spacing w:val="-84"/>
        </w:rPr>
      </w:r>
      <w:r>
        <w:rPr/>
        <w:t>特殊目的主体的财务报表。控制是指本公司有权决定被投资单位的财务和经营政策，并能据以 从该企业的经营活动中获取利益。</w:t>
      </w:r>
    </w:p>
    <w:p>
      <w:pPr>
        <w:pStyle w:val="BodyText"/>
        <w:spacing w:line="240" w:lineRule="auto" w:before="39"/>
        <w:ind w:left="713" w:right="424"/>
        <w:jc w:val="left"/>
      </w:pPr>
      <w:r>
        <w:rPr/>
        <w:t>有证据表明母公司不能控制被投资单位的，不纳入合并报表范围。</w:t>
      </w:r>
    </w:p>
    <w:p>
      <w:pPr>
        <w:pStyle w:val="Heading4"/>
        <w:spacing w:line="331" w:lineRule="auto" w:before="138"/>
        <w:ind w:left="734" w:right="470" w:hanging="111"/>
        <w:jc w:val="left"/>
      </w:pPr>
      <w:r>
        <w:rPr/>
        <w:t>（</w:t>
      </w:r>
      <w:r>
        <w:rPr>
          <w:rFonts w:ascii="Times New Roman" w:hAnsi="Times New Roman" w:cs="Times New Roman" w:eastAsia="Times New Roman" w:hint="default"/>
        </w:rPr>
        <w:t>2</w:t>
      </w:r>
      <w:r>
        <w:rPr/>
        <w:t>）购买或出售子公司股权的处理</w:t>
      </w:r>
      <w:r>
        <w:rPr>
          <w:w w:val="99"/>
        </w:rPr>
        <w:t> </w:t>
      </w:r>
      <w:r>
        <w:rPr/>
        <w:t>本公司将与购买或出售子公司股权所有权相关的风险和报酬实质上发生转移的时间确</w:t>
      </w:r>
    </w:p>
    <w:p>
      <w:pPr>
        <w:pStyle w:val="Heading4"/>
        <w:spacing w:line="350" w:lineRule="auto" w:before="49"/>
        <w:ind w:left="294" w:right="488"/>
        <w:jc w:val="both"/>
      </w:pPr>
      <w:r>
        <w:rPr/>
        <w:t>认为购买日和出售日。对于非同一控制下企业合并取得或出售的子公司，在购买日后及出</w:t>
      </w:r>
      <w:r>
        <w:rPr>
          <w:w w:val="99"/>
        </w:rPr>
        <w:t> </w:t>
      </w:r>
      <w:r>
        <w:rPr/>
        <w:t>售日前的经营成果及现金流量已适当地包括在合并利润表和合并现金流量表中；对于同一</w:t>
      </w:r>
      <w:r>
        <w:rPr>
          <w:w w:val="99"/>
        </w:rPr>
        <w:t> </w:t>
      </w:r>
      <w:r>
        <w:rPr/>
        <w:t>控制下企业合并取得的子公司，自合并当期期初至合并日的经营成果和现金流量也已包括</w:t>
      </w:r>
      <w:r>
        <w:rPr>
          <w:w w:val="99"/>
        </w:rPr>
        <w:t> </w:t>
      </w:r>
      <w:r>
        <w:rPr/>
        <w:t>在合并利润表和合并现金流量表中，合并财务报表的比较数也已作出了相应的调整。</w:t>
      </w:r>
    </w:p>
    <w:p>
      <w:pPr>
        <w:pStyle w:val="BodyText"/>
        <w:spacing w:line="357" w:lineRule="auto" w:before="40"/>
        <w:ind w:right="457" w:firstLine="420"/>
        <w:jc w:val="both"/>
      </w:pPr>
      <w:r>
        <w:rPr/>
        <w:t>购买子公司少数股权所形成的长期股权投资，公司在编制合并财务报表时，因购买少数股 权新取得的长期股权投资与按照新增持股比例计算应享有子公司自购买日</w:t>
      </w:r>
      <w:r>
        <w:rPr>
          <w:rFonts w:ascii="Times New Roman" w:hAnsi="Times New Roman" w:cs="Times New Roman" w:eastAsia="Times New Roman" w:hint="default"/>
        </w:rPr>
        <w:t>(</w:t>
      </w:r>
      <w:r>
        <w:rPr/>
        <w:t>或合并日</w:t>
      </w:r>
      <w:r>
        <w:rPr>
          <w:rFonts w:ascii="Times New Roman" w:hAnsi="Times New Roman" w:cs="Times New Roman" w:eastAsia="Times New Roman" w:hint="default"/>
        </w:rPr>
        <w:t>)</w:t>
      </w:r>
      <w:r>
        <w:rPr/>
        <w:t>开始持续</w:t>
      </w:r>
      <w:r>
        <w:rPr>
          <w:spacing w:val="-50"/>
        </w:rPr>
        <w:t> </w:t>
      </w:r>
      <w:r>
        <w:rPr>
          <w:spacing w:val="-50"/>
        </w:rPr>
      </w:r>
      <w:r>
        <w:rPr/>
        <w:t>计算的净资产份额之间的差额，调整所有者权益</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，资本公积不足冲减的，调整留存</w:t>
      </w:r>
    </w:p>
    <w:p>
      <w:pPr>
        <w:spacing w:after="0" w:line="357" w:lineRule="auto"/>
        <w:jc w:val="both"/>
        <w:sectPr>
          <w:footerReference w:type="default" r:id="rId18"/>
          <w:pgSz w:w="11910" w:h="16840"/>
          <w:pgMar w:footer="974" w:header="989" w:top="1200" w:bottom="1160" w:left="1520" w:right="1020"/>
          <w:pgNumType w:start="90"/>
        </w:sectPr>
      </w:pPr>
    </w:p>
    <w:p>
      <w:pPr>
        <w:spacing w:line="240" w:lineRule="auto" w:before="10"/>
        <w:rPr>
          <w:rFonts w:ascii="宋体" w:hAnsi="宋体" w:cs="宋体" w:eastAsia="宋体" w:hint="default"/>
          <w:sz w:val="20"/>
          <w:szCs w:val="20"/>
        </w:rPr>
      </w:pPr>
    </w:p>
    <w:p>
      <w:pPr>
        <w:pStyle w:val="BodyText"/>
        <w:spacing w:line="240" w:lineRule="auto"/>
        <w:ind w:right="4264"/>
        <w:jc w:val="left"/>
      </w:pPr>
      <w:r>
        <w:rPr/>
        <w:t>收益。</w:t>
      </w:r>
    </w:p>
    <w:p>
      <w:pPr>
        <w:spacing w:line="348" w:lineRule="auto" w:before="146"/>
        <w:ind w:left="294" w:right="459" w:firstLine="315"/>
        <w:jc w:val="right"/>
        <w:rPr>
          <w:rFonts w:ascii="宋体" w:hAnsi="宋体" w:cs="宋体" w:eastAsia="宋体" w:hint="default"/>
          <w:sz w:val="22"/>
          <w:szCs w:val="22"/>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）当子公司的会计政策、会计期间与母公司不一致时，对子公司的财务报表进行调整。</w:t>
      </w:r>
      <w:r>
        <w:rPr>
          <w:rFonts w:ascii="宋体" w:hAnsi="宋体" w:cs="宋体" w:eastAsia="宋体" w:hint="default"/>
          <w:sz w:val="21"/>
          <w:szCs w:val="21"/>
        </w:rPr>
        <w:t> </w:t>
      </w:r>
      <w:r>
        <w:rPr>
          <w:rFonts w:ascii="宋体" w:hAnsi="宋体" w:cs="宋体" w:eastAsia="宋体" w:hint="default"/>
          <w:w w:val="95"/>
          <w:sz w:val="22"/>
          <w:szCs w:val="22"/>
        </w:rPr>
        <w:t>如果子公司执行的会计政策与本公司不一致，编制合并财务报表时已按照本公司的会</w:t>
      </w:r>
      <w:r>
        <w:rPr>
          <w:rFonts w:ascii="宋体" w:hAnsi="宋体" w:cs="宋体" w:eastAsia="宋体" w:hint="default"/>
          <w:w w:val="99"/>
          <w:sz w:val="22"/>
          <w:szCs w:val="22"/>
        </w:rPr>
        <w:t> </w:t>
      </w:r>
      <w:r>
        <w:rPr>
          <w:rFonts w:ascii="宋体" w:hAnsi="宋体" w:cs="宋体" w:eastAsia="宋体" w:hint="default"/>
          <w:w w:val="95"/>
          <w:sz w:val="22"/>
          <w:szCs w:val="22"/>
        </w:rPr>
        <w:t>计政策对子公司财务报表进行了相应的调整；对非同一控制下企业合并取得的子公司，已</w:t>
      </w:r>
      <w:r>
        <w:rPr>
          <w:rFonts w:ascii="宋体" w:hAnsi="宋体" w:cs="宋体" w:eastAsia="宋体" w:hint="default"/>
          <w:spacing w:val="75"/>
          <w:w w:val="95"/>
          <w:sz w:val="22"/>
          <w:szCs w:val="22"/>
        </w:rPr>
        <w:t> </w:t>
      </w:r>
      <w:r>
        <w:rPr>
          <w:rFonts w:ascii="宋体" w:hAnsi="宋体" w:cs="宋体" w:eastAsia="宋体" w:hint="default"/>
          <w:spacing w:val="75"/>
          <w:w w:val="95"/>
          <w:sz w:val="22"/>
          <w:szCs w:val="22"/>
        </w:rPr>
      </w:r>
      <w:r>
        <w:rPr>
          <w:rFonts w:ascii="宋体" w:hAnsi="宋体" w:cs="宋体" w:eastAsia="宋体" w:hint="default"/>
          <w:w w:val="95"/>
          <w:sz w:val="22"/>
          <w:szCs w:val="22"/>
        </w:rPr>
        <w:t>按照购买日该子公司可辨认的资产、负债及或有负债的公允价值对子公司财务报表进行了</w:t>
      </w:r>
      <w:r>
        <w:rPr>
          <w:rFonts w:ascii="宋体" w:hAnsi="宋体" w:cs="宋体" w:eastAsia="宋体" w:hint="default"/>
          <w:sz w:val="22"/>
          <w:szCs w:val="22"/>
        </w:rPr>
      </w:r>
    </w:p>
    <w:p>
      <w:pPr>
        <w:pStyle w:val="Heading4"/>
        <w:spacing w:line="240" w:lineRule="auto" w:before="34"/>
        <w:ind w:left="294" w:right="4264"/>
        <w:jc w:val="left"/>
      </w:pPr>
      <w:r>
        <w:rPr/>
        <w:t>相应的调整。</w:t>
      </w:r>
    </w:p>
    <w:p>
      <w:pPr>
        <w:pStyle w:val="BodyText"/>
        <w:spacing w:line="240" w:lineRule="auto" w:before="141"/>
        <w:ind w:left="610" w:right="4264"/>
        <w:jc w:val="left"/>
      </w:pPr>
      <w:r>
        <w:rPr/>
        <w:t>（</w:t>
      </w:r>
      <w:r>
        <w:rPr>
          <w:rFonts w:ascii="Times New Roman" w:hAnsi="Times New Roman" w:cs="Times New Roman" w:eastAsia="Times New Roman" w:hint="default"/>
        </w:rPr>
        <w:t>4</w:t>
      </w:r>
      <w:r>
        <w:rPr/>
        <w:t>）合并方法</w:t>
      </w:r>
    </w:p>
    <w:p>
      <w:pPr>
        <w:pStyle w:val="Heading4"/>
        <w:spacing w:line="240" w:lineRule="auto" w:before="122"/>
        <w:ind w:left="0" w:right="487"/>
        <w:jc w:val="right"/>
      </w:pPr>
      <w:r>
        <w:rPr>
          <w:w w:val="95"/>
        </w:rPr>
        <w:t>在编制合并财务报表时，本公司与子公司、子公司相互之间发生的内部交易将予以抵</w:t>
      </w:r>
      <w:r>
        <w:rPr/>
      </w:r>
    </w:p>
    <w:p>
      <w:pPr>
        <w:spacing w:line="240" w:lineRule="auto" w:before="10"/>
        <w:rPr>
          <w:rFonts w:ascii="宋体" w:hAnsi="宋体" w:cs="宋体" w:eastAsia="宋体" w:hint="default"/>
          <w:sz w:val="7"/>
          <w:szCs w:val="7"/>
        </w:rPr>
      </w:pPr>
    </w:p>
    <w:p>
      <w:pPr>
        <w:pStyle w:val="Heading4"/>
        <w:spacing w:line="240" w:lineRule="auto" w:before="31"/>
        <w:ind w:left="294" w:right="4264"/>
        <w:jc w:val="left"/>
      </w:pPr>
      <w:r>
        <w:rPr/>
        <w:t>销。</w:t>
      </w:r>
    </w:p>
    <w:p>
      <w:pPr>
        <w:pStyle w:val="BodyText"/>
        <w:spacing w:line="350" w:lineRule="auto" w:before="141"/>
        <w:ind w:left="714" w:right="424"/>
        <w:jc w:val="left"/>
      </w:pPr>
      <w:r>
        <w:rPr/>
        <w:t>被合并子公司净资产属于少数股东权益的部分在合并财务报表的股东权益中单独列报。 </w:t>
      </w:r>
      <w:r>
        <w:rPr>
          <w:rFonts w:ascii="Times New Roman" w:hAnsi="Times New Roman" w:cs="Times New Roman" w:eastAsia="Times New Roman" w:hint="default"/>
          <w:b/>
          <w:bCs/>
          <w:sz w:val="22"/>
          <w:szCs w:val="22"/>
        </w:rPr>
        <w:t>7</w:t>
      </w:r>
      <w:r>
        <w:rPr>
          <w:rFonts w:ascii="宋体" w:hAnsi="宋体" w:cs="宋体" w:eastAsia="宋体" w:hint="default"/>
          <w:b/>
          <w:bCs/>
          <w:sz w:val="22"/>
          <w:szCs w:val="22"/>
        </w:rPr>
        <w:t>、现金等价物的确定标准</w:t>
      </w:r>
      <w:r>
        <w:rPr>
          <w:rFonts w:ascii="宋体" w:hAnsi="宋体" w:cs="宋体" w:eastAsia="宋体" w:hint="default"/>
          <w:b/>
          <w:bCs/>
          <w:spacing w:val="1"/>
          <w:w w:val="99"/>
          <w:sz w:val="22"/>
          <w:szCs w:val="22"/>
        </w:rPr>
        <w:t> </w:t>
      </w:r>
      <w:r>
        <w:rPr>
          <w:spacing w:val="-6"/>
        </w:rPr>
        <w:t>本公司之现金等价物指持有期限短（一般是指从购买日起三个月内到期）、流动性强、易于</w:t>
      </w:r>
    </w:p>
    <w:p>
      <w:pPr>
        <w:pStyle w:val="BodyText"/>
        <w:spacing w:line="240" w:lineRule="auto" w:before="50"/>
        <w:ind w:right="4264"/>
        <w:jc w:val="left"/>
      </w:pPr>
      <w:r>
        <w:rPr/>
        <w:t>转换为已知金额现金、价值变动风险很小的投资。</w:t>
      </w:r>
    </w:p>
    <w:p>
      <w:pPr>
        <w:pStyle w:val="Heading3"/>
        <w:spacing w:line="240" w:lineRule="auto" w:before="138"/>
        <w:ind w:right="4264"/>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348" w:lineRule="auto" w:before="124"/>
        <w:ind w:left="714" w:right="1700" w:hanging="105"/>
        <w:jc w:val="left"/>
      </w:pPr>
      <w:r>
        <w:rPr/>
        <w:t>（</w:t>
      </w:r>
      <w:r>
        <w:rPr>
          <w:rFonts w:ascii="Times New Roman" w:hAnsi="Times New Roman" w:cs="Times New Roman" w:eastAsia="Times New Roman" w:hint="default"/>
        </w:rPr>
        <w:t>1</w:t>
      </w:r>
      <w:r>
        <w:rPr/>
        <w:t>）外币交易 本公司发生的外币交易，采用交易发生日的即期汇率折合算成人民币记账。</w:t>
      </w:r>
    </w:p>
    <w:p>
      <w:pPr>
        <w:pStyle w:val="BodyText"/>
        <w:spacing w:line="367" w:lineRule="auto" w:before="52"/>
        <w:ind w:right="348" w:firstLine="420"/>
        <w:jc w:val="left"/>
      </w:pPr>
      <w:r>
        <w:rPr/>
        <w:t>在资产负债表日，对外币货币性项目，采用资产负债表日即期汇率折算，因资产负债表日 </w:t>
      </w:r>
      <w:r>
        <w:rPr>
          <w:spacing w:val="-3"/>
        </w:rPr>
        <w:t>即期汇率与初始确认时或者前一资产负债表日即期汇率不同而产生的汇兑差额，计入当期损益。</w:t>
      </w:r>
      <w:r>
        <w:rPr>
          <w:spacing w:val="-84"/>
        </w:rPr>
        <w:t> </w:t>
      </w:r>
      <w:r>
        <w:rPr>
          <w:spacing w:val="-84"/>
        </w:rPr>
      </w:r>
      <w:r>
        <w:rPr/>
        <w:t>以历史成本计量的外币非货币性项目，仍采用交易发生日的即期汇率折算，不改变其记账本位 币金额。以公允价值计量的外币非货币性项目，采用公允价值确定日的即期汇率折算，折算后 的记账本位币金额与原记账本位币金额的差额，作为公允价值变动处理，计入当期损益。</w:t>
      </w:r>
    </w:p>
    <w:p>
      <w:pPr>
        <w:pStyle w:val="BodyText"/>
        <w:spacing w:line="240" w:lineRule="auto"/>
        <w:ind w:left="610" w:right="4264"/>
        <w:jc w:val="left"/>
      </w:pPr>
      <w:r>
        <w:rPr/>
        <w:t>（</w:t>
      </w:r>
      <w:r>
        <w:rPr>
          <w:rFonts w:ascii="Times New Roman" w:hAnsi="Times New Roman" w:cs="Times New Roman" w:eastAsia="Times New Roman" w:hint="default"/>
        </w:rPr>
        <w:t>2</w:t>
      </w:r>
      <w:r>
        <w:rPr/>
        <w:t>）外币财务报表的折算</w:t>
      </w:r>
    </w:p>
    <w:p>
      <w:pPr>
        <w:pStyle w:val="BodyText"/>
        <w:spacing w:line="367" w:lineRule="auto" w:before="130"/>
        <w:ind w:right="440" w:firstLine="420"/>
        <w:jc w:val="left"/>
      </w:pPr>
      <w:r>
        <w:rPr/>
        <w:t>①资产负债表中的资产和负债项目，采用资产负债表日的即期汇率折算；所有者权益项目 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367" w:lineRule="auto" w:before="7"/>
        <w:ind w:left="714" w:right="350"/>
        <w:jc w:val="left"/>
      </w:pPr>
      <w:r>
        <w:rPr/>
        <w:t>②利润表中的收入和费用项目，采用交易发生日的即期汇率近似的汇率折算。 </w:t>
      </w:r>
      <w:r>
        <w:rPr>
          <w:spacing w:val="-3"/>
        </w:rPr>
        <w:t>按照上述折算产生的外币财务报表折算差额，在资产负债表中所有者权益项目下单独列示。</w:t>
      </w:r>
    </w:p>
    <w:p>
      <w:pPr>
        <w:pStyle w:val="BodyText"/>
        <w:spacing w:line="367" w:lineRule="auto"/>
        <w:ind w:right="440" w:firstLine="420"/>
        <w:jc w:val="left"/>
      </w:pPr>
      <w:r>
        <w:rPr/>
        <w:t>③现金流量表采用现金流量发生日的即期汇率近似的折算。汇率变动对现金的影响额作为 调节项目，在现金流量表中单独列示。</w:t>
      </w:r>
    </w:p>
    <w:p>
      <w:pPr>
        <w:pStyle w:val="Heading3"/>
        <w:spacing w:line="240" w:lineRule="auto" w:before="26"/>
        <w:ind w:right="4264"/>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348" w:lineRule="auto" w:before="124"/>
        <w:ind w:left="714" w:right="440" w:hanging="105"/>
        <w:jc w:val="left"/>
      </w:pPr>
      <w:r>
        <w:rPr/>
        <w:t>（</w:t>
      </w:r>
      <w:r>
        <w:rPr>
          <w:rFonts w:ascii="Times New Roman" w:hAnsi="Times New Roman" w:cs="Times New Roman" w:eastAsia="Times New Roman" w:hint="default"/>
        </w:rPr>
        <w:t>1</w:t>
      </w:r>
      <w:r>
        <w:rPr/>
        <w:t>）金融资产和金融负债的分类 本公司按照投资目的和经济实质对拥有的金融资产分为以公允价值计量且其变动计入当期</w:t>
      </w:r>
    </w:p>
    <w:p>
      <w:pPr>
        <w:pStyle w:val="BodyText"/>
        <w:spacing w:line="367" w:lineRule="auto" w:before="52"/>
        <w:ind w:left="714" w:right="440" w:hanging="420"/>
        <w:jc w:val="left"/>
      </w:pPr>
      <w:r>
        <w:rPr/>
        <w:t>损益的金融资产、持有至到期投资、贷款及应收款项和可供出售金融资产四大类。 按照经济实质将金融负债划分为以公允价值计量且其变动计入当期损益的金融负债和其他</w:t>
      </w:r>
    </w:p>
    <w:p>
      <w:pPr>
        <w:spacing w:after="0" w:line="367"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240" w:lineRule="auto"/>
        <w:ind w:right="4264"/>
        <w:jc w:val="left"/>
      </w:pPr>
      <w:r>
        <w:rPr/>
        <w:t>金融负债两大类。</w:t>
      </w:r>
    </w:p>
    <w:p>
      <w:pPr>
        <w:pStyle w:val="BodyText"/>
        <w:spacing w:line="367" w:lineRule="auto" w:before="146"/>
        <w:ind w:right="459" w:firstLine="420"/>
        <w:jc w:val="both"/>
      </w:pPr>
      <w:r>
        <w:rPr/>
        <w:t>①以公允价值计量且其变动计入当期损益的金融资产或金融负债：包括交易性金融资产或 金融负债和指定以公允价值计量且其变动计入当期损益的金融资产或金融负债。</w:t>
      </w:r>
    </w:p>
    <w:p>
      <w:pPr>
        <w:pStyle w:val="BodyText"/>
        <w:spacing w:line="357" w:lineRule="auto"/>
        <w:ind w:left="714" w:right="455"/>
        <w:jc w:val="left"/>
      </w:pPr>
      <w:r>
        <w:rPr/>
        <w:t>交易性金融资产或金融负债是指满足下列条件之一的金融资产或金融负债： </w:t>
      </w:r>
      <w:r>
        <w:rPr>
          <w:rFonts w:ascii="Times New Roman" w:hAnsi="Times New Roman" w:cs="Times New Roman" w:eastAsia="Times New Roman" w:hint="default"/>
        </w:rPr>
        <w:t>a</w:t>
      </w:r>
      <w:r>
        <w:rPr/>
        <w:t>、取得该金融资产或承担该金融负债的目的，主要是为了近期内出售或回购； </w:t>
      </w:r>
      <w:r>
        <w:rPr>
          <w:rFonts w:ascii="Times New Roman" w:hAnsi="Times New Roman" w:cs="Times New Roman" w:eastAsia="Times New Roman" w:hint="default"/>
          <w:spacing w:val="-3"/>
        </w:rPr>
        <w:t>b</w:t>
      </w:r>
      <w:r>
        <w:rPr>
          <w:spacing w:val="-3"/>
        </w:rPr>
        <w:t>、属于进行集中管理的可辨认金融工具组合的一部分，且有客观证据表明企业近期采用短</w:t>
      </w:r>
    </w:p>
    <w:p>
      <w:pPr>
        <w:pStyle w:val="BodyText"/>
        <w:spacing w:line="240" w:lineRule="auto" w:before="16"/>
        <w:ind w:right="4264"/>
        <w:jc w:val="left"/>
      </w:pPr>
      <w:r>
        <w:rPr/>
        <w:t>期获利方式对该组合进行管理；</w:t>
      </w:r>
    </w:p>
    <w:p>
      <w:pPr>
        <w:pStyle w:val="BodyText"/>
        <w:spacing w:line="357" w:lineRule="auto" w:before="146"/>
        <w:ind w:right="457" w:firstLine="420"/>
        <w:jc w:val="both"/>
      </w:pPr>
      <w:r>
        <w:rPr>
          <w:rFonts w:ascii="Times New Roman" w:hAnsi="Times New Roman" w:cs="Times New Roman" w:eastAsia="Times New Roman" w:hint="default"/>
          <w:spacing w:val="-3"/>
        </w:rPr>
        <w:t>c</w:t>
      </w:r>
      <w:r>
        <w:rPr>
          <w:spacing w:val="-3"/>
        </w:rPr>
        <w:t>、属于衍生工具。但是，被指定且为有效套期工具的衍生工具、属于财务担保合同的衍生</w:t>
      </w:r>
      <w:r>
        <w:rPr/>
        <w:t> 工具、与在活跃市场中没有报价且其公允价值不能可靠计量的权益工具投资挂钩并须通过交付 该权益工具结算的衍生工具除外。</w:t>
      </w:r>
    </w:p>
    <w:p>
      <w:pPr>
        <w:pStyle w:val="BodyText"/>
        <w:spacing w:line="367" w:lineRule="auto" w:before="43"/>
        <w:ind w:right="459" w:firstLine="420"/>
        <w:jc w:val="both"/>
      </w:pPr>
      <w:r>
        <w:rPr/>
        <w:t>指定以公允价值计量且其变动计入当期损益的金融资产或金融负债是指满足下列条件之一 的金融资产或金融负债：</w:t>
      </w:r>
    </w:p>
    <w:p>
      <w:pPr>
        <w:pStyle w:val="BodyText"/>
        <w:spacing w:line="348" w:lineRule="auto"/>
        <w:ind w:right="456" w:firstLine="420"/>
        <w:jc w:val="both"/>
      </w:pPr>
      <w:r>
        <w:rPr>
          <w:rFonts w:ascii="Times New Roman" w:hAnsi="Times New Roman" w:cs="Times New Roman" w:eastAsia="Times New Roman" w:hint="default"/>
          <w:spacing w:val="-3"/>
        </w:rPr>
        <w:t>d</w:t>
      </w:r>
      <w:r>
        <w:rPr>
          <w:spacing w:val="-3"/>
        </w:rPr>
        <w:t>、该指定可以消除或明显减少由于该金融资产或金融负债的计量基础不同所导致的相关利</w:t>
      </w:r>
      <w:r>
        <w:rPr/>
        <w:t> 得或损失在确认或计量方面不一致的情况；</w:t>
      </w:r>
    </w:p>
    <w:p>
      <w:pPr>
        <w:pStyle w:val="BodyText"/>
        <w:spacing w:line="348" w:lineRule="auto" w:before="52"/>
        <w:ind w:right="364" w:firstLine="420"/>
        <w:jc w:val="both"/>
      </w:pPr>
      <w:r>
        <w:rPr>
          <w:rFonts w:ascii="Times New Roman" w:hAnsi="Times New Roman" w:cs="Times New Roman" w:eastAsia="Times New Roman" w:hint="default"/>
        </w:rPr>
        <w:t>e</w:t>
      </w:r>
      <w:r>
        <w:rPr/>
        <w:t>、企业风险管理或投资策略的正式书面文件已载明，该金融资产组合、该金融负债组合、 或该金融资产和金融负债组合，以公允价值为基础进行管理、评价并向关键管理人员报告。</w:t>
      </w:r>
    </w:p>
    <w:p>
      <w:pPr>
        <w:pStyle w:val="BodyText"/>
        <w:spacing w:line="367" w:lineRule="auto" w:before="52"/>
        <w:ind w:right="459" w:firstLine="420"/>
        <w:jc w:val="both"/>
      </w:pPr>
      <w:r>
        <w:rPr/>
        <w:t>②持有至到期投资：是指到期日固定、回收金额固定或可确定，且企业有明确意图和能力 持有至到期的非衍生金融资产。主要包括本公司管理层有明确意图和能力持有至到期的固定利 率国债、浮动利率公司债券等。</w:t>
      </w:r>
    </w:p>
    <w:p>
      <w:pPr>
        <w:pStyle w:val="BodyText"/>
        <w:spacing w:line="367" w:lineRule="auto"/>
        <w:ind w:right="459" w:firstLine="420"/>
        <w:jc w:val="both"/>
      </w:pPr>
      <w:r>
        <w:rPr/>
        <w:t>③应收款项：是指在活跃市场中没有报价、回收金额固定或可确定的非衍生金融资产。本 公司应收款项主要是指本公司销售商品或提供劳务形成的应收账款以及其他应收款。</w:t>
      </w:r>
    </w:p>
    <w:p>
      <w:pPr>
        <w:pStyle w:val="BodyText"/>
        <w:spacing w:line="367" w:lineRule="auto"/>
        <w:ind w:right="459" w:firstLine="420"/>
        <w:jc w:val="both"/>
      </w:pPr>
      <w:r>
        <w:rPr/>
        <w:t>④可供出售金融资产：是指初始确认时即被指定为可供出售的非衍生金融资产，以及没有 划分为以公允价值计量且其变动计入当期损益的金融资产、持有至到期投资、贷款和应收款项 的金融资产。</w:t>
      </w:r>
    </w:p>
    <w:p>
      <w:pPr>
        <w:pStyle w:val="BodyText"/>
        <w:spacing w:line="240" w:lineRule="auto"/>
        <w:ind w:left="714" w:right="424"/>
        <w:jc w:val="left"/>
      </w:pPr>
      <w:r>
        <w:rPr/>
        <w:t>⑤其他金融负债：指没有划分为以公允价值计量且其变动计入当期损益的金融负债。</w:t>
      </w:r>
    </w:p>
    <w:p>
      <w:pPr>
        <w:pStyle w:val="BodyText"/>
        <w:spacing w:line="348" w:lineRule="auto" w:before="146"/>
        <w:ind w:left="714" w:right="440" w:hanging="105"/>
        <w:jc w:val="left"/>
      </w:pPr>
      <w:r>
        <w:rPr/>
        <w:t>（</w:t>
      </w:r>
      <w:r>
        <w:rPr>
          <w:rFonts w:ascii="Times New Roman" w:hAnsi="Times New Roman" w:cs="Times New Roman" w:eastAsia="Times New Roman" w:hint="default"/>
        </w:rPr>
        <w:t>2</w:t>
      </w:r>
      <w:r>
        <w:rPr/>
        <w:t>）金融资产和金融负债的计量 本公司金融资产或金融负债在初始确认时，按照公允价值计量。对于以公允价值计量且其</w:t>
      </w:r>
    </w:p>
    <w:p>
      <w:pPr>
        <w:pStyle w:val="BodyText"/>
        <w:spacing w:line="367" w:lineRule="auto" w:before="52"/>
        <w:ind w:right="440"/>
        <w:jc w:val="left"/>
      </w:pPr>
      <w:r>
        <w:rPr/>
        <w:t>变动计入当期损益的金融资产或金融负债，相关交易费用直接计入当期损益；对于其他类别的 金融资产或金融负债，相关交易费用计入初始确认金额。</w:t>
      </w:r>
    </w:p>
    <w:p>
      <w:pPr>
        <w:pStyle w:val="BodyText"/>
        <w:spacing w:line="240" w:lineRule="auto"/>
        <w:ind w:left="714" w:right="424"/>
        <w:jc w:val="left"/>
      </w:pPr>
      <w:r>
        <w:rPr/>
        <w:t>本公司对金融资产和金融负债的后续计量方法如下：</w:t>
      </w:r>
    </w:p>
    <w:p>
      <w:pPr>
        <w:pStyle w:val="BodyText"/>
        <w:spacing w:line="367" w:lineRule="auto" w:before="146"/>
        <w:ind w:right="459" w:firstLine="420"/>
        <w:jc w:val="both"/>
      </w:pPr>
      <w:r>
        <w:rPr>
          <w:rFonts w:ascii="新宋体" w:hAnsi="新宋体" w:cs="新宋体" w:eastAsia="新宋体" w:hint="default"/>
        </w:rPr>
        <w:t>① </w:t>
      </w:r>
      <w:r>
        <w:rPr/>
        <w:t>以公允价值计量且其变动计入当期损益的金融资产和金融负债，按照公允价值进行后 续计量，公允价值变动及终止确认产生的利得或损失计入当期损益。</w:t>
      </w:r>
    </w:p>
    <w:p>
      <w:pPr>
        <w:spacing w:after="0" w:line="367" w:lineRule="auto"/>
        <w:jc w:val="both"/>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right="459" w:firstLine="420"/>
        <w:jc w:val="both"/>
      </w:pPr>
      <w:r>
        <w:rPr>
          <w:rFonts w:ascii="新宋体" w:hAnsi="新宋体" w:cs="新宋体" w:eastAsia="新宋体" w:hint="default"/>
        </w:rPr>
        <w:t>② </w:t>
      </w:r>
      <w:r>
        <w:rPr/>
        <w:t>持有至到期投资，采用实际利率法，按照摊余成本进行后续计量，其终止确认、发生 减值或摊销产生的利得或损失计入当期收益。</w:t>
      </w:r>
    </w:p>
    <w:p>
      <w:pPr>
        <w:pStyle w:val="BodyText"/>
        <w:spacing w:line="367" w:lineRule="auto"/>
        <w:ind w:right="459" w:firstLine="420"/>
        <w:jc w:val="both"/>
      </w:pPr>
      <w:r>
        <w:rPr>
          <w:rFonts w:ascii="新宋体" w:hAnsi="新宋体" w:cs="新宋体" w:eastAsia="新宋体" w:hint="default"/>
        </w:rPr>
        <w:t>③ </w:t>
      </w:r>
      <w:r>
        <w:rPr/>
        <w:t>应收款项，采用实际利率法，按照摊余成本进行后续计量，其终止确认、发生减值或 摊销产生的利得或损失计入当期收益。</w:t>
      </w:r>
    </w:p>
    <w:p>
      <w:pPr>
        <w:pStyle w:val="BodyText"/>
        <w:spacing w:line="367" w:lineRule="auto"/>
        <w:ind w:right="459" w:firstLine="420"/>
        <w:jc w:val="both"/>
      </w:pPr>
      <w:r>
        <w:rPr>
          <w:rFonts w:ascii="新宋体" w:hAnsi="新宋体" w:cs="新宋体" w:eastAsia="新宋体" w:hint="default"/>
        </w:rPr>
        <w:t>④ </w:t>
      </w:r>
      <w:r>
        <w:rPr/>
        <w:t>可供出售金融资产，按照公允价值进行后续计量，公允价值变动形成的利得或损失计 入资本公积。处置可供出售金融资产时，将取得的价款与该金融资产账面价值之间差额计入投 资损益；同时，将原直接计入所有者权益的公允价值变动累计额对应处置部分的金额转出，计 入投资损益。该类金融资产减值损失及外币货币性金融资产汇兑差额计入当期损益。可供出售 金融资产持有期间取得的利息及被投资单位宣告发放的现金股利，计入投资收益。</w:t>
      </w:r>
    </w:p>
    <w:p>
      <w:pPr>
        <w:pStyle w:val="BodyText"/>
        <w:spacing w:line="367" w:lineRule="auto"/>
        <w:ind w:right="459" w:firstLine="420"/>
        <w:jc w:val="both"/>
      </w:pPr>
      <w:r>
        <w:rPr>
          <w:rFonts w:ascii="新宋体" w:hAnsi="新宋体" w:cs="新宋体" w:eastAsia="新宋体" w:hint="default"/>
        </w:rPr>
        <w:t>⑤ </w:t>
      </w:r>
      <w:r>
        <w:rPr/>
        <w:t>其他金融负债，与在活跃市场中没有报价且其公允价值不能可靠计量的权益工具投资 挂钩并须通过交付该权益工具结算的衍生金融负债按照成本进行后续计量。</w:t>
      </w:r>
    </w:p>
    <w:p>
      <w:pPr>
        <w:pStyle w:val="BodyText"/>
        <w:spacing w:line="367" w:lineRule="auto"/>
        <w:ind w:right="352" w:firstLine="420"/>
        <w:jc w:val="both"/>
      </w:pPr>
      <w:r>
        <w:rPr/>
        <w:t>不属于指定为以公允价值计量且其变动计入当期损益的金融负债的财务担保合同，以及没 有指定为以公允价值计量且其变动计入当期损益并将以低于市场利率贷款的贷款承诺，在初始 </w:t>
      </w:r>
      <w:r>
        <w:rPr>
          <w:spacing w:val="-9"/>
        </w:rPr>
        <w:t>确认后按照下列两项金额之中的较高者进行后续计量：</w:t>
      </w:r>
      <w:r>
        <w:rPr>
          <w:rFonts w:ascii="Times New Roman" w:hAnsi="Times New Roman" w:cs="Times New Roman" w:eastAsia="Times New Roman" w:hint="default"/>
          <w:spacing w:val="-9"/>
        </w:rPr>
        <w:t>a</w:t>
      </w:r>
      <w:r>
        <w:rPr>
          <w:spacing w:val="-9"/>
        </w:rPr>
        <w:t>、《企业会计准则第</w:t>
      </w:r>
      <w:r>
        <w:rPr>
          <w:spacing w:val="-49"/>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4"/>
        </w:rPr>
        <w:t> </w:t>
      </w:r>
      <w:r>
        <w:rPr>
          <w:spacing w:val="-1"/>
        </w:rPr>
        <w:t>号</w:t>
      </w:r>
      <w:r>
        <w:rPr>
          <w:rFonts w:ascii="Times New Roman" w:hAnsi="Times New Roman" w:cs="Times New Roman" w:eastAsia="Times New Roman" w:hint="default"/>
          <w:spacing w:val="-1"/>
        </w:rPr>
        <w:t>——</w:t>
      </w:r>
      <w:r>
        <w:rPr>
          <w:spacing w:val="-1"/>
        </w:rPr>
        <w:t>或有事项》</w:t>
      </w:r>
    </w:p>
    <w:p>
      <w:pPr>
        <w:pStyle w:val="BodyText"/>
        <w:spacing w:line="348" w:lineRule="auto" w:before="7"/>
        <w:ind w:right="442"/>
        <w:jc w:val="left"/>
      </w:pPr>
      <w:r>
        <w:rPr/>
        <w:t>确定的金额；</w:t>
      </w:r>
      <w:r>
        <w:rPr>
          <w:rFonts w:ascii="Times New Roman" w:hAnsi="Times New Roman" w:cs="Times New Roman" w:eastAsia="Times New Roman" w:hint="default"/>
        </w:rPr>
        <w:t>b</w:t>
      </w:r>
      <w:r>
        <w:rPr/>
        <w:t>、初始确认金额扣除按照《企业会计准则第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收入》的原则确定的累计 摊销额的余额。</w:t>
      </w:r>
    </w:p>
    <w:p>
      <w:pPr>
        <w:pStyle w:val="BodyText"/>
        <w:spacing w:line="367" w:lineRule="auto" w:before="52"/>
        <w:ind w:right="458" w:firstLine="420"/>
        <w:jc w:val="both"/>
      </w:pPr>
      <w:r>
        <w:rPr/>
        <w:t>其他金融负债采用实际利率法，按摊余成本进行后续计量，终止确认或摊销时产生的损益 计入当期损益。</w:t>
      </w:r>
    </w:p>
    <w:p>
      <w:pPr>
        <w:pStyle w:val="BodyText"/>
        <w:spacing w:line="367" w:lineRule="auto"/>
        <w:ind w:right="458" w:firstLine="420"/>
        <w:jc w:val="both"/>
      </w:pPr>
      <w:r>
        <w:rPr>
          <w:rFonts w:ascii="新宋体" w:hAnsi="新宋体" w:cs="新宋体" w:eastAsia="新宋体" w:hint="default"/>
        </w:rPr>
        <w:t>⑥ </w:t>
      </w:r>
      <w:r>
        <w:rPr/>
        <w:t>公允价值：是指在公平交易中，熟悉情况的交易双方自愿进行资产交换或者债务清偿 的金额。在公平交易中，交易双方应当是持续经营企业，不打算或不需要进行清算、重大缩减 经营规模，或在不利条件下仍进行交易。存在活跃市场的金融资产或金融负债，活跃市场中的 报价应当用于确定其公允价值。不存在活跃市场的，企业应当采用估值技术确定其公允价值。</w:t>
      </w:r>
    </w:p>
    <w:p>
      <w:pPr>
        <w:pStyle w:val="BodyText"/>
        <w:spacing w:line="367" w:lineRule="auto"/>
        <w:ind w:right="458" w:firstLine="420"/>
        <w:jc w:val="both"/>
      </w:pPr>
      <w:r>
        <w:rPr>
          <w:rFonts w:ascii="新宋体" w:hAnsi="新宋体" w:cs="新宋体" w:eastAsia="新宋体" w:hint="default"/>
        </w:rPr>
        <w:t>⑦ </w:t>
      </w:r>
      <w:r>
        <w:rPr/>
        <w:t>摊余成本：金融资产或金融负债的摊余成本，是指该金融资产或金融负债的初始确认 金额扣除已偿还的本金，加上或减去采用实际利率法将该初始确认金额与到期日金额之间的差 额进行摊销形成的累计摊销额，并扣除金融资产已发生的减值损失后的余额。</w:t>
      </w:r>
    </w:p>
    <w:p>
      <w:pPr>
        <w:pStyle w:val="BodyText"/>
        <w:spacing w:line="367" w:lineRule="auto"/>
        <w:ind w:right="458" w:firstLine="420"/>
        <w:jc w:val="both"/>
      </w:pPr>
      <w:r>
        <w:rPr>
          <w:rFonts w:ascii="新宋体" w:hAnsi="新宋体" w:cs="新宋体" w:eastAsia="新宋体" w:hint="default"/>
        </w:rPr>
        <w:t>⑧ </w:t>
      </w:r>
      <w:r>
        <w:rPr/>
        <w:t>实际利率法，是指按照金融资产或金融负债（含一组金融资产或金融负债）的实际利 率计算其摊余成本及各期利息收入或利息费用的方法。实际利率，是指将金融资产或金融负债 在预期存续期间或适用的更短期间内的未来现金流量，折现为该金融资产或金融负债当前账面 价值所使用的利率。在确定实际利率时，应当在考虑金融资产或金融负债所有合同条款（包括 提前还款权、看涨期权、类似期权等）的基础上预计未来现金流量，但不应当考虑未来信用损 失。</w:t>
      </w:r>
    </w:p>
    <w:p>
      <w:pPr>
        <w:pStyle w:val="BodyText"/>
        <w:spacing w:line="240" w:lineRule="auto"/>
        <w:ind w:left="609" w:right="4264"/>
        <w:jc w:val="left"/>
      </w:pPr>
      <w:r>
        <w:rPr/>
        <w:t>（</w:t>
      </w:r>
      <w:r>
        <w:rPr>
          <w:rFonts w:ascii="Times New Roman" w:hAnsi="Times New Roman" w:cs="Times New Roman" w:eastAsia="Times New Roman" w:hint="default"/>
        </w:rPr>
        <w:t>3</w:t>
      </w:r>
      <w:r>
        <w:rPr/>
        <w:t>）金融资产的转移及终止确认</w:t>
      </w:r>
    </w:p>
    <w:p>
      <w:pPr>
        <w:pStyle w:val="BodyText"/>
        <w:spacing w:line="240" w:lineRule="auto" w:before="130"/>
        <w:ind w:left="714" w:right="424"/>
        <w:jc w:val="left"/>
      </w:pPr>
      <w:r>
        <w:rPr/>
        <w:t>①满足下列条件之一的金融资产，予以终止确认：</w:t>
      </w:r>
    </w:p>
    <w:p>
      <w:pPr>
        <w:spacing w:after="0" w:line="240"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48" w:lineRule="auto"/>
        <w:ind w:left="714" w:right="424"/>
        <w:jc w:val="left"/>
      </w:pPr>
      <w:r>
        <w:rPr>
          <w:rFonts w:ascii="Times New Roman" w:hAnsi="Times New Roman" w:cs="Times New Roman" w:eastAsia="Times New Roman" w:hint="default"/>
        </w:rPr>
        <w:t>a</w:t>
      </w:r>
      <w:r>
        <w:rPr/>
        <w:t>、将收取金融资产现金流量的合同权利终止； </w:t>
      </w:r>
      <w:r>
        <w:rPr>
          <w:rFonts w:ascii="Times New Roman" w:hAnsi="Times New Roman" w:cs="Times New Roman" w:eastAsia="Times New Roman" w:hint="default"/>
        </w:rPr>
        <w:t>b</w:t>
      </w:r>
      <w:r>
        <w:rPr/>
        <w:t>、该金融资产已经转移，且该金融资产所有权上几乎所有的风险和报酬转移给转入方； </w:t>
      </w:r>
      <w:r>
        <w:rPr>
          <w:rFonts w:ascii="Times New Roman" w:hAnsi="Times New Roman" w:cs="Times New Roman" w:eastAsia="Times New Roman" w:hint="default"/>
          <w:spacing w:val="-3"/>
        </w:rPr>
        <w:t>c</w:t>
      </w:r>
      <w:r>
        <w:rPr>
          <w:spacing w:val="-3"/>
        </w:rPr>
        <w:t>、该金融资产已经转移，但是企业既没有转移也没有保留该金融资产所有权上几乎所有的</w:t>
      </w:r>
    </w:p>
    <w:p>
      <w:pPr>
        <w:pStyle w:val="BodyText"/>
        <w:spacing w:line="240" w:lineRule="auto" w:before="26"/>
        <w:ind w:right="4264"/>
        <w:jc w:val="left"/>
      </w:pPr>
      <w:r>
        <w:rPr/>
        <w:t>风险和报酬，且放弃了对该金融资产的控制。</w:t>
      </w:r>
    </w:p>
    <w:p>
      <w:pPr>
        <w:pStyle w:val="BodyText"/>
        <w:spacing w:line="357" w:lineRule="auto" w:before="146"/>
        <w:ind w:left="714" w:right="650"/>
        <w:jc w:val="left"/>
      </w:pPr>
      <w:r>
        <w:rPr/>
        <w:t>②本公司在金融资产整体转移满足终止确认条件的，将下列两项的差额计入当期损益：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、因转移而收到的对价，与原直接计入所有者权益的公允价值变动累计额之和。</w:t>
      </w:r>
    </w:p>
    <w:p>
      <w:pPr>
        <w:pStyle w:val="BodyText"/>
        <w:spacing w:line="367" w:lineRule="auto" w:before="16"/>
        <w:ind w:right="459" w:firstLine="420"/>
        <w:jc w:val="both"/>
      </w:pPr>
      <w:r>
        <w:rPr/>
        <w:t>③本公司的金融资产部分转移满足终止确认条件的，将所转移金融资产整体的账面价值， 在终止确认部分和未终止确认部分之间，按照各自的相对公允价值进行分摊，并将下列两项金 额的差额计入当期损益：</w:t>
      </w:r>
    </w:p>
    <w:p>
      <w:pPr>
        <w:pStyle w:val="BodyText"/>
        <w:spacing w:line="333" w:lineRule="auto" w:before="26"/>
        <w:ind w:left="714" w:right="455"/>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3"/>
        </w:rPr>
        <w:t>b</w:t>
      </w:r>
      <w:r>
        <w:rPr>
          <w:spacing w:val="-3"/>
        </w:rPr>
        <w:t>、终止确认部分的对价，与原直接计入所有者权益的公允价值变动累计额中对应终止确认</w:t>
      </w:r>
    </w:p>
    <w:p>
      <w:pPr>
        <w:pStyle w:val="BodyText"/>
        <w:spacing w:line="240" w:lineRule="auto" w:before="24"/>
        <w:ind w:right="4264"/>
        <w:jc w:val="left"/>
      </w:pPr>
      <w:r>
        <w:rPr/>
        <w:t>部分的金额之和。</w:t>
      </w:r>
    </w:p>
    <w:p>
      <w:pPr>
        <w:pStyle w:val="BodyText"/>
        <w:spacing w:line="355" w:lineRule="auto" w:before="130"/>
        <w:ind w:right="459" w:firstLine="420"/>
        <w:jc w:val="both"/>
      </w:pPr>
      <w:r>
        <w:rPr/>
        <w:t>④金融资产转移不满足终止确认条件的，继续确认该金融资产，将所收到的对价确认为一 项金融负债。对于采用继续涉入方式的金融资产转移，企业应当按照继续涉入所转移金融资产 的程度确认一项金融资产，同时确认一项金融负债。</w:t>
      </w:r>
    </w:p>
    <w:p>
      <w:pPr>
        <w:pStyle w:val="BodyText"/>
        <w:spacing w:line="240" w:lineRule="auto" w:before="30"/>
        <w:ind w:left="591" w:right="4218"/>
        <w:jc w:val="center"/>
      </w:pPr>
      <w:r>
        <w:rPr/>
        <w:t>（</w:t>
      </w:r>
      <w:r>
        <w:rPr>
          <w:rFonts w:ascii="Times New Roman" w:hAnsi="Times New Roman" w:cs="Times New Roman" w:eastAsia="Times New Roman" w:hint="default"/>
        </w:rPr>
        <w:t>4</w:t>
      </w:r>
      <w:r>
        <w:rPr/>
        <w:t>）金融资产减值测试方法及减值准备计提方法</w:t>
      </w:r>
    </w:p>
    <w:p>
      <w:pPr>
        <w:pStyle w:val="BodyText"/>
        <w:spacing w:line="240" w:lineRule="auto" w:before="115"/>
        <w:ind w:left="714" w:right="424"/>
        <w:jc w:val="left"/>
      </w:pPr>
      <w:r>
        <w:rPr/>
        <w:t>①本公司在有以下证据表明该金融资产发生减值的，计提减值准备：</w:t>
      </w:r>
    </w:p>
    <w:p>
      <w:pPr>
        <w:pStyle w:val="Heading4"/>
        <w:spacing w:line="240" w:lineRule="auto" w:before="122"/>
        <w:ind w:left="714" w:right="4264"/>
        <w:jc w:val="left"/>
      </w:pPr>
      <w:r>
        <w:rPr>
          <w:rFonts w:ascii="Times New Roman" w:hAnsi="Times New Roman" w:cs="Times New Roman" w:eastAsia="Times New Roman" w:hint="default"/>
        </w:rPr>
        <w:t>a</w:t>
      </w:r>
      <w:r>
        <w:rPr/>
        <w:t>、</w:t>
      </w:r>
      <w:r>
        <w:rPr>
          <w:spacing w:val="-69"/>
        </w:rPr>
        <w:t> </w:t>
      </w:r>
      <w:r>
        <w:rPr/>
        <w:t>发行方或债务人发生严重财务困难；</w:t>
      </w:r>
    </w:p>
    <w:p>
      <w:pPr>
        <w:pStyle w:val="Heading4"/>
        <w:spacing w:line="240" w:lineRule="auto"/>
        <w:ind w:left="714" w:right="424"/>
        <w:jc w:val="left"/>
      </w:pPr>
      <w:r>
        <w:rPr>
          <w:rFonts w:ascii="Times New Roman" w:hAnsi="Times New Roman" w:cs="Times New Roman" w:eastAsia="Times New Roman" w:hint="default"/>
        </w:rPr>
        <w:t>b</w:t>
      </w:r>
      <w:r>
        <w:rPr/>
        <w:t>、</w:t>
      </w:r>
      <w:r>
        <w:rPr>
          <w:spacing w:val="-82"/>
        </w:rPr>
        <w:t> </w:t>
      </w:r>
      <w:r>
        <w:rPr/>
        <w:t>债务人违反了合同条款，如偿付利息或本金发生违约或逾期等；</w:t>
      </w:r>
    </w:p>
    <w:p>
      <w:pPr>
        <w:pStyle w:val="Heading4"/>
        <w:spacing w:line="240" w:lineRule="auto"/>
        <w:ind w:left="714" w:right="424"/>
        <w:jc w:val="left"/>
      </w:pPr>
      <w:r>
        <w:rPr>
          <w:rFonts w:ascii="Times New Roman" w:hAnsi="Times New Roman" w:cs="Times New Roman" w:eastAsia="Times New Roman" w:hint="default"/>
        </w:rPr>
        <w:t>c</w:t>
      </w:r>
      <w:r>
        <w:rPr/>
        <w:t>、</w:t>
      </w:r>
      <w:r>
        <w:rPr>
          <w:spacing w:val="-70"/>
        </w:rPr>
        <w:t> </w:t>
      </w:r>
      <w:r>
        <w:rPr/>
        <w:t>债权人出于经济或法律等方面的考虑，对发生财务困难的债务人作出让步；</w:t>
      </w:r>
    </w:p>
    <w:p>
      <w:pPr>
        <w:pStyle w:val="Heading4"/>
        <w:spacing w:line="240" w:lineRule="auto"/>
        <w:ind w:left="714" w:right="4264"/>
        <w:jc w:val="left"/>
      </w:pPr>
      <w:r>
        <w:rPr>
          <w:rFonts w:ascii="Times New Roman" w:hAnsi="Times New Roman" w:cs="Times New Roman" w:eastAsia="Times New Roman" w:hint="default"/>
        </w:rPr>
        <w:t>d</w:t>
      </w:r>
      <w:r>
        <w:rPr/>
        <w:t>、</w:t>
      </w:r>
      <w:r>
        <w:rPr>
          <w:spacing w:val="-82"/>
        </w:rPr>
        <w:t> </w:t>
      </w:r>
      <w:r>
        <w:rPr/>
        <w:t>债务人可能倒闭或进行其他财务重组；</w:t>
      </w:r>
    </w:p>
    <w:p>
      <w:pPr>
        <w:pStyle w:val="Heading4"/>
        <w:spacing w:line="240" w:lineRule="auto"/>
        <w:ind w:left="714" w:right="424"/>
        <w:jc w:val="left"/>
      </w:pPr>
      <w:r>
        <w:rPr>
          <w:rFonts w:ascii="Times New Roman" w:hAnsi="Times New Roman" w:cs="Times New Roman" w:eastAsia="Times New Roman" w:hint="default"/>
        </w:rPr>
        <w:t>e</w:t>
      </w:r>
      <w:r>
        <w:rPr/>
        <w:t>、</w:t>
      </w:r>
      <w:r>
        <w:rPr>
          <w:spacing w:val="-70"/>
        </w:rPr>
        <w:t> </w:t>
      </w:r>
      <w:r>
        <w:rPr/>
        <w:t>因发行方发生重大财务困难，该金融资产无法在活跃市场继续交易；</w:t>
      </w:r>
    </w:p>
    <w:p>
      <w:pPr>
        <w:pStyle w:val="Heading4"/>
        <w:spacing w:line="328" w:lineRule="auto"/>
        <w:ind w:left="294" w:right="487" w:firstLine="426"/>
        <w:jc w:val="both"/>
      </w:pPr>
      <w:r>
        <w:rPr>
          <w:rFonts w:ascii="Times New Roman" w:hAnsi="Times New Roman" w:cs="Times New Roman" w:eastAsia="Times New Roman" w:hint="default"/>
        </w:rPr>
        <w:t>f</w:t>
      </w:r>
      <w:r>
        <w:rPr/>
        <w:t>、</w:t>
      </w:r>
      <w:r>
        <w:rPr>
          <w:spacing w:val="9"/>
        </w:rPr>
        <w:t> </w:t>
      </w:r>
      <w:r>
        <w:rPr/>
        <w:t>无法辨认一组金融资产中的某项资产的现金流量是否已经减少，但根据公开的数</w:t>
      </w:r>
      <w:r>
        <w:rPr>
          <w:w w:val="99"/>
        </w:rPr>
        <w:t> </w:t>
      </w:r>
      <w:r>
        <w:rPr/>
        <w:t>据对其进行总体评价后发现，该组金融资产自初始确认以来的预计未来现金流量确已减少</w:t>
      </w:r>
      <w:r>
        <w:rPr>
          <w:w w:val="99"/>
        </w:rPr>
        <w:t> </w:t>
      </w:r>
      <w:r>
        <w:rPr/>
        <w:t>且可计量；</w:t>
      </w:r>
    </w:p>
    <w:p>
      <w:pPr>
        <w:pStyle w:val="Heading4"/>
        <w:spacing w:line="319" w:lineRule="auto" w:before="36"/>
        <w:ind w:left="294" w:right="527" w:firstLine="425"/>
        <w:jc w:val="both"/>
      </w:pPr>
      <w:r>
        <w:rPr>
          <w:rFonts w:ascii="Times New Roman" w:hAnsi="Times New Roman" w:cs="Times New Roman" w:eastAsia="Times New Roman" w:hint="default"/>
        </w:rPr>
        <w:t>g</w:t>
      </w:r>
      <w:r>
        <w:rPr/>
        <w:t>、</w:t>
      </w:r>
      <w:r>
        <w:rPr>
          <w:spacing w:val="-28"/>
        </w:rPr>
        <w:t> </w:t>
      </w:r>
      <w:r>
        <w:rPr/>
        <w:t>债务人经营所处的技术、市场、经济或法律环境等发生重大不利变化，使权益工</w:t>
      </w:r>
      <w:r>
        <w:rPr>
          <w:w w:val="99"/>
        </w:rPr>
        <w:t> </w:t>
      </w:r>
      <w:r>
        <w:rPr/>
        <w:t>具投资人可能无法收回投资成本；</w:t>
      </w:r>
    </w:p>
    <w:p>
      <w:pPr>
        <w:pStyle w:val="Heading4"/>
        <w:spacing w:line="240" w:lineRule="auto" w:before="45"/>
        <w:ind w:left="715" w:right="424"/>
        <w:jc w:val="left"/>
      </w:pPr>
      <w:r>
        <w:rPr>
          <w:rFonts w:ascii="Times New Roman" w:hAnsi="Times New Roman" w:cs="Times New Roman" w:eastAsia="Times New Roman" w:hint="default"/>
        </w:rPr>
        <w:t>h</w:t>
      </w:r>
      <w:r>
        <w:rPr/>
        <w:t>、</w:t>
      </w:r>
      <w:r>
        <w:rPr>
          <w:spacing w:val="-82"/>
        </w:rPr>
        <w:t> </w:t>
      </w:r>
      <w:r>
        <w:rPr/>
        <w:t>权益工具投资的公允价值发生严重或非暂时性下跌；</w:t>
      </w:r>
    </w:p>
    <w:p>
      <w:pPr>
        <w:pStyle w:val="Heading4"/>
        <w:spacing w:line="240" w:lineRule="auto"/>
        <w:ind w:left="715" w:right="4264"/>
        <w:jc w:val="left"/>
      </w:pPr>
      <w:r>
        <w:rPr>
          <w:rFonts w:ascii="Times New Roman" w:hAnsi="Times New Roman" w:cs="Times New Roman" w:eastAsia="Times New Roman" w:hint="default"/>
        </w:rPr>
        <w:t>i</w:t>
      </w:r>
      <w:r>
        <w:rPr/>
        <w:t>、</w:t>
      </w:r>
      <w:r>
        <w:rPr>
          <w:spacing w:val="-33"/>
        </w:rPr>
        <w:t> </w:t>
      </w:r>
      <w:r>
        <w:rPr/>
        <w:t>其他表明金融资产发生减值的客观证据。</w:t>
      </w:r>
    </w:p>
    <w:p>
      <w:pPr>
        <w:pStyle w:val="BodyText"/>
        <w:spacing w:line="355" w:lineRule="auto" w:before="109"/>
        <w:ind w:right="459" w:firstLine="420"/>
        <w:jc w:val="both"/>
      </w:pPr>
      <w:r>
        <w:rPr/>
        <w:t>②本公司在资产负债表日分别不同类别的金融资产采取不同的方法进行减值测试，并计提 减值准备：</w:t>
      </w:r>
    </w:p>
    <w:p>
      <w:pPr>
        <w:pStyle w:val="BodyText"/>
        <w:spacing w:line="333" w:lineRule="auto" w:before="30"/>
        <w:ind w:right="456" w:firstLine="420"/>
        <w:jc w:val="both"/>
      </w:pPr>
      <w:r>
        <w:rPr>
          <w:rFonts w:ascii="Times New Roman" w:hAnsi="Times New Roman" w:cs="Times New Roman" w:eastAsia="Times New Roman" w:hint="default"/>
          <w:spacing w:val="-3"/>
        </w:rPr>
        <w:t>a</w:t>
      </w:r>
      <w:r>
        <w:rPr>
          <w:spacing w:val="-3"/>
        </w:rPr>
        <w:t>、持有至到期投资：在资产负债表日本公司对于持有至到期投资有客观证据表明其发生了</w:t>
      </w:r>
      <w:r>
        <w:rPr/>
        <w:t> 减值的，应当根据其账面价值与预计未来现金流量现值之间差额计算确认减值损失。</w:t>
      </w:r>
    </w:p>
    <w:p>
      <w:pPr>
        <w:spacing w:after="0" w:line="333" w:lineRule="auto"/>
        <w:jc w:val="both"/>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2" w:lineRule="auto"/>
        <w:ind w:right="335" w:firstLine="420"/>
        <w:jc w:val="left"/>
      </w:pPr>
      <w:r>
        <w:rPr>
          <w:rFonts w:ascii="Times New Roman" w:hAnsi="Times New Roman" w:cs="Times New Roman" w:eastAsia="Times New Roman" w:hint="default"/>
        </w:rPr>
        <w:t>b</w:t>
      </w:r>
      <w:r>
        <w:rPr/>
        <w:t>、可供出售金融资产：在资产负债表日本公司对可供出售金融资产的减值情况进行分析， 判断该项金融资产公允价值是否持续下降。通常情况下，如果可供出售金融资产的公允价值发 生较大幅度下降，在综合考虑各种相关因素后，预期这种下降趋势属于非暂时性的，可以认定 该可供出售金融资产已发生减值，确认减值损失。可供出售金融资产发生减值的，在确认减值 损失时，将原直接计入所有者权益的公允价值下降形成的累计损失一并转出，计入资产减值损</w:t>
      </w:r>
    </w:p>
    <w:p>
      <w:pPr>
        <w:pStyle w:val="BodyText"/>
        <w:spacing w:line="240" w:lineRule="auto" w:before="39"/>
        <w:ind w:right="4264"/>
        <w:jc w:val="left"/>
      </w:pPr>
      <w:r>
        <w:rPr/>
        <w:t>失。</w:t>
      </w:r>
    </w:p>
    <w:p>
      <w:pPr>
        <w:pStyle w:val="Heading3"/>
        <w:spacing w:line="240" w:lineRule="auto" w:before="138"/>
        <w:ind w:right="4264"/>
        <w:jc w:val="left"/>
        <w:rPr>
          <w:b w:val="0"/>
          <w:bCs w:val="0"/>
        </w:rPr>
      </w:pPr>
      <w:r>
        <w:rPr>
          <w:rFonts w:ascii="Times New Roman" w:hAnsi="Times New Roman" w:cs="Times New Roman" w:eastAsia="Times New Roman" w:hint="default"/>
        </w:rPr>
        <w:t>10</w:t>
      </w:r>
      <w:r>
        <w:rPr/>
        <w:t>、应收款项</w:t>
      </w:r>
      <w:r>
        <w:rPr>
          <w:b w:val="0"/>
          <w:bCs w:val="0"/>
        </w:rPr>
      </w:r>
    </w:p>
    <w:p>
      <w:pPr>
        <w:pStyle w:val="BodyText"/>
        <w:spacing w:line="240" w:lineRule="auto" w:before="124"/>
        <w:ind w:left="714" w:right="42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单项金额重大的应收款项坏账准备的确认标准、计提方法：</w:t>
      </w:r>
    </w:p>
    <w:p>
      <w:pPr>
        <w:pStyle w:val="BodyText"/>
        <w:spacing w:line="357" w:lineRule="auto" w:before="130"/>
        <w:ind w:right="459" w:firstLine="420"/>
        <w:jc w:val="both"/>
      </w:pPr>
      <w:r>
        <w:rPr/>
        <w:t>本公司于资产负债表日，将应收账款余额大于</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万元，其他应收款余额大于</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万元的 应收款项划分为单项金额重大的应收款项，逐项进行减值测试，有客观证据表明其发生了减值 的，根据其未来现金流量现值低于其账面价值的差额，确认减值损失，计提坏账准备。</w:t>
      </w:r>
    </w:p>
    <w:p>
      <w:pPr>
        <w:pStyle w:val="BodyText"/>
        <w:spacing w:line="348" w:lineRule="auto" w:before="43"/>
        <w:ind w:right="45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单项金额不重大或按信用风险特征组合后该组合的风险较大的应收款项坏账准备的确</w:t>
      </w:r>
      <w:r>
        <w:rPr>
          <w:spacing w:val="2"/>
          <w:w w:val="99"/>
        </w:rPr>
        <w:t> </w:t>
      </w:r>
      <w:r>
        <w:rPr/>
        <w:t>定依据、计提方法：</w:t>
      </w:r>
    </w:p>
    <w:p>
      <w:pPr>
        <w:pStyle w:val="BodyText"/>
        <w:spacing w:line="348" w:lineRule="auto" w:before="52"/>
        <w:ind w:right="456" w:firstLine="420"/>
        <w:jc w:val="both"/>
      </w:pPr>
      <w:r>
        <w:rPr/>
        <w:t>本公司将账龄超过</w:t>
      </w:r>
      <w:r>
        <w:rPr>
          <w:spacing w:val="-53"/>
        </w:rPr>
        <w:t> </w:t>
      </w:r>
      <w:r>
        <w:rPr>
          <w:rFonts w:ascii="Times New Roman" w:hAnsi="Times New Roman" w:cs="Times New Roman" w:eastAsia="Times New Roman" w:hint="default"/>
        </w:rPr>
        <w:t>5 </w:t>
      </w:r>
      <w:r>
        <w:rPr/>
        <w:t>年的应收款项分类为单项金额不重大但按信用风险特征组合后该组合 的风险较大的应收款项。</w:t>
      </w:r>
    </w:p>
    <w:p>
      <w:pPr>
        <w:pStyle w:val="BodyText"/>
        <w:spacing w:line="367" w:lineRule="auto" w:before="52"/>
        <w:ind w:right="458" w:firstLine="420"/>
        <w:jc w:val="both"/>
      </w:pPr>
      <w:r>
        <w:rPr/>
        <w:t>本公司对于单项金额不重大或按信用风险特征组合后该组合的风险较大的应收款项通过对 应收款项进行账龄分析，并结合债务单位的实际财务状况及现金流量情况确定应收款项的可回 收金额，确认减值损失，计提坏账准备。</w:t>
      </w:r>
    </w:p>
    <w:p>
      <w:pPr>
        <w:pStyle w:val="BodyText"/>
        <w:spacing w:line="348" w:lineRule="auto"/>
        <w:ind w:right="424" w:firstLine="315"/>
        <w:jc w:val="left"/>
      </w:pPr>
      <w:r>
        <w:rPr>
          <w:spacing w:val="-6"/>
        </w:rPr>
        <w:t>（</w:t>
      </w:r>
      <w:r>
        <w:rPr>
          <w:rFonts w:ascii="Times New Roman" w:hAnsi="Times New Roman" w:cs="Times New Roman" w:eastAsia="Times New Roman" w:hint="default"/>
          <w:spacing w:val="-6"/>
        </w:rPr>
        <w:t>3</w:t>
      </w:r>
      <w:r>
        <w:rPr>
          <w:spacing w:val="-6"/>
        </w:rPr>
        <w:t>）对于其他应收款项（包括应收票据、预付款项、应收利息、长期应收款等），根据其未</w:t>
      </w:r>
      <w:r>
        <w:rPr/>
        <w:t> 来现金流量现值低于其账面价值的差额计提坏账准备。</w:t>
      </w:r>
    </w:p>
    <w:p>
      <w:pPr>
        <w:pStyle w:val="Heading3"/>
        <w:spacing w:line="240" w:lineRule="auto" w:before="43"/>
        <w:ind w:right="4264"/>
        <w:jc w:val="left"/>
        <w:rPr>
          <w:b w:val="0"/>
          <w:bCs w:val="0"/>
        </w:rPr>
      </w:pPr>
      <w:r>
        <w:rPr>
          <w:rFonts w:ascii="Times New Roman" w:hAnsi="Times New Roman" w:cs="Times New Roman" w:eastAsia="Times New Roman" w:hint="default"/>
        </w:rPr>
        <w:t>11</w:t>
      </w:r>
      <w:r>
        <w:rPr/>
        <w:t>、存货</w:t>
      </w:r>
      <w:r>
        <w:rPr>
          <w:b w:val="0"/>
          <w:bCs w:val="0"/>
        </w:rPr>
      </w:r>
    </w:p>
    <w:p>
      <w:pPr>
        <w:pStyle w:val="BodyText"/>
        <w:spacing w:line="348" w:lineRule="auto" w:before="124"/>
        <w:ind w:left="705" w:right="1709" w:hanging="96"/>
        <w:jc w:val="left"/>
      </w:pPr>
      <w:r>
        <w:rPr/>
        <w:t>（</w:t>
      </w:r>
      <w:r>
        <w:rPr>
          <w:rFonts w:ascii="Times New Roman" w:hAnsi="Times New Roman" w:cs="Times New Roman" w:eastAsia="Times New Roman" w:hint="default"/>
        </w:rPr>
        <w:t>1</w:t>
      </w:r>
      <w:r>
        <w:rPr/>
        <w:t>）存货分类 本公司的存货主要包括原材料、库存商品、周转材料和房地产开发项目等。</w:t>
      </w:r>
    </w:p>
    <w:p>
      <w:pPr>
        <w:pStyle w:val="BodyText"/>
        <w:spacing w:line="348" w:lineRule="auto" w:before="52"/>
        <w:ind w:left="714" w:right="440" w:hanging="105"/>
        <w:jc w:val="left"/>
      </w:pPr>
      <w:r>
        <w:rPr/>
        <w:t>（</w:t>
      </w:r>
      <w:r>
        <w:rPr>
          <w:rFonts w:ascii="Times New Roman" w:hAnsi="Times New Roman" w:cs="Times New Roman" w:eastAsia="Times New Roman" w:hint="default"/>
        </w:rPr>
        <w:t>2</w:t>
      </w:r>
      <w:r>
        <w:rPr/>
        <w:t>）取得和发出存货的计价方法 存货取得时按实际成本计价，存货成本包括采购成本和其他使存货达到目前场所和状态所</w:t>
      </w:r>
    </w:p>
    <w:p>
      <w:pPr>
        <w:pStyle w:val="BodyText"/>
        <w:spacing w:line="367" w:lineRule="auto" w:before="52"/>
        <w:ind w:right="458"/>
        <w:jc w:val="both"/>
      </w:pPr>
      <w:r>
        <w:rPr/>
        <w:t>发生的支出；房地产开发项目的实际成本包括土地出让金、基础配套设施支出、建筑安装工程 支出、开发项目完工之前所发生的借款费用及开发过程中的其他相关费用。发出采用先进先出 法计价，房地产开发项目采用个别计价法确定其实际成本。</w:t>
      </w:r>
    </w:p>
    <w:p>
      <w:pPr>
        <w:pStyle w:val="BodyText"/>
        <w:spacing w:line="348" w:lineRule="auto"/>
        <w:ind w:left="714" w:right="440"/>
        <w:jc w:val="left"/>
      </w:pPr>
      <w:r>
        <w:rPr>
          <w:rFonts w:ascii="Times New Roman" w:hAnsi="Times New Roman" w:cs="Times New Roman" w:eastAsia="Times New Roman" w:hint="default"/>
        </w:rPr>
        <w:t>(3)</w:t>
      </w:r>
      <w:r>
        <w:rPr/>
        <w:t>确定不同类别存货可变现净值的依据及存货跌价准备的计提方法：</w:t>
      </w:r>
      <w:r>
        <w:rPr>
          <w:w w:val="99"/>
        </w:rPr>
        <w:t> </w:t>
      </w:r>
      <w:r>
        <w:rPr>
          <w:rFonts w:ascii="Times New Roman" w:hAnsi="Times New Roman" w:cs="Times New Roman" w:eastAsia="Times New Roman" w:hint="default"/>
        </w:rPr>
        <w:t>a)</w:t>
      </w:r>
      <w:r>
        <w:rPr/>
        <w:t>确定不同类别存货可变现净值的依据</w:t>
      </w:r>
      <w:r>
        <w:rPr>
          <w:w w:val="99"/>
        </w:rPr>
        <w:t> </w:t>
      </w:r>
      <w:r>
        <w:rPr/>
        <w:t>一般存货的可变现净值按日常经营活动中存货的估计售价减去至完工时将要发生的成本、</w:t>
      </w:r>
    </w:p>
    <w:p>
      <w:pPr>
        <w:pStyle w:val="BodyText"/>
        <w:spacing w:line="367" w:lineRule="auto" w:before="52"/>
        <w:ind w:left="714" w:right="440" w:hanging="420"/>
        <w:jc w:val="left"/>
      </w:pPr>
      <w:r>
        <w:rPr/>
        <w:t>估计的销售费用以及相关税费后的金额确定； 为执行销售合同或者劳务合同而持有的存货，其可变现净值以合同价格为基础计算，持有</w:t>
      </w:r>
    </w:p>
    <w:p>
      <w:pPr>
        <w:spacing w:after="0" w:line="367"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57" w:lineRule="auto"/>
        <w:ind w:left="714" w:right="440" w:hanging="420"/>
        <w:jc w:val="left"/>
      </w:pPr>
      <w:r>
        <w:rPr/>
        <w:t>存货超出订购数量的，超出部分存货的可变现净值以一般销售价格为基础计算。 </w:t>
      </w:r>
      <w:r>
        <w:rPr>
          <w:rFonts w:ascii="Times New Roman" w:hAnsi="Times New Roman" w:cs="Times New Roman" w:eastAsia="Times New Roman" w:hint="default"/>
        </w:rPr>
        <w:t>b)</w:t>
      </w:r>
      <w:r>
        <w:rPr/>
        <w:t>存货跌价准备的计提方法 资产负债表日，存货按照成本与可变现净值孰低计量。存货成本高于其可变现净值的，计</w:t>
      </w:r>
    </w:p>
    <w:p>
      <w:pPr>
        <w:pStyle w:val="BodyText"/>
        <w:spacing w:line="367" w:lineRule="auto" w:before="43"/>
        <w:ind w:left="714" w:right="3800" w:hanging="420"/>
        <w:jc w:val="left"/>
      </w:pPr>
      <w:r>
        <w:rPr/>
        <w:t>提存货跌价准备。 一般情况下，按照单个存货项目计提存货跌价准备；</w:t>
      </w:r>
    </w:p>
    <w:p>
      <w:pPr>
        <w:pStyle w:val="BodyText"/>
        <w:spacing w:line="367" w:lineRule="auto"/>
        <w:ind w:left="714" w:right="440"/>
        <w:jc w:val="left"/>
      </w:pPr>
      <w:r>
        <w:rPr/>
        <w:t>对于数量多、单价较低的存货，按照存货类别计提存货跌价准备； 与在同一地区生产和销售的产品系列相关、具有相同或类似最终用途或目的，且难以与其</w:t>
      </w:r>
    </w:p>
    <w:p>
      <w:pPr>
        <w:pStyle w:val="BodyText"/>
        <w:spacing w:line="357" w:lineRule="auto"/>
        <w:ind w:left="714" w:right="4430" w:hanging="420"/>
        <w:jc w:val="left"/>
      </w:pPr>
      <w:r>
        <w:rPr/>
        <w:t>他项目分开计量的存货，合并计提存货跌价准备。 </w:t>
      </w:r>
      <w:r>
        <w:rPr>
          <w:rFonts w:ascii="Times New Roman" w:hAnsi="Times New Roman" w:cs="Times New Roman" w:eastAsia="Times New Roman" w:hint="default"/>
        </w:rPr>
        <w:t>(4)</w:t>
      </w:r>
      <w:r>
        <w:rPr/>
        <w:t>存货的盘存制度 存货盘存制度为永续盘存制。 </w:t>
      </w:r>
      <w:r>
        <w:rPr>
          <w:rFonts w:ascii="Times New Roman" w:hAnsi="Times New Roman" w:cs="Times New Roman" w:eastAsia="Times New Roman" w:hint="default"/>
        </w:rPr>
        <w:t>(5)</w:t>
      </w:r>
      <w:r>
        <w:rPr/>
        <w:t>周转材料的摊销方法 周转材料采用五五摊销法摊销。</w:t>
      </w:r>
    </w:p>
    <w:p>
      <w:pPr>
        <w:pStyle w:val="BodyText"/>
        <w:spacing w:line="348" w:lineRule="auto" w:before="43"/>
        <w:ind w:left="714" w:right="440"/>
        <w:jc w:val="left"/>
      </w:pPr>
      <w:r>
        <w:rPr>
          <w:rFonts w:ascii="Times New Roman" w:hAnsi="Times New Roman" w:cs="Times New Roman" w:eastAsia="Times New Roman" w:hint="default"/>
        </w:rPr>
        <w:t>(6)</w:t>
      </w:r>
      <w:r>
        <w:rPr/>
        <w:t>建造合同</w:t>
      </w:r>
      <w:r>
        <w:rPr>
          <w:w w:val="99"/>
        </w:rPr>
        <w:t> </w:t>
      </w:r>
      <w:r>
        <w:rPr/>
        <w:t>建造合同工程按照累计发生的工程施工成本和累积确认的合同毛利（亏损）扣除已经办理</w:t>
      </w:r>
    </w:p>
    <w:p>
      <w:pPr>
        <w:pStyle w:val="BodyText"/>
        <w:spacing w:line="367" w:lineRule="auto" w:before="52"/>
        <w:ind w:left="714" w:right="440" w:hanging="420"/>
        <w:jc w:val="left"/>
      </w:pPr>
      <w:r>
        <w:rPr/>
        <w:t>结算的价款以及确认的合同预计损失后的净额列示。 建造合同工程累计发生的工程施工成本和累计确认的合同毛利（亏损）超过累计已经办理</w:t>
      </w:r>
    </w:p>
    <w:p>
      <w:pPr>
        <w:pStyle w:val="BodyText"/>
        <w:spacing w:line="367" w:lineRule="auto"/>
        <w:ind w:right="440"/>
        <w:jc w:val="left"/>
      </w:pPr>
      <w:r>
        <w:rPr/>
        <w:t>结算的价款部分在存货中列示</w:t>
      </w:r>
      <w:r>
        <w:rPr>
          <w:spacing w:val="-52"/>
        </w:rPr>
        <w:t>为</w:t>
      </w:r>
      <w:r>
        <w:rPr/>
        <w:t>“已完工未结算</w:t>
      </w:r>
      <w:r>
        <w:rPr>
          <w:spacing w:val="-106"/>
        </w:rPr>
        <w:t>”</w:t>
      </w:r>
      <w:r>
        <w:rPr>
          <w:spacing w:val="-52"/>
        </w:rPr>
        <w:t>；</w:t>
      </w:r>
      <w:r>
        <w:rPr/>
        <w:t>累计已经办理结算的价款超过累计发生的工</w:t>
      </w:r>
      <w:r>
        <w:rPr/>
        <w:t> 程施工成本和累计确认的合同毛利（亏损）部分在预收账款中列示为“已结算未完工</w:t>
      </w:r>
      <w:r>
        <w:rPr>
          <w:spacing w:val="-105"/>
        </w:rPr>
        <w:t>”</w:t>
      </w:r>
      <w:r>
        <w:rPr/>
        <w:t>。</w:t>
      </w:r>
    </w:p>
    <w:p>
      <w:pPr>
        <w:pStyle w:val="Heading3"/>
        <w:spacing w:line="240" w:lineRule="auto" w:before="26"/>
        <w:ind w:right="4264"/>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367" w:lineRule="auto" w:before="124"/>
        <w:ind w:right="459" w:firstLine="420"/>
        <w:jc w:val="both"/>
      </w:pPr>
      <w:r>
        <w:rPr/>
        <w:t>长期股权投资包括本公司持有的能够对被投资单位实施控制、共同控制或重大影响的权益 性投资，或者本公司对被投资单位不具有控制、共同控制或重大影响，并且在活跃市场中没有 报价、公允价值不能可靠计量的长期股权投资。</w:t>
      </w:r>
    </w:p>
    <w:p>
      <w:pPr>
        <w:pStyle w:val="BodyText"/>
        <w:spacing w:line="348" w:lineRule="auto"/>
        <w:ind w:left="714" w:right="3380" w:hanging="105"/>
        <w:jc w:val="left"/>
      </w:pPr>
      <w:r>
        <w:rPr/>
        <w:t>（</w:t>
      </w:r>
      <w:r>
        <w:rPr>
          <w:rFonts w:ascii="Times New Roman" w:hAnsi="Times New Roman" w:cs="Times New Roman" w:eastAsia="Times New Roman" w:hint="default"/>
        </w:rPr>
        <w:t>1</w:t>
      </w:r>
      <w:r>
        <w:rPr/>
        <w:t>）初始投资成本确定 本公司分别下列两种情况对长期股权投资进行初始计量：</w:t>
      </w:r>
    </w:p>
    <w:p>
      <w:pPr>
        <w:pStyle w:val="BodyText"/>
        <w:spacing w:line="240" w:lineRule="auto" w:before="52"/>
        <w:ind w:left="714" w:right="424"/>
        <w:jc w:val="left"/>
      </w:pPr>
      <w:r>
        <w:rPr/>
        <w:t>①合并形成的长期股权投资，按照下列规定确定其初始投资成本：</w:t>
      </w:r>
    </w:p>
    <w:p>
      <w:pPr>
        <w:pStyle w:val="BodyText"/>
        <w:spacing w:line="364" w:lineRule="auto" w:before="146"/>
        <w:ind w:right="459" w:firstLine="420"/>
        <w:jc w:val="both"/>
      </w:pPr>
      <w:r>
        <w:rPr>
          <w:rFonts w:ascii="Times New Roman" w:hAnsi="Times New Roman" w:cs="Times New Roman" w:eastAsia="Times New Roman" w:hint="default"/>
          <w:spacing w:val="-3"/>
        </w:rPr>
        <w:t>a</w:t>
      </w:r>
      <w:r>
        <w:rPr>
          <w:spacing w:val="-3"/>
        </w:rPr>
        <w:t>、同一控制下的企业合并取得的长期股权投资，公司以支付现金、转让非现金资产或承担</w:t>
      </w:r>
      <w:r>
        <w:rPr/>
        <w:t> 债务方式作为合并对价的，在合并日按照取得被合并方所有者权益账面价值的份额作为长期股 权投资的初始投资成本。长期股权投资初始投资成本与支付的现金、转让的非现金资产以及所 承担债务账面价值之间的差额，调整资本公积；资本公积不足冲减的，调整留存收益。公司以 发行权益性证券作为合并对价的，在合并日按照取得被合并方所有者权益账面价值的份额作为 长期股权投资的初始投资成本。按照发行股份的面值总额作为股本，长期股权投资初始投资成 本与所发行股份面值总额之间的差额，调整资本公积；资本公积不足冲减的，调整留存收益。 为企业合并发生的各项直接相关费用，包括为进行企业合并而支付的审计费用、评估费用、法</w:t>
      </w:r>
    </w:p>
    <w:p>
      <w:pPr>
        <w:spacing w:after="0" w:line="364" w:lineRule="auto"/>
        <w:jc w:val="both"/>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right="459"/>
        <w:jc w:val="both"/>
      </w:pPr>
      <w:r>
        <w:rPr/>
        <w:t>律服务费用等，于发生时计入当期损益。但以下情况除外：发行权益性证券作为合并对价时， 与发行权益性证券相关的费用，自所发行权益性证券的发行收入中扣减。在权益性证券有发行 溢价时，自溢价收入中扣除，在权益性证券发行无溢价或溢价金额不足以扣减的情况下，冲减 留存收益。</w:t>
      </w:r>
    </w:p>
    <w:p>
      <w:pPr>
        <w:pStyle w:val="BodyText"/>
        <w:spacing w:line="364" w:lineRule="auto"/>
        <w:ind w:right="456" w:firstLine="420"/>
        <w:jc w:val="both"/>
      </w:pPr>
      <w:r>
        <w:rPr>
          <w:rFonts w:ascii="Times New Roman" w:hAnsi="Times New Roman" w:cs="Times New Roman" w:eastAsia="Times New Roman" w:hint="default"/>
          <w:spacing w:val="-3"/>
        </w:rPr>
        <w:t>b</w:t>
      </w:r>
      <w:r>
        <w:rPr>
          <w:spacing w:val="-3"/>
        </w:rPr>
        <w:t>、非同一控制下的企业合并取得的长期股权投资，合并成本为在购买日为取得对被购买方</w:t>
      </w:r>
      <w:r>
        <w:rPr/>
        <w:t> 的控制权而付出的资产、发生或承担的负债以及发行的权益性证券的公允价值。企业合并成本 大于合并中取得的被购买方可辨认净资产公允价值份额的差额，确认为合并资产负债表中的商 誉。企业合并成本小于合并中取得的被购买方可辨认净资产公允价值份额的差额，计入当期损 </w:t>
      </w:r>
      <w:r>
        <w:rPr>
          <w:spacing w:val="-5"/>
        </w:rPr>
        <w:t>益（营业外收入）；为进行企业合并发生的各项相关费用于发生时计入当期损益。购买方作为合</w:t>
      </w:r>
      <w:r>
        <w:rPr/>
        <w:t> 并对价发行的权益性证券或债务性证券的交易费用，计入权益性证券或债务性证券的初始确认 金额。</w:t>
      </w:r>
    </w:p>
    <w:p>
      <w:pPr>
        <w:pStyle w:val="BodyText"/>
        <w:spacing w:line="367" w:lineRule="auto" w:before="37"/>
        <w:ind w:right="459" w:firstLine="420"/>
        <w:jc w:val="both"/>
      </w:pPr>
      <w:r>
        <w:rPr/>
        <w:t>②除企业合并形成的长期股权投资以外，其他方式取得的长期股权投资，按照下列规定确 定其初始投资成本：</w:t>
      </w:r>
    </w:p>
    <w:p>
      <w:pPr>
        <w:pStyle w:val="BodyText"/>
        <w:spacing w:line="357" w:lineRule="auto"/>
        <w:ind w:right="459" w:firstLine="420"/>
        <w:jc w:val="both"/>
      </w:pPr>
      <w:r>
        <w:rPr>
          <w:rFonts w:ascii="Times New Roman" w:hAnsi="Times New Roman" w:cs="Times New Roman" w:eastAsia="Times New Roman" w:hint="default"/>
          <w:spacing w:val="-3"/>
        </w:rPr>
        <w:t>a</w:t>
      </w:r>
      <w:r>
        <w:rPr>
          <w:spacing w:val="-3"/>
        </w:rPr>
        <w:t>、以支付现金取得的长期股权投资，按照实际支付的购买价款作为初始投资成本。初始投</w:t>
      </w:r>
      <w:r>
        <w:rPr/>
        <w:t> 资成本包括与取得长期股权投资直接相关的费用、税金及其他必要支出，但实际支付的价款中 包含的已宣告但尚未领取的现金股利，应作为应收项目单独核算。</w:t>
      </w:r>
    </w:p>
    <w:p>
      <w:pPr>
        <w:pStyle w:val="BodyText"/>
        <w:spacing w:line="348" w:lineRule="auto" w:before="43"/>
        <w:ind w:right="456" w:firstLine="420"/>
        <w:jc w:val="both"/>
      </w:pPr>
      <w:r>
        <w:rPr>
          <w:rFonts w:ascii="Times New Roman" w:hAnsi="Times New Roman" w:cs="Times New Roman" w:eastAsia="Times New Roman" w:hint="default"/>
          <w:spacing w:val="-3"/>
        </w:rPr>
        <w:t>b</w:t>
      </w:r>
      <w:r>
        <w:rPr>
          <w:spacing w:val="-3"/>
        </w:rPr>
        <w:t>、以发行权益性证券取得的长期股权投资，按照发行权益性证券的公允价值作为初始投资</w:t>
      </w:r>
      <w:r>
        <w:rPr/>
        <w:t> 成本。</w:t>
      </w:r>
    </w:p>
    <w:p>
      <w:pPr>
        <w:pStyle w:val="BodyText"/>
        <w:spacing w:line="348" w:lineRule="auto" w:before="52"/>
        <w:ind w:right="458" w:firstLine="420"/>
        <w:jc w:val="both"/>
      </w:pPr>
      <w:r>
        <w:rPr>
          <w:rFonts w:ascii="Times New Roman" w:hAnsi="Times New Roman" w:cs="Times New Roman" w:eastAsia="Times New Roman" w:hint="default"/>
          <w:spacing w:val="-3"/>
        </w:rPr>
        <w:t>c</w:t>
      </w:r>
      <w:r>
        <w:rPr>
          <w:spacing w:val="-3"/>
        </w:rPr>
        <w:t>、投资者投入的长期股权投资，按照投资合同或协议约定的价值作为初始投资成本，但合</w:t>
      </w:r>
      <w:r>
        <w:rPr/>
        <w:t> 同或协议约定价值不公允的除外。</w:t>
      </w:r>
    </w:p>
    <w:p>
      <w:pPr>
        <w:pStyle w:val="BodyText"/>
        <w:spacing w:line="362" w:lineRule="auto" w:before="52"/>
        <w:ind w:right="456" w:firstLine="420"/>
        <w:jc w:val="both"/>
      </w:pPr>
      <w:r>
        <w:rPr>
          <w:rFonts w:ascii="Times New Roman" w:hAnsi="Times New Roman" w:cs="Times New Roman" w:eastAsia="Times New Roman" w:hint="default"/>
          <w:spacing w:val="-3"/>
        </w:rPr>
        <w:t>d</w:t>
      </w:r>
      <w:r>
        <w:rPr>
          <w:spacing w:val="-3"/>
        </w:rPr>
        <w:t>、通过非货币性资产交换取得的长期股权投资，如果该项交换具有商业实质且换入资产或</w:t>
      </w:r>
      <w:r>
        <w:rPr/>
        <w:t> 换出资产的公允价值能可靠计量，则以换出资产的公允价值和相关税费作为初始投资成本，换 出资产的公允价值与账面价值之间的差额计入当期损益；若非货币资产交换不同时具备上述两 个条件，则按换出资产的账面价值和相关税费作为初始投资成本。</w:t>
      </w:r>
    </w:p>
    <w:p>
      <w:pPr>
        <w:pStyle w:val="BodyText"/>
        <w:spacing w:line="348" w:lineRule="auto" w:before="39"/>
        <w:ind w:right="458" w:firstLine="420"/>
        <w:jc w:val="both"/>
      </w:pPr>
      <w:r>
        <w:rPr>
          <w:rFonts w:ascii="Times New Roman" w:hAnsi="Times New Roman" w:cs="Times New Roman" w:eastAsia="Times New Roman" w:hint="default"/>
          <w:spacing w:val="-3"/>
        </w:rPr>
        <w:t>e</w:t>
      </w:r>
      <w:r>
        <w:rPr>
          <w:spacing w:val="-3"/>
        </w:rPr>
        <w:t>、以债务重组方式取得的长期股权投资，按取得的股权的公允价值作为初始投资成本，初</w:t>
      </w:r>
      <w:r>
        <w:rPr/>
        <w:t> 始投资成本与债权账面价值之间的差额计入当期损益。</w:t>
      </w:r>
    </w:p>
    <w:p>
      <w:pPr>
        <w:pStyle w:val="BodyText"/>
        <w:spacing w:line="357" w:lineRule="auto" w:before="52"/>
        <w:ind w:left="714" w:right="440"/>
        <w:jc w:val="left"/>
      </w:pPr>
      <w:r>
        <w:rPr>
          <w:rFonts w:ascii="Times New Roman" w:hAnsi="Times New Roman" w:cs="Times New Roman" w:eastAsia="Times New Roman" w:hint="default"/>
        </w:rPr>
        <w:t>(2)</w:t>
      </w:r>
      <w:r>
        <w:rPr/>
        <w:t>后续计量及损益确认方法</w:t>
      </w:r>
      <w:r>
        <w:rPr>
          <w:w w:val="99"/>
        </w:rPr>
        <w:t> </w:t>
      </w:r>
      <w:r>
        <w:rPr/>
        <w:t>对子公司的长期股权投资采用成本法核算，编制合并财务报表时按照权益法进行调整。</w:t>
      </w:r>
      <w:r>
        <w:rPr>
          <w:w w:val="99"/>
        </w:rPr>
        <w:t> </w:t>
      </w:r>
      <w:r>
        <w:rPr/>
        <w:t>对被投资单位不具有共同控制或重大影响且在活跃市场中没有报价、公允价值不能可靠计</w:t>
      </w:r>
    </w:p>
    <w:p>
      <w:pPr>
        <w:pStyle w:val="BodyText"/>
        <w:spacing w:line="367" w:lineRule="auto" w:before="43"/>
        <w:ind w:left="714" w:right="424" w:hanging="420"/>
        <w:jc w:val="left"/>
      </w:pPr>
      <w:r>
        <w:rPr/>
        <w:t>量的长期股权投资，采用的成本法核算。 对被投资单位具有共同控制或重大影响的长期股权投资，采用权益法核算。 </w:t>
      </w:r>
      <w:r>
        <w:rPr>
          <w:rFonts w:ascii="Times New Roman" w:hAnsi="Times New Roman" w:cs="Times New Roman" w:eastAsia="Times New Roman" w:hint="default"/>
          <w:spacing w:val="-3"/>
        </w:rPr>
        <w:t>a</w:t>
      </w:r>
      <w:r>
        <w:rPr>
          <w:spacing w:val="-3"/>
        </w:rPr>
        <w:t>、采用成本法核算时，追加或收回投资调整长期股权投资的成本。取得被投资单位宣告发</w:t>
      </w:r>
    </w:p>
    <w:p>
      <w:pPr>
        <w:pStyle w:val="BodyText"/>
        <w:spacing w:line="240" w:lineRule="auto" w:before="7"/>
        <w:ind w:right="348"/>
        <w:jc w:val="left"/>
      </w:pPr>
      <w:r>
        <w:rPr/>
        <w:t>放的现金股利或利润，除取得投资时实际支付的价款或对价中包含的已宣告但尚未发放的现金</w:t>
      </w:r>
    </w:p>
    <w:p>
      <w:pPr>
        <w:spacing w:after="0" w:line="240"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240" w:lineRule="auto"/>
        <w:ind w:right="424"/>
        <w:jc w:val="left"/>
      </w:pPr>
      <w:r>
        <w:rPr/>
        <w:t>股利或利润外，按照享有被投资单位宣告发放的现金股利或利润确认当期投资收益。</w:t>
      </w:r>
    </w:p>
    <w:p>
      <w:pPr>
        <w:pStyle w:val="BodyText"/>
        <w:spacing w:line="348" w:lineRule="auto" w:before="146"/>
        <w:ind w:right="456" w:firstLine="420"/>
        <w:jc w:val="both"/>
      </w:pPr>
      <w:r>
        <w:rPr>
          <w:rFonts w:ascii="Times New Roman" w:hAnsi="Times New Roman" w:cs="Times New Roman" w:eastAsia="Times New Roman" w:hint="default"/>
          <w:spacing w:val="-3"/>
        </w:rPr>
        <w:t>b</w:t>
      </w:r>
      <w:r>
        <w:rPr>
          <w:spacing w:val="-3"/>
        </w:rPr>
        <w:t>、采用权益法核算时，按照应享有或应分担的被投资单位实现的净损益的份额，确认投资</w:t>
      </w:r>
      <w:r>
        <w:rPr/>
        <w:t> 损益并调整长期股权投资的账面价值。</w:t>
      </w:r>
    </w:p>
    <w:p>
      <w:pPr>
        <w:pStyle w:val="BodyText"/>
        <w:spacing w:line="364" w:lineRule="auto" w:before="52"/>
        <w:ind w:right="448" w:firstLine="420"/>
        <w:jc w:val="both"/>
      </w:pPr>
      <w:r>
        <w:rPr>
          <w:spacing w:val="5"/>
        </w:rPr>
        <w:t>当期投资损益为按应享有或应分担的被投资单位当年实现的净利润或发生的净亏损的份</w:t>
      </w:r>
      <w:r>
        <w:rPr>
          <w:spacing w:val="6"/>
        </w:rPr>
        <w:t> </w:t>
      </w:r>
      <w:r>
        <w:rPr/>
        <w:t>额。在确认应享有或应分担被投资单位的净利润或净亏损时，在被投资单位账面净利润的基础</w:t>
      </w:r>
      <w:r>
        <w:rPr/>
        <w:t> 上，对被投资单位采用的与本公司不一致的会计政策、以本公司取得投资时被投资单位固定资 产及无形资产的公允价值为基础计提的折旧额或摊销额，以及以本公司取得投资时有关资产的 公允价值为基础计算确定的资产减值准备金额等对被投资单位净利润的影响进行调整，并且将 本公司与联营企业及合营企业之间发生的内部交易损益予以抵销，在此基础上确认投资损益。 本公司与被投资单位发生的内部交易损失，按照《企业会计准则第</w:t>
      </w:r>
      <w:r>
        <w:rPr>
          <w:spacing w:val="-53"/>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资产减值》等规定 属于资产减值损失的则全额确认。</w:t>
      </w:r>
    </w:p>
    <w:p>
      <w:pPr>
        <w:pStyle w:val="BodyText"/>
        <w:spacing w:line="367" w:lineRule="auto" w:before="37"/>
        <w:ind w:right="457" w:firstLine="420"/>
        <w:jc w:val="both"/>
      </w:pPr>
      <w:r>
        <w:rPr/>
        <w:t>在确认应分担的被投资单位发生的净亏损时，以长期股权投资及其他实质上构成对被投资 </w:t>
      </w:r>
      <w:r>
        <w:rPr>
          <w:spacing w:val="-6"/>
        </w:rPr>
        <w:t>单位净投资的长期权益减记至零为限（投资企业负有承担额外损失义务的除外）；如果被投资单</w:t>
      </w:r>
      <w:r>
        <w:rPr>
          <w:spacing w:val="-64"/>
        </w:rPr>
        <w:t> </w:t>
      </w:r>
      <w:r>
        <w:rPr>
          <w:spacing w:val="-64"/>
        </w:rPr>
      </w:r>
      <w:r>
        <w:rPr/>
        <w:t>位以后各期实现盈利的，在收益分享额超过未确认的亏损分担额以后，按超过未确认的亏损分 担额的金额，依次恢复长期权益、长期股权投资的账面价值。</w:t>
      </w:r>
    </w:p>
    <w:p>
      <w:pPr>
        <w:pStyle w:val="BodyText"/>
        <w:spacing w:line="367" w:lineRule="auto"/>
        <w:ind w:right="458" w:firstLine="420"/>
        <w:jc w:val="both"/>
      </w:pPr>
      <w:r>
        <w:rPr/>
        <w:t>对于首次执行日之前已经持有的对联营企业和合营企业的长期股权投资，如存在与该投资 相关的股权投资借方差额，按原剩余期限直线法摊销，摊销金额计入当期损益。</w:t>
      </w:r>
    </w:p>
    <w:p>
      <w:pPr>
        <w:pStyle w:val="BodyText"/>
        <w:spacing w:line="240" w:lineRule="auto"/>
        <w:ind w:left="609" w:right="424"/>
        <w:jc w:val="left"/>
      </w:pPr>
      <w:r>
        <w:rPr/>
        <w:t>（</w:t>
      </w:r>
      <w:r>
        <w:rPr>
          <w:rFonts w:ascii="Times New Roman" w:hAnsi="Times New Roman" w:cs="Times New Roman" w:eastAsia="Times New Roman" w:hint="default"/>
        </w:rPr>
        <w:t>3</w:t>
      </w:r>
      <w:r>
        <w:rPr/>
        <w:t>）确定对被投资单位具有共同控制、重大影响的依据</w:t>
      </w:r>
    </w:p>
    <w:p>
      <w:pPr>
        <w:pStyle w:val="BodyText"/>
        <w:tabs>
          <w:tab w:pos="1134" w:val="left" w:leader="none"/>
        </w:tabs>
        <w:spacing w:line="355" w:lineRule="auto" w:before="130"/>
        <w:ind w:right="352" w:firstLine="420"/>
        <w:jc w:val="left"/>
      </w:pPr>
      <w:r>
        <w:rPr/>
        <w:t>①</w:t>
        <w:tab/>
        <w:t>存在以下一种或几种情况时，确定对被投资单位具有共同控制：</w:t>
      </w:r>
      <w:r>
        <w:rPr>
          <w:rFonts w:ascii="Times New Roman" w:hAnsi="Times New Roman" w:cs="Times New Roman" w:eastAsia="Times New Roman" w:hint="default"/>
        </w:rPr>
        <w:t>A.</w:t>
      </w:r>
      <w:r>
        <w:rPr/>
        <w:t>任何一个合营方均 不能单独控制合营企业的生产经营活动。</w:t>
      </w:r>
      <w:r>
        <w:rPr>
          <w:rFonts w:ascii="Times New Roman" w:hAnsi="Times New Roman" w:cs="Times New Roman" w:eastAsia="Times New Roman" w:hint="default"/>
        </w:rPr>
        <w:t>B.</w:t>
      </w:r>
      <w:r>
        <w:rPr/>
        <w:t>涉及合营企业基本经营活动的决策需要各合营方一 致同意。</w:t>
      </w:r>
      <w:r>
        <w:rPr>
          <w:rFonts w:ascii="Times New Roman" w:hAnsi="Times New Roman" w:cs="Times New Roman" w:eastAsia="Times New Roman" w:hint="default"/>
        </w:rPr>
        <w:t>C.</w:t>
      </w:r>
      <w:r>
        <w:rPr/>
        <w:t>各合营方可能通过合同或协议的形式任命其中的一个合营方对合营企业的日常活动 进行管理</w:t>
      </w:r>
      <w:r>
        <w:rPr>
          <w:rFonts w:ascii="Times New Roman" w:hAnsi="Times New Roman" w:cs="Times New Roman" w:eastAsia="Times New Roman" w:hint="default"/>
        </w:rPr>
        <w:t>,</w:t>
      </w:r>
      <w:r>
        <w:rPr/>
        <w:t>但其必须在各合营方已经一致同意的财务和经营政策范围内行使管理权。当被投资单 </w:t>
      </w:r>
      <w:r>
        <w:rPr>
          <w:spacing w:val="-3"/>
        </w:rPr>
        <w:t>位处于法定重组或破产中，或者在向投资方转移资金的能力受到严格的长期限制情况下经营时，</w:t>
      </w:r>
      <w:r>
        <w:rPr>
          <w:spacing w:val="-84"/>
        </w:rPr>
        <w:t> </w:t>
      </w:r>
      <w:r>
        <w:rPr>
          <w:spacing w:val="-84"/>
        </w:rPr>
      </w:r>
      <w:r>
        <w:rPr/>
        <w:t>通常投资方对被投资单位可能无法实施共同控制。但如果能够证明存在共同控制，合营各方仍 应当按照长期股权投资准则的规定采用权益法核算。</w:t>
      </w:r>
    </w:p>
    <w:p>
      <w:pPr>
        <w:pStyle w:val="BodyText"/>
        <w:spacing w:line="348" w:lineRule="auto" w:before="45"/>
        <w:ind w:left="293" w:right="457" w:firstLine="420"/>
        <w:jc w:val="both"/>
      </w:pPr>
      <w:r>
        <w:rPr/>
        <w:t>②</w:t>
      </w:r>
      <w:r>
        <w:rPr>
          <w:spacing w:val="104"/>
        </w:rPr>
        <w:t> </w:t>
      </w:r>
      <w:r>
        <w:rPr/>
        <w:t>存在以下一种或几种情况时，确定对被投资单位具有重大影响：</w:t>
      </w:r>
      <w:r>
        <w:rPr>
          <w:rFonts w:ascii="Times New Roman" w:hAnsi="Times New Roman" w:cs="Times New Roman" w:eastAsia="Times New Roman" w:hint="default"/>
        </w:rPr>
        <w:t>A.</w:t>
      </w:r>
      <w:r>
        <w:rPr/>
        <w:t>在被投资单位的董 </w:t>
      </w:r>
      <w:r>
        <w:rPr>
          <w:spacing w:val="-1"/>
        </w:rPr>
        <w:t>事会或类似权力机构中派有代表。</w:t>
      </w:r>
      <w:r>
        <w:rPr>
          <w:rFonts w:ascii="Times New Roman" w:hAnsi="Times New Roman" w:cs="Times New Roman" w:eastAsia="Times New Roman" w:hint="default"/>
          <w:spacing w:val="-1"/>
        </w:rPr>
        <w:t>B.</w:t>
      </w:r>
      <w:r>
        <w:rPr>
          <w:spacing w:val="-1"/>
        </w:rPr>
        <w:t>参与被投资单位的政策制定过程</w:t>
      </w:r>
      <w:r>
        <w:rPr>
          <w:rFonts w:ascii="Times New Roman" w:hAnsi="Times New Roman" w:cs="Times New Roman" w:eastAsia="Times New Roman" w:hint="default"/>
          <w:spacing w:val="-1"/>
        </w:rPr>
        <w:t>,</w:t>
      </w:r>
      <w:r>
        <w:rPr>
          <w:spacing w:val="-1"/>
        </w:rPr>
        <w:t>包括股利分配政策等的制</w:t>
      </w:r>
      <w:r>
        <w:rPr>
          <w:spacing w:val="-97"/>
        </w:rPr>
        <w:t> </w:t>
      </w:r>
      <w:r>
        <w:rPr/>
        <w:t>定。</w:t>
      </w:r>
      <w:r>
        <w:rPr>
          <w:rFonts w:ascii="Times New Roman" w:hAnsi="Times New Roman" w:cs="Times New Roman" w:eastAsia="Times New Roman" w:hint="default"/>
        </w:rPr>
        <w:t>C.</w:t>
      </w:r>
      <w:r>
        <w:rPr/>
        <w:t>与被投资单位之间发生重要交易。</w:t>
      </w:r>
      <w:r>
        <w:rPr>
          <w:rFonts w:ascii="Times New Roman" w:hAnsi="Times New Roman" w:cs="Times New Roman" w:eastAsia="Times New Roman" w:hint="default"/>
        </w:rPr>
        <w:t>D.</w:t>
      </w:r>
      <w:r>
        <w:rPr/>
        <w:t>向被投资单位派出管理人员。</w:t>
      </w:r>
      <w:r>
        <w:rPr>
          <w:rFonts w:ascii="Times New Roman" w:hAnsi="Times New Roman" w:cs="Times New Roman" w:eastAsia="Times New Roman" w:hint="default"/>
        </w:rPr>
        <w:t>E.</w:t>
      </w:r>
      <w:r>
        <w:rPr/>
        <w:t>向被投资单位提供 关键技术资料。</w:t>
      </w:r>
    </w:p>
    <w:p>
      <w:pPr>
        <w:pStyle w:val="BodyText"/>
        <w:spacing w:line="348" w:lineRule="auto" w:before="52"/>
        <w:ind w:left="713" w:right="441" w:hanging="105"/>
        <w:jc w:val="left"/>
      </w:pPr>
      <w:r>
        <w:rPr/>
        <w:t>（</w:t>
      </w:r>
      <w:r>
        <w:rPr>
          <w:rFonts w:ascii="Times New Roman" w:hAnsi="Times New Roman" w:cs="Times New Roman" w:eastAsia="Times New Roman" w:hint="default"/>
        </w:rPr>
        <w:t>4</w:t>
      </w:r>
      <w:r>
        <w:rPr/>
        <w:t>）长期股权投资减值测试方法及减值准备计提方法： 本公司在资产负债表日对长期股权投资进行逐项检查，根据被投资单位经营政策、法律环</w:t>
      </w:r>
    </w:p>
    <w:p>
      <w:pPr>
        <w:pStyle w:val="BodyText"/>
        <w:spacing w:line="367" w:lineRule="auto" w:before="52"/>
        <w:ind w:left="293" w:right="441"/>
        <w:jc w:val="left"/>
      </w:pPr>
      <w:r>
        <w:rPr/>
        <w:t>境、市场需求、行业及盈利能力等的各种变化判断长期股权投资是否存在减值迹象。当长期股 权投资可收回金额低于账面价值时，将可收回金额低于长期股权投资账面价值的差额作为长期</w:t>
      </w:r>
    </w:p>
    <w:p>
      <w:pPr>
        <w:spacing w:after="0" w:line="367"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50" w:lineRule="auto"/>
        <w:ind w:left="720" w:right="1490" w:hanging="426"/>
        <w:jc w:val="left"/>
      </w:pPr>
      <w:r>
        <w:rPr/>
        <w:t>股权投资减值准备予以计提。资产减值损失一经确认，在以后会计期间不再转回。 </w:t>
      </w: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、投资性房地产</w:t>
      </w:r>
      <w:r>
        <w:rPr>
          <w:rFonts w:ascii="宋体" w:hAnsi="宋体" w:cs="宋体" w:eastAsia="宋体" w:hint="default"/>
          <w:b/>
          <w:bCs/>
          <w:spacing w:val="1"/>
          <w:w w:val="99"/>
          <w:sz w:val="22"/>
          <w:szCs w:val="22"/>
        </w:rPr>
        <w:t> </w:t>
      </w:r>
      <w:r>
        <w:rPr/>
        <w:t>投资性房地产是指为赚取租金或资本增值，或者两者兼有而持有的房地产。</w:t>
      </w:r>
    </w:p>
    <w:p>
      <w:pPr>
        <w:pStyle w:val="BodyText"/>
        <w:spacing w:line="348" w:lineRule="auto" w:before="50"/>
        <w:ind w:left="765" w:right="5429" w:hanging="52"/>
        <w:jc w:val="left"/>
      </w:pPr>
      <w:r>
        <w:rPr/>
        <w:t>（</w:t>
      </w:r>
      <w:r>
        <w:rPr>
          <w:rFonts w:ascii="Times New Roman" w:hAnsi="Times New Roman" w:cs="Times New Roman" w:eastAsia="Times New Roman" w:hint="default"/>
        </w:rPr>
        <w:t>1</w:t>
      </w:r>
      <w:r>
        <w:rPr/>
        <w:t>）计量模式 投资性房地产采用成本计量模式。</w:t>
      </w:r>
    </w:p>
    <w:p>
      <w:pPr>
        <w:pStyle w:val="BodyText"/>
        <w:spacing w:line="348" w:lineRule="auto" w:before="52"/>
        <w:ind w:left="714" w:right="440"/>
        <w:jc w:val="left"/>
      </w:pPr>
      <w:r>
        <w:rPr/>
        <w:t>（</w:t>
      </w:r>
      <w:r>
        <w:rPr>
          <w:rFonts w:ascii="Times New Roman" w:hAnsi="Times New Roman" w:cs="Times New Roman" w:eastAsia="Times New Roman" w:hint="default"/>
        </w:rPr>
        <w:t>2</w:t>
      </w:r>
      <w:r>
        <w:rPr/>
        <w:t>）种类、折旧或摊销方法 投资性房地产包括：已出租的土地使用权、持有并准备增值后转让的土地使用权和已出租</w:t>
      </w:r>
    </w:p>
    <w:p>
      <w:pPr>
        <w:pStyle w:val="BodyText"/>
        <w:spacing w:line="367" w:lineRule="auto" w:before="52"/>
        <w:ind w:right="440"/>
        <w:jc w:val="left"/>
      </w:pPr>
      <w:r>
        <w:rPr/>
        <w:t>的建筑物等。此外，对于本公司持有以备经营出租的空置建筑物，若董事会作出书面决议，明 确表示将其用于经营出租且持有意图短期内不再发生变化的，也作为投资性房地产列报。</w:t>
      </w:r>
    </w:p>
    <w:p>
      <w:pPr>
        <w:pStyle w:val="BodyText"/>
        <w:spacing w:line="240" w:lineRule="auto"/>
        <w:ind w:left="714" w:right="424"/>
        <w:jc w:val="left"/>
      </w:pPr>
      <w:r>
        <w:rPr/>
        <w:t>投资性房地产按照房屋建筑物以及土地使用权一致的政策计提折旧或摊销。</w:t>
      </w:r>
    </w:p>
    <w:p>
      <w:pPr>
        <w:pStyle w:val="BodyText"/>
        <w:spacing w:line="348" w:lineRule="auto" w:before="146"/>
        <w:ind w:left="714" w:right="440"/>
        <w:jc w:val="left"/>
      </w:pPr>
      <w:r>
        <w:rPr/>
        <w:t>（</w:t>
      </w:r>
      <w:r>
        <w:rPr>
          <w:rFonts w:ascii="Times New Roman" w:hAnsi="Times New Roman" w:cs="Times New Roman" w:eastAsia="Times New Roman" w:hint="default"/>
        </w:rPr>
        <w:t>3</w:t>
      </w:r>
      <w:r>
        <w:rPr/>
        <w:t>）减值准备计提依据 投资性房地产的可收回金额低于其账面价值的，资产的账面价值超过可收回金额的部分，</w:t>
      </w:r>
    </w:p>
    <w:p>
      <w:pPr>
        <w:pStyle w:val="BodyText"/>
        <w:spacing w:line="367" w:lineRule="auto" w:before="52"/>
        <w:ind w:left="714" w:right="440" w:hanging="420"/>
        <w:jc w:val="left"/>
      </w:pPr>
      <w:r>
        <w:rPr/>
        <w:t>确认为资产减值损失。 可收回金额根据投资性房地产的公允价值减去处置费用后的净额与资产预计未来现金流量</w:t>
      </w:r>
    </w:p>
    <w:p>
      <w:pPr>
        <w:spacing w:line="350" w:lineRule="auto" w:before="35"/>
        <w:ind w:left="714" w:right="5865" w:hanging="421"/>
        <w:jc w:val="left"/>
        <w:rPr>
          <w:rFonts w:ascii="宋体" w:hAnsi="宋体" w:cs="宋体" w:eastAsia="宋体" w:hint="default"/>
          <w:sz w:val="21"/>
          <w:szCs w:val="21"/>
        </w:rPr>
      </w:pPr>
      <w:r>
        <w:rPr>
          <w:rFonts w:ascii="宋体" w:hAnsi="宋体" w:cs="宋体" w:eastAsia="宋体" w:hint="default"/>
          <w:sz w:val="21"/>
          <w:szCs w:val="21"/>
        </w:rPr>
        <w:t>的现值两者之间较高者确定。 </w:t>
      </w:r>
      <w:r>
        <w:rPr>
          <w:rFonts w:ascii="Times New Roman" w:hAnsi="Times New Roman" w:cs="Times New Roman" w:eastAsia="Times New Roman" w:hint="default"/>
          <w:b/>
          <w:bCs/>
          <w:sz w:val="22"/>
          <w:szCs w:val="22"/>
        </w:rPr>
        <w:t>14</w:t>
      </w:r>
      <w:r>
        <w:rPr>
          <w:rFonts w:ascii="宋体" w:hAnsi="宋体" w:cs="宋体" w:eastAsia="宋体" w:hint="default"/>
          <w:b/>
          <w:bCs/>
          <w:sz w:val="22"/>
          <w:szCs w:val="22"/>
        </w:rPr>
        <w:t>、固定资产</w:t>
      </w:r>
      <w:r>
        <w:rPr>
          <w:rFonts w:ascii="宋体" w:hAnsi="宋体" w:cs="宋体" w:eastAsia="宋体" w:hint="default"/>
          <w:b/>
          <w:bCs/>
          <w:spacing w:val="1"/>
          <w:w w:val="99"/>
          <w:sz w:val="22"/>
          <w:szCs w:val="22"/>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固定资产的确认条件、分类</w:t>
      </w:r>
    </w:p>
    <w:p>
      <w:pPr>
        <w:pStyle w:val="BodyText"/>
        <w:spacing w:line="367" w:lineRule="auto" w:before="23"/>
        <w:ind w:right="459" w:firstLine="420"/>
        <w:jc w:val="both"/>
      </w:pPr>
      <w:r>
        <w:rPr/>
        <w:t>固定资产是为生产商品、提供劳务、出租或经营管理而持有的，使用寿命超过一个会计年 度的有形资产。固定资产在同时满足下列条件时，才予以确认：</w:t>
      </w:r>
    </w:p>
    <w:p>
      <w:pPr>
        <w:pStyle w:val="BodyText"/>
        <w:spacing w:line="240" w:lineRule="auto"/>
        <w:ind w:left="714" w:right="424"/>
        <w:jc w:val="left"/>
      </w:pPr>
      <w:r>
        <w:rPr/>
        <w:t>①与该固定资产有关的经济利益很可能流入企业；</w:t>
      </w:r>
    </w:p>
    <w:p>
      <w:pPr>
        <w:pStyle w:val="BodyText"/>
        <w:spacing w:line="367" w:lineRule="auto" w:before="146"/>
        <w:ind w:left="714" w:right="440"/>
        <w:jc w:val="left"/>
      </w:pPr>
      <w:r>
        <w:rPr/>
        <w:t>②该固定资产的成本能够可靠地计量。 固定资产分为房屋建筑物、港务设施、库场设施、油管油罐、装卸机械、机器设备、运输</w:t>
      </w:r>
    </w:p>
    <w:p>
      <w:pPr>
        <w:pStyle w:val="BodyText"/>
        <w:spacing w:line="240" w:lineRule="auto"/>
        <w:ind w:right="4264"/>
        <w:jc w:val="left"/>
      </w:pPr>
      <w:r>
        <w:rPr/>
        <w:t>设备（含港口作业船舶）及其他设备八类。</w:t>
      </w:r>
    </w:p>
    <w:p>
      <w:pPr>
        <w:pStyle w:val="BodyText"/>
        <w:spacing w:line="362" w:lineRule="auto" w:before="146"/>
        <w:ind w:right="456" w:firstLine="420"/>
        <w:jc w:val="both"/>
      </w:pPr>
      <w:r>
        <w:rPr>
          <w:rFonts w:ascii="Times New Roman" w:hAnsi="Times New Roman" w:cs="Times New Roman" w:eastAsia="Times New Roman" w:hint="default"/>
          <w:spacing w:val="-1"/>
        </w:rPr>
        <w:t>(2)</w:t>
      </w:r>
      <w:r>
        <w:rPr>
          <w:spacing w:val="-1"/>
        </w:rPr>
        <w:t>固定资产按照实际成本进行初始计量并考虑预计弃置费用的影响。与固定资产有关的后</w:t>
      </w:r>
      <w:r>
        <w:rPr>
          <w:w w:val="99"/>
        </w:rPr>
        <w:t> </w:t>
      </w:r>
      <w:r>
        <w:rPr/>
        <w:t>续支出，如果与该项固定资产有关的经济利益很可能流入且其成本能够可靠地计量，则其成本</w:t>
      </w:r>
      <w:r>
        <w:rPr>
          <w:w w:val="99"/>
        </w:rPr>
        <w:t> </w:t>
      </w:r>
      <w:r>
        <w:rPr/>
        <w:t>计入固定资产成本，并终止确认被替换部分的账面价值，除此之外的其他后续支出，在发生时</w:t>
      </w:r>
      <w:r>
        <w:rPr>
          <w:w w:val="99"/>
        </w:rPr>
        <w:t> </w:t>
      </w:r>
      <w:r>
        <w:rPr/>
        <w:t>计入当期损益。</w:t>
      </w:r>
    </w:p>
    <w:p>
      <w:pPr>
        <w:pStyle w:val="BodyText"/>
        <w:spacing w:line="357" w:lineRule="auto" w:before="39"/>
        <w:ind w:right="456" w:firstLine="420"/>
        <w:jc w:val="both"/>
      </w:pPr>
      <w:r>
        <w:rPr>
          <w:rFonts w:ascii="Times New Roman" w:hAnsi="Times New Roman" w:cs="Times New Roman" w:eastAsia="Times New Roman" w:hint="default"/>
          <w:spacing w:val="-1"/>
        </w:rPr>
        <w:t>(3)</w:t>
      </w:r>
      <w:r>
        <w:rPr>
          <w:spacing w:val="-1"/>
        </w:rPr>
        <w:t>固定资产折旧采用年限平均法，将固定资产的原价扣除其预计净残值和累计已计提的减</w:t>
      </w:r>
      <w:r>
        <w:rPr>
          <w:w w:val="99"/>
        </w:rPr>
        <w:t> </w:t>
      </w:r>
      <w:r>
        <w:rPr/>
        <w:t>值准备后的金额作为应提折旧额，在预计的使用寿命期间内平均计提。固定资产的预计使用寿</w:t>
      </w:r>
      <w:r>
        <w:rPr>
          <w:w w:val="99"/>
        </w:rPr>
        <w:t> </w:t>
      </w:r>
      <w:r>
        <w:rPr/>
        <w:t>命、预计净残值和年折旧率如下：</w:t>
      </w:r>
    </w:p>
    <w:tbl>
      <w:tblPr>
        <w:tblW w:w="0" w:type="auto"/>
        <w:jc w:val="left"/>
        <w:tblInd w:w="567" w:type="dxa"/>
        <w:tblLayout w:type="fixed"/>
        <w:tblCellMar>
          <w:top w:w="0" w:type="dxa"/>
          <w:left w:w="0" w:type="dxa"/>
          <w:bottom w:w="0" w:type="dxa"/>
          <w:right w:w="0" w:type="dxa"/>
        </w:tblCellMar>
        <w:tblLook w:val="01E0"/>
      </w:tblPr>
      <w:tblGrid>
        <w:gridCol w:w="2131"/>
        <w:gridCol w:w="2483"/>
        <w:gridCol w:w="2525"/>
        <w:gridCol w:w="1417"/>
      </w:tblGrid>
      <w:tr>
        <w:trPr>
          <w:trHeight w:val="480"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固定资产类别</w:t>
            </w:r>
            <w:r>
              <w:rPr>
                <w:rFonts w:ascii="宋体" w:hAnsi="宋体" w:cs="宋体" w:eastAsia="宋体" w:hint="default"/>
                <w:sz w:val="18"/>
                <w:szCs w:val="18"/>
              </w:rPr>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8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使用寿命</w:t>
            </w:r>
            <w:r>
              <w:rPr>
                <w:rFonts w:ascii="宋体" w:hAnsi="宋体" w:cs="宋体" w:eastAsia="宋体" w:hint="default"/>
                <w:sz w:val="18"/>
                <w:szCs w:val="18"/>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预计净残值率</w:t>
            </w:r>
            <w:r>
              <w:rPr>
                <w:rFonts w:ascii="宋体" w:hAnsi="宋体" w:cs="宋体" w:eastAsia="宋体" w:hint="default"/>
                <w:sz w:val="18"/>
                <w:szCs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年折旧率</w:t>
            </w:r>
            <w:r>
              <w:rPr>
                <w:rFonts w:ascii="宋体" w:hAnsi="宋体" w:cs="宋体" w:eastAsia="宋体" w:hint="default"/>
                <w:sz w:val="18"/>
                <w:szCs w:val="18"/>
              </w:rPr>
            </w:r>
          </w:p>
        </w:tc>
      </w:tr>
      <w:tr>
        <w:trPr>
          <w:trHeight w:val="490"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81"/>
              <w:jc w:val="right"/>
              <w:rPr>
                <w:rFonts w:ascii="宋体" w:hAnsi="宋体" w:cs="宋体" w:eastAsia="宋体" w:hint="default"/>
                <w:sz w:val="18"/>
                <w:szCs w:val="18"/>
              </w:rPr>
            </w:pPr>
            <w:r>
              <w:rPr>
                <w:rFonts w:ascii="Times New Roman" w:hAnsi="Times New Roman" w:cs="Times New Roman" w:eastAsia="Times New Roman" w:hint="default"/>
                <w:sz w:val="18"/>
                <w:szCs w:val="18"/>
              </w:rPr>
              <w:t>20 - 45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59"/>
              <w:jc w:val="right"/>
              <w:rPr>
                <w:rFonts w:ascii="Times New Roman" w:hAnsi="Times New Roman" w:cs="Times New Roman" w:eastAsia="Times New Roman" w:hint="default"/>
                <w:sz w:val="18"/>
                <w:szCs w:val="18"/>
              </w:rPr>
            </w:pPr>
            <w:r>
              <w:rPr>
                <w:rFonts w:ascii="Times New Roman"/>
                <w:sz w:val="18"/>
              </w:rPr>
              <w:t>5 - 10%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2 -</w:t>
            </w:r>
            <w:r>
              <w:rPr>
                <w:rFonts w:ascii="Times New Roman"/>
                <w:spacing w:val="-2"/>
                <w:sz w:val="18"/>
              </w:rPr>
              <w:t> </w:t>
            </w:r>
            <w:r>
              <w:rPr>
                <w:rFonts w:ascii="Times New Roman"/>
                <w:sz w:val="18"/>
              </w:rPr>
              <w:t>4.75%</w:t>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520" w:right="1020"/>
        </w:sectPr>
      </w:pPr>
    </w:p>
    <w:p>
      <w:pPr>
        <w:spacing w:line="240" w:lineRule="auto" w:before="11"/>
        <w:rPr>
          <w:rFonts w:ascii="宋体" w:hAnsi="宋体" w:cs="宋体" w:eastAsia="宋体" w:hint="default"/>
          <w:sz w:val="27"/>
          <w:szCs w:val="27"/>
        </w:rPr>
      </w:pPr>
    </w:p>
    <w:tbl>
      <w:tblPr>
        <w:tblW w:w="0" w:type="auto"/>
        <w:jc w:val="left"/>
        <w:tblInd w:w="567" w:type="dxa"/>
        <w:tblLayout w:type="fixed"/>
        <w:tblCellMar>
          <w:top w:w="0" w:type="dxa"/>
          <w:left w:w="0" w:type="dxa"/>
          <w:bottom w:w="0" w:type="dxa"/>
          <w:right w:w="0" w:type="dxa"/>
        </w:tblCellMar>
        <w:tblLook w:val="01E0"/>
      </w:tblPr>
      <w:tblGrid>
        <w:gridCol w:w="2736"/>
        <w:gridCol w:w="2134"/>
        <w:gridCol w:w="2165"/>
        <w:gridCol w:w="1522"/>
      </w:tblGrid>
      <w:tr>
        <w:trPr>
          <w:trHeight w:val="428"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4"/>
              <w:jc w:val="right"/>
              <w:rPr>
                <w:rFonts w:ascii="Times New Roman" w:hAnsi="Times New Roman" w:cs="Times New Roman" w:eastAsia="Times New Roman" w:hint="default"/>
                <w:sz w:val="18"/>
                <w:szCs w:val="18"/>
              </w:rPr>
            </w:pPr>
            <w:r>
              <w:rPr>
                <w:rFonts w:ascii="Times New Roman"/>
                <w:sz w:val="18"/>
              </w:rPr>
              <w:t>5 - 10%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1.8 -</w:t>
            </w:r>
            <w:r>
              <w:rPr>
                <w:rFonts w:ascii="Times New Roman"/>
                <w:spacing w:val="-1"/>
                <w:sz w:val="18"/>
              </w:rPr>
              <w:t> </w:t>
            </w:r>
            <w:r>
              <w:rPr>
                <w:rFonts w:ascii="Times New Roman"/>
                <w:sz w:val="18"/>
              </w:rPr>
              <w:t>1.9%</w:t>
            </w:r>
          </w:p>
        </w:tc>
      </w:tr>
      <w:tr>
        <w:trPr>
          <w:trHeight w:val="4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库场设施</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4"/>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t>2.5%</w:t>
            </w:r>
          </w:p>
        </w:tc>
      </w:tr>
      <w:tr>
        <w:trPr>
          <w:trHeight w:val="4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油管油罐</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4"/>
              <w:jc w:val="right"/>
              <w:rPr>
                <w:rFonts w:ascii="Times New Roman" w:hAnsi="Times New Roman" w:cs="Times New Roman" w:eastAsia="Times New Roman" w:hint="default"/>
                <w:sz w:val="18"/>
                <w:szCs w:val="18"/>
              </w:rPr>
            </w:pPr>
            <w:r>
              <w:rPr>
                <w:rFonts w:ascii="Times New Roman"/>
                <w:w w:val="95"/>
                <w:sz w:val="18"/>
              </w:rPr>
              <w:t>4%</w:t>
            </w:r>
            <w:r>
              <w:rPr>
                <w:rFonts w:ascii="Times New Roman"/>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t>5.3%</w:t>
            </w:r>
          </w:p>
        </w:tc>
      </w:tr>
      <w:tr>
        <w:trPr>
          <w:trHeight w:val="4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装卸机械</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10 - 20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4"/>
              <w:jc w:val="right"/>
              <w:rPr>
                <w:rFonts w:ascii="Times New Roman" w:hAnsi="Times New Roman" w:cs="Times New Roman" w:eastAsia="Times New Roman" w:hint="default"/>
                <w:sz w:val="18"/>
                <w:szCs w:val="18"/>
              </w:rPr>
            </w:pPr>
            <w:r>
              <w:rPr>
                <w:rFonts w:ascii="Times New Roman"/>
                <w:sz w:val="18"/>
              </w:rPr>
              <w:t>5 - 10%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t>4.5 -</w:t>
            </w:r>
            <w:r>
              <w:rPr>
                <w:rFonts w:ascii="Times New Roman"/>
                <w:spacing w:val="-1"/>
                <w:sz w:val="18"/>
              </w:rPr>
              <w:t> </w:t>
            </w:r>
            <w:r>
              <w:rPr>
                <w:rFonts w:ascii="Times New Roman"/>
                <w:sz w:val="18"/>
              </w:rPr>
              <w:t>9.5%</w:t>
            </w:r>
          </w:p>
        </w:tc>
      </w:tr>
      <w:tr>
        <w:trPr>
          <w:trHeight w:val="4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4"/>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t>7.9%</w:t>
            </w:r>
          </w:p>
        </w:tc>
      </w:tr>
      <w:tr>
        <w:trPr>
          <w:trHeight w:val="46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运输设备（含港口作业船舶）</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7 - 20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4"/>
              <w:jc w:val="right"/>
              <w:rPr>
                <w:rFonts w:ascii="Times New Roman" w:hAnsi="Times New Roman" w:cs="Times New Roman" w:eastAsia="Times New Roman" w:hint="default"/>
                <w:sz w:val="18"/>
                <w:szCs w:val="18"/>
              </w:rPr>
            </w:pPr>
            <w:r>
              <w:rPr>
                <w:rFonts w:ascii="Times New Roman"/>
                <w:sz w:val="18"/>
              </w:rPr>
              <w:t>4 - 10%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t>4.5-</w:t>
            </w:r>
            <w:r>
              <w:rPr>
                <w:rFonts w:ascii="Times New Roman"/>
                <w:spacing w:val="-2"/>
                <w:sz w:val="18"/>
              </w:rPr>
              <w:t> </w:t>
            </w:r>
            <w:r>
              <w:rPr>
                <w:rFonts w:ascii="Times New Roman"/>
                <w:sz w:val="18"/>
              </w:rPr>
              <w:t>13.6%</w:t>
            </w:r>
          </w:p>
        </w:tc>
      </w:tr>
      <w:tr>
        <w:trPr>
          <w:trHeight w:val="427"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5"/>
              <w:jc w:val="right"/>
              <w:rPr>
                <w:rFonts w:ascii="宋体" w:hAnsi="宋体" w:cs="宋体" w:eastAsia="宋体" w:hint="default"/>
                <w:sz w:val="18"/>
                <w:szCs w:val="18"/>
              </w:rPr>
            </w:pPr>
            <w:r>
              <w:rPr>
                <w:rFonts w:ascii="Times New Roman" w:hAnsi="Times New Roman" w:cs="Times New Roman" w:eastAsia="Times New Roman" w:hint="default"/>
                <w:sz w:val="18"/>
                <w:szCs w:val="18"/>
              </w:rPr>
              <w:t>5 -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54"/>
              <w:jc w:val="right"/>
              <w:rPr>
                <w:rFonts w:ascii="Times New Roman" w:hAnsi="Times New Roman" w:cs="Times New Roman" w:eastAsia="Times New Roman" w:hint="default"/>
                <w:sz w:val="18"/>
                <w:szCs w:val="18"/>
              </w:rPr>
            </w:pPr>
            <w:r>
              <w:rPr>
                <w:rFonts w:ascii="Times New Roman"/>
                <w:sz w:val="18"/>
              </w:rPr>
              <w:t>4 - 10%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t>8.18 -</w:t>
            </w:r>
            <w:r>
              <w:rPr>
                <w:rFonts w:ascii="Times New Roman"/>
                <w:spacing w:val="-1"/>
                <w:sz w:val="18"/>
              </w:rPr>
              <w:t> </w:t>
            </w:r>
            <w:r>
              <w:rPr>
                <w:rFonts w:ascii="Times New Roman"/>
                <w:sz w:val="18"/>
              </w:rPr>
              <w:t>19.2%</w:t>
            </w:r>
          </w:p>
        </w:tc>
      </w:tr>
    </w:tbl>
    <w:p>
      <w:pPr>
        <w:pStyle w:val="BodyText"/>
        <w:spacing w:line="367" w:lineRule="auto" w:before="18"/>
        <w:ind w:right="459" w:firstLine="420"/>
        <w:jc w:val="both"/>
      </w:pPr>
      <w:r>
        <w:rPr/>
        <w:t>固定资产按月计提折旧，当月增加的固定资产当月不计提折旧，下月起计提折旧；当月减 少的固定资产，当月仍计提折旧，下月起不计提折旧。</w:t>
      </w:r>
    </w:p>
    <w:p>
      <w:pPr>
        <w:pStyle w:val="BodyText"/>
        <w:spacing w:line="367" w:lineRule="auto"/>
        <w:ind w:right="459" w:firstLine="420"/>
        <w:jc w:val="both"/>
      </w:pPr>
      <w:r>
        <w:rPr/>
        <w:t>至少于每年度终了，对固定资产的预计使用寿命、预计净残值率和折旧方法进行复核，如 果发生改变作为会计估计变更处理。</w:t>
      </w:r>
    </w:p>
    <w:p>
      <w:pPr>
        <w:pStyle w:val="BodyText"/>
        <w:spacing w:line="367" w:lineRule="auto"/>
        <w:ind w:right="459" w:firstLine="420"/>
        <w:jc w:val="both"/>
      </w:pPr>
      <w:r>
        <w:rPr/>
        <w:t>以融资租赁方式租入的固定资产按照与自有固定资产一致的政策计提折旧。能够合理确定 租赁期限届满时取得固定资产所有权的在租赁固定资产使用寿命内计提折旧，无法合理确定租 赁期限届满时取得固定资产所有权的在租赁期与租赁固定资产使用寿命两者中较短的期限内计 提折旧。</w:t>
      </w:r>
    </w:p>
    <w:p>
      <w:pPr>
        <w:pStyle w:val="BodyText"/>
        <w:spacing w:line="348" w:lineRule="auto"/>
        <w:ind w:right="456" w:firstLine="420"/>
        <w:jc w:val="both"/>
      </w:pPr>
      <w:r>
        <w:rPr>
          <w:rFonts w:ascii="Times New Roman" w:hAnsi="Times New Roman" w:cs="Times New Roman" w:eastAsia="Times New Roman" w:hint="default"/>
          <w:spacing w:val="-1"/>
        </w:rPr>
        <w:t>(4)</w:t>
      </w:r>
      <w:r>
        <w:rPr>
          <w:spacing w:val="-1"/>
        </w:rPr>
        <w:t>固定资产出售、转让、报废或毁损的处置收入扣除账面价值和相关税费后的差额计入当</w:t>
      </w:r>
      <w:r>
        <w:rPr>
          <w:w w:val="99"/>
        </w:rPr>
        <w:t> </w:t>
      </w:r>
      <w:r>
        <w:rPr/>
        <w:t>期损益。</w:t>
      </w:r>
    </w:p>
    <w:p>
      <w:pPr>
        <w:pStyle w:val="Heading3"/>
        <w:spacing w:line="240" w:lineRule="auto" w:before="43"/>
        <w:ind w:right="4264"/>
        <w:jc w:val="left"/>
        <w:rPr>
          <w:b w:val="0"/>
          <w:bCs w:val="0"/>
        </w:rPr>
      </w:pPr>
      <w:r>
        <w:rPr>
          <w:rFonts w:ascii="Times New Roman" w:hAnsi="Times New Roman" w:cs="Times New Roman" w:eastAsia="Times New Roman" w:hint="default"/>
        </w:rPr>
        <w:t>15</w:t>
      </w:r>
      <w:r>
        <w:rPr/>
        <w:t>、在建工程</w:t>
      </w:r>
      <w:r>
        <w:rPr>
          <w:b w:val="0"/>
          <w:bCs w:val="0"/>
        </w:rPr>
      </w:r>
    </w:p>
    <w:p>
      <w:pPr>
        <w:pStyle w:val="BodyText"/>
        <w:spacing w:line="348" w:lineRule="auto" w:before="124"/>
        <w:ind w:left="714" w:right="5060" w:hanging="105"/>
        <w:jc w:val="left"/>
      </w:pPr>
      <w:r>
        <w:rPr/>
        <w:t>（</w:t>
      </w:r>
      <w:r>
        <w:rPr>
          <w:rFonts w:ascii="Times New Roman" w:hAnsi="Times New Roman" w:cs="Times New Roman" w:eastAsia="Times New Roman" w:hint="default"/>
        </w:rPr>
        <w:t>1</w:t>
      </w:r>
      <w:r>
        <w:rPr/>
        <w:t>）在建工程的分类 本公司在建工程以立项项目进行分类。</w:t>
      </w:r>
    </w:p>
    <w:p>
      <w:pPr>
        <w:pStyle w:val="BodyText"/>
        <w:spacing w:line="348" w:lineRule="auto" w:before="52"/>
        <w:ind w:left="714" w:right="440" w:hanging="105"/>
        <w:jc w:val="left"/>
      </w:pPr>
      <w:r>
        <w:rPr/>
        <w:t>（</w:t>
      </w:r>
      <w:r>
        <w:rPr>
          <w:rFonts w:ascii="Times New Roman" w:hAnsi="Times New Roman" w:cs="Times New Roman" w:eastAsia="Times New Roman" w:hint="default"/>
        </w:rPr>
        <w:t>2</w:t>
      </w:r>
      <w:r>
        <w:rPr/>
        <w:t>）在建工程结转为固定资产的标准和时点 在建工程达到预定可使用状态时，按工程实际成本转入固定资产。已达到预定可使用状态</w:t>
      </w:r>
    </w:p>
    <w:p>
      <w:pPr>
        <w:pStyle w:val="BodyText"/>
        <w:spacing w:line="367" w:lineRule="auto" w:before="52"/>
        <w:ind w:right="458"/>
        <w:jc w:val="both"/>
      </w:pPr>
      <w:r>
        <w:rPr/>
        <w:t>但尚未办理竣工决算的，先按估计价值转入固定资产，待办理竣工决算后再按实际成本调整原 暂估价值，但不再调整原已计提的折旧。</w:t>
      </w:r>
    </w:p>
    <w:p>
      <w:pPr>
        <w:pStyle w:val="BodyText"/>
        <w:spacing w:line="348" w:lineRule="auto"/>
        <w:ind w:left="714" w:right="440" w:hanging="105"/>
        <w:jc w:val="left"/>
      </w:pPr>
      <w:r>
        <w:rPr/>
        <w:t>（</w:t>
      </w:r>
      <w:r>
        <w:rPr>
          <w:rFonts w:ascii="Times New Roman" w:hAnsi="Times New Roman" w:cs="Times New Roman" w:eastAsia="Times New Roman" w:hint="default"/>
        </w:rPr>
        <w:t>3</w:t>
      </w:r>
      <w:r>
        <w:rPr/>
        <w:t>）在建工程减值测试方法、减值准备计提方法 本公司于资产负债表日对在建工程进行全面检查，如果有证据表明在建工程已经发生了减</w:t>
      </w:r>
    </w:p>
    <w:p>
      <w:pPr>
        <w:pStyle w:val="BodyText"/>
        <w:spacing w:line="367" w:lineRule="auto" w:before="52"/>
        <w:ind w:right="458"/>
        <w:jc w:val="both"/>
      </w:pPr>
      <w:r>
        <w:rPr/>
        <w:t>值，估计可收回金额低于其账面价值时，账面价值减记至可收回金额，减记的金额确认为资产 减值损失，计入当期损益，同时计提相应的资产减值准备。资产减值损失一经确认，在以后会 计期间不再转回。存在下列一项或若干项情况的，应当对在建工程进行减值测试：</w:t>
      </w:r>
    </w:p>
    <w:p>
      <w:pPr>
        <w:pStyle w:val="BodyText"/>
        <w:spacing w:line="240" w:lineRule="auto"/>
        <w:ind w:left="714" w:right="424"/>
        <w:jc w:val="left"/>
      </w:pPr>
      <w:r>
        <w:rPr/>
        <w:t>①长期停建并且预计在未来</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年内不会重新开工的在建工程；</w:t>
      </w:r>
    </w:p>
    <w:p>
      <w:pPr>
        <w:pStyle w:val="BodyText"/>
        <w:spacing w:line="367" w:lineRule="auto" w:before="130"/>
        <w:ind w:right="458" w:firstLine="420"/>
        <w:jc w:val="both"/>
      </w:pPr>
      <w:r>
        <w:rPr/>
        <w:t>②所建项目无论在性能上，还是在技术上已经落后，并且给企业带来的经济利益具有很大 的不确定性；</w:t>
      </w:r>
    </w:p>
    <w:p>
      <w:pPr>
        <w:spacing w:after="0" w:line="367" w:lineRule="auto"/>
        <w:jc w:val="both"/>
        <w:sectPr>
          <w:footerReference w:type="default" r:id="rId19"/>
          <w:pgSz w:w="11910" w:h="16840"/>
          <w:pgMar w:footer="974" w:header="989" w:top="1200" w:bottom="1160" w:left="1520" w:right="1020"/>
          <w:pgNumType w:start="100"/>
        </w:sectPr>
      </w:pPr>
    </w:p>
    <w:p>
      <w:pPr>
        <w:spacing w:line="240" w:lineRule="auto" w:before="5"/>
        <w:rPr>
          <w:rFonts w:ascii="宋体" w:hAnsi="宋体" w:cs="宋体" w:eastAsia="宋体" w:hint="default"/>
          <w:sz w:val="20"/>
          <w:szCs w:val="20"/>
        </w:rPr>
      </w:pPr>
    </w:p>
    <w:p>
      <w:pPr>
        <w:pStyle w:val="Heading4"/>
        <w:spacing w:line="240" w:lineRule="auto" w:before="31"/>
        <w:ind w:left="734" w:right="424"/>
        <w:jc w:val="left"/>
      </w:pPr>
      <w:r>
        <w:rPr/>
        <w:t>③其他足以证明在建工程已经发生减值的情形</w:t>
      </w:r>
    </w:p>
    <w:p>
      <w:pPr>
        <w:pStyle w:val="Heading3"/>
        <w:spacing w:line="240" w:lineRule="auto" w:before="133"/>
        <w:ind w:right="4264"/>
        <w:jc w:val="left"/>
        <w:rPr>
          <w:b w:val="0"/>
          <w:bCs w:val="0"/>
        </w:rPr>
      </w:pPr>
      <w:r>
        <w:rPr>
          <w:rFonts w:ascii="Times New Roman" w:hAnsi="Times New Roman" w:cs="Times New Roman" w:eastAsia="Times New Roman" w:hint="default"/>
        </w:rPr>
        <w:t>16</w:t>
      </w:r>
      <w:r>
        <w:rPr/>
        <w:t>、借款费用</w:t>
      </w:r>
      <w:r>
        <w:rPr>
          <w:b w:val="0"/>
          <w:bCs w:val="0"/>
        </w:rPr>
      </w:r>
    </w:p>
    <w:p>
      <w:pPr>
        <w:pStyle w:val="BodyText"/>
        <w:spacing w:line="348" w:lineRule="auto" w:before="124"/>
        <w:ind w:left="714" w:right="440" w:hanging="105"/>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w:t>
      </w:r>
    </w:p>
    <w:p>
      <w:pPr>
        <w:pStyle w:val="BodyText"/>
        <w:spacing w:line="240" w:lineRule="auto" w:before="52"/>
        <w:ind w:right="4264"/>
        <w:jc w:val="left"/>
      </w:pPr>
      <w:r>
        <w:rPr/>
        <w:t>列条件时予以资本化计入相关资产成本：</w:t>
      </w:r>
    </w:p>
    <w:p>
      <w:pPr>
        <w:pStyle w:val="BodyText"/>
        <w:spacing w:line="240" w:lineRule="auto" w:before="146"/>
        <w:ind w:left="714" w:right="4264"/>
        <w:jc w:val="left"/>
      </w:pPr>
      <w:r>
        <w:rPr/>
        <w:t>①资产支出已经发生；</w:t>
      </w:r>
    </w:p>
    <w:p>
      <w:pPr>
        <w:pStyle w:val="BodyText"/>
        <w:spacing w:line="240" w:lineRule="auto" w:before="146"/>
        <w:ind w:left="714" w:right="4264"/>
        <w:jc w:val="left"/>
      </w:pPr>
      <w:r>
        <w:rPr/>
        <w:t>②借款费用已经发生；</w:t>
      </w:r>
    </w:p>
    <w:p>
      <w:pPr>
        <w:pStyle w:val="BodyText"/>
        <w:spacing w:line="367" w:lineRule="auto" w:before="146"/>
        <w:ind w:left="714" w:right="440"/>
        <w:jc w:val="left"/>
      </w:pPr>
      <w:r>
        <w:rPr/>
        <w:t>③为使资产达到预定可使用状态所必要的购建或者生产活动已经开始。 其他的借款利息、折价或溢价和汇兑差额，计入发生当期的损益。 符合资本化条件的资产在购建或者生产过程中发生非正常中断，且中断时间连续超过</w:t>
      </w:r>
      <w:r>
        <w:rPr>
          <w:spacing w:val="-53"/>
        </w:rPr>
        <w:t> </w:t>
      </w:r>
      <w:r>
        <w:rPr>
          <w:rFonts w:ascii="Times New Roman" w:hAnsi="Times New Roman" w:cs="Times New Roman" w:eastAsia="Times New Roman" w:hint="default"/>
        </w:rPr>
        <w:t>3 </w:t>
      </w:r>
      <w:r>
        <w:rPr/>
        <w:t>个</w:t>
      </w:r>
    </w:p>
    <w:p>
      <w:pPr>
        <w:pStyle w:val="BodyText"/>
        <w:spacing w:line="367" w:lineRule="auto" w:before="7"/>
        <w:ind w:left="714" w:right="440" w:hanging="420"/>
        <w:jc w:val="left"/>
      </w:pPr>
      <w:r>
        <w:rPr/>
        <w:t>月的，暂停借款费用的资本化。 当购建或者生产符合资本化条件的资产达到预定可使用或者可销售状态时，停止其借款费</w:t>
      </w:r>
    </w:p>
    <w:p>
      <w:pPr>
        <w:pStyle w:val="BodyText"/>
        <w:spacing w:line="240" w:lineRule="auto"/>
        <w:ind w:right="424"/>
        <w:jc w:val="left"/>
      </w:pPr>
      <w:r>
        <w:rPr/>
        <w:t>用的资本化；以后发生的借款费用于发生当期确认为费用。</w:t>
      </w:r>
    </w:p>
    <w:p>
      <w:pPr>
        <w:pStyle w:val="BodyText"/>
        <w:spacing w:line="348" w:lineRule="auto" w:before="146"/>
        <w:ind w:left="714" w:right="440" w:hanging="105"/>
        <w:jc w:val="left"/>
      </w:pPr>
      <w:r>
        <w:rPr/>
        <w:t>（</w:t>
      </w:r>
      <w:r>
        <w:rPr>
          <w:rFonts w:ascii="Times New Roman" w:hAnsi="Times New Roman" w:cs="Times New Roman" w:eastAsia="Times New Roman" w:hint="default"/>
        </w:rPr>
        <w:t>2</w:t>
      </w:r>
      <w:r>
        <w:rPr/>
        <w:t>）借款费用资本化金额的计算方法 为购建或者生产符合资本化条件的资产而借入专门借款的，应当以专门借款当期实际发生</w:t>
      </w:r>
    </w:p>
    <w:p>
      <w:pPr>
        <w:pStyle w:val="BodyText"/>
        <w:spacing w:line="367" w:lineRule="auto" w:before="52"/>
        <w:ind w:right="440"/>
        <w:jc w:val="left"/>
      </w:pPr>
      <w:r>
        <w:rPr/>
        <w:t>的利息费用，减去将尚未动用的借款资金存入银行取得的利息收入或者进行暂时性投资取得的 投资收益后的金额，确定为专门借款利息费用的资本化金额。</w:t>
      </w:r>
    </w:p>
    <w:p>
      <w:pPr>
        <w:pStyle w:val="BodyText"/>
        <w:spacing w:line="367" w:lineRule="auto"/>
        <w:ind w:right="440" w:firstLine="420"/>
        <w:jc w:val="left"/>
      </w:pPr>
      <w:r>
        <w:rPr/>
        <w:t>购建或者生产符合资本化条件的资产占用了一般借款的，一般借款应予资本化的利息金额 </w:t>
      </w:r>
      <w:r>
        <w:rPr>
          <w:spacing w:val="5"/>
        </w:rPr>
        <w:t>按累计资产支出超过专门借款部分的资产支出加权平均数乘以所占用一般借款的资本化率计</w:t>
      </w:r>
    </w:p>
    <w:p>
      <w:pPr>
        <w:pStyle w:val="BodyText"/>
        <w:spacing w:line="240" w:lineRule="auto"/>
        <w:ind w:right="4264"/>
        <w:jc w:val="left"/>
      </w:pPr>
      <w:r>
        <w:rPr/>
        <w:t>算。</w:t>
      </w:r>
    </w:p>
    <w:p>
      <w:pPr>
        <w:pStyle w:val="Heading3"/>
        <w:spacing w:line="240" w:lineRule="auto" w:before="137"/>
        <w:ind w:right="4264"/>
        <w:jc w:val="left"/>
        <w:rPr>
          <w:b w:val="0"/>
          <w:bCs w:val="0"/>
        </w:rPr>
      </w:pPr>
      <w:r>
        <w:rPr>
          <w:rFonts w:ascii="Times New Roman" w:hAnsi="Times New Roman" w:cs="Times New Roman" w:eastAsia="Times New Roman" w:hint="default"/>
        </w:rPr>
        <w:t>17</w:t>
      </w:r>
      <w:r>
        <w:rPr/>
        <w:t>、无形资产</w:t>
      </w:r>
      <w:r>
        <w:rPr>
          <w:b w:val="0"/>
          <w:bCs w:val="0"/>
        </w:rPr>
      </w:r>
    </w:p>
    <w:p>
      <w:pPr>
        <w:pStyle w:val="BodyText"/>
        <w:spacing w:line="367" w:lineRule="auto" w:before="124"/>
        <w:ind w:left="714" w:right="440"/>
        <w:jc w:val="left"/>
      </w:pPr>
      <w:r>
        <w:rPr/>
        <w:t>无形资产是指拥有或控制的没有实物形态的可辨认非货币性资产。 无形资产按实际成本计量，即以取得无形资产并使其达到预计用途而发生的全部支出作为</w:t>
      </w:r>
    </w:p>
    <w:p>
      <w:pPr>
        <w:pStyle w:val="BodyText"/>
        <w:spacing w:line="367" w:lineRule="auto"/>
        <w:ind w:left="714" w:right="440" w:hanging="420"/>
        <w:jc w:val="left"/>
      </w:pPr>
      <w:r>
        <w:rPr/>
        <w:t>无形资产的成本。 取得的土地使用权确认为无形资产。用于自行开发建造厂房等地上建筑物时，取得土地使</w:t>
      </w:r>
    </w:p>
    <w:p>
      <w:pPr>
        <w:pStyle w:val="BodyText"/>
        <w:spacing w:line="367" w:lineRule="auto"/>
        <w:ind w:right="459"/>
        <w:jc w:val="both"/>
      </w:pPr>
      <w:r>
        <w:rPr/>
        <w:t>用权的支出与地上建筑物的建造成本分别作为无形资产和固定资产核算；外购的房屋建筑物， 实际支付的价款中包括土地以及建筑物的价值，则对支付的价款按照合理的方法在土地和地上 建筑物之间进行分配，如果确实无法在地上建筑物与土地使用权之间进行合理分配的，全部作 为固定资产核算。</w:t>
      </w:r>
    </w:p>
    <w:p>
      <w:pPr>
        <w:pStyle w:val="BodyText"/>
        <w:spacing w:line="367" w:lineRule="auto"/>
        <w:ind w:right="440" w:firstLine="420"/>
        <w:jc w:val="left"/>
      </w:pPr>
      <w:r>
        <w:rPr/>
        <w:t>使用寿命有限的无形资产在估计的使用寿命内采用直线法或者构成使用寿命的产量等类似 计量单位数量进行摊销；对于使用寿命不确定的无形资产不予摊销。</w:t>
      </w:r>
    </w:p>
    <w:p>
      <w:pPr>
        <w:pStyle w:val="BodyText"/>
        <w:spacing w:line="367" w:lineRule="auto"/>
        <w:ind w:right="440" w:firstLine="420"/>
        <w:jc w:val="left"/>
      </w:pPr>
      <w:r>
        <w:rPr/>
        <w:t>每年年末对无形资产的使用寿命和摊销方法进行复核，如果发现变更，按照会计估计变更 进行处理；对于复核后使用寿命不确定的无形资产，在每个会计期间进行减值测试，发生减值</w:t>
      </w:r>
    </w:p>
    <w:p>
      <w:pPr>
        <w:spacing w:after="0" w:line="367"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240" w:lineRule="auto"/>
        <w:ind w:right="0"/>
        <w:jc w:val="both"/>
      </w:pPr>
      <w:r>
        <w:rPr/>
        <w:t>的，相应计提有关的减值准备。</w:t>
      </w:r>
    </w:p>
    <w:p>
      <w:pPr>
        <w:pStyle w:val="Heading3"/>
        <w:spacing w:line="240" w:lineRule="auto" w:before="138"/>
        <w:ind w:right="4264"/>
        <w:jc w:val="left"/>
        <w:rPr>
          <w:b w:val="0"/>
          <w:bCs w:val="0"/>
        </w:rPr>
      </w:pPr>
      <w:r>
        <w:rPr>
          <w:rFonts w:ascii="Times New Roman" w:hAnsi="Times New Roman" w:cs="Times New Roman" w:eastAsia="Times New Roman" w:hint="default"/>
        </w:rPr>
        <w:t>18</w:t>
      </w:r>
      <w:r>
        <w:rPr/>
        <w:t>、长期待摊费用</w:t>
      </w:r>
      <w:r>
        <w:rPr>
          <w:b w:val="0"/>
          <w:bCs w:val="0"/>
        </w:rPr>
      </w:r>
    </w:p>
    <w:p>
      <w:pPr>
        <w:pStyle w:val="BodyText"/>
        <w:spacing w:line="348" w:lineRule="auto" w:before="124"/>
        <w:ind w:right="445" w:firstLine="420"/>
        <w:jc w:val="left"/>
      </w:pPr>
      <w:r>
        <w:rPr/>
        <w:t>长期待摊费用主要为预计受益期限在</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年以上（不含</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年）的费用，在预计受益期间内平 均摊销，计入各期损益。</w:t>
      </w:r>
    </w:p>
    <w:p>
      <w:pPr>
        <w:pStyle w:val="Heading3"/>
        <w:spacing w:line="240" w:lineRule="auto" w:before="43"/>
        <w:ind w:right="4264"/>
        <w:jc w:val="left"/>
        <w:rPr>
          <w:b w:val="0"/>
          <w:bCs w:val="0"/>
        </w:rPr>
      </w:pPr>
      <w:r>
        <w:rPr>
          <w:rFonts w:ascii="Times New Roman" w:hAnsi="Times New Roman" w:cs="Times New Roman" w:eastAsia="Times New Roman" w:hint="default"/>
        </w:rPr>
        <w:t>19</w:t>
      </w:r>
      <w:r>
        <w:rPr/>
        <w:t>、预计负债</w:t>
      </w:r>
      <w:r>
        <w:rPr>
          <w:b w:val="0"/>
          <w:bCs w:val="0"/>
        </w:rPr>
      </w:r>
    </w:p>
    <w:p>
      <w:pPr>
        <w:pStyle w:val="BodyText"/>
        <w:spacing w:line="348" w:lineRule="auto" w:before="124"/>
        <w:ind w:left="714" w:right="440"/>
        <w:jc w:val="left"/>
      </w:pPr>
      <w:r>
        <w:rPr>
          <w:rFonts w:ascii="Times New Roman" w:hAnsi="Times New Roman" w:cs="Times New Roman" w:eastAsia="Times New Roman" w:hint="default"/>
        </w:rPr>
        <w:t>(1)</w:t>
      </w:r>
      <w:r>
        <w:rPr/>
        <w:t>预计负债的确认</w:t>
      </w:r>
      <w:r>
        <w:rPr>
          <w:w w:val="99"/>
        </w:rPr>
        <w:t> </w:t>
      </w:r>
      <w:r>
        <w:rPr/>
        <w:t>当与对外担保、未决诉讼或仲裁、产品质量保证、裁员计划、亏损合同、重组义务、固定</w:t>
      </w:r>
    </w:p>
    <w:p>
      <w:pPr>
        <w:pStyle w:val="BodyText"/>
        <w:spacing w:line="240" w:lineRule="auto" w:before="52"/>
        <w:ind w:right="0"/>
        <w:jc w:val="both"/>
      </w:pPr>
      <w:r>
        <w:rPr/>
        <w:t>资产弃置义务等或有事项相关的义务同时符合以下条件，则将其确认为负债：</w:t>
      </w:r>
    </w:p>
    <w:p>
      <w:pPr>
        <w:pStyle w:val="BodyText"/>
        <w:spacing w:line="240" w:lineRule="auto" w:before="146"/>
        <w:ind w:left="714" w:right="4264"/>
        <w:jc w:val="left"/>
      </w:pPr>
      <w:r>
        <w:rPr/>
        <w:t>①该义务是公司承担的现时义务；</w:t>
      </w:r>
    </w:p>
    <w:p>
      <w:pPr>
        <w:pStyle w:val="Heading4"/>
        <w:spacing w:line="240" w:lineRule="auto" w:before="138"/>
        <w:ind w:left="734" w:right="424"/>
        <w:jc w:val="left"/>
      </w:pPr>
      <w:r>
        <w:rPr/>
        <w:t>②该义务的履行很可能导致经济利益流出公司；</w:t>
      </w:r>
    </w:p>
    <w:p>
      <w:pPr>
        <w:spacing w:line="355" w:lineRule="auto" w:before="133"/>
        <w:ind w:left="714" w:right="470" w:firstLine="20"/>
        <w:jc w:val="left"/>
        <w:rPr>
          <w:rFonts w:ascii="宋体" w:hAnsi="宋体" w:cs="宋体" w:eastAsia="宋体" w:hint="default"/>
          <w:sz w:val="22"/>
          <w:szCs w:val="22"/>
        </w:rPr>
      </w:pPr>
      <w:r>
        <w:rPr>
          <w:rFonts w:ascii="宋体" w:hAnsi="宋体" w:cs="宋体" w:eastAsia="宋体" w:hint="default"/>
          <w:sz w:val="22"/>
          <w:szCs w:val="22"/>
        </w:rPr>
        <w:t>③该义务的金额能够可靠地计量。</w:t>
      </w:r>
      <w:r>
        <w:rPr>
          <w:rFonts w:ascii="宋体" w:hAnsi="宋体" w:cs="宋体" w:eastAsia="宋体" w:hint="default"/>
          <w:w w:val="99"/>
          <w:sz w:val="22"/>
          <w:szCs w:val="22"/>
        </w:rPr>
        <w:t> </w:t>
      </w:r>
      <w:r>
        <w:rPr>
          <w:rFonts w:ascii="宋体" w:hAnsi="宋体" w:cs="宋体" w:eastAsia="宋体" w:hint="default"/>
          <w:sz w:val="21"/>
          <w:szCs w:val="21"/>
        </w:rPr>
        <w:t>公司的亏损合同和承担的重组义务符合上述条件的，确认为预计负债。</w:t>
      </w:r>
      <w:r>
        <w:rPr>
          <w:rFonts w:ascii="宋体" w:hAnsi="宋体" w:cs="宋体" w:eastAsia="宋体" w:hint="default"/>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预计负债的计量 </w:t>
      </w:r>
      <w:r>
        <w:rPr>
          <w:rFonts w:ascii="宋体" w:hAnsi="宋体" w:cs="宋体" w:eastAsia="宋体" w:hint="default"/>
          <w:sz w:val="22"/>
          <w:szCs w:val="22"/>
        </w:rPr>
        <w:t>预计负债按照履行相关现时义务可能导致经济利益流出的最佳估计数进行初始计量，</w:t>
      </w:r>
    </w:p>
    <w:p>
      <w:pPr>
        <w:pStyle w:val="Heading4"/>
        <w:spacing w:line="350" w:lineRule="auto" w:before="27"/>
        <w:ind w:left="294" w:right="488"/>
        <w:jc w:val="both"/>
      </w:pPr>
      <w:r>
        <w:rPr/>
        <w:t>并综合考虑与或有事项相关的风险、不确定性及货币时间价值等因素。货币时间价值影响</w:t>
      </w:r>
      <w:r>
        <w:rPr>
          <w:w w:val="99"/>
        </w:rPr>
        <w:t> </w:t>
      </w:r>
      <w:r>
        <w:rPr/>
        <w:t>重大的，通过对相关未来现金流出进行折现后确定最佳估计数。于资产负债表日对预计负</w:t>
      </w:r>
      <w:r>
        <w:rPr>
          <w:w w:val="99"/>
        </w:rPr>
        <w:t> </w:t>
      </w:r>
      <w:r>
        <w:rPr/>
        <w:t>债的账面价值进行复核，并对账面价值进行调整以反映当前最佳估计数。因时间推移导致</w:t>
      </w:r>
      <w:r>
        <w:rPr>
          <w:w w:val="99"/>
        </w:rPr>
        <w:t> </w:t>
      </w:r>
      <w:r>
        <w:rPr/>
        <w:t>的预计负债账面价值的增加金额，确认为利息费用。</w:t>
      </w:r>
    </w:p>
    <w:p>
      <w:pPr>
        <w:pStyle w:val="BodyText"/>
        <w:spacing w:line="240" w:lineRule="auto" w:before="40"/>
        <w:ind w:left="610" w:right="4264"/>
        <w:jc w:val="left"/>
      </w:pPr>
      <w:r>
        <w:rPr/>
        <w:t>（</w:t>
      </w:r>
      <w:r>
        <w:rPr>
          <w:rFonts w:ascii="Times New Roman" w:hAnsi="Times New Roman" w:cs="Times New Roman" w:eastAsia="Times New Roman" w:hint="default"/>
        </w:rPr>
        <w:t>3</w:t>
      </w:r>
      <w:r>
        <w:rPr/>
        <w:t>）最佳估计数的确定方法</w:t>
      </w:r>
    </w:p>
    <w:p>
      <w:pPr>
        <w:pStyle w:val="Heading4"/>
        <w:spacing w:line="350" w:lineRule="auto" w:before="122"/>
        <w:ind w:left="294" w:right="470" w:firstLine="440"/>
        <w:jc w:val="left"/>
      </w:pPr>
      <w:r>
        <w:rPr/>
        <w:t>如果所需支出存在一个金额范围，则最佳估计数按该范围的上、下限金额的平均数确</w:t>
      </w:r>
      <w:r>
        <w:rPr>
          <w:w w:val="99"/>
        </w:rPr>
        <w:t> </w:t>
      </w:r>
      <w:r>
        <w:rPr/>
        <w:t>定；如果所需支出不存在一个金额范围，则按如下方法确定：</w:t>
      </w:r>
    </w:p>
    <w:p>
      <w:pPr>
        <w:pStyle w:val="BodyText"/>
        <w:spacing w:line="240" w:lineRule="auto" w:before="40"/>
        <w:ind w:left="714" w:right="424"/>
        <w:jc w:val="left"/>
      </w:pPr>
      <w:r>
        <w:rPr/>
        <w:t>①或有事项涉及单个项目时，最佳估计数按最可能发生的金额确定；</w:t>
      </w:r>
    </w:p>
    <w:p>
      <w:pPr>
        <w:pStyle w:val="Heading4"/>
        <w:spacing w:line="350" w:lineRule="auto" w:before="138"/>
        <w:ind w:left="294" w:right="487" w:firstLine="440"/>
        <w:jc w:val="both"/>
      </w:pPr>
      <w:r>
        <w:rPr/>
        <w:t>②或有事项涉及多个项目时，最佳估计数按各种可能发生额及其发生概率计算确定。</w:t>
      </w:r>
      <w:r>
        <w:rPr>
          <w:w w:val="99"/>
        </w:rPr>
        <w:t> </w:t>
      </w:r>
      <w:r>
        <w:rPr/>
        <w:t>清偿确认的负债所需支出全部或部分预期由第三方或其他方补偿的，则补偿金额在基本确</w:t>
      </w:r>
      <w:r>
        <w:rPr>
          <w:w w:val="99"/>
        </w:rPr>
        <w:t> </w:t>
      </w:r>
      <w:r>
        <w:rPr/>
        <w:t>定能收到时，作为资产单独确认。确认的补偿金额不超过所确认负债的账面价值。</w:t>
      </w:r>
    </w:p>
    <w:p>
      <w:pPr>
        <w:pStyle w:val="Heading3"/>
        <w:spacing w:line="240" w:lineRule="auto" w:before="32"/>
        <w:ind w:right="4264"/>
        <w:jc w:val="left"/>
        <w:rPr>
          <w:b w:val="0"/>
          <w:bCs w:val="0"/>
        </w:rPr>
      </w:pPr>
      <w:r>
        <w:rPr>
          <w:rFonts w:ascii="Times New Roman" w:hAnsi="Times New Roman" w:cs="Times New Roman" w:eastAsia="Times New Roman" w:hint="default"/>
        </w:rPr>
        <w:t>20</w:t>
      </w:r>
      <w:r>
        <w:rPr/>
        <w:t>、股份支付</w:t>
      </w:r>
      <w:r>
        <w:rPr>
          <w:b w:val="0"/>
          <w:bCs w:val="0"/>
        </w:rPr>
      </w:r>
    </w:p>
    <w:p>
      <w:pPr>
        <w:pStyle w:val="BodyText"/>
        <w:spacing w:line="348" w:lineRule="auto" w:before="124"/>
        <w:ind w:left="714" w:right="1910" w:hanging="105"/>
        <w:jc w:val="left"/>
      </w:pPr>
      <w:r>
        <w:rPr/>
        <w:t>（</w:t>
      </w:r>
      <w:r>
        <w:rPr>
          <w:rFonts w:ascii="Times New Roman" w:hAnsi="Times New Roman" w:cs="Times New Roman" w:eastAsia="Times New Roman" w:hint="default"/>
        </w:rPr>
        <w:t>1</w:t>
      </w:r>
      <w:r>
        <w:rPr/>
        <w:t>）股份支付的种类 本公司的股份支付分为以现金结算的股份支付和以权益结算的股份支付。</w:t>
      </w:r>
    </w:p>
    <w:p>
      <w:pPr>
        <w:pStyle w:val="BodyText"/>
        <w:spacing w:line="367" w:lineRule="auto" w:before="52"/>
        <w:ind w:left="714" w:right="440"/>
        <w:jc w:val="left"/>
      </w:pPr>
      <w:r>
        <w:rPr/>
        <w:t>①以现金结算的股份支付 以现金结算的股份支付，按照本公司承担的以股份或其他权益工具为基础计算确定的负债</w:t>
      </w:r>
    </w:p>
    <w:p>
      <w:pPr>
        <w:pStyle w:val="BodyText"/>
        <w:spacing w:line="367" w:lineRule="auto"/>
        <w:ind w:left="714" w:right="440" w:hanging="420"/>
        <w:jc w:val="left"/>
      </w:pPr>
      <w:r>
        <w:rPr/>
        <w:t>的公允价值计量。 授予后立即可行权的以现金结算的股份支付，在授予日以本公司承担负债的公允价值计入</w:t>
      </w:r>
    </w:p>
    <w:p>
      <w:pPr>
        <w:pStyle w:val="BodyText"/>
        <w:spacing w:line="240" w:lineRule="auto"/>
        <w:ind w:right="0"/>
        <w:jc w:val="both"/>
      </w:pPr>
      <w:r>
        <w:rPr/>
        <w:t>相关成本或费用，相应增加负债。</w:t>
      </w:r>
    </w:p>
    <w:p>
      <w:pPr>
        <w:spacing w:after="0" w:line="240" w:lineRule="auto"/>
        <w:jc w:val="both"/>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right="459" w:firstLine="420"/>
        <w:jc w:val="both"/>
      </w:pPr>
      <w:r>
        <w:rPr/>
        <w:t>存在等待期的以现金结算的股份支付，在等待期内的每个资产负债表日以对可行权情况的 最佳估计为基础，按本公司承担负债的公允价值金额，将当期取得的服务计入成本或费用和相 应的负债。</w:t>
      </w:r>
    </w:p>
    <w:p>
      <w:pPr>
        <w:pStyle w:val="BodyText"/>
        <w:spacing w:line="367" w:lineRule="auto"/>
        <w:ind w:left="714" w:right="440"/>
        <w:jc w:val="left"/>
      </w:pPr>
      <w:r>
        <w:rPr/>
        <w:t>②以权益工具结算的股份支付 以权益结算的股份支付，以授予职工权益工具的公允价值计量。 授予后立即可行权的以权益结算的股份支付，在授予日以权益工具的公允价值计入相关成</w:t>
      </w:r>
    </w:p>
    <w:p>
      <w:pPr>
        <w:pStyle w:val="BodyText"/>
        <w:spacing w:line="367" w:lineRule="auto"/>
        <w:ind w:left="714" w:right="440" w:hanging="420"/>
        <w:jc w:val="left"/>
      </w:pPr>
      <w:r>
        <w:rPr/>
        <w:t>本或费用，相应增加资本公积。 存在等待期的以权益结算的股份支付，在等待期内的每个资产负债表日，以对可行权权益</w:t>
      </w:r>
    </w:p>
    <w:p>
      <w:pPr>
        <w:pStyle w:val="BodyText"/>
        <w:spacing w:line="367" w:lineRule="auto"/>
        <w:ind w:right="440"/>
        <w:jc w:val="left"/>
      </w:pPr>
      <w:r>
        <w:rPr/>
        <w:t>工具数量的最佳估计为基础，按权益工具授予日的公允价值，将当期取得的服务计入成本或费 用和资本公积。</w:t>
      </w:r>
    </w:p>
    <w:p>
      <w:pPr>
        <w:pStyle w:val="BodyText"/>
        <w:spacing w:line="240" w:lineRule="auto"/>
        <w:ind w:left="610" w:right="4264"/>
        <w:jc w:val="left"/>
      </w:pPr>
      <w:r>
        <w:rPr/>
        <w:t>（</w:t>
      </w:r>
      <w:r>
        <w:rPr>
          <w:rFonts w:ascii="Times New Roman" w:hAnsi="Times New Roman" w:cs="Times New Roman" w:eastAsia="Times New Roman" w:hint="default"/>
        </w:rPr>
        <w:t>2</w:t>
      </w:r>
      <w:r>
        <w:rPr/>
        <w:t>）权益工具公允价值的确定方法</w:t>
      </w:r>
    </w:p>
    <w:p>
      <w:pPr>
        <w:pStyle w:val="BodyText"/>
        <w:spacing w:line="367" w:lineRule="auto" w:before="130"/>
        <w:ind w:right="459" w:firstLine="420"/>
        <w:jc w:val="both"/>
      </w:pPr>
      <w:r>
        <w:rPr/>
        <w:t>①对于授予职工的股份，其公允价值按公司股份的市场价格计量，同时考虑授予股份所依 据的条款和条件（不包括市场条件之外的可行权条件）进行调整。</w:t>
      </w:r>
    </w:p>
    <w:p>
      <w:pPr>
        <w:pStyle w:val="BodyText"/>
        <w:spacing w:line="345" w:lineRule="auto"/>
        <w:ind w:right="459" w:firstLine="420"/>
        <w:jc w:val="both"/>
        <w:rPr>
          <w:sz w:val="24"/>
          <w:szCs w:val="24"/>
        </w:rPr>
      </w:pPr>
      <w:r>
        <w:rPr/>
        <w:t>②对于授予职工的股票期权，在许多情况下难以获得其市场价格。如果不存在条款和条件 相似的交易期权，公司选择适用的期权定价模型估计所授予的期权的公允价值</w:t>
      </w:r>
      <w:r>
        <w:rPr>
          <w:sz w:val="24"/>
          <w:szCs w:val="24"/>
        </w:rPr>
        <w:t>。</w:t>
      </w:r>
    </w:p>
    <w:p>
      <w:pPr>
        <w:pStyle w:val="BodyText"/>
        <w:spacing w:line="348" w:lineRule="auto" w:before="25"/>
        <w:ind w:left="714" w:right="440" w:hanging="105"/>
        <w:jc w:val="left"/>
      </w:pPr>
      <w:r>
        <w:rPr/>
        <w:t>（</w:t>
      </w:r>
      <w:r>
        <w:rPr>
          <w:rFonts w:ascii="Times New Roman" w:hAnsi="Times New Roman" w:cs="Times New Roman" w:eastAsia="Times New Roman" w:hint="default"/>
        </w:rPr>
        <w:t>3</w:t>
      </w:r>
      <w:r>
        <w:rPr/>
        <w:t>）确认可行权权益工具最佳估计的依据： 在等待期内每个资产负债表日，公司根据最新取得的可行权职工人数变动等后续信息作出</w:t>
      </w:r>
    </w:p>
    <w:p>
      <w:pPr>
        <w:pStyle w:val="BodyText"/>
        <w:spacing w:line="240" w:lineRule="auto" w:before="52"/>
        <w:ind w:right="424"/>
        <w:jc w:val="left"/>
      </w:pPr>
      <w:r>
        <w:rPr/>
        <w:t>最佳估计，修正预计可行权的权益工具数量，以作出可行权权益工具的最佳估计。</w:t>
      </w:r>
    </w:p>
    <w:p>
      <w:pPr>
        <w:pStyle w:val="BodyText"/>
        <w:spacing w:line="240" w:lineRule="auto" w:before="146"/>
        <w:ind w:left="610" w:right="4264"/>
        <w:jc w:val="left"/>
      </w:pPr>
      <w:r>
        <w:rPr/>
        <w:t>（</w:t>
      </w:r>
      <w:r>
        <w:rPr>
          <w:rFonts w:ascii="Times New Roman" w:hAnsi="Times New Roman" w:cs="Times New Roman" w:eastAsia="Times New Roman" w:hint="default"/>
        </w:rPr>
        <w:t>4</w:t>
      </w:r>
      <w:r>
        <w:rPr/>
        <w:t>）实施股份支付计划的会计处理</w:t>
      </w:r>
    </w:p>
    <w:p>
      <w:pPr>
        <w:pStyle w:val="BodyText"/>
        <w:spacing w:line="367" w:lineRule="auto" w:before="130"/>
        <w:ind w:right="458" w:firstLine="420"/>
        <w:jc w:val="both"/>
      </w:pPr>
      <w:r>
        <w:rPr/>
        <w:t>①授予后立即可行权的以现金结算的股份支付，在授予日以本公司承担负债的公允价值计 入相关成本或费用，相应增加负债。并在结算前的每个资产负债表日和结算日对负债的公允价 值重新计量，将其变动计入损益。</w:t>
      </w:r>
    </w:p>
    <w:p>
      <w:pPr>
        <w:pStyle w:val="BodyText"/>
        <w:spacing w:line="367" w:lineRule="auto"/>
        <w:ind w:right="458" w:firstLine="420"/>
        <w:jc w:val="both"/>
      </w:pPr>
      <w:r>
        <w:rPr/>
        <w:t>②完成等待期内的服务或达到规定业绩条件以后才可行权的以现金结算的股份支付，在等 待期内的每个资产负债表日以对可行权情况的最佳估计为基础，按本公司承担负债的公允价值 金额，将当期取得的服务计入成本或费用和相应的负债。</w:t>
      </w:r>
    </w:p>
    <w:p>
      <w:pPr>
        <w:pStyle w:val="BodyText"/>
        <w:spacing w:line="367" w:lineRule="auto"/>
        <w:ind w:right="458" w:firstLine="420"/>
        <w:jc w:val="both"/>
      </w:pPr>
      <w:r>
        <w:rPr/>
        <w:t>③授予后立即可行权的换取职工服务的以权益结算的股份支付，在授予日以权益工具的公 允价值计入相关成本或费用，相应增加资本公积。</w:t>
      </w:r>
    </w:p>
    <w:p>
      <w:pPr>
        <w:pStyle w:val="BodyText"/>
        <w:spacing w:line="367" w:lineRule="auto"/>
        <w:ind w:right="458" w:firstLine="420"/>
        <w:jc w:val="both"/>
      </w:pPr>
      <w:r>
        <w:rPr/>
        <w:t>④完成等待期内的服务或达到规定业绩条件以后才可行权换取职工服务的以权益结算的股 份支付，在等待期内的每个资产负债表日，以对可行权权益工具数量的最佳估计为基础，按权 益工具授予日的公允价值，将当期取得的服务计入成本或费用和资本公积。</w:t>
      </w:r>
    </w:p>
    <w:p>
      <w:pPr>
        <w:pStyle w:val="Heading3"/>
        <w:spacing w:line="240" w:lineRule="auto" w:before="26"/>
        <w:ind w:right="4264"/>
        <w:jc w:val="left"/>
        <w:rPr>
          <w:b w:val="0"/>
          <w:bCs w:val="0"/>
        </w:rPr>
      </w:pPr>
      <w:r>
        <w:rPr>
          <w:rFonts w:ascii="Times New Roman" w:hAnsi="Times New Roman" w:cs="Times New Roman" w:eastAsia="Times New Roman" w:hint="default"/>
        </w:rPr>
        <w:t>21</w:t>
      </w:r>
      <w:r>
        <w:rPr/>
        <w:t>、收入</w:t>
      </w:r>
      <w:r>
        <w:rPr>
          <w:b w:val="0"/>
          <w:bCs w:val="0"/>
        </w:rPr>
      </w:r>
    </w:p>
    <w:p>
      <w:pPr>
        <w:pStyle w:val="BodyText"/>
        <w:spacing w:line="240" w:lineRule="auto" w:before="124"/>
        <w:ind w:left="766" w:right="42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9"/>
        </w:rPr>
        <w:t> </w:t>
      </w:r>
      <w:r>
        <w:rPr/>
        <w:t>销售商品、提供劳务及让渡资产使用权等交易的收入确认方法</w:t>
      </w:r>
    </w:p>
    <w:p>
      <w:pPr>
        <w:pStyle w:val="BodyText"/>
        <w:spacing w:line="240" w:lineRule="auto" w:before="130"/>
        <w:ind w:left="714" w:right="4264"/>
        <w:jc w:val="left"/>
      </w:pPr>
      <w:r>
        <w:rPr/>
        <w:t>①销售商品收入的确认</w:t>
      </w:r>
    </w:p>
    <w:p>
      <w:pPr>
        <w:spacing w:after="0" w:line="240"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right="459" w:firstLine="420"/>
        <w:jc w:val="both"/>
      </w:pPr>
      <w:r>
        <w:rPr/>
        <w:t>在已将商品所有权上的主要风险和报酬转移给买方，既没有保留通常与所有权相联系的继 续管理权，也没有对已售商品实施有效控制，收入的金额能够可靠地计量，相关的经济利益很 可能流入企业，相关的已发生或将发生的成本能够可靠地计量时，确认商品销售收入的实现</w:t>
      </w:r>
    </w:p>
    <w:p>
      <w:pPr>
        <w:pStyle w:val="BodyText"/>
        <w:spacing w:line="367" w:lineRule="auto"/>
        <w:ind w:left="714" w:right="440"/>
        <w:jc w:val="left"/>
      </w:pPr>
      <w:r>
        <w:rPr/>
        <w:t>②提供劳务收入的确认 在资产负债表日提供劳务交易的结果能够可靠估计时，按照完工百分比法确认相关的劳务</w:t>
      </w:r>
    </w:p>
    <w:p>
      <w:pPr>
        <w:pStyle w:val="BodyText"/>
        <w:spacing w:line="367" w:lineRule="auto"/>
        <w:ind w:right="440"/>
        <w:jc w:val="left"/>
      </w:pPr>
      <w:r>
        <w:rPr/>
        <w:t>收入。按完工百分比法确认提供劳务的收入时，按照己完工作的计量占总工作量的比例确认完 工百分比。</w:t>
      </w:r>
    </w:p>
    <w:p>
      <w:pPr>
        <w:pStyle w:val="BodyText"/>
        <w:spacing w:line="348" w:lineRule="auto"/>
        <w:ind w:right="459" w:firstLine="420"/>
        <w:jc w:val="both"/>
      </w:pPr>
      <w:r>
        <w:rPr>
          <w:spacing w:val="-2"/>
        </w:rPr>
        <w:t>提供劳务交易的结果能够可靠估计是指同时满足：</w:t>
      </w:r>
      <w:r>
        <w:rPr>
          <w:rFonts w:ascii="Times New Roman" w:hAnsi="Times New Roman" w:cs="Times New Roman" w:eastAsia="Times New Roman" w:hint="default"/>
          <w:spacing w:val="-2"/>
        </w:rPr>
        <w:t>(1)</w:t>
      </w:r>
      <w:r>
        <w:rPr>
          <w:spacing w:val="-2"/>
        </w:rPr>
        <w:t>收入的金额能够可靠地计量；</w:t>
      </w:r>
      <w:r>
        <w:rPr>
          <w:rFonts w:ascii="Times New Roman" w:hAnsi="Times New Roman" w:cs="Times New Roman" w:eastAsia="Times New Roman" w:hint="default"/>
          <w:spacing w:val="-2"/>
        </w:rPr>
        <w:t>(2)</w:t>
      </w:r>
      <w:r>
        <w:rPr>
          <w:spacing w:val="-2"/>
        </w:rPr>
        <w:t>相关</w:t>
      </w:r>
      <w:r>
        <w:rPr/>
        <w:t> </w:t>
      </w:r>
      <w:r>
        <w:rPr>
          <w:spacing w:val="-2"/>
        </w:rPr>
        <w:t>的经济利益很可能流入企业；</w:t>
      </w:r>
      <w:r>
        <w:rPr>
          <w:rFonts w:ascii="Times New Roman" w:hAnsi="Times New Roman" w:cs="Times New Roman" w:eastAsia="Times New Roman" w:hint="default"/>
          <w:spacing w:val="-2"/>
        </w:rPr>
        <w:t>(3)</w:t>
      </w:r>
      <w:r>
        <w:rPr>
          <w:spacing w:val="-2"/>
        </w:rPr>
        <w:t>交易的完工程度能够可靠地确定；</w:t>
      </w:r>
      <w:r>
        <w:rPr>
          <w:rFonts w:ascii="Times New Roman" w:hAnsi="Times New Roman" w:cs="Times New Roman" w:eastAsia="Times New Roman" w:hint="default"/>
          <w:spacing w:val="-2"/>
        </w:rPr>
        <w:t>(4)</w:t>
      </w:r>
      <w:r>
        <w:rPr>
          <w:spacing w:val="-2"/>
        </w:rPr>
        <w:t>交易中已发生和将发生的</w:t>
      </w:r>
      <w:r>
        <w:rPr>
          <w:spacing w:val="-87"/>
        </w:rPr>
        <w:t> </w:t>
      </w:r>
      <w:r>
        <w:rPr/>
        <w:t>成本能够可靠地计量。</w:t>
      </w:r>
    </w:p>
    <w:p>
      <w:pPr>
        <w:pStyle w:val="BodyText"/>
        <w:spacing w:line="367" w:lineRule="auto" w:before="52"/>
        <w:ind w:right="459" w:firstLine="420"/>
        <w:jc w:val="both"/>
      </w:pPr>
      <w:r>
        <w:rPr/>
        <w:t>在资产负债表日提供劳务交易结果不能够可靠估计的，若已发生的劳务成本预计能够得到 补偿，按已经发生的劳务成本金额确认收入，并按相同金额结转成本；若已发生的劳务成本预 计不能够得到补偿的，将已经发生的劳务成本计入当期损益，不确认提供劳务收入。</w:t>
      </w:r>
    </w:p>
    <w:p>
      <w:pPr>
        <w:pStyle w:val="BodyText"/>
        <w:spacing w:line="367" w:lineRule="auto"/>
        <w:ind w:right="459" w:firstLine="420"/>
        <w:jc w:val="both"/>
      </w:pPr>
      <w:r>
        <w:rPr/>
        <w:t>本公司与其他企业签订的合同或协议包括销售商品和提供劳务时，如销售商品部分和提供 劳务部分能够区分并单独计量的，将销售商品部分和提供劳务部分分别处理；如销售商品部分 和提供劳务部分不能够区分，或虽能区分但不能够单独计量的，将该合同全部作为销售商品处 理。</w:t>
      </w:r>
    </w:p>
    <w:p>
      <w:pPr>
        <w:pStyle w:val="BodyText"/>
        <w:spacing w:line="367" w:lineRule="auto"/>
        <w:ind w:left="766" w:right="388"/>
        <w:jc w:val="left"/>
      </w:pPr>
      <w:r>
        <w:rPr/>
        <w:t>③让渡资产使用权收入的确认 相关的经济利益很可能流入企业、收入的金额能够可靠计量时确认让渡资产使用权收入。</w:t>
      </w:r>
    </w:p>
    <w:p>
      <w:pPr>
        <w:pStyle w:val="BodyText"/>
        <w:spacing w:line="367" w:lineRule="auto"/>
        <w:ind w:left="766" w:right="3118"/>
        <w:jc w:val="left"/>
      </w:pPr>
      <w:r>
        <w:rPr/>
        <w:t>④利息收入 按照他人使用本公司货币资金的时间和实际利率计算确定。</w:t>
      </w:r>
    </w:p>
    <w:p>
      <w:pPr>
        <w:pStyle w:val="BodyText"/>
        <w:spacing w:line="240" w:lineRule="auto"/>
        <w:ind w:left="714" w:right="4264"/>
        <w:jc w:val="left"/>
      </w:pPr>
      <w:r>
        <w:rPr/>
        <w:t>（</w:t>
      </w:r>
      <w:r>
        <w:rPr>
          <w:rFonts w:ascii="Times New Roman" w:hAnsi="Times New Roman" w:cs="Times New Roman" w:eastAsia="Times New Roman" w:hint="default"/>
        </w:rPr>
        <w:t>2</w:t>
      </w:r>
      <w:r>
        <w:rPr/>
        <w:t>）建造合同</w:t>
      </w:r>
    </w:p>
    <w:p>
      <w:pPr>
        <w:pStyle w:val="BodyText"/>
        <w:spacing w:line="367" w:lineRule="auto" w:before="130"/>
        <w:ind w:right="440" w:firstLine="420"/>
        <w:jc w:val="left"/>
      </w:pPr>
      <w:r>
        <w:rPr/>
        <w:t>①建造合同结果能够可靠的估计，在资产负债表日按照完工百分比法确认合同收入和合同 费用。合同的完工进度按照累计实际发生合同成本占合同预计总成本的比例确定。 建造合同的结果能够可靠估计的依据是同时满足：合同总收入能够可靠计量；与合同相关的经 济利益很可能流入企业；实际发生的合同成本能够清楚区分和可靠计量；合同完工进度和为完 成合同尚需发生的成本能够可靠确定四个条件。</w:t>
      </w:r>
    </w:p>
    <w:p>
      <w:pPr>
        <w:pStyle w:val="BodyText"/>
        <w:spacing w:line="367" w:lineRule="auto"/>
        <w:ind w:right="459" w:firstLine="420"/>
        <w:jc w:val="both"/>
      </w:pPr>
      <w:r>
        <w:rPr/>
        <w:t>②建造合同结果不能够可靠的估计：合同成本能够收回的，合同收入根据能够收回的实际 合同成本予以确认，合同成本在其发生的当期确认为合同费用；合同成本不可能收回的，在发 生时立即确认为合同费用，不确认合同收入。</w:t>
      </w:r>
    </w:p>
    <w:p>
      <w:pPr>
        <w:pStyle w:val="BodyText"/>
        <w:spacing w:line="367" w:lineRule="auto"/>
        <w:ind w:right="456" w:firstLine="435"/>
        <w:jc w:val="both"/>
      </w:pPr>
      <w:r>
        <w:rPr>
          <w:spacing w:val="-1"/>
        </w:rPr>
        <w:t>使建造合同的结果不能可靠估计的不确定因素不复存在的，转为按照完工百分比法确认合</w:t>
      </w:r>
      <w:r>
        <w:rPr/>
        <w:t> 同收入和合同费用。</w:t>
      </w:r>
    </w:p>
    <w:p>
      <w:pPr>
        <w:pStyle w:val="BodyText"/>
        <w:spacing w:line="240" w:lineRule="auto"/>
        <w:ind w:left="729" w:right="348"/>
        <w:jc w:val="left"/>
      </w:pPr>
      <w:r>
        <w:rPr/>
        <w:t>③建造合同的预计总成本超过合同总收入而形成合同预计损失，提取损失准备，并确认为</w:t>
      </w:r>
    </w:p>
    <w:p>
      <w:pPr>
        <w:spacing w:after="0" w:line="240"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240" w:lineRule="auto"/>
        <w:ind w:right="424"/>
        <w:jc w:val="left"/>
      </w:pPr>
      <w:r>
        <w:rPr/>
        <w:t>当期费用。合同完工时，将已提取的损失准备冲减合同费用。</w:t>
      </w:r>
    </w:p>
    <w:p>
      <w:pPr>
        <w:pStyle w:val="Heading3"/>
        <w:spacing w:line="240" w:lineRule="auto" w:before="138"/>
        <w:ind w:right="4264"/>
        <w:jc w:val="left"/>
        <w:rPr>
          <w:b w:val="0"/>
          <w:bCs w:val="0"/>
        </w:rPr>
      </w:pPr>
      <w:r>
        <w:rPr>
          <w:rFonts w:ascii="Times New Roman" w:hAnsi="Times New Roman" w:cs="Times New Roman" w:eastAsia="Times New Roman" w:hint="default"/>
        </w:rPr>
        <w:t>22</w:t>
      </w:r>
      <w:r>
        <w:rPr/>
        <w:t>、政府补助</w:t>
      </w:r>
      <w:r>
        <w:rPr>
          <w:b w:val="0"/>
          <w:bCs w:val="0"/>
        </w:rPr>
      </w:r>
    </w:p>
    <w:p>
      <w:pPr>
        <w:pStyle w:val="BodyText"/>
        <w:spacing w:line="240" w:lineRule="auto" w:before="124"/>
        <w:ind w:left="610" w:right="4264"/>
        <w:jc w:val="left"/>
      </w:pPr>
      <w:r>
        <w:rPr/>
        <w:t>（</w:t>
      </w:r>
      <w:r>
        <w:rPr>
          <w:rFonts w:ascii="Times New Roman" w:hAnsi="Times New Roman" w:cs="Times New Roman" w:eastAsia="Times New Roman" w:hint="default"/>
        </w:rPr>
        <w:t>1</w:t>
      </w:r>
      <w:r>
        <w:rPr/>
        <w:t>）政府补助的确认条件</w:t>
      </w:r>
    </w:p>
    <w:p>
      <w:pPr>
        <w:pStyle w:val="BodyText"/>
        <w:spacing w:line="240" w:lineRule="auto" w:before="130"/>
        <w:ind w:left="714" w:right="4264"/>
        <w:jc w:val="left"/>
      </w:pPr>
      <w:r>
        <w:rPr/>
        <w:t>①企业能够满足政府补助所附条件；</w:t>
      </w:r>
    </w:p>
    <w:p>
      <w:pPr>
        <w:pStyle w:val="BodyText"/>
        <w:spacing w:line="240" w:lineRule="auto" w:before="146"/>
        <w:ind w:left="714" w:right="4264"/>
        <w:jc w:val="left"/>
      </w:pPr>
      <w:r>
        <w:rPr/>
        <w:t>②企业能够收到政府补助。</w:t>
      </w:r>
    </w:p>
    <w:p>
      <w:pPr>
        <w:pStyle w:val="BodyText"/>
        <w:spacing w:line="240" w:lineRule="auto" w:before="146"/>
        <w:ind w:left="610" w:right="4264"/>
        <w:jc w:val="left"/>
      </w:pPr>
      <w:r>
        <w:rPr/>
        <w:t>（</w:t>
      </w:r>
      <w:r>
        <w:rPr>
          <w:rFonts w:ascii="Times New Roman" w:hAnsi="Times New Roman" w:cs="Times New Roman" w:eastAsia="Times New Roman" w:hint="default"/>
        </w:rPr>
        <w:t>2</w:t>
      </w:r>
      <w:r>
        <w:rPr/>
        <w:t>）政府补助的类型及会计处理方法</w:t>
      </w:r>
    </w:p>
    <w:p>
      <w:pPr>
        <w:pStyle w:val="BodyText"/>
        <w:spacing w:line="367" w:lineRule="auto" w:before="130"/>
        <w:ind w:right="352" w:firstLine="420"/>
        <w:jc w:val="both"/>
      </w:pPr>
      <w:r>
        <w:rPr/>
        <w:t>①与资产相关的政府补助，公司取得时确认为递延收益，自相关资产达到预定可使用状态 时，在该资产使用寿命内平均分配，分次计入以后各期的损益。相关资产在使用寿命结束前被 </w:t>
      </w:r>
      <w:r>
        <w:rPr>
          <w:spacing w:val="-3"/>
        </w:rPr>
        <w:t>出售、转让、报废或发生毁损的，将尚未分配的递延收益余额一次性转入资产处置当期的损益。</w:t>
      </w:r>
    </w:p>
    <w:p>
      <w:pPr>
        <w:pStyle w:val="BodyText"/>
        <w:spacing w:line="367" w:lineRule="auto"/>
        <w:ind w:right="458" w:firstLine="420"/>
        <w:jc w:val="both"/>
      </w:pPr>
      <w:r>
        <w:rPr/>
        <w:t>②与收益相关的政府补助，用于补偿公司以后期间的相关费用或损失的，取得时确认为递 延收益，在确认相关费用的期间计入当期损益；用于补偿公司已发生的相关费用或损失的，取 得时直接计入当期损益。</w:t>
      </w:r>
    </w:p>
    <w:p>
      <w:pPr>
        <w:pStyle w:val="BodyText"/>
        <w:spacing w:line="348" w:lineRule="auto"/>
        <w:ind w:left="714" w:right="440" w:hanging="105"/>
        <w:jc w:val="left"/>
      </w:pPr>
      <w:r>
        <w:rPr/>
        <w:t>（</w:t>
      </w:r>
      <w:r>
        <w:rPr>
          <w:rFonts w:ascii="Times New Roman" w:hAnsi="Times New Roman" w:cs="Times New Roman" w:eastAsia="Times New Roman" w:hint="default"/>
        </w:rPr>
        <w:t>3</w:t>
      </w:r>
      <w:r>
        <w:rPr/>
        <w:t>）政府补助的计量 政府补助为货币性资产的，按照收到或应收的金额计量。政府补助为非货币性资产的，按</w:t>
      </w:r>
    </w:p>
    <w:p>
      <w:pPr>
        <w:pStyle w:val="BodyText"/>
        <w:spacing w:line="240" w:lineRule="auto" w:before="52"/>
        <w:ind w:right="424"/>
        <w:jc w:val="left"/>
      </w:pPr>
      <w:r>
        <w:rPr/>
        <w:t>照公允价值计量；公允价值不能可靠取得的，按照名义金额计量。</w:t>
      </w:r>
    </w:p>
    <w:p>
      <w:pPr>
        <w:pStyle w:val="BodyText"/>
        <w:spacing w:line="240" w:lineRule="auto" w:before="146"/>
        <w:ind w:left="610" w:right="424"/>
        <w:jc w:val="left"/>
      </w:pPr>
      <w:r>
        <w:rPr/>
        <w:t>（</w:t>
      </w:r>
      <w:r>
        <w:rPr>
          <w:rFonts w:ascii="Times New Roman" w:hAnsi="Times New Roman" w:cs="Times New Roman" w:eastAsia="Times New Roman" w:hint="default"/>
        </w:rPr>
        <w:t>4</w:t>
      </w:r>
      <w:r>
        <w:rPr/>
        <w:t>）已确认的政府补助需要返还的，分别下列情况处理：</w:t>
      </w:r>
    </w:p>
    <w:p>
      <w:pPr>
        <w:pStyle w:val="BodyText"/>
        <w:spacing w:line="240" w:lineRule="auto" w:before="130"/>
        <w:ind w:left="820" w:right="424"/>
        <w:jc w:val="left"/>
      </w:pPr>
      <w:r>
        <w:rPr/>
        <w:t>①存在相关递延收益的，冲减相关递延收益账面余额，超出部分计入当期损益。</w:t>
      </w:r>
    </w:p>
    <w:p>
      <w:pPr>
        <w:spacing w:line="352" w:lineRule="auto" w:before="137"/>
        <w:ind w:left="714" w:right="440" w:firstLine="105"/>
        <w:jc w:val="left"/>
        <w:rPr>
          <w:rFonts w:ascii="宋体" w:hAnsi="宋体" w:cs="宋体" w:eastAsia="宋体" w:hint="default"/>
          <w:sz w:val="21"/>
          <w:szCs w:val="21"/>
        </w:rPr>
      </w:pPr>
      <w:r>
        <w:rPr>
          <w:rFonts w:ascii="宋体" w:hAnsi="宋体" w:cs="宋体" w:eastAsia="宋体" w:hint="default"/>
          <w:sz w:val="22"/>
          <w:szCs w:val="22"/>
        </w:rPr>
        <w:t>②不存在相关递延收益的，直接计入当期损益。</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23</w:t>
      </w:r>
      <w:r>
        <w:rPr>
          <w:rFonts w:ascii="宋体" w:hAnsi="宋体" w:cs="宋体" w:eastAsia="宋体" w:hint="default"/>
          <w:b/>
          <w:bCs/>
          <w:sz w:val="22"/>
          <w:szCs w:val="22"/>
        </w:rPr>
        <w:t>、递延所得税资产和递延所得税负债</w:t>
      </w:r>
      <w:r>
        <w:rPr>
          <w:rFonts w:ascii="宋体" w:hAnsi="宋体" w:cs="宋体" w:eastAsia="宋体" w:hint="default"/>
          <w:b/>
          <w:bCs/>
          <w:spacing w:val="1"/>
          <w:w w:val="99"/>
          <w:sz w:val="22"/>
          <w:szCs w:val="22"/>
        </w:rPr>
        <w:t> </w:t>
      </w:r>
      <w:r>
        <w:rPr>
          <w:rFonts w:ascii="宋体" w:hAnsi="宋体" w:cs="宋体" w:eastAsia="宋体" w:hint="default"/>
          <w:sz w:val="21"/>
          <w:szCs w:val="21"/>
        </w:rPr>
        <w:t>本公司采用资产负债表债务法对企业所得税进行核算。 本公司根据资产、负债的账面价值与其计税基础之间的差额，按照预期收回该资产或清偿</w:t>
      </w:r>
    </w:p>
    <w:p>
      <w:pPr>
        <w:pStyle w:val="BodyText"/>
        <w:spacing w:line="240" w:lineRule="auto" w:before="47"/>
        <w:ind w:right="424"/>
        <w:jc w:val="left"/>
      </w:pPr>
      <w:r>
        <w:rPr/>
        <w:t>该负债期间的适用税率计算确认递延所得税资产或递延所得税负债。</w:t>
      </w:r>
    </w:p>
    <w:p>
      <w:pPr>
        <w:pStyle w:val="BodyText"/>
        <w:spacing w:line="240" w:lineRule="auto" w:before="146"/>
        <w:ind w:left="610" w:right="4264"/>
        <w:jc w:val="left"/>
      </w:pPr>
      <w:r>
        <w:rPr/>
        <w:t>（</w:t>
      </w:r>
      <w:r>
        <w:rPr>
          <w:rFonts w:ascii="Times New Roman" w:hAnsi="Times New Roman" w:cs="Times New Roman" w:eastAsia="Times New Roman" w:hint="default"/>
        </w:rPr>
        <w:t>1</w:t>
      </w:r>
      <w:r>
        <w:rPr/>
        <w:t>）递延所得税资产的确认依据</w:t>
      </w:r>
    </w:p>
    <w:p>
      <w:pPr>
        <w:pStyle w:val="BodyText"/>
        <w:spacing w:line="367" w:lineRule="auto" w:before="130"/>
        <w:ind w:right="459" w:firstLine="420"/>
        <w:jc w:val="both"/>
      </w:pPr>
      <w:r>
        <w:rPr/>
        <w:t>①本公司以很可能取得用来抵扣可抵扣暂时性差异的应纳税所得额为限，确认由可抵扣暂 时性差异产生的递延所得税资产。但是同时具有下列特征的交易中因资产或负债的初始确认所 产生的递延所得税资产不予确认：</w:t>
      </w:r>
    </w:p>
    <w:p>
      <w:pPr>
        <w:pStyle w:val="BodyText"/>
        <w:spacing w:line="348" w:lineRule="auto"/>
        <w:ind w:left="714" w:right="1875"/>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67" w:lineRule="auto" w:before="26"/>
        <w:ind w:right="458" w:firstLine="420"/>
        <w:jc w:val="both"/>
      </w:pPr>
      <w:r>
        <w:rPr/>
        <w:t>②本公司对与子公司、联营公司及合营企业投资相关的可抵扣暂时性差异，同时满足下列 条件的，确认相应的递延所得税资产：</w:t>
      </w:r>
    </w:p>
    <w:p>
      <w:pPr>
        <w:pStyle w:val="BodyText"/>
        <w:spacing w:line="348" w:lineRule="auto"/>
        <w:ind w:left="714" w:right="3275"/>
        <w:jc w:val="left"/>
      </w:pPr>
      <w:r>
        <w:rPr>
          <w:rFonts w:ascii="Times New Roman" w:hAnsi="Times New Roman" w:cs="Times New Roman" w:eastAsia="Times New Roman" w:hint="default"/>
        </w:rPr>
        <w:t>a</w:t>
      </w:r>
      <w:r>
        <w:rPr/>
        <w:t>、暂时性差异在可预见的未来很可能转回； </w:t>
      </w:r>
      <w:r>
        <w:rPr>
          <w:rFonts w:ascii="Times New Roman" w:hAnsi="Times New Roman" w:cs="Times New Roman" w:eastAsia="Times New Roman" w:hint="default"/>
        </w:rPr>
        <w:t>b</w:t>
      </w:r>
      <w:r>
        <w:rPr/>
        <w:t>、未来很可能获得用来抵扣暂时性差异的应纳税所得额。</w:t>
      </w:r>
    </w:p>
    <w:p>
      <w:pPr>
        <w:pStyle w:val="BodyText"/>
        <w:spacing w:line="240" w:lineRule="auto" w:before="26"/>
        <w:ind w:left="714" w:right="348"/>
        <w:jc w:val="left"/>
      </w:pPr>
      <w:r>
        <w:rPr/>
        <w:t>③本公司对于能够结转以后年度的可抵扣亏损和税款抵减，以很可能获得用来抵扣可抵扣</w:t>
      </w:r>
    </w:p>
    <w:p>
      <w:pPr>
        <w:spacing w:after="0" w:line="240"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240" w:lineRule="auto"/>
        <w:ind w:right="424"/>
        <w:jc w:val="left"/>
      </w:pPr>
      <w:r>
        <w:rPr/>
        <w:t>亏损和税款抵减的未来应纳税所得额为限，确认相应的递延所得税资产。</w:t>
      </w:r>
    </w:p>
    <w:p>
      <w:pPr>
        <w:pStyle w:val="BodyText"/>
        <w:spacing w:line="348" w:lineRule="auto" w:before="146"/>
        <w:ind w:left="714" w:right="440" w:hanging="105"/>
        <w:jc w:val="left"/>
      </w:pPr>
      <w:r>
        <w:rPr/>
        <w:t>（</w:t>
      </w:r>
      <w:r>
        <w:rPr>
          <w:rFonts w:ascii="Times New Roman" w:hAnsi="Times New Roman" w:cs="Times New Roman" w:eastAsia="Times New Roman" w:hint="default"/>
        </w:rPr>
        <w:t>2</w:t>
      </w:r>
      <w:r>
        <w:rPr/>
        <w:t>）递延所得税负债的确认 除下列情况产生的递延所得税负债以外，本公司确认所有应纳税暂时性差异产生的递延所</w:t>
      </w:r>
    </w:p>
    <w:p>
      <w:pPr>
        <w:pStyle w:val="BodyText"/>
        <w:spacing w:line="240" w:lineRule="auto" w:before="52"/>
        <w:ind w:right="4264"/>
        <w:jc w:val="left"/>
      </w:pPr>
      <w:r>
        <w:rPr/>
        <w:t>得税负债：</w:t>
      </w:r>
    </w:p>
    <w:p>
      <w:pPr>
        <w:pStyle w:val="BodyText"/>
        <w:spacing w:line="240" w:lineRule="auto" w:before="146"/>
        <w:ind w:left="714" w:right="4264"/>
        <w:jc w:val="left"/>
      </w:pPr>
      <w:r>
        <w:rPr/>
        <w:t>①商誉的初始确认；</w:t>
      </w:r>
    </w:p>
    <w:p>
      <w:pPr>
        <w:pStyle w:val="BodyText"/>
        <w:spacing w:line="357" w:lineRule="auto" w:before="146"/>
        <w:ind w:left="714" w:right="1875"/>
        <w:jc w:val="left"/>
      </w:pPr>
      <w:r>
        <w:rPr/>
        <w:t>②同时满足具有下列特征的交易中产生的资产或负债的初始确认： </w:t>
      </w: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rPr>
        <w:t>b</w:t>
      </w: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p>
    <w:p>
      <w:pPr>
        <w:pStyle w:val="BodyText"/>
        <w:spacing w:line="367" w:lineRule="auto" w:before="16"/>
        <w:ind w:right="458" w:firstLine="420"/>
        <w:jc w:val="both"/>
      </w:pPr>
      <w:r>
        <w:rPr/>
        <w:t>③本公司对与子公司、联营公司及合营企业投资产生相关的应纳税暂时性差异，同时满足 下列条件的：</w:t>
      </w:r>
    </w:p>
    <w:p>
      <w:pPr>
        <w:pStyle w:val="BodyText"/>
        <w:spacing w:line="348" w:lineRule="auto"/>
        <w:ind w:left="714" w:right="3905"/>
        <w:jc w:val="left"/>
      </w:pPr>
      <w:r>
        <w:rPr>
          <w:rFonts w:ascii="Times New Roman" w:hAnsi="Times New Roman" w:cs="Times New Roman" w:eastAsia="Times New Roman" w:hint="default"/>
        </w:rPr>
        <w:t>a</w:t>
      </w:r>
      <w:r>
        <w:rPr/>
        <w:t>、投资企业能够控制暂时性差异的转回的时间； </w:t>
      </w:r>
      <w:r>
        <w:rPr>
          <w:rFonts w:ascii="Times New Roman" w:hAnsi="Times New Roman" w:cs="Times New Roman" w:eastAsia="Times New Roman" w:hint="default"/>
        </w:rPr>
        <w:t>b</w:t>
      </w:r>
      <w:r>
        <w:rPr/>
        <w:t>、该暂时性差异在可预见的未来很可能不会转回。</w:t>
      </w:r>
    </w:p>
    <w:p>
      <w:pPr>
        <w:pStyle w:val="BodyText"/>
        <w:spacing w:line="357" w:lineRule="auto" w:before="26"/>
        <w:ind w:right="456" w:firstLine="315"/>
        <w:jc w:val="both"/>
      </w:pPr>
      <w:r>
        <w:rPr/>
        <w:t>（</w:t>
      </w:r>
      <w:r>
        <w:rPr>
          <w:rFonts w:ascii="Times New Roman" w:hAnsi="Times New Roman" w:cs="Times New Roman" w:eastAsia="Times New Roman" w:hint="default"/>
        </w:rPr>
        <w:t>3</w:t>
      </w:r>
      <w:r>
        <w:rPr/>
        <w:t>）资产负债表日，对递延所得税资产的账面价值进行复核，如果未来期间很可能无法获 得足够的应纳税所得额用以抵扣递延所得税资产的利益，则减记递延所得税资产的账面价值。 在很可能获得足够的应纳税所得额时，转回减记的金额。</w:t>
      </w:r>
    </w:p>
    <w:p>
      <w:pPr>
        <w:pStyle w:val="Heading3"/>
        <w:spacing w:line="240" w:lineRule="auto" w:before="34"/>
        <w:ind w:right="4264"/>
        <w:jc w:val="left"/>
        <w:rPr>
          <w:b w:val="0"/>
          <w:bCs w:val="0"/>
        </w:rPr>
      </w:pPr>
      <w:r>
        <w:rPr>
          <w:rFonts w:ascii="Times New Roman" w:hAnsi="Times New Roman" w:cs="Times New Roman" w:eastAsia="Times New Roman" w:hint="default"/>
        </w:rPr>
        <w:t>24</w:t>
      </w:r>
      <w:r>
        <w:rPr/>
        <w:t>、经营租赁和融资租赁</w:t>
      </w:r>
      <w:r>
        <w:rPr>
          <w:b w:val="0"/>
          <w:bCs w:val="0"/>
        </w:rPr>
      </w:r>
    </w:p>
    <w:p>
      <w:pPr>
        <w:pStyle w:val="BodyText"/>
        <w:spacing w:line="240" w:lineRule="auto" w:before="124"/>
        <w:ind w:left="610" w:right="4264"/>
        <w:jc w:val="left"/>
      </w:pPr>
      <w:r>
        <w:rPr/>
        <w:t>（</w:t>
      </w:r>
      <w:r>
        <w:rPr>
          <w:rFonts w:ascii="Times New Roman" w:hAnsi="Times New Roman" w:cs="Times New Roman" w:eastAsia="Times New Roman" w:hint="default"/>
        </w:rPr>
        <w:t>1</w:t>
      </w:r>
      <w:r>
        <w:rPr/>
        <w:t>）经营租赁</w:t>
      </w:r>
    </w:p>
    <w:p>
      <w:pPr>
        <w:pStyle w:val="BodyText"/>
        <w:spacing w:line="367" w:lineRule="auto" w:before="130"/>
        <w:ind w:right="271" w:firstLine="420"/>
        <w:jc w:val="both"/>
      </w:pPr>
      <w:r>
        <w:rPr/>
        <w:t>①</w:t>
      </w:r>
      <w:r>
        <w:rPr>
          <w:spacing w:val="82"/>
        </w:rPr>
        <w:t> </w:t>
      </w:r>
      <w:r>
        <w:rPr/>
        <w:t>本公司作为经营租赁承租人时，将经营租赁的租金支出，在租赁期内各个期间按照直线</w:t>
      </w:r>
      <w:r>
        <w:rPr/>
        <w:t> </w:t>
      </w:r>
      <w:r>
        <w:rPr>
          <w:spacing w:val="-1"/>
        </w:rPr>
        <w:t>法或根据租赁资产的使用量计入当期损益。作为承租人发生的初始直接费用，计入管理费用，或</w:t>
      </w:r>
      <w:r>
        <w:rPr>
          <w:spacing w:val="-90"/>
        </w:rPr>
        <w:t> </w:t>
      </w:r>
      <w:r>
        <w:rPr>
          <w:spacing w:val="-90"/>
        </w:rPr>
      </w:r>
      <w:r>
        <w:rPr>
          <w:spacing w:val="-1"/>
        </w:rPr>
        <w:t>有租金于发生时确认为当期费用。出租人提供免租期的，本公司将租金总额在不扣除免租期的整</w:t>
      </w:r>
      <w:r>
        <w:rPr>
          <w:spacing w:val="-87"/>
        </w:rPr>
        <w:t> </w:t>
      </w:r>
      <w:r>
        <w:rPr>
          <w:spacing w:val="-87"/>
        </w:rPr>
      </w:r>
      <w:r>
        <w:rPr>
          <w:spacing w:val="-1"/>
        </w:rPr>
        <w:t>个租赁期内，按直线法或其他合理的方法进行分摊，免租期内确认租金费用及相应的负债。出租</w:t>
      </w:r>
      <w:r>
        <w:rPr>
          <w:spacing w:val="-90"/>
        </w:rPr>
        <w:t> </w:t>
      </w:r>
      <w:r>
        <w:rPr>
          <w:spacing w:val="-90"/>
        </w:rPr>
      </w:r>
      <w:r>
        <w:rPr>
          <w:spacing w:val="-1"/>
        </w:rPr>
        <w:t>人承担了承租人某些费用的，本公司按该费用从租金费用总额中扣除后的租金费用余额在租赁期</w:t>
      </w:r>
      <w:r>
        <w:rPr>
          <w:spacing w:val="-89"/>
        </w:rPr>
        <w:t> </w:t>
      </w:r>
      <w:r>
        <w:rPr>
          <w:spacing w:val="-89"/>
        </w:rPr>
      </w:r>
      <w:r>
        <w:rPr/>
        <w:t>内进行分摊。</w:t>
      </w:r>
    </w:p>
    <w:p>
      <w:pPr>
        <w:pStyle w:val="BodyText"/>
        <w:spacing w:line="367" w:lineRule="auto"/>
        <w:ind w:right="455" w:firstLine="422"/>
        <w:jc w:val="both"/>
      </w:pPr>
      <w:r>
        <w:rPr/>
        <w:t>②本公司作为经营租赁出租人时，采用直线法将收到的租金在租赁期内确认为收益。初始 直接费用，计入当期损益。金额较大的予以资本化，在整个经营租赁期内按照与确认租金收入 相同的基础分期计入当期损益。如协议约定或有租金的在实际发生时计入当期收益。出租人提 供免租期的，出租人将租金总额在不扣除免租期的整个租赁期内，按直线法或其他合理的方法 进行分配，免租期内出租人也确认租金收入。承担了承租人某些费用的，本公司按该费用自租 金收入总额中扣除后的租金收入余额在租赁期内进行分配。</w:t>
      </w:r>
    </w:p>
    <w:p>
      <w:pPr>
        <w:pStyle w:val="BodyText"/>
        <w:spacing w:line="251" w:lineRule="exact" w:before="0"/>
        <w:ind w:left="612" w:right="4264"/>
        <w:jc w:val="left"/>
      </w:pPr>
      <w:r>
        <w:rPr/>
        <w:t>（</w:t>
      </w:r>
      <w:r>
        <w:rPr>
          <w:rFonts w:ascii="Times New Roman" w:hAnsi="Times New Roman" w:cs="Times New Roman" w:eastAsia="Times New Roman" w:hint="default"/>
        </w:rPr>
        <w:t>2</w:t>
      </w:r>
      <w:r>
        <w:rPr/>
        <w:t>）融资租赁</w:t>
      </w:r>
    </w:p>
    <w:p>
      <w:pPr>
        <w:pStyle w:val="BodyText"/>
        <w:tabs>
          <w:tab w:pos="1134" w:val="left" w:leader="none"/>
        </w:tabs>
        <w:spacing w:line="367" w:lineRule="auto" w:before="152"/>
        <w:ind w:right="271" w:firstLine="420"/>
        <w:jc w:val="left"/>
      </w:pPr>
      <w:r>
        <w:rPr/>
        <w:t>①</w:t>
        <w:tab/>
      </w:r>
      <w:r>
        <w:rPr>
          <w:spacing w:val="-1"/>
        </w:rPr>
        <w:t>本公司作为融资租赁承租人时，在租赁期开始日，将租赁开始日租赁资产公允价值与最</w:t>
      </w:r>
      <w:r>
        <w:rPr/>
        <w:t> </w:t>
      </w:r>
      <w:r>
        <w:rPr>
          <w:spacing w:val="-1"/>
        </w:rPr>
        <w:t>低租赁付款额现值两者中较低者作为租入资产的入账价值，将最低租赁付款额作为长期应付款的</w:t>
      </w:r>
    </w:p>
    <w:p>
      <w:pPr>
        <w:spacing w:after="0" w:line="367"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right="272"/>
        <w:jc w:val="left"/>
      </w:pPr>
      <w:r>
        <w:rPr>
          <w:spacing w:val="-1"/>
        </w:rPr>
        <w:t>入账价值，其差额作为未确认融资费用。在租赁期内各个期间采用实际利率法进行分摊，确认为</w:t>
      </w:r>
      <w:r>
        <w:rPr>
          <w:spacing w:val="-90"/>
        </w:rPr>
        <w:t> </w:t>
      </w:r>
      <w:r>
        <w:rPr>
          <w:spacing w:val="-90"/>
        </w:rPr>
      </w:r>
      <w:r>
        <w:rPr/>
        <w:t>当期融资费用，计入财务费用。发生的初始直接费用，应当计入租入资产价值。</w:t>
      </w:r>
    </w:p>
    <w:p>
      <w:pPr>
        <w:pStyle w:val="BodyText"/>
        <w:spacing w:line="367" w:lineRule="auto"/>
        <w:ind w:right="459" w:firstLine="420"/>
        <w:jc w:val="both"/>
      </w:pPr>
      <w:r>
        <w:rPr/>
        <w:t>在计提融资租赁资产折旧时，本公司采用与自有应折旧资产相一致的折旧政策，折旧期间 以租赁合同而定。如果能够合理确定租赁期届满时本公司将会取得租赁资产所有权，以租赁期 开始日租赁资产的寿命作为折旧期间；如果无法合理确定租赁期届满后本公司是否能够取得租 赁资产的所有权，以租赁期与租赁资产寿命两者中较短者作为折旧期间。</w:t>
      </w:r>
    </w:p>
    <w:p>
      <w:pPr>
        <w:pStyle w:val="BodyText"/>
        <w:spacing w:line="367" w:lineRule="auto"/>
        <w:ind w:right="456" w:firstLine="423"/>
        <w:jc w:val="both"/>
      </w:pPr>
      <w:r>
        <w:rPr/>
        <w:t>②本公司作为融资租赁出租人时，于租赁期开始日将租赁开始日最低租赁应收款额与初始 直接费用之和作为应收融资租赁款的入账价值，计入资产负债表的长期应收款，同时记录未担 保余值；将最低租赁应收款额、初始直接费用及未担保余值之和与其现值之和的差额作为未实 </w:t>
      </w:r>
      <w:r>
        <w:rPr>
          <w:spacing w:val="-2"/>
        </w:rPr>
        <w:t>现融资收益，在租赁期内各个期间采用实际利率法确认为租赁收入，计入租赁收入</w:t>
      </w:r>
      <w:r>
        <w:rPr>
          <w:rFonts w:ascii="Times New Roman" w:hAnsi="Times New Roman" w:cs="Times New Roman" w:eastAsia="Times New Roman" w:hint="default"/>
          <w:spacing w:val="-2"/>
        </w:rPr>
        <w:t>/</w:t>
      </w:r>
      <w:r>
        <w:rPr>
          <w:spacing w:val="-2"/>
        </w:rPr>
        <w:t>业务业务收</w:t>
      </w:r>
    </w:p>
    <w:p>
      <w:pPr>
        <w:spacing w:line="297" w:lineRule="exact" w:before="0"/>
        <w:ind w:left="294" w:right="0" w:firstLine="0"/>
        <w:jc w:val="both"/>
        <w:rPr>
          <w:rFonts w:ascii="宋体" w:hAnsi="宋体" w:cs="宋体" w:eastAsia="宋体" w:hint="default"/>
          <w:sz w:val="24"/>
          <w:szCs w:val="24"/>
        </w:rPr>
      </w:pPr>
      <w:r>
        <w:rPr>
          <w:rFonts w:ascii="宋体" w:hAnsi="宋体" w:cs="宋体" w:eastAsia="宋体" w:hint="default"/>
          <w:sz w:val="21"/>
          <w:szCs w:val="21"/>
        </w:rPr>
        <w:t>入</w:t>
      </w:r>
      <w:r>
        <w:rPr>
          <w:rFonts w:ascii="宋体" w:hAnsi="宋体" w:cs="宋体" w:eastAsia="宋体" w:hint="default"/>
          <w:sz w:val="24"/>
          <w:szCs w:val="24"/>
        </w:rPr>
        <w:t>。</w:t>
      </w:r>
    </w:p>
    <w:p>
      <w:pPr>
        <w:pStyle w:val="Heading3"/>
        <w:spacing w:line="240" w:lineRule="auto" w:before="122"/>
        <w:ind w:right="4264"/>
        <w:jc w:val="left"/>
        <w:rPr>
          <w:b w:val="0"/>
          <w:bCs w:val="0"/>
        </w:rPr>
      </w:pPr>
      <w:r>
        <w:rPr>
          <w:rFonts w:ascii="Times New Roman" w:hAnsi="Times New Roman" w:cs="Times New Roman" w:eastAsia="Times New Roman" w:hint="default"/>
        </w:rPr>
        <w:t>25</w:t>
      </w:r>
      <w:r>
        <w:rPr/>
        <w:t>、持有待售资产</w:t>
      </w:r>
      <w:r>
        <w:rPr>
          <w:b w:val="0"/>
          <w:bCs w:val="0"/>
        </w:rPr>
      </w:r>
    </w:p>
    <w:p>
      <w:pPr>
        <w:pStyle w:val="BodyText"/>
        <w:spacing w:line="348" w:lineRule="auto" w:before="124"/>
        <w:ind w:left="714" w:right="3170" w:firstLine="6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持有待售资产的确认标准</w:t>
      </w:r>
      <w:r>
        <w:rPr>
          <w:w w:val="99"/>
        </w:rPr>
        <w:t> </w:t>
      </w:r>
      <w:r>
        <w:rPr/>
        <w:t>本公司将同时满足下列条件的非流动资产划分为持有待售：</w:t>
      </w:r>
    </w:p>
    <w:p>
      <w:pPr>
        <w:pStyle w:val="BodyText"/>
        <w:tabs>
          <w:tab w:pos="1134" w:val="left" w:leader="none"/>
        </w:tabs>
        <w:spacing w:line="240" w:lineRule="auto" w:before="52"/>
        <w:ind w:left="714" w:right="4264"/>
        <w:jc w:val="left"/>
      </w:pPr>
      <w:r>
        <w:rPr/>
        <w:t>①</w:t>
        <w:tab/>
        <w:t>公司已经就处置该非流动资产作出决议；</w:t>
      </w:r>
    </w:p>
    <w:p>
      <w:pPr>
        <w:pStyle w:val="BodyText"/>
        <w:tabs>
          <w:tab w:pos="1134" w:val="left" w:leader="none"/>
        </w:tabs>
        <w:spacing w:line="240" w:lineRule="auto" w:before="146"/>
        <w:ind w:left="714" w:right="424"/>
        <w:jc w:val="left"/>
      </w:pPr>
      <w:r>
        <w:rPr/>
        <w:t>②</w:t>
        <w:tab/>
        <w:t>公司已经与受让方签订了不可撤销的转让协议；三是该项转让将在一年内完成。</w:t>
      </w:r>
    </w:p>
    <w:p>
      <w:pPr>
        <w:pStyle w:val="BodyText"/>
        <w:spacing w:line="348" w:lineRule="auto" w:before="146"/>
        <w:ind w:left="714" w:right="440" w:firstLine="5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会计处理方法</w:t>
      </w:r>
      <w:r>
        <w:rPr>
          <w:w w:val="99"/>
        </w:rPr>
        <w:t> </w:t>
      </w:r>
      <w:r>
        <w:rPr/>
        <w:t>对于持有待售的固定资产，公司将调整该项固定资产的预计净残值，使该项固定资产的预</w:t>
      </w:r>
    </w:p>
    <w:p>
      <w:pPr>
        <w:pStyle w:val="BodyText"/>
        <w:spacing w:line="367" w:lineRule="auto" w:before="52"/>
        <w:ind w:right="457"/>
        <w:jc w:val="both"/>
      </w:pPr>
      <w:r>
        <w:rPr/>
        <w:t>计净残值能够反映其公允价值减去处置费用后的金额，但不得超过符合持有待售条件时该项固 定资产的原账面价值，原账面价值高于调整后预计净残值的差额，应作为资产减值损失计入当 期损益。</w:t>
      </w:r>
    </w:p>
    <w:p>
      <w:pPr>
        <w:pStyle w:val="BodyText"/>
        <w:spacing w:line="367" w:lineRule="auto"/>
        <w:ind w:right="457" w:firstLine="420"/>
        <w:jc w:val="both"/>
      </w:pPr>
      <w:r>
        <w:rPr/>
        <w:t>某项资产或处置组被划归为持有待售，但后来不再满足持有待售的固定资产的确认条件， 公司将停止将其划归为持有待售，并按照下列两项金额中较低者计量：</w:t>
      </w:r>
    </w:p>
    <w:p>
      <w:pPr>
        <w:pStyle w:val="BodyText"/>
        <w:spacing w:line="367" w:lineRule="auto"/>
        <w:ind w:right="457" w:firstLine="420"/>
        <w:jc w:val="both"/>
      </w:pPr>
      <w:r>
        <w:rPr/>
        <w:t>① 该资产或处置组被划归为持有待售之前的账面价值，按照其假定在没有被划归为持有 待售的情况下原应确认的折旧、摊销或减值进行调整后的金额；</w:t>
      </w:r>
    </w:p>
    <w:p>
      <w:pPr>
        <w:pStyle w:val="BodyText"/>
        <w:tabs>
          <w:tab w:pos="1134" w:val="left" w:leader="none"/>
        </w:tabs>
        <w:spacing w:line="240" w:lineRule="auto"/>
        <w:ind w:left="714" w:right="4264"/>
        <w:jc w:val="left"/>
      </w:pPr>
      <w:r>
        <w:rPr/>
        <w:t>②</w:t>
        <w:tab/>
        <w:t>决定不再出售之日的再收回金额。</w:t>
      </w:r>
    </w:p>
    <w:p>
      <w:pPr>
        <w:pStyle w:val="Heading3"/>
        <w:spacing w:line="240" w:lineRule="auto" w:before="137"/>
        <w:ind w:right="4264"/>
        <w:jc w:val="left"/>
        <w:rPr>
          <w:b w:val="0"/>
          <w:bCs w:val="0"/>
        </w:rPr>
      </w:pPr>
      <w:r>
        <w:rPr>
          <w:rFonts w:ascii="Times New Roman" w:hAnsi="Times New Roman" w:cs="Times New Roman" w:eastAsia="Times New Roman" w:hint="default"/>
        </w:rPr>
        <w:t>26</w:t>
      </w:r>
      <w:r>
        <w:rPr/>
        <w:t>、主要会计政策变更及会计估计假设</w:t>
      </w:r>
      <w:r>
        <w:rPr>
          <w:b w:val="0"/>
          <w:bCs w:val="0"/>
        </w:rPr>
      </w:r>
    </w:p>
    <w:p>
      <w:pPr>
        <w:pStyle w:val="BodyText"/>
        <w:spacing w:line="348" w:lineRule="auto" w:before="124"/>
        <w:ind w:left="714" w:right="440" w:hanging="105"/>
        <w:jc w:val="left"/>
      </w:pPr>
      <w:r>
        <w:rPr/>
        <w:t>（</w:t>
      </w:r>
      <w:r>
        <w:rPr>
          <w:rFonts w:ascii="Times New Roman" w:hAnsi="Times New Roman" w:cs="Times New Roman" w:eastAsia="Times New Roman" w:hint="default"/>
        </w:rPr>
        <w:t>1</w:t>
      </w:r>
      <w:r>
        <w:rPr/>
        <w:t>）会计政策变更 会计政策除法律、行政法规或者国家统一的会计制度等要求变更；会计政策变更能够提供</w:t>
      </w:r>
    </w:p>
    <w:p>
      <w:pPr>
        <w:pStyle w:val="BodyText"/>
        <w:spacing w:line="367" w:lineRule="auto" w:before="52"/>
        <w:ind w:left="714" w:right="440" w:hanging="420"/>
        <w:jc w:val="left"/>
      </w:pPr>
      <w:r>
        <w:rPr/>
        <w:t>更可靠、更相关的会计信息外，每一会计期间和前后各期保持一致。 法律、行政法规或者国家统一的会计制度等要求变更的：国家发布相关的会计处理办法，</w:t>
      </w:r>
    </w:p>
    <w:p>
      <w:pPr>
        <w:pStyle w:val="BodyText"/>
        <w:spacing w:line="367" w:lineRule="auto"/>
        <w:ind w:right="458"/>
        <w:jc w:val="both"/>
      </w:pPr>
      <w:r>
        <w:rPr/>
        <w:t>则按照国家发布的相关会计处理规定进行处理；国家没有发布相关的会计处理办法，采用追溯 调整法进行会计处理。</w:t>
      </w:r>
    </w:p>
    <w:p>
      <w:pPr>
        <w:spacing w:after="0" w:line="367" w:lineRule="auto"/>
        <w:jc w:val="both"/>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right="459" w:firstLine="420"/>
        <w:jc w:val="both"/>
      </w:pPr>
      <w:r>
        <w:rPr/>
        <w:t>会计政策变更能够提供更可靠、更相关的会计信息的情况下，采用追溯调整法进行会计处 理。</w:t>
      </w:r>
    </w:p>
    <w:p>
      <w:pPr>
        <w:pStyle w:val="BodyText"/>
        <w:spacing w:line="348" w:lineRule="auto"/>
        <w:ind w:left="714" w:right="350" w:hanging="105"/>
        <w:jc w:val="left"/>
      </w:pPr>
      <w:r>
        <w:rPr/>
        <w:t>（</w:t>
      </w:r>
      <w:r>
        <w:rPr>
          <w:rFonts w:ascii="Times New Roman" w:hAnsi="Times New Roman" w:cs="Times New Roman" w:eastAsia="Times New Roman" w:hint="default"/>
        </w:rPr>
        <w:t>2</w:t>
      </w:r>
      <w:r>
        <w:rPr/>
        <w:t>）会计估计假设 </w:t>
      </w:r>
      <w:r>
        <w:rPr>
          <w:spacing w:val="-3"/>
        </w:rPr>
        <w:t>由于经营活动内在的不确定性，需要对无法准确计量的财务报表项目的账面价值进行判断、</w:t>
      </w:r>
    </w:p>
    <w:p>
      <w:pPr>
        <w:pStyle w:val="BodyText"/>
        <w:spacing w:line="367" w:lineRule="auto" w:before="52"/>
        <w:ind w:right="459"/>
        <w:jc w:val="both"/>
      </w:pPr>
      <w:r>
        <w:rPr/>
        <w:t>估计和假设。这些判断、估计和假设是基于的管理层的历史经验并结合其他相关因素的基础上 作出的。</w:t>
      </w:r>
    </w:p>
    <w:p>
      <w:pPr>
        <w:pStyle w:val="BodyText"/>
        <w:spacing w:line="367" w:lineRule="auto"/>
        <w:ind w:right="459" w:firstLine="420"/>
        <w:jc w:val="both"/>
      </w:pPr>
      <w:r>
        <w:rPr/>
        <w:t>对上述判断、估计和假设在持续经营的基础上进行定期的复核，会计估计的变更仅影响变 更当期的，其影响数在变更当期予以确认；既影响变更当期又影响未来期间的，其影响数在变 更当期和未来期间予以确认。</w:t>
      </w:r>
    </w:p>
    <w:p>
      <w:pPr>
        <w:pStyle w:val="BodyText"/>
        <w:spacing w:line="367" w:lineRule="auto"/>
        <w:ind w:right="459" w:firstLine="420"/>
        <w:jc w:val="both"/>
      </w:pPr>
      <w:r>
        <w:rPr/>
        <w:t>在资产负债表日，会计估计中可能导致未来会计期间对资产、负债账面价值作出重大调整 的判断、估计和假设主要有：</w:t>
      </w:r>
    </w:p>
    <w:p>
      <w:pPr>
        <w:pStyle w:val="BodyText"/>
        <w:spacing w:line="367" w:lineRule="auto"/>
        <w:ind w:left="714" w:right="440" w:hanging="22"/>
        <w:jc w:val="left"/>
      </w:pPr>
      <w:r>
        <w:rPr/>
        <w:t>①坏账准备 根据应收款项的账龄、过去的经验以及客户的实际情况为判断基础计提坏账准备，坏账准</w:t>
      </w:r>
    </w:p>
    <w:p>
      <w:pPr>
        <w:pStyle w:val="BodyText"/>
        <w:spacing w:line="367" w:lineRule="auto"/>
        <w:ind w:right="459"/>
        <w:jc w:val="both"/>
      </w:pPr>
      <w:r>
        <w:rPr/>
        <w:t>备是管理层运用判断和估计确认的。如果判断和估计的基础发生变化，重新进行估计和现在的 估计产生的差异将会影响估计变化期间应收款项的账面价值。</w:t>
      </w:r>
    </w:p>
    <w:p>
      <w:pPr>
        <w:pStyle w:val="BodyText"/>
        <w:spacing w:line="367" w:lineRule="auto"/>
        <w:ind w:left="714" w:right="440"/>
        <w:jc w:val="left"/>
      </w:pPr>
      <w:r>
        <w:rPr/>
        <w:t>②固定资产的预计可使用年限和预计净残值 固定资产的预计可使用年限和预计净残值是以同类固定资产的实际可使用年限和净残值为</w:t>
      </w:r>
    </w:p>
    <w:p>
      <w:pPr>
        <w:pStyle w:val="BodyText"/>
        <w:spacing w:line="367" w:lineRule="auto"/>
        <w:ind w:right="459"/>
        <w:jc w:val="both"/>
      </w:pPr>
      <w:r>
        <w:rPr/>
        <w:t>基础结合历史经验进行判断和估计的。如果因为技术进步、资产保养等原因使固定资产未来可 使用年限和净残值发生变化，固定资产的账面价值以及折旧费用将发生变化。</w:t>
      </w:r>
    </w:p>
    <w:p>
      <w:pPr>
        <w:pStyle w:val="BodyText"/>
        <w:spacing w:line="367" w:lineRule="auto"/>
        <w:ind w:left="714" w:right="440"/>
        <w:jc w:val="left"/>
      </w:pPr>
      <w:r>
        <w:rPr/>
        <w:t>③递延所得税资产的确认 在资产负债表日列示于资产负债表的递延所得税资产是依据预期收回该资产期间的适用所</w:t>
      </w:r>
    </w:p>
    <w:p>
      <w:pPr>
        <w:pStyle w:val="BodyText"/>
        <w:spacing w:line="367" w:lineRule="auto"/>
        <w:ind w:right="459"/>
        <w:jc w:val="both"/>
      </w:pPr>
      <w:r>
        <w:rPr/>
        <w:t>得税税率，以未来很可能取得用来抵扣可抵扣暂时性差异的应纳税所得额为限确认的。如果未 来会计期间取得的应纳税所得额不足以用来抵扣可抵扣暂时性差异或实际所得税税率低于预计 的税率，确认的递延所得税资产将会转回并计入转回期间的合并利润表。</w:t>
      </w:r>
    </w:p>
    <w:p>
      <w:pPr>
        <w:pStyle w:val="BodyText"/>
        <w:spacing w:line="367" w:lineRule="auto"/>
        <w:ind w:left="729" w:right="424" w:hanging="16"/>
        <w:jc w:val="left"/>
      </w:pPr>
      <w:r>
        <w:rPr/>
        <w:t>④或有事项 </w:t>
      </w:r>
      <w:r>
        <w:rPr>
          <w:spacing w:val="-1"/>
        </w:rPr>
        <w:t>对于诉讼及索赔事项，参考法律顾问的意见，按照履行相关现时义务所需支出的最佳估计</w:t>
      </w:r>
    </w:p>
    <w:p>
      <w:pPr>
        <w:spacing w:line="348" w:lineRule="auto" w:before="35"/>
        <w:ind w:left="720" w:right="5684" w:hanging="426"/>
        <w:jc w:val="left"/>
        <w:rPr>
          <w:rFonts w:ascii="宋体" w:hAnsi="宋体" w:cs="宋体" w:eastAsia="宋体" w:hint="default"/>
          <w:sz w:val="21"/>
          <w:szCs w:val="21"/>
        </w:rPr>
      </w:pPr>
      <w:r>
        <w:rPr>
          <w:rFonts w:ascii="宋体" w:hAnsi="宋体" w:cs="宋体" w:eastAsia="宋体" w:hint="default"/>
          <w:sz w:val="21"/>
          <w:szCs w:val="21"/>
        </w:rPr>
        <w:t>数进行初始计量。 </w:t>
      </w:r>
      <w:r>
        <w:rPr>
          <w:rFonts w:ascii="Times New Roman" w:hAnsi="Times New Roman" w:cs="Times New Roman" w:eastAsia="Times New Roman" w:hint="default"/>
          <w:b/>
          <w:bCs/>
          <w:sz w:val="22"/>
          <w:szCs w:val="22"/>
        </w:rPr>
        <w:t>27</w:t>
      </w:r>
      <w:r>
        <w:rPr>
          <w:rFonts w:ascii="宋体" w:hAnsi="宋体" w:cs="宋体" w:eastAsia="宋体" w:hint="default"/>
          <w:b/>
          <w:bCs/>
          <w:sz w:val="22"/>
          <w:szCs w:val="22"/>
        </w:rPr>
        <w:t>、前期会计差错</w:t>
      </w:r>
      <w:r>
        <w:rPr>
          <w:rFonts w:ascii="宋体" w:hAnsi="宋体" w:cs="宋体" w:eastAsia="宋体" w:hint="default"/>
          <w:b/>
          <w:bCs/>
          <w:spacing w:val="1"/>
          <w:w w:val="99"/>
          <w:sz w:val="22"/>
          <w:szCs w:val="22"/>
        </w:rPr>
        <w:t> </w:t>
      </w:r>
      <w:r>
        <w:rPr>
          <w:rFonts w:ascii="宋体" w:hAnsi="宋体" w:cs="宋体" w:eastAsia="宋体" w:hint="default"/>
          <w:sz w:val="21"/>
          <w:szCs w:val="21"/>
        </w:rPr>
        <w:t>本报告期没有发生前期会计差错</w:t>
      </w:r>
    </w:p>
    <w:p>
      <w:pPr>
        <w:spacing w:after="0" w:line="348" w:lineRule="auto"/>
        <w:jc w:val="left"/>
        <w:rPr>
          <w:rFonts w:ascii="宋体" w:hAnsi="宋体" w:cs="宋体" w:eastAsia="宋体" w:hint="default"/>
          <w:sz w:val="21"/>
          <w:szCs w:val="21"/>
        </w:rPr>
        <w:sectPr>
          <w:pgSz w:w="11910" w:h="16840"/>
          <w:pgMar w:header="989" w:footer="974" w:top="1200" w:bottom="1160" w:left="15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tabs>
          <w:tab w:pos="1134" w:val="left" w:leader="none"/>
        </w:tabs>
        <w:spacing w:before="13"/>
        <w:ind w:left="294" w:right="4264" w:firstLine="0"/>
        <w:jc w:val="left"/>
        <w:rPr>
          <w:rFonts w:ascii="宋体" w:hAnsi="宋体" w:cs="宋体" w:eastAsia="宋体" w:hint="default"/>
          <w:sz w:val="28"/>
          <w:szCs w:val="28"/>
        </w:rPr>
      </w:pPr>
      <w:r>
        <w:rPr>
          <w:rFonts w:ascii="宋体" w:hAnsi="宋体" w:cs="宋体" w:eastAsia="宋体" w:hint="default"/>
          <w:b/>
          <w:bCs/>
          <w:w w:val="95"/>
          <w:sz w:val="28"/>
          <w:szCs w:val="28"/>
        </w:rPr>
        <w:t>三、</w:t>
        <w:tab/>
      </w:r>
      <w:r>
        <w:rPr>
          <w:rFonts w:ascii="宋体" w:hAnsi="宋体" w:cs="宋体" w:eastAsia="宋体" w:hint="default"/>
          <w:b/>
          <w:bCs/>
          <w:sz w:val="28"/>
          <w:szCs w:val="28"/>
        </w:rPr>
        <w:t>税项</w:t>
      </w:r>
      <w:r>
        <w:rPr>
          <w:rFonts w:ascii="宋体" w:hAnsi="宋体" w:cs="宋体" w:eastAsia="宋体" w:hint="default"/>
          <w:sz w:val="28"/>
          <w:szCs w:val="28"/>
        </w:rPr>
      </w:r>
    </w:p>
    <w:p>
      <w:pPr>
        <w:pStyle w:val="BodyText"/>
        <w:spacing w:line="240" w:lineRule="auto" w:before="213"/>
        <w:ind w:left="610" w:right="4264"/>
        <w:jc w:val="left"/>
      </w:pPr>
      <w:r>
        <w:rPr/>
        <w:t>（一）公司适用的主要税种及税率如下：</w:t>
      </w:r>
    </w:p>
    <w:p>
      <w:pPr>
        <w:spacing w:line="240" w:lineRule="auto" w:before="7"/>
        <w:rPr>
          <w:rFonts w:ascii="宋体" w:hAnsi="宋体" w:cs="宋体" w:eastAsia="宋体" w:hint="default"/>
          <w:sz w:val="8"/>
          <w:szCs w:val="8"/>
        </w:rPr>
      </w:pPr>
    </w:p>
    <w:tbl>
      <w:tblPr>
        <w:tblW w:w="0" w:type="auto"/>
        <w:jc w:val="left"/>
        <w:tblInd w:w="288" w:type="dxa"/>
        <w:tblLayout w:type="fixed"/>
        <w:tblCellMar>
          <w:top w:w="0" w:type="dxa"/>
          <w:left w:w="0" w:type="dxa"/>
          <w:bottom w:w="0" w:type="dxa"/>
          <w:right w:w="0" w:type="dxa"/>
        </w:tblCellMar>
        <w:tblLook w:val="01E0"/>
      </w:tblPr>
      <w:tblGrid>
        <w:gridCol w:w="2338"/>
        <w:gridCol w:w="3678"/>
        <w:gridCol w:w="1841"/>
      </w:tblGrid>
      <w:tr>
        <w:trPr>
          <w:trHeight w:val="843"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7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税种</w:t>
            </w:r>
            <w:r>
              <w:rPr>
                <w:rFonts w:ascii="宋体" w:hAnsi="宋体" w:cs="宋体" w:eastAsia="宋体" w:hint="default"/>
                <w:sz w:val="21"/>
                <w:szCs w:val="21"/>
              </w:rPr>
            </w:r>
          </w:p>
          <w:p>
            <w:pPr>
              <w:pStyle w:val="TableParagraph"/>
              <w:spacing w:line="240" w:lineRule="auto" w:before="146"/>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增值税</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3678" w:type="dxa"/>
            <w:tcBorders>
              <w:top w:val="nil" w:sz="6" w:space="0" w:color="auto"/>
              <w:left w:val="nil" w:sz="6" w:space="0" w:color="auto"/>
              <w:bottom w:val="nil" w:sz="6" w:space="0" w:color="auto"/>
              <w:right w:val="nil" w:sz="6" w:space="0" w:color="auto"/>
            </w:tcBorders>
          </w:tcPr>
          <w:p>
            <w:pPr>
              <w:pStyle w:val="TableParagraph"/>
              <w:spacing w:line="367" w:lineRule="auto" w:before="35"/>
              <w:ind w:left="648" w:right="929" w:firstLine="1026"/>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计税依据</w:t>
            </w:r>
            <w:r>
              <w:rPr>
                <w:rFonts w:ascii="宋体" w:hAnsi="宋体" w:cs="宋体" w:eastAsia="宋体" w:hint="default"/>
                <w:sz w:val="21"/>
                <w:szCs w:val="21"/>
              </w:rPr>
            </w:r>
            <w:r>
              <w:rPr>
                <w:rFonts w:ascii="宋体" w:hAnsi="宋体" w:cs="宋体" w:eastAsia="宋体" w:hint="default"/>
                <w:sz w:val="21"/>
                <w:szCs w:val="21"/>
              </w:rPr>
              <w:t> 产品、原材料销售收入</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税率</w:t>
            </w:r>
            <w:r>
              <w:rPr>
                <w:rFonts w:ascii="宋体" w:hAnsi="宋体" w:cs="宋体" w:eastAsia="宋体" w:hint="default"/>
                <w:sz w:val="21"/>
                <w:szCs w:val="21"/>
              </w:rPr>
            </w:r>
          </w:p>
          <w:p>
            <w:pPr>
              <w:pStyle w:val="TableParagraph"/>
              <w:spacing w:line="240" w:lineRule="auto" w:before="146"/>
              <w:ind w:left="89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421"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营业税</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8" w:right="0"/>
              <w:jc w:val="left"/>
              <w:rPr>
                <w:rFonts w:ascii="宋体" w:hAnsi="宋体" w:cs="宋体" w:eastAsia="宋体" w:hint="default"/>
                <w:sz w:val="21"/>
                <w:szCs w:val="21"/>
              </w:rPr>
            </w:pPr>
            <w:r>
              <w:rPr>
                <w:rFonts w:ascii="宋体" w:hAnsi="宋体" w:cs="宋体" w:eastAsia="宋体" w:hint="default"/>
                <w:sz w:val="21"/>
                <w:szCs w:val="21"/>
              </w:rPr>
              <w:t>应税营业收入</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421"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8" w:right="0"/>
              <w:jc w:val="left"/>
              <w:rPr>
                <w:rFonts w:ascii="宋体" w:hAnsi="宋体" w:cs="宋体" w:eastAsia="宋体" w:hint="default"/>
                <w:sz w:val="21"/>
                <w:szCs w:val="21"/>
              </w:rPr>
            </w:pPr>
            <w:r>
              <w:rPr>
                <w:rFonts w:ascii="宋体" w:hAnsi="宋体" w:cs="宋体" w:eastAsia="宋体" w:hint="default"/>
                <w:sz w:val="21"/>
                <w:szCs w:val="21"/>
              </w:rPr>
              <w:t>应缴纳流转税额</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94" w:right="0"/>
              <w:jc w:val="center"/>
              <w:rPr>
                <w:rFonts w:ascii="Times New Roman" w:hAnsi="Times New Roman" w:cs="Times New Roman" w:eastAsia="Times New Roman" w:hint="default"/>
                <w:sz w:val="21"/>
                <w:szCs w:val="21"/>
              </w:rPr>
            </w:pPr>
            <w:r>
              <w:rPr>
                <w:rFonts w:ascii="Times New Roman"/>
                <w:sz w:val="21"/>
              </w:rPr>
              <w:t>7%</w:t>
            </w:r>
          </w:p>
        </w:tc>
      </w:tr>
      <w:tr>
        <w:trPr>
          <w:trHeight w:val="421"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7" w:right="0"/>
              <w:jc w:val="left"/>
              <w:rPr>
                <w:rFonts w:ascii="宋体" w:hAnsi="宋体" w:cs="宋体" w:eastAsia="宋体" w:hint="default"/>
                <w:sz w:val="21"/>
                <w:szCs w:val="21"/>
              </w:rPr>
            </w:pPr>
            <w:r>
              <w:rPr>
                <w:rFonts w:ascii="宋体" w:hAnsi="宋体" w:cs="宋体" w:eastAsia="宋体" w:hint="default"/>
                <w:sz w:val="21"/>
                <w:szCs w:val="21"/>
              </w:rPr>
              <w:t>应缴纳流转税额</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94" w:right="0"/>
              <w:jc w:val="center"/>
              <w:rPr>
                <w:rFonts w:ascii="Times New Roman" w:hAnsi="Times New Roman" w:cs="Times New Roman" w:eastAsia="Times New Roman" w:hint="default"/>
                <w:sz w:val="21"/>
                <w:szCs w:val="21"/>
              </w:rPr>
            </w:pPr>
            <w:r>
              <w:rPr>
                <w:rFonts w:ascii="Times New Roman"/>
                <w:sz w:val="21"/>
              </w:rPr>
              <w:t>3%</w:t>
            </w:r>
          </w:p>
        </w:tc>
      </w:tr>
      <w:tr>
        <w:trPr>
          <w:trHeight w:val="422"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7"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r>
    </w:tbl>
    <w:p>
      <w:pPr>
        <w:pStyle w:val="BodyText"/>
        <w:spacing w:line="348" w:lineRule="auto"/>
        <w:ind w:left="293" w:right="449"/>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w:t>
      </w:r>
      <w:r>
        <w:rPr>
          <w:spacing w:val="-1"/>
        </w:rPr>
        <w:t>、增值税：除下述税收优惠外应交增值税为销项税额减可抵扣进项税后的余额，销项税额</w:t>
      </w:r>
      <w:r>
        <w:rPr>
          <w:spacing w:val="-99"/>
        </w:rPr>
        <w:t> </w:t>
      </w:r>
      <w:r>
        <w:rPr>
          <w:spacing w:val="-99"/>
        </w:rPr>
      </w:r>
      <w:r>
        <w:rPr/>
        <w:t>按相关税法规定计算的销售额和对应的税率或征收率计算。</w:t>
      </w:r>
    </w:p>
    <w:p>
      <w:pPr>
        <w:pStyle w:val="BodyText"/>
        <w:spacing w:line="348" w:lineRule="auto" w:before="52"/>
        <w:ind w:left="293" w:right="441" w:firstLine="420"/>
        <w:jc w:val="left"/>
      </w:pPr>
      <w:r>
        <w:rPr>
          <w:rFonts w:ascii="Times New Roman" w:hAnsi="Times New Roman" w:cs="Times New Roman" w:eastAsia="Times New Roman" w:hint="default"/>
        </w:rPr>
        <w:t>2</w:t>
      </w:r>
      <w:r>
        <w:rPr/>
        <w:t>、营业税：运输收入、装卸收入、工程收入适用</w:t>
      </w:r>
      <w:r>
        <w:rPr>
          <w:spacing w:val="-70"/>
        </w:rPr>
        <w:t> </w:t>
      </w:r>
      <w:r>
        <w:rPr>
          <w:rFonts w:ascii="Times New Roman" w:hAnsi="Times New Roman" w:cs="Times New Roman" w:eastAsia="Times New Roman" w:hint="default"/>
        </w:rPr>
        <w:t>3%</w:t>
      </w:r>
      <w:r>
        <w:rPr/>
        <w:t>营业税税率；堆存收入、技术服务业 务收入、代理收入等适用</w:t>
      </w:r>
      <w:r>
        <w:rPr>
          <w:spacing w:val="-55"/>
        </w:rPr>
        <w:t> </w:t>
      </w:r>
      <w:r>
        <w:rPr>
          <w:rFonts w:ascii="Times New Roman" w:hAnsi="Times New Roman" w:cs="Times New Roman" w:eastAsia="Times New Roman" w:hint="default"/>
        </w:rPr>
        <w:t>5%</w:t>
      </w:r>
      <w:r>
        <w:rPr/>
        <w:t>营业税税率。</w:t>
      </w:r>
    </w:p>
    <w:p>
      <w:pPr>
        <w:pStyle w:val="BodyText"/>
        <w:spacing w:line="348" w:lineRule="auto" w:before="26"/>
        <w:ind w:left="293" w:right="424" w:firstLine="419"/>
        <w:jc w:val="left"/>
      </w:pPr>
      <w:r>
        <w:rPr>
          <w:rFonts w:ascii="Times New Roman" w:hAnsi="Times New Roman" w:cs="Times New Roman" w:eastAsia="Times New Roman" w:hint="default"/>
        </w:rPr>
        <w:t>3</w:t>
      </w:r>
      <w:r>
        <w:rPr/>
        <w:t>、所得税：除下述税收优惠外适用</w:t>
      </w:r>
      <w:r>
        <w:rPr>
          <w:spacing w:val="17"/>
        </w:rPr>
        <w:t> </w:t>
      </w:r>
      <w:r>
        <w:rPr>
          <w:rFonts w:ascii="Times New Roman" w:hAnsi="Times New Roman" w:cs="Times New Roman" w:eastAsia="Times New Roman" w:hint="default"/>
        </w:rPr>
        <w:t>25%</w:t>
      </w:r>
      <w:r>
        <w:rPr/>
        <w:t>企业所得税税率；境外所得税按照经营地的企业</w:t>
      </w:r>
      <w:r>
        <w:rPr>
          <w:spacing w:val="1"/>
        </w:rPr>
        <w:t> </w:t>
      </w:r>
      <w:r>
        <w:rPr/>
        <w:t>所得税税率执行。</w:t>
      </w:r>
    </w:p>
    <w:p>
      <w:pPr>
        <w:pStyle w:val="BodyText"/>
        <w:spacing w:line="357" w:lineRule="auto" w:before="52"/>
        <w:ind w:left="713" w:right="6426" w:hanging="105"/>
        <w:jc w:val="left"/>
      </w:pPr>
      <w:r>
        <w:rPr/>
        <w:t>（二）主要税收优惠 </w:t>
      </w:r>
      <w:r>
        <w:rPr>
          <w:rFonts w:ascii="Times New Roman" w:hAnsi="Times New Roman" w:cs="Times New Roman" w:eastAsia="Times New Roman" w:hint="default"/>
        </w:rPr>
        <w:t>1</w:t>
      </w:r>
      <w:r>
        <w:rPr/>
        <w:t>、大连港股份有限公司 土地使用税</w:t>
      </w:r>
    </w:p>
    <w:p>
      <w:pPr>
        <w:pStyle w:val="BodyText"/>
        <w:spacing w:line="367" w:lineRule="auto" w:before="43"/>
        <w:ind w:left="293" w:right="443" w:firstLine="420"/>
        <w:jc w:val="left"/>
      </w:pPr>
      <w:r>
        <w:rPr/>
        <w:t>依据《中华人民共和国城镇土地使用税暂行条例</w:t>
      </w:r>
      <w:r>
        <w:rPr>
          <w:spacing w:val="-105"/>
        </w:rPr>
        <w:t>》、</w:t>
      </w:r>
      <w:r>
        <w:rPr/>
        <w:t>《关</w:t>
      </w:r>
      <w:r>
        <w:rPr>
          <w:spacing w:val="-2"/>
        </w:rPr>
        <w:t>于</w:t>
      </w:r>
      <w:r>
        <w:rPr/>
        <w:t>对交通部门的港口用地征免土地</w:t>
      </w:r>
      <w:r>
        <w:rPr/>
        <w:t> 使用税问题的规定</w:t>
      </w:r>
      <w:r>
        <w:rPr>
          <w:spacing w:val="-105"/>
        </w:rPr>
        <w:t>》</w:t>
      </w:r>
      <w:r>
        <w:rPr/>
        <w:t>（</w:t>
      </w:r>
      <w:r>
        <w:rPr>
          <w:spacing w:val="-2"/>
        </w:rPr>
        <w:t>国</w:t>
      </w:r>
      <w:r>
        <w:rPr/>
        <w:t>税地［</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号</w:t>
      </w:r>
      <w:r>
        <w:rPr>
          <w:spacing w:val="-105"/>
        </w:rPr>
        <w:t>）</w:t>
      </w:r>
      <w:r>
        <w:rPr>
          <w:spacing w:val="-2"/>
        </w:rPr>
        <w:t>，</w:t>
      </w:r>
      <w:r>
        <w:rPr/>
        <w:t>港口的码头用地，免征土地使用税。</w:t>
      </w:r>
    </w:p>
    <w:p>
      <w:pPr>
        <w:pStyle w:val="BodyText"/>
        <w:spacing w:line="348" w:lineRule="auto" w:before="7"/>
        <w:ind w:left="713" w:right="5796"/>
        <w:jc w:val="left"/>
      </w:pPr>
      <w:r>
        <w:rPr>
          <w:rFonts w:ascii="Times New Roman" w:hAnsi="Times New Roman" w:cs="Times New Roman" w:eastAsia="Times New Roman" w:hint="default"/>
        </w:rPr>
        <w:t>2</w:t>
      </w:r>
      <w:r>
        <w:rPr/>
        <w:t>、大连港集装箱发展有限公司 土地使用税</w:t>
      </w:r>
    </w:p>
    <w:p>
      <w:pPr>
        <w:pStyle w:val="BodyText"/>
        <w:spacing w:line="367" w:lineRule="auto" w:before="52"/>
        <w:ind w:left="293" w:right="443" w:firstLine="420"/>
        <w:jc w:val="left"/>
      </w:pPr>
      <w:r>
        <w:rPr/>
        <w:t>依据《中华人民共和国城镇土地使用税暂行条例</w:t>
      </w:r>
      <w:r>
        <w:rPr>
          <w:spacing w:val="-105"/>
        </w:rPr>
        <w:t>》、</w:t>
      </w:r>
      <w:r>
        <w:rPr/>
        <w:t>《关</w:t>
      </w:r>
      <w:r>
        <w:rPr>
          <w:spacing w:val="-2"/>
        </w:rPr>
        <w:t>于</w:t>
      </w:r>
      <w:r>
        <w:rPr/>
        <w:t>对交通部门的港口用地征免土地</w:t>
      </w:r>
      <w:r>
        <w:rPr/>
        <w:t> 使用税问题的规定</w:t>
      </w:r>
      <w:r>
        <w:rPr>
          <w:spacing w:val="-105"/>
        </w:rPr>
        <w:t>》</w:t>
      </w:r>
      <w:r>
        <w:rPr/>
        <w:t>（</w:t>
      </w:r>
      <w:r>
        <w:rPr>
          <w:spacing w:val="-2"/>
        </w:rPr>
        <w:t>国</w:t>
      </w:r>
      <w:r>
        <w:rPr/>
        <w:t>税地［</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号</w:t>
      </w:r>
      <w:r>
        <w:rPr>
          <w:spacing w:val="-105"/>
        </w:rPr>
        <w:t>）</w:t>
      </w:r>
      <w:r>
        <w:rPr>
          <w:spacing w:val="-2"/>
        </w:rPr>
        <w:t>，</w:t>
      </w:r>
      <w:r>
        <w:rPr/>
        <w:t>港口的码头用地，免征土地使用税。</w:t>
      </w:r>
    </w:p>
    <w:p>
      <w:pPr>
        <w:pStyle w:val="BodyText"/>
        <w:spacing w:line="348" w:lineRule="auto" w:before="7"/>
        <w:ind w:left="713" w:right="5796"/>
        <w:jc w:val="left"/>
      </w:pPr>
      <w:r>
        <w:rPr>
          <w:rFonts w:ascii="Times New Roman" w:hAnsi="Times New Roman" w:cs="Times New Roman" w:eastAsia="Times New Roman" w:hint="default"/>
        </w:rPr>
        <w:t>3</w:t>
      </w:r>
      <w:r>
        <w:rPr/>
        <w:t>、大连口岸物流科技有限公司 企业所得税</w:t>
      </w:r>
    </w:p>
    <w:p>
      <w:pPr>
        <w:pStyle w:val="BodyText"/>
        <w:spacing w:line="352" w:lineRule="auto" w:before="52"/>
        <w:ind w:left="293" w:right="353" w:firstLine="420"/>
        <w:jc w:val="both"/>
      </w:pPr>
      <w:r>
        <w:rPr>
          <w:spacing w:val="5"/>
        </w:rPr>
        <w:t>大连口岸物流科技有限公司系位于高新园区的软件企业，被认定为高新技术企业（税率</w:t>
      </w:r>
      <w:r>
        <w:rPr>
          <w:spacing w:val="6"/>
        </w:rPr>
        <w:t> </w:t>
      </w:r>
      <w:r>
        <w:rPr>
          <w:rFonts w:ascii="Times New Roman" w:hAnsi="Times New Roman" w:cs="Times New Roman" w:eastAsia="Times New Roman" w:hint="default"/>
          <w:spacing w:val="-5"/>
        </w:rPr>
        <w:t>15%</w:t>
      </w:r>
      <w:r>
        <w:rPr>
          <w:spacing w:val="-5"/>
        </w:rPr>
        <w:t>）。同时根据《财政部国家税务总局海关总署关于鼓励软件产业和集成电路产业发展，有关</w:t>
      </w:r>
      <w:r>
        <w:rPr>
          <w:spacing w:val="-67"/>
        </w:rPr>
        <w:t> </w:t>
      </w:r>
      <w:r>
        <w:rPr>
          <w:spacing w:val="-67"/>
        </w:rPr>
      </w:r>
      <w:r>
        <w:rPr>
          <w:spacing w:val="-9"/>
        </w:rPr>
        <w:t>税收政策问题的通知》（财税）</w:t>
      </w:r>
      <w:r>
        <w:rPr>
          <w:spacing w:val="-7"/>
        </w:rPr>
        <w:t> </w:t>
      </w:r>
      <w:r>
        <w:rPr>
          <w:rFonts w:ascii="Times New Roman" w:hAnsi="Times New Roman" w:cs="Times New Roman" w:eastAsia="Times New Roman" w:hint="default"/>
          <w:spacing w:val="-1"/>
        </w:rPr>
        <w:t>[2000]</w:t>
      </w:r>
      <w:r>
        <w:rPr>
          <w:spacing w:val="-1"/>
        </w:rPr>
        <w:t>第</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1"/>
        </w:rPr>
        <w:t>号文件规定，软件生产企业经认定后自获利年度起</w:t>
      </w:r>
      <w:r>
        <w:rPr>
          <w:spacing w:val="-98"/>
        </w:rPr>
        <w:t> </w:t>
      </w:r>
      <w:r>
        <w:rPr>
          <w:spacing w:val="-98"/>
        </w:rPr>
      </w:r>
      <w:r>
        <w:rPr/>
        <w:t>享受“免二减三”的税收优惠。</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至</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年免征企业所得税，</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年为享受减半征收的第 </w:t>
      </w:r>
      <w:r>
        <w:rPr>
          <w:spacing w:val="-6"/>
        </w:rPr>
        <w:t>一年，实际所得税率为</w:t>
      </w:r>
      <w:r>
        <w:rPr>
          <w:spacing w:val="-52"/>
        </w:rPr>
        <w:t> </w:t>
      </w:r>
      <w:r>
        <w:rPr>
          <w:rFonts w:ascii="Times New Roman" w:hAnsi="Times New Roman" w:cs="Times New Roman" w:eastAsia="Times New Roman" w:hint="default"/>
          <w:spacing w:val="-7"/>
        </w:rPr>
        <w:t>7.5%</w:t>
      </w:r>
      <w:r>
        <w:rPr>
          <w:spacing w:val="-7"/>
        </w:rPr>
        <w:t>，</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1"/>
        </w:rPr>
        <w:t> </w:t>
      </w:r>
      <w:r>
        <w:rPr/>
        <w:t>年至</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年实际所得税率为</w:t>
      </w:r>
      <w:r>
        <w:rPr>
          <w:spacing w:val="-52"/>
        </w:rPr>
        <w:t> </w:t>
      </w:r>
      <w:r>
        <w:rPr>
          <w:rFonts w:ascii="Times New Roman" w:hAnsi="Times New Roman" w:cs="Times New Roman" w:eastAsia="Times New Roman" w:hint="default"/>
          <w:spacing w:val="-6"/>
        </w:rPr>
        <w:t>12.5%</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1"/>
        </w:rPr>
        <w:t> </w:t>
      </w:r>
      <w:r>
        <w:rPr/>
        <w:t>年实际税率</w:t>
      </w:r>
      <w:r>
        <w:rPr>
          <w:spacing w:val="-52"/>
        </w:rPr>
        <w:t> </w:t>
      </w:r>
      <w:r>
        <w:rPr>
          <w:rFonts w:ascii="Times New Roman" w:hAnsi="Times New Roman" w:cs="Times New Roman" w:eastAsia="Times New Roman" w:hint="default"/>
        </w:rPr>
        <w:t>15%</w:t>
      </w:r>
      <w:r>
        <w:rPr/>
        <w:t>。</w:t>
      </w:r>
    </w:p>
    <w:p>
      <w:pPr>
        <w:pStyle w:val="BodyText"/>
        <w:spacing w:line="240" w:lineRule="auto" w:before="21"/>
        <w:ind w:left="713" w:right="4264"/>
        <w:jc w:val="left"/>
      </w:pPr>
      <w:r>
        <w:rPr/>
        <w:t>增值税</w:t>
      </w:r>
    </w:p>
    <w:p>
      <w:pPr>
        <w:spacing w:after="0" w:line="240" w:lineRule="auto"/>
        <w:jc w:val="left"/>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48" w:lineRule="auto"/>
        <w:ind w:right="456" w:firstLine="420"/>
        <w:jc w:val="both"/>
      </w:pPr>
      <w:r>
        <w:rPr/>
        <w:t>根据财税</w:t>
      </w:r>
      <w:r>
        <w:rPr>
          <w:rFonts w:ascii="Times New Roman" w:hAnsi="Times New Roman" w:cs="Times New Roman" w:eastAsia="Times New Roman" w:hint="default"/>
        </w:rPr>
        <w:t>[2000]</w:t>
      </w:r>
      <w:r>
        <w:rPr/>
        <w:t>第</w:t>
      </w:r>
      <w:r>
        <w:rPr>
          <w:spacing w:val="-71"/>
        </w:rPr>
        <w:t> </w:t>
      </w:r>
      <w:r>
        <w:rPr>
          <w:rFonts w:ascii="Times New Roman" w:hAnsi="Times New Roman" w:cs="Times New Roman" w:eastAsia="Times New Roman" w:hint="default"/>
        </w:rPr>
        <w:t>25</w:t>
      </w:r>
      <w:r>
        <w:rPr>
          <w:rFonts w:ascii="Times New Roman" w:hAnsi="Times New Roman" w:cs="Times New Roman" w:eastAsia="Times New Roman" w:hint="default"/>
          <w:spacing w:val="-18"/>
        </w:rPr>
        <w:t> </w:t>
      </w:r>
      <w:r>
        <w:rPr/>
        <w:t>号《财政部国家税务总局海关总署关于鼓励软件产业和集成电路产业 </w:t>
      </w:r>
      <w:r>
        <w:rPr>
          <w:spacing w:val="-4"/>
        </w:rPr>
        <w:t>发展有关税收政策问题的通知》规定：自</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24 </w:t>
      </w:r>
      <w:r>
        <w:rPr/>
        <w:t>日起至</w:t>
      </w:r>
      <w:r>
        <w:rPr>
          <w:spacing w:val="-53"/>
        </w:rPr>
        <w:t> </w:t>
      </w:r>
      <w:r>
        <w:rPr>
          <w:rFonts w:ascii="Times New Roman" w:hAnsi="Times New Roman" w:cs="Times New Roman" w:eastAsia="Times New Roman" w:hint="default"/>
        </w:rPr>
        <w:t>2010 </w:t>
      </w:r>
      <w:r>
        <w:rPr>
          <w:spacing w:val="-4"/>
        </w:rPr>
        <w:t>年底以前，对增值税一般</w:t>
      </w:r>
      <w:r>
        <w:rPr/>
        <w:t> 纳税人销售其自行开发生产的软件产品，按</w:t>
      </w:r>
      <w:r>
        <w:rPr>
          <w:spacing w:val="-69"/>
        </w:rPr>
        <w:t> </w:t>
      </w:r>
      <w:r>
        <w:rPr>
          <w:rFonts w:ascii="Times New Roman" w:hAnsi="Times New Roman" w:cs="Times New Roman" w:eastAsia="Times New Roman" w:hint="default"/>
        </w:rPr>
        <w:t>17%</w:t>
      </w:r>
      <w:r>
        <w:rPr/>
        <w:t>的法定税率征收增值税后，对其增值税实际税 负超过</w:t>
      </w:r>
      <w:r>
        <w:rPr>
          <w:spacing w:val="18"/>
        </w:rPr>
        <w:t> </w:t>
      </w:r>
      <w:r>
        <w:rPr>
          <w:rFonts w:ascii="Times New Roman" w:hAnsi="Times New Roman" w:cs="Times New Roman" w:eastAsia="Times New Roman" w:hint="default"/>
        </w:rPr>
        <w:t>3%</w:t>
      </w:r>
      <w:r>
        <w:rPr/>
        <w:t>的部分实行即征即退政策，所退税款由企业用于研究开发软件产品和扩大再生产，</w:t>
      </w:r>
      <w:r>
        <w:rPr>
          <w:spacing w:val="-101"/>
        </w:rPr>
        <w:t> </w:t>
      </w:r>
      <w:r>
        <w:rPr>
          <w:spacing w:val="-101"/>
        </w:rPr>
      </w:r>
      <w:r>
        <w:rPr/>
        <w:t>不作为企业所得税应税收入，不予征收所得税。</w:t>
      </w:r>
    </w:p>
    <w:p>
      <w:pPr>
        <w:pStyle w:val="BodyText"/>
        <w:spacing w:line="348" w:lineRule="auto" w:before="52"/>
        <w:ind w:left="714" w:right="6215"/>
        <w:jc w:val="left"/>
      </w:pPr>
      <w:r>
        <w:rPr>
          <w:rFonts w:ascii="Times New Roman" w:hAnsi="Times New Roman" w:cs="Times New Roman" w:eastAsia="Times New Roman" w:hint="default"/>
        </w:rPr>
        <w:t>4</w:t>
      </w:r>
      <w:r>
        <w:rPr/>
        <w:t>、大连集发科技有限公司 企业所得税</w:t>
      </w:r>
    </w:p>
    <w:p>
      <w:pPr>
        <w:pStyle w:val="BodyText"/>
        <w:spacing w:line="352" w:lineRule="auto" w:before="52"/>
        <w:ind w:left="293" w:right="456" w:firstLine="420"/>
        <w:jc w:val="both"/>
      </w:pPr>
      <w:r>
        <w:rPr/>
        <w:t>大连集发科技有限公司系位于高新园区从事软件开发的高新技术企业，根据财税字</w:t>
      </w:r>
      <w:r>
        <w:rPr>
          <w:rFonts w:ascii="Times New Roman" w:hAnsi="Times New Roman" w:cs="Times New Roman" w:eastAsia="Times New Roman" w:hint="default"/>
        </w:rPr>
        <w:t>[2000] 25</w:t>
      </w:r>
      <w:r>
        <w:rPr>
          <w:rFonts w:ascii="Times New Roman" w:hAnsi="Times New Roman" w:cs="Times New Roman" w:eastAsia="Times New Roman" w:hint="default"/>
          <w:spacing w:val="11"/>
        </w:rPr>
        <w:t> </w:t>
      </w:r>
      <w:r>
        <w:rPr>
          <w:spacing w:val="-3"/>
        </w:rPr>
        <w:t>号《关于鼓励软件产业和集成电路产业发展有关税收政策问题的通知》及财税</w:t>
      </w:r>
      <w:r>
        <w:rPr>
          <w:rFonts w:ascii="Times New Roman" w:hAnsi="Times New Roman" w:cs="Times New Roman" w:eastAsia="Times New Roman" w:hint="default"/>
          <w:spacing w:val="-3"/>
        </w:rPr>
        <w:t>[2008]1</w:t>
      </w:r>
      <w:r>
        <w:rPr>
          <w:rFonts w:ascii="Times New Roman" w:hAnsi="Times New Roman" w:cs="Times New Roman" w:eastAsia="Times New Roman" w:hint="default"/>
          <w:spacing w:val="11"/>
        </w:rPr>
        <w:t> </w:t>
      </w:r>
      <w:r>
        <w:rPr>
          <w:spacing w:val="-16"/>
        </w:rPr>
        <w:t>号《财</w:t>
      </w:r>
      <w:r>
        <w:rPr>
          <w:spacing w:val="-102"/>
        </w:rPr>
        <w:t> </w:t>
      </w:r>
      <w:r>
        <w:rPr>
          <w:spacing w:val="-102"/>
        </w:rPr>
      </w:r>
      <w:r>
        <w:rPr>
          <w:spacing w:val="-5"/>
        </w:rPr>
        <w:t>政部、国家税务总局关于企业所得税若干优惠政策的通知》，软件生产企业经认定后自获利年度</w:t>
      </w:r>
      <w:r>
        <w:rPr/>
        <w:t> 起享受“免二减三”的规定。</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年至</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年免征企业所得税，</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年为享受减半征收的第 一年，实际税率为</w:t>
      </w:r>
      <w:r>
        <w:rPr>
          <w:spacing w:val="-55"/>
        </w:rPr>
        <w:t> </w:t>
      </w:r>
      <w:r>
        <w:rPr>
          <w:rFonts w:ascii="Times New Roman" w:hAnsi="Times New Roman" w:cs="Times New Roman" w:eastAsia="Times New Roman" w:hint="default"/>
        </w:rPr>
        <w:t>7.5%</w:t>
      </w:r>
      <w:r>
        <w:rPr/>
        <w:t>，</w:t>
      </w:r>
      <w:r>
        <w:rPr>
          <w:spacing w:val="-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年的实际税率为</w:t>
      </w:r>
      <w:r>
        <w:rPr>
          <w:spacing w:val="-55"/>
        </w:rPr>
        <w:t> </w:t>
      </w:r>
      <w:r>
        <w:rPr>
          <w:rFonts w:ascii="Times New Roman" w:hAnsi="Times New Roman" w:cs="Times New Roman" w:eastAsia="Times New Roman" w:hint="default"/>
        </w:rPr>
        <w:t>12.5%</w:t>
      </w:r>
      <w:r>
        <w:rPr/>
        <w:t>。</w:t>
      </w:r>
    </w:p>
    <w:p>
      <w:pPr>
        <w:pStyle w:val="BodyText"/>
        <w:spacing w:line="367" w:lineRule="auto" w:before="21"/>
        <w:ind w:left="713" w:right="441"/>
        <w:jc w:val="left"/>
      </w:pPr>
      <w:r>
        <w:rPr/>
        <w:t>增值税 根据《财政部国家税务总局海关总署关于鼓励软件产业和集成电路产业发展有关税收政策</w:t>
      </w:r>
    </w:p>
    <w:p>
      <w:pPr>
        <w:pStyle w:val="BodyText"/>
        <w:spacing w:line="348" w:lineRule="auto"/>
        <w:ind w:left="293" w:right="455"/>
        <w:jc w:val="both"/>
      </w:pPr>
      <w:r>
        <w:rPr>
          <w:spacing w:val="-11"/>
        </w:rPr>
        <w:t>问题的通知》（财税）</w:t>
      </w:r>
      <w:r>
        <w:rPr>
          <w:spacing w:val="6"/>
        </w:rPr>
        <w:t> </w:t>
      </w:r>
      <w:r>
        <w:rPr>
          <w:rFonts w:ascii="Times New Roman" w:hAnsi="Times New Roman" w:cs="Times New Roman" w:eastAsia="Times New Roman" w:hint="default"/>
          <w:spacing w:val="-1"/>
        </w:rPr>
        <w:t>[2000]</w:t>
      </w:r>
      <w:r>
        <w:rPr>
          <w:spacing w:val="-1"/>
        </w:rPr>
        <w:t>第</w:t>
      </w:r>
      <w:r>
        <w:rPr>
          <w:spacing w:val="-47"/>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6"/>
        </w:rPr>
        <w:t> </w:t>
      </w:r>
      <w:r>
        <w:rPr>
          <w:spacing w:val="-1"/>
        </w:rPr>
        <w:t>号文件第一条第二款（或第七款）规定：自</w:t>
      </w:r>
      <w:r>
        <w:rPr>
          <w:spacing w:val="-47"/>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spacing w:val="-1"/>
        </w:rPr>
        <w:t>24 </w:t>
      </w:r>
      <w:r>
        <w:rPr/>
        <w:t>日起至 </w:t>
      </w:r>
      <w:r>
        <w:rPr>
          <w:rFonts w:ascii="Times New Roman" w:hAnsi="Times New Roman" w:cs="Times New Roman" w:eastAsia="Times New Roman" w:hint="default"/>
        </w:rPr>
        <w:t>2010 </w:t>
      </w:r>
      <w:r>
        <w:rPr/>
        <w:t>年底以前，对增值税一般纳税人销售其自行开发生产的软件产品，按</w:t>
      </w:r>
      <w:r>
        <w:rPr>
          <w:spacing w:val="-73"/>
        </w:rPr>
        <w:t> </w:t>
      </w:r>
      <w:r>
        <w:rPr>
          <w:rFonts w:ascii="Times New Roman" w:hAnsi="Times New Roman" w:cs="Times New Roman" w:eastAsia="Times New Roman" w:hint="default"/>
        </w:rPr>
        <w:t>17%</w:t>
      </w:r>
      <w:r>
        <w:rPr/>
        <w:t>的法定 税率征收增值税后，对其增值税实际税负超过</w:t>
      </w:r>
      <w:r>
        <w:rPr>
          <w:spacing w:val="19"/>
        </w:rPr>
        <w:t> </w:t>
      </w:r>
      <w:r>
        <w:rPr>
          <w:rFonts w:ascii="Times New Roman" w:hAnsi="Times New Roman" w:cs="Times New Roman" w:eastAsia="Times New Roman" w:hint="default"/>
        </w:rPr>
        <w:t>3%</w:t>
      </w:r>
      <w:r>
        <w:rPr/>
        <w:t>的部分实行即征即退政策，所退税款由企业</w:t>
      </w:r>
      <w:r>
        <w:rPr>
          <w:spacing w:val="-101"/>
        </w:rPr>
        <w:t> </w:t>
      </w:r>
      <w:r>
        <w:rPr>
          <w:spacing w:val="-101"/>
        </w:rPr>
      </w:r>
      <w:r>
        <w:rPr/>
        <w:t>用于研究开发软件产品和扩大再生产，不作为企业所得税应税收入，不予征收所得税。</w:t>
      </w:r>
    </w:p>
    <w:p>
      <w:pPr>
        <w:pStyle w:val="BodyText"/>
        <w:spacing w:line="348" w:lineRule="auto" w:before="52"/>
        <w:ind w:left="713" w:right="6006"/>
        <w:jc w:val="left"/>
      </w:pPr>
      <w:r>
        <w:rPr>
          <w:rFonts w:ascii="Times New Roman" w:hAnsi="Times New Roman" w:cs="Times New Roman" w:eastAsia="Times New Roman" w:hint="default"/>
        </w:rPr>
        <w:t>5</w:t>
      </w:r>
      <w:r>
        <w:rPr/>
        <w:t>、大连口岸物流网有限公司 企业所得税</w:t>
      </w:r>
    </w:p>
    <w:p>
      <w:pPr>
        <w:pStyle w:val="BodyText"/>
        <w:spacing w:line="350" w:lineRule="auto" w:before="52"/>
        <w:ind w:left="293" w:right="423" w:firstLine="420"/>
        <w:jc w:val="both"/>
      </w:pPr>
      <w:r>
        <w:rPr>
          <w:spacing w:val="-2"/>
        </w:rPr>
        <w:t>大连口岸物流网有限公司是生产性外商投资企业</w:t>
      </w:r>
      <w:r>
        <w:rPr>
          <w:rFonts w:ascii="Times New Roman" w:hAnsi="Times New Roman" w:cs="Times New Roman" w:eastAsia="Times New Roman" w:hint="default"/>
          <w:spacing w:val="-2"/>
        </w:rPr>
        <w:t>,</w:t>
      </w:r>
      <w:r>
        <w:rPr>
          <w:spacing w:val="-2"/>
        </w:rPr>
        <w:t>同时也是位于保税区的高新技术企业，根</w:t>
      </w:r>
      <w:r>
        <w:rPr/>
        <w:t> </w:t>
      </w:r>
      <w:r>
        <w:rPr>
          <w:spacing w:val="-3"/>
        </w:rPr>
        <w:t>据企业所得税法及其实施条例的规定，从盈利年度</w:t>
      </w:r>
      <w:r>
        <w:rPr>
          <w:spacing w:val="-4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spacing w:val="-3"/>
        </w:rPr>
        <w:t>年起享受两免三减半的税收优惠，</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年为减半征收的第</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年，实际税率</w:t>
      </w:r>
      <w:r>
        <w:rPr>
          <w:spacing w:val="-62"/>
        </w:rPr>
        <w:t> </w:t>
      </w:r>
      <w:r>
        <w:rPr>
          <w:rFonts w:ascii="Times New Roman" w:hAnsi="Times New Roman" w:cs="Times New Roman" w:eastAsia="Times New Roman" w:hint="default"/>
        </w:rPr>
        <w:t>7.5%</w:t>
      </w:r>
      <w:r>
        <w:rPr/>
        <w:t>。同时，根据国税发</w:t>
      </w:r>
      <w:r>
        <w:rPr>
          <w:rFonts w:ascii="Times New Roman" w:hAnsi="Times New Roman" w:cs="Times New Roman" w:eastAsia="Times New Roman" w:hint="default"/>
        </w:rPr>
        <w:t>[2007]39</w:t>
      </w:r>
      <w:r>
        <w:rPr>
          <w:rFonts w:ascii="Times New Roman" w:hAnsi="Times New Roman" w:cs="Times New Roman" w:eastAsia="Times New Roman" w:hint="default"/>
          <w:spacing w:val="-10"/>
        </w:rPr>
        <w:t> </w:t>
      </w:r>
      <w:r>
        <w:rPr/>
        <w:t>号文件《国务院关于实施 </w:t>
      </w:r>
      <w:r>
        <w:rPr>
          <w:spacing w:val="-4"/>
        </w:rPr>
        <w:t>所得税过渡优惠政策的通知》，经大连保税区国家税务局保国税通</w:t>
      </w:r>
      <w:r>
        <w:rPr>
          <w:spacing w:val="8"/>
        </w:rPr>
        <w:t> </w:t>
      </w:r>
      <w:r>
        <w:rPr>
          <w:rFonts w:ascii="Times New Roman" w:hAnsi="Times New Roman" w:cs="Times New Roman" w:eastAsia="Times New Roman" w:hint="default"/>
          <w:spacing w:val="-1"/>
        </w:rPr>
        <w:t>[2009]</w:t>
      </w:r>
      <w:r>
        <w:rPr>
          <w:spacing w:val="-1"/>
        </w:rPr>
        <w:t>综</w:t>
      </w:r>
      <w:r>
        <w:rPr>
          <w:spacing w:val="-49"/>
        </w:rPr>
        <w:t> </w:t>
      </w:r>
      <w:r>
        <w:rPr>
          <w:rFonts w:ascii="Times New Roman" w:hAnsi="Times New Roman" w:cs="Times New Roman" w:eastAsia="Times New Roman" w:hint="default"/>
          <w:spacing w:val="-1"/>
        </w:rPr>
        <w:t>0055</w:t>
      </w:r>
      <w:r>
        <w:rPr>
          <w:rFonts w:ascii="Times New Roman" w:hAnsi="Times New Roman" w:cs="Times New Roman" w:eastAsia="Times New Roman" w:hint="default"/>
          <w:spacing w:val="5"/>
        </w:rPr>
        <w:t> </w:t>
      </w:r>
      <w:r>
        <w:rPr>
          <w:spacing w:val="-1"/>
        </w:rPr>
        <w:t>号文件批准，</w:t>
      </w:r>
      <w:r>
        <w:rPr/>
        <w:t> 大连口岸物流网有限公司自</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年起</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年内逐步过渡到法定税率，</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年按</w:t>
      </w:r>
      <w:r>
        <w:rPr>
          <w:spacing w:val="-50"/>
        </w:rPr>
        <w:t> </w:t>
      </w:r>
      <w:r>
        <w:rPr>
          <w:rFonts w:ascii="Times New Roman" w:hAnsi="Times New Roman" w:cs="Times New Roman" w:eastAsia="Times New Roman" w:hint="default"/>
        </w:rPr>
        <w:t>18%</w:t>
      </w:r>
      <w:r>
        <w:rPr/>
        <w:t>税率执行， 实际税率</w:t>
      </w:r>
      <w:r>
        <w:rPr>
          <w:spacing w:val="-55"/>
        </w:rPr>
        <w:t> </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t>年按</w:t>
      </w:r>
      <w:r>
        <w:rPr>
          <w:spacing w:val="-56"/>
        </w:rPr>
        <w:t> </w:t>
      </w:r>
      <w:r>
        <w:rPr>
          <w:rFonts w:ascii="Times New Roman" w:hAnsi="Times New Roman" w:cs="Times New Roman" w:eastAsia="Times New Roman" w:hint="default"/>
        </w:rPr>
        <w:t>20%</w:t>
      </w:r>
      <w:r>
        <w:rPr/>
        <w:t>税率执行，实际税率</w:t>
      </w:r>
      <w:r>
        <w:rPr>
          <w:spacing w:val="-55"/>
        </w:rPr>
        <w:t> </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2008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日经大连市科学技术 局、大连市财政局、辽宁省大连市国家税务局、大连市地方税务局批准为高新技术企业，有效 期三年，</w:t>
      </w:r>
      <w:r>
        <w:rPr>
          <w:rFonts w:ascii="Times New Roman" w:hAnsi="Times New Roman" w:cs="Times New Roman" w:eastAsia="Times New Roman" w:hint="default"/>
        </w:rPr>
        <w:t>2010 </w:t>
      </w:r>
      <w:r>
        <w:rPr/>
        <w:t>年实际税率</w:t>
      </w:r>
      <w:r>
        <w:rPr>
          <w:spacing w:val="-58"/>
        </w:rPr>
        <w:t> </w:t>
      </w:r>
      <w:r>
        <w:rPr>
          <w:rFonts w:ascii="Times New Roman" w:hAnsi="Times New Roman" w:cs="Times New Roman" w:eastAsia="Times New Roman" w:hint="default"/>
        </w:rPr>
        <w:t>15%</w:t>
      </w:r>
      <w:r>
        <w:rPr/>
        <w:t>。</w:t>
      </w:r>
    </w:p>
    <w:p>
      <w:pPr>
        <w:pStyle w:val="BodyText"/>
        <w:spacing w:line="348" w:lineRule="auto" w:before="23"/>
        <w:ind w:left="819" w:right="6225" w:hanging="115"/>
        <w:jc w:val="left"/>
      </w:pPr>
      <w:r>
        <w:rPr>
          <w:rFonts w:ascii="Times New Roman" w:hAnsi="Times New Roman" w:cs="Times New Roman" w:eastAsia="Times New Roman" w:hint="default"/>
        </w:rPr>
        <w:t>6</w:t>
      </w:r>
      <w:r>
        <w:rPr/>
        <w:t>、大连港隆科技有限公司 增值税</w:t>
      </w:r>
    </w:p>
    <w:p>
      <w:pPr>
        <w:pStyle w:val="BodyText"/>
        <w:spacing w:line="357" w:lineRule="auto" w:before="52"/>
        <w:ind w:left="293" w:right="456" w:firstLine="525"/>
        <w:jc w:val="both"/>
      </w:pPr>
      <w:r>
        <w:rPr>
          <w:spacing w:val="14"/>
        </w:rPr>
        <w:t>按照财政部关于鼓励软件产业和集成电路产业发展有关税收政策问题的通知（财税</w:t>
      </w:r>
      <w:r>
        <w:rPr/>
        <w:t> </w:t>
      </w:r>
      <w:r>
        <w:rPr>
          <w:rFonts w:ascii="Times New Roman" w:hAnsi="Times New Roman" w:cs="Times New Roman" w:eastAsia="Times New Roman" w:hint="default"/>
        </w:rPr>
        <w:t>[2000]25</w:t>
      </w:r>
      <w:r>
        <w:rPr>
          <w:rFonts w:ascii="Times New Roman" w:hAnsi="Times New Roman" w:cs="Times New Roman" w:eastAsia="Times New Roman" w:hint="default"/>
          <w:spacing w:val="-4"/>
        </w:rPr>
        <w:t> </w:t>
      </w:r>
      <w:r>
        <w:rPr>
          <w:spacing w:val="-9"/>
        </w:rPr>
        <w:t>号）的规定，自</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日起至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年底以前，对增值税一般纳税人销售其自 行开发生产的软件产品，按 </w:t>
      </w:r>
      <w:r>
        <w:rPr>
          <w:rFonts w:ascii="Times New Roman" w:hAnsi="Times New Roman" w:cs="Times New Roman" w:eastAsia="Times New Roman" w:hint="default"/>
        </w:rPr>
        <w:t>17%</w:t>
      </w:r>
      <w:r>
        <w:rPr/>
        <w:t>的法定税率征收增值税后，对其增值税实际税负超过</w:t>
      </w:r>
      <w:r>
        <w:rPr>
          <w:spacing w:val="-38"/>
        </w:rPr>
        <w:t> </w:t>
      </w:r>
      <w:r>
        <w:rPr>
          <w:rFonts w:ascii="Times New Roman" w:hAnsi="Times New Roman" w:cs="Times New Roman" w:eastAsia="Times New Roman" w:hint="default"/>
        </w:rPr>
        <w:t>3%</w:t>
      </w:r>
      <w:r>
        <w:rPr/>
        <w:t>的部</w:t>
      </w:r>
    </w:p>
    <w:p>
      <w:pPr>
        <w:spacing w:after="0" w:line="357" w:lineRule="auto"/>
        <w:jc w:val="both"/>
        <w:sectPr>
          <w:pgSz w:w="11910" w:h="16840"/>
          <w:pgMar w:header="989" w:footer="974" w:top="1200" w:bottom="1160" w:left="1520" w:right="1020"/>
        </w:sectPr>
      </w:pPr>
    </w:p>
    <w:p>
      <w:pPr>
        <w:spacing w:line="240" w:lineRule="auto" w:before="10"/>
        <w:rPr>
          <w:rFonts w:ascii="宋体" w:hAnsi="宋体" w:cs="宋体" w:eastAsia="宋体" w:hint="default"/>
          <w:sz w:val="20"/>
          <w:szCs w:val="20"/>
        </w:rPr>
      </w:pPr>
    </w:p>
    <w:p>
      <w:pPr>
        <w:pStyle w:val="BodyText"/>
        <w:spacing w:line="367" w:lineRule="auto"/>
        <w:ind w:left="820" w:right="6950" w:hanging="526"/>
        <w:jc w:val="left"/>
      </w:pPr>
      <w:r>
        <w:rPr/>
        <w:t>分实行即征即退政策。 企业所得税</w:t>
      </w:r>
    </w:p>
    <w:p>
      <w:pPr>
        <w:pStyle w:val="BodyText"/>
        <w:spacing w:line="348" w:lineRule="auto"/>
        <w:ind w:right="457" w:firstLine="500"/>
        <w:jc w:val="both"/>
      </w:pPr>
      <w:r>
        <w:rPr/>
        <w:t>根</w:t>
      </w:r>
      <w:r>
        <w:rPr>
          <w:spacing w:val="-65"/>
        </w:rPr>
        <w:t> </w:t>
      </w:r>
      <w:r>
        <w:rPr>
          <w:spacing w:val="26"/>
        </w:rPr>
        <w:t>据财税</w:t>
      </w:r>
      <w:r>
        <w:rPr>
          <w:spacing w:val="-66"/>
        </w:rPr>
        <w:t> </w:t>
      </w:r>
      <w:r>
        <w:rPr>
          <w:rFonts w:ascii="Times New Roman" w:hAnsi="Times New Roman" w:cs="Times New Roman" w:eastAsia="Times New Roman" w:hint="default"/>
          <w:spacing w:val="15"/>
        </w:rPr>
        <w:t>[2000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12"/>
        </w:rPr>
        <w:t>]25</w:t>
      </w:r>
      <w:r>
        <w:rPr>
          <w:rFonts w:ascii="Times New Roman" w:hAnsi="Times New Roman" w:cs="Times New Roman" w:eastAsia="Times New Roman" w:hint="default"/>
          <w:spacing w:val="40"/>
        </w:rPr>
        <w:t> </w:t>
      </w:r>
      <w:r>
        <w:rPr>
          <w:spacing w:val="19"/>
        </w:rPr>
        <w:t>号文</w:t>
      </w:r>
      <w:r>
        <w:rPr>
          <w:spacing w:val="-65"/>
        </w:rPr>
        <w:t> </w:t>
      </w:r>
      <w:r>
        <w:rPr>
          <w:spacing w:val="29"/>
        </w:rPr>
        <w:t>件大连港</w:t>
      </w:r>
      <w:r>
        <w:rPr>
          <w:spacing w:val="-65"/>
        </w:rPr>
        <w:t> </w:t>
      </w:r>
      <w:r>
        <w:rPr>
          <w:spacing w:val="29"/>
        </w:rPr>
        <w:t>隆科技有</w:t>
      </w:r>
      <w:r>
        <w:rPr>
          <w:spacing w:val="-65"/>
        </w:rPr>
        <w:t> </w:t>
      </w:r>
      <w:r>
        <w:rPr>
          <w:spacing w:val="29"/>
        </w:rPr>
        <w:t>限公司自</w:t>
      </w:r>
      <w:r>
        <w:rPr>
          <w:spacing w:val="7"/>
        </w:rPr>
        <w:t> </w:t>
      </w:r>
      <w:r>
        <w:rPr>
          <w:rFonts w:ascii="Times New Roman" w:hAnsi="Times New Roman" w:cs="Times New Roman" w:eastAsia="Times New Roman" w:hint="default"/>
          <w:spacing w:val="14"/>
        </w:rPr>
        <w:t>2004</w:t>
      </w:r>
      <w:r>
        <w:rPr>
          <w:rFonts w:ascii="Times New Roman" w:hAnsi="Times New Roman" w:cs="Times New Roman" w:eastAsia="Times New Roman" w:hint="default"/>
          <w:spacing w:val="40"/>
        </w:rPr>
        <w:t> </w:t>
      </w:r>
      <w:r>
        <w:rPr>
          <w:spacing w:val="19"/>
        </w:rPr>
        <w:t>年至</w:t>
      </w:r>
      <w:r>
        <w:rPr>
          <w:spacing w:val="7"/>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40"/>
        </w:rPr>
        <w:t> </w:t>
      </w:r>
      <w:r>
        <w:rPr>
          <w:spacing w:val="19"/>
        </w:rPr>
        <w:t>年度</w:t>
      </w:r>
      <w:r>
        <w:rPr>
          <w:spacing w:val="-65"/>
        </w:rPr>
        <w:t> </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享 受</w:t>
      </w:r>
      <w:r>
        <w:rPr>
          <w:spacing w:val="-66"/>
        </w:rPr>
        <w:t> </w:t>
      </w:r>
      <w:r>
        <w:rPr>
          <w:spacing w:val="29"/>
        </w:rPr>
        <w:t>企业所得</w:t>
      </w:r>
      <w:r>
        <w:rPr>
          <w:spacing w:val="-66"/>
        </w:rPr>
        <w:t> </w:t>
      </w:r>
      <w:r>
        <w:rPr>
          <w:spacing w:val="29"/>
        </w:rPr>
        <w:t>税“两免</w:t>
      </w:r>
      <w:r>
        <w:rPr>
          <w:spacing w:val="-66"/>
        </w:rPr>
        <w:t> </w:t>
      </w:r>
      <w:r>
        <w:rPr>
          <w:spacing w:val="29"/>
        </w:rPr>
        <w:t>三减半”</w:t>
      </w:r>
      <w:r>
        <w:rPr>
          <w:spacing w:val="-66"/>
        </w:rPr>
        <w:t> </w:t>
      </w:r>
      <w:r>
        <w:rPr>
          <w:spacing w:val="29"/>
        </w:rPr>
        <w:t>优惠政策</w:t>
      </w:r>
      <w:r>
        <w:rPr>
          <w:spacing w:val="-66"/>
        </w:rPr>
        <w:t> </w:t>
      </w:r>
      <w:r>
        <w:rPr/>
        <w:t>。</w:t>
      </w:r>
      <w:r>
        <w:rPr>
          <w:spacing w:val="-66"/>
        </w:rPr>
        <w:t> </w:t>
      </w:r>
      <w:r>
        <w:rPr/>
        <w:t>同时根据财税字</w:t>
      </w:r>
      <w:r>
        <w:rPr>
          <w:rFonts w:ascii="Times New Roman" w:hAnsi="Times New Roman" w:cs="Times New Roman" w:eastAsia="Times New Roman" w:hint="default"/>
        </w:rPr>
        <w:t>[1994]1</w:t>
      </w:r>
      <w:r>
        <w:rPr>
          <w:rFonts w:ascii="Times New Roman" w:hAnsi="Times New Roman" w:cs="Times New Roman" w:eastAsia="Times New Roman" w:hint="default"/>
          <w:spacing w:val="32"/>
        </w:rPr>
        <w:t> </w:t>
      </w:r>
      <w:r>
        <w:rPr/>
        <w:t>号文件及新所得税法 规定，自</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年起公司被认定为高新企业，减按</w:t>
      </w:r>
      <w:r>
        <w:rPr>
          <w:spacing w:val="-56"/>
        </w:rPr>
        <w:t> </w:t>
      </w:r>
      <w:r>
        <w:rPr>
          <w:rFonts w:ascii="Times New Roman" w:hAnsi="Times New Roman" w:cs="Times New Roman" w:eastAsia="Times New Roman" w:hint="default"/>
        </w:rPr>
        <w:t>15%</w:t>
      </w:r>
      <w:r>
        <w:rPr/>
        <w:t>的税率征收企业所得税。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tabs>
          <w:tab w:pos="1134" w:val="left" w:leader="none"/>
        </w:tabs>
        <w:spacing w:before="0"/>
        <w:ind w:left="294" w:right="4264" w:firstLine="0"/>
        <w:jc w:val="left"/>
        <w:rPr>
          <w:rFonts w:ascii="宋体" w:hAnsi="宋体" w:cs="宋体" w:eastAsia="宋体" w:hint="default"/>
          <w:sz w:val="28"/>
          <w:szCs w:val="28"/>
        </w:rPr>
      </w:pPr>
      <w:r>
        <w:rPr>
          <w:rFonts w:ascii="宋体" w:hAnsi="宋体" w:cs="宋体" w:eastAsia="宋体" w:hint="default"/>
          <w:b/>
          <w:bCs/>
          <w:w w:val="95"/>
          <w:sz w:val="28"/>
          <w:szCs w:val="28"/>
        </w:rPr>
        <w:t>四、</w:t>
        <w:tab/>
      </w:r>
      <w:r>
        <w:rPr>
          <w:rFonts w:ascii="宋体" w:hAnsi="宋体" w:cs="宋体" w:eastAsia="宋体" w:hint="default"/>
          <w:b/>
          <w:bCs/>
          <w:sz w:val="28"/>
          <w:szCs w:val="28"/>
        </w:rPr>
        <w:t>企业合并及合并财务报表</w:t>
      </w:r>
      <w:r>
        <w:rPr>
          <w:rFonts w:ascii="宋体" w:hAnsi="宋体" w:cs="宋体" w:eastAsia="宋体" w:hint="default"/>
          <w:sz w:val="28"/>
          <w:szCs w:val="28"/>
        </w:rPr>
      </w:r>
    </w:p>
    <w:p>
      <w:pPr>
        <w:spacing w:line="240" w:lineRule="auto" w:before="8"/>
        <w:rPr>
          <w:rFonts w:ascii="宋体" w:hAnsi="宋体" w:cs="宋体" w:eastAsia="宋体" w:hint="default"/>
          <w:b/>
          <w:bCs/>
          <w:sz w:val="21"/>
          <w:szCs w:val="21"/>
        </w:rPr>
      </w:pPr>
    </w:p>
    <w:p>
      <w:pPr>
        <w:pStyle w:val="Heading5"/>
        <w:spacing w:line="240" w:lineRule="auto" w:before="0"/>
        <w:ind w:left="591" w:right="7172"/>
        <w:jc w:val="center"/>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2"/>
        <w:rPr>
          <w:rFonts w:ascii="宋体" w:hAnsi="宋体" w:cs="宋体" w:eastAsia="宋体" w:hint="default"/>
          <w:b/>
          <w:bCs/>
          <w:sz w:val="17"/>
          <w:szCs w:val="17"/>
        </w:rPr>
      </w:pPr>
    </w:p>
    <w:p>
      <w:pPr>
        <w:pStyle w:val="Heading5"/>
        <w:spacing w:line="240" w:lineRule="auto" w:before="0"/>
        <w:ind w:left="502" w:right="4264"/>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9"/>
        <w:rPr>
          <w:rFonts w:ascii="宋体" w:hAnsi="宋体" w:cs="宋体" w:eastAsia="宋体" w:hint="default"/>
          <w:b/>
          <w:bCs/>
          <w:sz w:val="15"/>
          <w:szCs w:val="15"/>
        </w:rPr>
      </w:pPr>
    </w:p>
    <w:tbl>
      <w:tblPr>
        <w:tblW w:w="0" w:type="auto"/>
        <w:jc w:val="left"/>
        <w:tblInd w:w="289" w:type="dxa"/>
        <w:tblLayout w:type="fixed"/>
        <w:tblCellMar>
          <w:top w:w="0" w:type="dxa"/>
          <w:left w:w="0" w:type="dxa"/>
          <w:bottom w:w="0" w:type="dxa"/>
          <w:right w:w="0" w:type="dxa"/>
        </w:tblCellMar>
        <w:tblLook w:val="01E0"/>
      </w:tblPr>
      <w:tblGrid>
        <w:gridCol w:w="2075"/>
        <w:gridCol w:w="1267"/>
        <w:gridCol w:w="930"/>
        <w:gridCol w:w="1297"/>
        <w:gridCol w:w="1473"/>
        <w:gridCol w:w="1793"/>
      </w:tblGrid>
      <w:tr>
        <w:trPr>
          <w:trHeight w:val="728"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r>
          </w:p>
          <w:p>
            <w:pPr>
              <w:pStyle w:val="TableParagraph"/>
              <w:spacing w:line="240" w:lineRule="auto" w:before="123"/>
              <w:ind w:right="95"/>
              <w:jc w:val="center"/>
              <w:rPr>
                <w:rFonts w:ascii="宋体" w:hAnsi="宋体" w:cs="宋体" w:eastAsia="宋体" w:hint="default"/>
                <w:sz w:val="18"/>
                <w:szCs w:val="18"/>
              </w:rPr>
            </w:pPr>
            <w:r>
              <w:rPr>
                <w:rFonts w:ascii="宋体" w:hAnsi="宋体" w:cs="宋体" w:eastAsia="宋体" w:hint="default"/>
                <w:spacing w:val="9"/>
                <w:sz w:val="18"/>
                <w:szCs w:val="18"/>
              </w:rPr>
              <w:t>大连港集装箱发展有限</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子公司类型</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364" w:lineRule="auto" w:before="44"/>
              <w:ind w:left="234" w:right="15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r>
            <w:r>
              <w:rPr>
                <w:rFonts w:ascii="宋体" w:hAnsi="宋体" w:cs="宋体" w:eastAsia="宋体" w:hint="default"/>
                <w:sz w:val="18"/>
                <w:szCs w:val="18"/>
              </w:rPr>
              <w:t> 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364" w:lineRule="auto" w:before="44"/>
              <w:ind w:left="245" w:right="150" w:firstLine="8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业务性质</w:t>
            </w:r>
            <w:r>
              <w:rPr>
                <w:rFonts w:ascii="宋体" w:hAnsi="宋体" w:cs="宋体" w:eastAsia="宋体" w:hint="default"/>
                <w:sz w:val="18"/>
                <w:szCs w:val="18"/>
              </w:rPr>
            </w:r>
            <w:r>
              <w:rPr>
                <w:rFonts w:ascii="宋体" w:hAnsi="宋体" w:cs="宋体" w:eastAsia="宋体" w:hint="default"/>
                <w:sz w:val="18"/>
                <w:szCs w:val="18"/>
              </w:rPr>
              <w:t> 集装箱服务</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1" w:right="-2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注册资本（万元）</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206,621.00</w:t>
            </w:r>
          </w:p>
        </w:tc>
        <w:tc>
          <w:tcPr>
            <w:tcW w:w="1793" w:type="dxa"/>
            <w:tcBorders>
              <w:top w:val="nil" w:sz="6" w:space="0" w:color="auto"/>
              <w:left w:val="nil" w:sz="6" w:space="0" w:color="auto"/>
              <w:bottom w:val="nil" w:sz="6" w:space="0" w:color="auto"/>
              <w:right w:val="nil" w:sz="6" w:space="0" w:color="auto"/>
            </w:tcBorders>
          </w:tcPr>
          <w:p>
            <w:pPr>
              <w:pStyle w:val="TableParagraph"/>
              <w:spacing w:line="364" w:lineRule="auto" w:before="44"/>
              <w:ind w:left="68" w:right="103" w:firstLine="45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经营范围</w:t>
            </w:r>
            <w:r>
              <w:rPr>
                <w:rFonts w:ascii="宋体" w:hAnsi="宋体" w:cs="宋体" w:eastAsia="宋体" w:hint="default"/>
                <w:sz w:val="18"/>
                <w:szCs w:val="18"/>
              </w:rPr>
            </w:r>
            <w:r>
              <w:rPr>
                <w:rFonts w:ascii="宋体" w:hAnsi="宋体" w:cs="宋体" w:eastAsia="宋体" w:hint="default"/>
                <w:sz w:val="18"/>
                <w:szCs w:val="18"/>
              </w:rPr>
              <w:t> 集装箱装卸、储存等</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大连港集发物流有限责</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物流行业</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71,765.00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center"/>
              <w:rPr>
                <w:rFonts w:ascii="宋体" w:hAnsi="宋体" w:cs="宋体" w:eastAsia="宋体" w:hint="default"/>
                <w:sz w:val="18"/>
                <w:szCs w:val="18"/>
              </w:rPr>
            </w:pPr>
            <w:r>
              <w:rPr>
                <w:rFonts w:ascii="宋体" w:hAnsi="宋体" w:cs="宋体" w:eastAsia="宋体" w:hint="default"/>
                <w:sz w:val="18"/>
                <w:szCs w:val="18"/>
              </w:rPr>
              <w:t>货运代理集装箱装卸</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大连口岸物流科技有限</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软件开发销售</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8"/>
                <w:szCs w:val="18"/>
              </w:rPr>
            </w:pPr>
            <w:r>
              <w:rPr>
                <w:rFonts w:ascii="Times New Roman"/>
                <w:sz w:val="18"/>
              </w:rPr>
              <w:t>1,000.00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
              <w:jc w:val="center"/>
              <w:rPr>
                <w:rFonts w:ascii="宋体" w:hAnsi="宋体" w:cs="宋体" w:eastAsia="宋体" w:hint="default"/>
                <w:sz w:val="18"/>
                <w:szCs w:val="18"/>
              </w:rPr>
            </w:pPr>
            <w:r>
              <w:rPr>
                <w:rFonts w:ascii="宋体" w:hAnsi="宋体" w:cs="宋体" w:eastAsia="宋体" w:hint="default"/>
                <w:sz w:val="18"/>
                <w:szCs w:val="18"/>
              </w:rPr>
              <w:t>软件开发与销售等</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大连集发船舶代理有限</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船舶代理</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8"/>
                <w:szCs w:val="18"/>
              </w:rPr>
            </w:pPr>
            <w:r>
              <w:rPr>
                <w:rFonts w:ascii="Times New Roman"/>
                <w:sz w:val="18"/>
              </w:rPr>
              <w:t>50.00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船舶代理业务</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大连国际物流园发展有</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园区开发</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8"/>
                <w:szCs w:val="18"/>
              </w:rPr>
            </w:pPr>
            <w:r>
              <w:rPr>
                <w:rFonts w:ascii="Times New Roman"/>
                <w:sz w:val="18"/>
              </w:rPr>
              <w:t>15,000.00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园区开发、经营等</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大连港集货物流有限公</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物流服务</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8"/>
                <w:szCs w:val="18"/>
              </w:rPr>
            </w:pPr>
            <w:r>
              <w:rPr>
                <w:rFonts w:ascii="Times New Roman"/>
                <w:sz w:val="18"/>
              </w:rPr>
              <w:t>200.00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center"/>
              <w:rPr>
                <w:rFonts w:ascii="宋体" w:hAnsi="宋体" w:cs="宋体" w:eastAsia="宋体" w:hint="default"/>
                <w:sz w:val="18"/>
                <w:szCs w:val="18"/>
              </w:rPr>
            </w:pPr>
            <w:r>
              <w:rPr>
                <w:rFonts w:ascii="宋体" w:hAnsi="宋体" w:cs="宋体" w:eastAsia="宋体" w:hint="default"/>
                <w:spacing w:val="-5"/>
                <w:sz w:val="18"/>
                <w:szCs w:val="18"/>
              </w:rPr>
              <w:t>货运及船舶代理、仓储</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大连集发环渤海集装箱</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运输行业</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8"/>
                <w:szCs w:val="18"/>
              </w:rPr>
            </w:pPr>
            <w:r>
              <w:rPr>
                <w:rFonts w:ascii="Times New Roman"/>
                <w:sz w:val="18"/>
              </w:rPr>
              <w:t>4,923.00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center"/>
              <w:rPr>
                <w:rFonts w:ascii="宋体" w:hAnsi="宋体" w:cs="宋体" w:eastAsia="宋体" w:hint="default"/>
                <w:sz w:val="18"/>
                <w:szCs w:val="18"/>
              </w:rPr>
            </w:pPr>
            <w:r>
              <w:rPr>
                <w:rFonts w:ascii="宋体" w:hAnsi="宋体" w:cs="宋体" w:eastAsia="宋体" w:hint="default"/>
                <w:sz w:val="18"/>
                <w:szCs w:val="18"/>
              </w:rPr>
              <w:t>集装箱运输</w:t>
            </w:r>
          </w:p>
        </w:tc>
      </w:tr>
      <w:tr>
        <w:trPr>
          <w:trHeight w:val="28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运输有限公司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647"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316" w:lineRule="auto" w:before="10"/>
              <w:ind w:left="35" w:right="130"/>
              <w:jc w:val="left"/>
              <w:rPr>
                <w:rFonts w:ascii="宋体" w:hAnsi="宋体" w:cs="宋体" w:eastAsia="宋体" w:hint="default"/>
                <w:sz w:val="18"/>
                <w:szCs w:val="18"/>
              </w:rPr>
            </w:pPr>
            <w:r>
              <w:rPr>
                <w:rFonts w:ascii="宋体" w:hAnsi="宋体" w:cs="宋体" w:eastAsia="宋体" w:hint="default"/>
                <w:spacing w:val="9"/>
                <w:sz w:val="18"/>
                <w:szCs w:val="18"/>
              </w:rPr>
              <w:t>大连国际集装箱服务有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3" w:right="0"/>
              <w:jc w:val="center"/>
              <w:rPr>
                <w:rFonts w:ascii="宋体" w:hAnsi="宋体" w:cs="宋体" w:eastAsia="宋体" w:hint="default"/>
                <w:sz w:val="18"/>
                <w:szCs w:val="18"/>
              </w:rPr>
            </w:pPr>
            <w:r>
              <w:rPr>
                <w:rFonts w:ascii="宋体" w:hAnsi="宋体" w:cs="宋体" w:eastAsia="宋体" w:hint="default"/>
                <w:sz w:val="18"/>
                <w:szCs w:val="18"/>
              </w:rPr>
              <w:t>运输行业</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Times New Roman" w:hAnsi="Times New Roman" w:cs="Times New Roman" w:eastAsia="Times New Roman" w:hint="default"/>
                <w:sz w:val="18"/>
                <w:szCs w:val="18"/>
              </w:rPr>
            </w:pPr>
            <w:r>
              <w:rPr>
                <w:rFonts w:ascii="Times New Roman"/>
                <w:spacing w:val="-1"/>
                <w:w w:val="95"/>
                <w:sz w:val="18"/>
              </w:rPr>
              <w:t>USD144.00</w:t>
            </w:r>
            <w:r>
              <w:rPr>
                <w:rFonts w:ascii="Times New Roman"/>
                <w:sz w:val="18"/>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国际运输代理</w:t>
            </w:r>
          </w:p>
        </w:tc>
      </w:tr>
      <w:tr>
        <w:trPr>
          <w:trHeight w:val="386"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大连集发国际货运有限</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center"/>
              <w:rPr>
                <w:rFonts w:ascii="宋体" w:hAnsi="宋体" w:cs="宋体" w:eastAsia="宋体" w:hint="default"/>
                <w:sz w:val="18"/>
                <w:szCs w:val="18"/>
              </w:rPr>
            </w:pPr>
            <w:r>
              <w:rPr>
                <w:rFonts w:ascii="宋体" w:hAnsi="宋体" w:cs="宋体" w:eastAsia="宋体" w:hint="default"/>
                <w:sz w:val="18"/>
                <w:szCs w:val="18"/>
              </w:rPr>
              <w:t>运输行业</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Times New Roman" w:hAnsi="Times New Roman" w:cs="Times New Roman" w:eastAsia="Times New Roman" w:hint="default"/>
                <w:sz w:val="18"/>
                <w:szCs w:val="18"/>
              </w:rPr>
            </w:pPr>
            <w:r>
              <w:rPr>
                <w:rFonts w:ascii="Times New Roman"/>
                <w:sz w:val="18"/>
              </w:rPr>
              <w:t>500.00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center"/>
              <w:rPr>
                <w:rFonts w:ascii="宋体" w:hAnsi="宋体" w:cs="宋体" w:eastAsia="宋体" w:hint="default"/>
                <w:sz w:val="18"/>
                <w:szCs w:val="18"/>
              </w:rPr>
            </w:pPr>
            <w:r>
              <w:rPr>
                <w:rFonts w:ascii="宋体" w:hAnsi="宋体" w:cs="宋体" w:eastAsia="宋体" w:hint="default"/>
                <w:sz w:val="18"/>
                <w:szCs w:val="18"/>
              </w:rPr>
              <w:t>进出口货物国际运输</w:t>
            </w:r>
          </w:p>
        </w:tc>
      </w:tr>
      <w:tr>
        <w:trPr>
          <w:trHeight w:val="378"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359"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大连思博特管理咨询有</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3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4" w:right="0"/>
              <w:jc w:val="center"/>
              <w:rPr>
                <w:rFonts w:ascii="宋体" w:hAnsi="宋体" w:cs="宋体" w:eastAsia="宋体" w:hint="default"/>
                <w:sz w:val="18"/>
                <w:szCs w:val="18"/>
              </w:rPr>
            </w:pPr>
            <w:r>
              <w:rPr>
                <w:rFonts w:ascii="宋体" w:hAnsi="宋体" w:cs="宋体" w:eastAsia="宋体" w:hint="default"/>
                <w:sz w:val="18"/>
                <w:szCs w:val="18"/>
              </w:rPr>
              <w:t>软件开发销售</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7"/>
              <w:jc w:val="right"/>
              <w:rPr>
                <w:rFonts w:ascii="Times New Roman" w:hAnsi="Times New Roman" w:cs="Times New Roman" w:eastAsia="Times New Roman" w:hint="default"/>
                <w:sz w:val="18"/>
                <w:szCs w:val="18"/>
              </w:rPr>
            </w:pPr>
            <w:r>
              <w:rPr>
                <w:rFonts w:ascii="Times New Roman"/>
                <w:sz w:val="18"/>
              </w:rPr>
              <w:t>100.00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
              <w:jc w:val="center"/>
              <w:rPr>
                <w:rFonts w:ascii="宋体" w:hAnsi="宋体" w:cs="宋体" w:eastAsia="宋体" w:hint="default"/>
                <w:sz w:val="18"/>
                <w:szCs w:val="18"/>
              </w:rPr>
            </w:pPr>
            <w:r>
              <w:rPr>
                <w:rFonts w:ascii="宋体" w:hAnsi="宋体" w:cs="宋体" w:eastAsia="宋体" w:hint="default"/>
                <w:sz w:val="18"/>
                <w:szCs w:val="18"/>
              </w:rPr>
              <w:t>软件开发及销售</w:t>
            </w:r>
          </w:p>
        </w:tc>
      </w:tr>
      <w:tr>
        <w:trPr>
          <w:trHeight w:val="292"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02"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大连集发港口技术服务</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3"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6"/>
              <w:jc w:val="right"/>
              <w:rPr>
                <w:rFonts w:ascii="Times New Roman" w:hAnsi="Times New Roman" w:cs="Times New Roman" w:eastAsia="Times New Roman" w:hint="default"/>
                <w:sz w:val="18"/>
                <w:szCs w:val="18"/>
              </w:rPr>
            </w:pPr>
            <w:r>
              <w:rPr>
                <w:rFonts w:ascii="Times New Roman"/>
                <w:sz w:val="18"/>
              </w:rPr>
              <w:t>500.00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center"/>
              <w:rPr>
                <w:rFonts w:ascii="宋体" w:hAnsi="宋体" w:cs="宋体" w:eastAsia="宋体" w:hint="default"/>
                <w:sz w:val="18"/>
                <w:szCs w:val="18"/>
              </w:rPr>
            </w:pPr>
            <w:r>
              <w:rPr>
                <w:rFonts w:ascii="宋体" w:hAnsi="宋体" w:cs="宋体" w:eastAsia="宋体" w:hint="default"/>
                <w:spacing w:val="-5"/>
                <w:sz w:val="18"/>
                <w:szCs w:val="18"/>
              </w:rPr>
              <w:t>设备保养、维修、安装</w:t>
            </w:r>
          </w:p>
        </w:tc>
      </w:tr>
      <w:tr>
        <w:trPr>
          <w:trHeight w:val="382"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06"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大连集发科技有限公司</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宋体" w:hAnsi="宋体" w:cs="宋体" w:eastAsia="宋体" w:hint="default"/>
                <w:sz w:val="18"/>
                <w:szCs w:val="18"/>
              </w:rPr>
            </w:pPr>
            <w:r>
              <w:rPr>
                <w:rFonts w:ascii="宋体" w:hAnsi="宋体" w:cs="宋体" w:eastAsia="宋体" w:hint="default"/>
                <w:sz w:val="18"/>
                <w:szCs w:val="18"/>
              </w:rPr>
              <w:t>软件开发销售</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Times New Roman" w:hAnsi="Times New Roman" w:cs="Times New Roman" w:eastAsia="Times New Roman" w:hint="default"/>
                <w:sz w:val="18"/>
                <w:szCs w:val="18"/>
              </w:rPr>
            </w:pPr>
            <w:r>
              <w:rPr>
                <w:rFonts w:ascii="Times New Roman"/>
                <w:sz w:val="18"/>
              </w:rPr>
              <w:t>350.00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center"/>
              <w:rPr>
                <w:rFonts w:ascii="宋体" w:hAnsi="宋体" w:cs="宋体" w:eastAsia="宋体" w:hint="default"/>
                <w:sz w:val="18"/>
                <w:szCs w:val="18"/>
              </w:rPr>
            </w:pPr>
            <w:r>
              <w:rPr>
                <w:rFonts w:ascii="宋体" w:hAnsi="宋体" w:cs="宋体" w:eastAsia="宋体" w:hint="default"/>
                <w:sz w:val="18"/>
                <w:szCs w:val="18"/>
              </w:rPr>
              <w:t>软件开发及销售</w:t>
            </w:r>
          </w:p>
        </w:tc>
      </w:tr>
      <w:tr>
        <w:trPr>
          <w:trHeight w:val="647"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316" w:lineRule="auto" w:before="34"/>
              <w:ind w:left="35" w:right="130"/>
              <w:jc w:val="left"/>
              <w:rPr>
                <w:rFonts w:ascii="宋体" w:hAnsi="宋体" w:cs="宋体" w:eastAsia="宋体" w:hint="default"/>
                <w:sz w:val="18"/>
                <w:szCs w:val="18"/>
              </w:rPr>
            </w:pPr>
            <w:r>
              <w:rPr>
                <w:rFonts w:ascii="宋体" w:hAnsi="宋体" w:cs="宋体" w:eastAsia="宋体" w:hint="default"/>
                <w:spacing w:val="9"/>
                <w:sz w:val="18"/>
                <w:szCs w:val="18"/>
              </w:rPr>
              <w:t>大连保税区金鑫石化有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宋体" w:hAnsi="宋体" w:cs="宋体" w:eastAsia="宋体" w:hint="default"/>
                <w:sz w:val="18"/>
                <w:szCs w:val="18"/>
              </w:rPr>
            </w:pPr>
            <w:r>
              <w:rPr>
                <w:rFonts w:ascii="宋体" w:hAnsi="宋体" w:cs="宋体" w:eastAsia="宋体" w:hint="default"/>
                <w:sz w:val="18"/>
                <w:szCs w:val="18"/>
              </w:rPr>
              <w:t>运输燃料销售</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6"/>
              <w:jc w:val="right"/>
              <w:rPr>
                <w:rFonts w:ascii="Times New Roman" w:hAnsi="Times New Roman" w:cs="Times New Roman" w:eastAsia="Times New Roman" w:hint="default"/>
                <w:sz w:val="18"/>
                <w:szCs w:val="18"/>
              </w:rPr>
            </w:pPr>
            <w:r>
              <w:rPr>
                <w:rFonts w:ascii="Times New Roman"/>
                <w:sz w:val="18"/>
              </w:rPr>
              <w:t>500.00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center"/>
              <w:rPr>
                <w:rFonts w:ascii="宋体" w:hAnsi="宋体" w:cs="宋体" w:eastAsia="宋体" w:hint="default"/>
                <w:sz w:val="18"/>
                <w:szCs w:val="18"/>
              </w:rPr>
            </w:pPr>
            <w:r>
              <w:rPr>
                <w:rFonts w:ascii="宋体" w:hAnsi="宋体" w:cs="宋体" w:eastAsia="宋体" w:hint="default"/>
                <w:sz w:val="18"/>
                <w:szCs w:val="18"/>
              </w:rPr>
              <w:t>运输燃料销售等</w:t>
            </w:r>
          </w:p>
        </w:tc>
      </w:tr>
      <w:tr>
        <w:trPr>
          <w:trHeight w:val="335"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大连集发船舶管理有限</w:t>
            </w:r>
            <w:r>
              <w:rPr>
                <w:rFonts w:ascii="宋体" w:hAnsi="宋体" w:cs="宋体" w:eastAsia="宋体" w:hint="default"/>
                <w:sz w:val="18"/>
                <w:szCs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宋体" w:hAnsi="宋体" w:cs="宋体" w:eastAsia="宋体" w:hint="default"/>
                <w:sz w:val="18"/>
                <w:szCs w:val="18"/>
              </w:rPr>
            </w:pPr>
            <w:r>
              <w:rPr>
                <w:rFonts w:ascii="宋体" w:hAnsi="宋体" w:cs="宋体" w:eastAsia="宋体" w:hint="default"/>
                <w:sz w:val="18"/>
                <w:szCs w:val="18"/>
              </w:rPr>
              <w:t>大连市</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4" w:right="0"/>
              <w:jc w:val="center"/>
              <w:rPr>
                <w:rFonts w:ascii="宋体" w:hAnsi="宋体" w:cs="宋体" w:eastAsia="宋体" w:hint="default"/>
                <w:sz w:val="18"/>
                <w:szCs w:val="18"/>
              </w:rPr>
            </w:pPr>
            <w:r>
              <w:rPr>
                <w:rFonts w:ascii="宋体" w:hAnsi="宋体" w:cs="宋体" w:eastAsia="宋体" w:hint="default"/>
                <w:sz w:val="18"/>
                <w:szCs w:val="18"/>
              </w:rPr>
              <w:t>船舶管理服务</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8"/>
                <w:szCs w:val="18"/>
              </w:rPr>
            </w:pPr>
            <w:r>
              <w:rPr>
                <w:rFonts w:ascii="Times New Roman"/>
                <w:sz w:val="18"/>
              </w:rPr>
              <w:t>8,000.00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
              <w:jc w:val="center"/>
              <w:rPr>
                <w:rFonts w:ascii="宋体" w:hAnsi="宋体" w:cs="宋体" w:eastAsia="宋体" w:hint="default"/>
                <w:sz w:val="18"/>
                <w:szCs w:val="18"/>
              </w:rPr>
            </w:pPr>
            <w:r>
              <w:rPr>
                <w:rFonts w:ascii="宋体" w:hAnsi="宋体" w:cs="宋体" w:eastAsia="宋体" w:hint="default"/>
                <w:spacing w:val="-5"/>
                <w:sz w:val="18"/>
                <w:szCs w:val="18"/>
              </w:rPr>
              <w:t>国际、国内船舶管理等</w:t>
            </w:r>
          </w:p>
        </w:tc>
      </w:tr>
      <w:tr>
        <w:trPr>
          <w:trHeight w:val="323"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6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89" w:footer="974" w:top="1200" w:bottom="1160" w:left="1520" w:right="1020"/>
        </w:sectPr>
      </w:pPr>
    </w:p>
    <w:p>
      <w:pPr>
        <w:spacing w:line="240" w:lineRule="auto" w:before="10"/>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989" w:footer="974" w:top="1200" w:bottom="1160" w:left="1520" w:right="1020"/>
        </w:sectPr>
      </w:pPr>
    </w:p>
    <w:p>
      <w:pPr>
        <w:spacing w:line="316" w:lineRule="auto" w:before="44"/>
        <w:ind w:left="324" w:right="-3" w:firstLine="0"/>
        <w:jc w:val="left"/>
        <w:rPr>
          <w:rFonts w:ascii="宋体" w:hAnsi="宋体" w:cs="宋体" w:eastAsia="宋体" w:hint="default"/>
          <w:sz w:val="18"/>
          <w:szCs w:val="18"/>
        </w:rPr>
      </w:pPr>
      <w:r>
        <w:rPr>
          <w:rFonts w:ascii="宋体" w:hAnsi="宋体" w:cs="宋体" w:eastAsia="宋体" w:hint="default"/>
          <w:spacing w:val="9"/>
          <w:sz w:val="18"/>
          <w:szCs w:val="18"/>
        </w:rPr>
        <w:t>亚洲太平洋港口有限公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p>
      <w:pPr>
        <w:tabs>
          <w:tab w:pos="1684" w:val="left" w:leader="none"/>
          <w:tab w:pos="2445" w:val="left" w:leader="none"/>
        </w:tabs>
        <w:spacing w:before="41"/>
        <w:ind w:left="2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全资子公司</w:t>
        <w:tab/>
        <w:t>香港</w:t>
        <w:tab/>
      </w:r>
      <w:r>
        <w:rPr>
          <w:rFonts w:ascii="宋体" w:hAnsi="宋体" w:cs="宋体" w:eastAsia="宋体" w:hint="default"/>
          <w:position w:val="5"/>
          <w:sz w:val="18"/>
          <w:szCs w:val="18"/>
        </w:rPr>
        <w:t>航运及相关物</w:t>
      </w:r>
      <w:r>
        <w:rPr>
          <w:rFonts w:ascii="宋体" w:hAnsi="宋体" w:cs="宋体" w:eastAsia="宋体" w:hint="default"/>
          <w:sz w:val="18"/>
          <w:szCs w:val="18"/>
        </w:rPr>
      </w:r>
    </w:p>
    <w:p>
      <w:pPr>
        <w:spacing w:before="29"/>
        <w:ind w:left="0" w:right="268" w:firstLine="0"/>
        <w:jc w:val="right"/>
        <w:rPr>
          <w:rFonts w:ascii="宋体" w:hAnsi="宋体" w:cs="宋体" w:eastAsia="宋体" w:hint="default"/>
          <w:sz w:val="18"/>
          <w:szCs w:val="18"/>
        </w:rPr>
      </w:pPr>
      <w:r>
        <w:rPr>
          <w:rFonts w:ascii="宋体" w:hAnsi="宋体" w:cs="宋体" w:eastAsia="宋体" w:hint="default"/>
          <w:sz w:val="18"/>
          <w:szCs w:val="18"/>
        </w:rPr>
        <w:t>流业务</w:t>
      </w:r>
    </w:p>
    <w:p>
      <w:pPr>
        <w:spacing w:before="44"/>
        <w:ind w:left="324"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HKD7,500.00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航运及相关物流业务</w:t>
      </w:r>
    </w:p>
    <w:p>
      <w:pPr>
        <w:spacing w:after="0"/>
        <w:jc w:val="left"/>
        <w:rPr>
          <w:rFonts w:ascii="宋体" w:hAnsi="宋体" w:cs="宋体" w:eastAsia="宋体" w:hint="default"/>
          <w:sz w:val="18"/>
          <w:szCs w:val="18"/>
        </w:rPr>
        <w:sectPr>
          <w:type w:val="continuous"/>
          <w:pgSz w:w="11910" w:h="16840"/>
          <w:pgMar w:top="1600" w:bottom="280" w:left="1520" w:right="1020"/>
          <w:cols w:num="3" w:equalWidth="0">
            <w:col w:w="2232" w:space="40"/>
            <w:col w:w="3526" w:space="145"/>
            <w:col w:w="3427"/>
          </w:cols>
        </w:sectPr>
      </w:pPr>
    </w:p>
    <w:p>
      <w:pPr>
        <w:spacing w:line="316" w:lineRule="auto" w:before="19"/>
        <w:ind w:left="324" w:right="-3" w:firstLine="0"/>
        <w:jc w:val="left"/>
        <w:rPr>
          <w:rFonts w:ascii="宋体" w:hAnsi="宋体" w:cs="宋体" w:eastAsia="宋体" w:hint="default"/>
          <w:sz w:val="18"/>
          <w:szCs w:val="18"/>
        </w:rPr>
      </w:pPr>
      <w:r>
        <w:rPr>
          <w:rFonts w:ascii="宋体" w:hAnsi="宋体" w:cs="宋体" w:eastAsia="宋体" w:hint="default"/>
          <w:spacing w:val="9"/>
          <w:sz w:val="18"/>
          <w:szCs w:val="18"/>
        </w:rPr>
        <w:t>亚洲太平洋货运有限公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p>
      <w:pPr>
        <w:tabs>
          <w:tab w:pos="1414" w:val="left" w:leader="none"/>
        </w:tabs>
        <w:spacing w:before="19"/>
        <w:ind w:left="225" w:right="-20" w:firstLine="0"/>
        <w:jc w:val="left"/>
        <w:rPr>
          <w:rFonts w:ascii="宋体" w:hAnsi="宋体" w:cs="宋体" w:eastAsia="宋体" w:hint="default"/>
          <w:sz w:val="18"/>
          <w:szCs w:val="18"/>
        </w:rPr>
      </w:pPr>
      <w:r>
        <w:rPr/>
        <w:br w:type="column"/>
      </w:r>
      <w:r>
        <w:rPr>
          <w:rFonts w:ascii="宋体" w:hAnsi="宋体" w:cs="宋体" w:eastAsia="宋体" w:hint="default"/>
          <w:position w:val="-4"/>
          <w:sz w:val="18"/>
          <w:szCs w:val="18"/>
        </w:rPr>
        <w:t>控股子公司</w:t>
        <w:tab/>
      </w:r>
      <w:r>
        <w:rPr>
          <w:rFonts w:ascii="宋体" w:hAnsi="宋体" w:cs="宋体" w:eastAsia="宋体" w:hint="default"/>
          <w:sz w:val="18"/>
          <w:szCs w:val="18"/>
        </w:rPr>
        <w:t>英属维京群</w:t>
      </w:r>
    </w:p>
    <w:p>
      <w:pPr>
        <w:spacing w:before="26"/>
        <w:ind w:left="0" w:right="358" w:firstLine="0"/>
        <w:jc w:val="right"/>
        <w:rPr>
          <w:rFonts w:ascii="宋体" w:hAnsi="宋体" w:cs="宋体" w:eastAsia="宋体" w:hint="default"/>
          <w:sz w:val="18"/>
          <w:szCs w:val="18"/>
        </w:rPr>
      </w:pPr>
      <w:r>
        <w:rPr>
          <w:rFonts w:ascii="宋体" w:hAnsi="宋体" w:cs="宋体" w:eastAsia="宋体" w:hint="default"/>
          <w:sz w:val="18"/>
          <w:szCs w:val="18"/>
        </w:rPr>
        <w:t>岛</w:t>
      </w:r>
    </w:p>
    <w:p>
      <w:pPr>
        <w:spacing w:line="316" w:lineRule="auto" w:before="19"/>
        <w:ind w:left="360"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航运及相关物 流业务</w:t>
      </w:r>
    </w:p>
    <w:p>
      <w:pPr>
        <w:spacing w:before="18"/>
        <w:ind w:left="324"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position w:val="-3"/>
          <w:sz w:val="18"/>
          <w:szCs w:val="18"/>
        </w:rPr>
        <w:t>USD5.00 </w:t>
      </w:r>
      <w:r>
        <w:rPr>
          <w:rFonts w:ascii="Times New Roman" w:hAnsi="Times New Roman" w:cs="Times New Roman" w:eastAsia="Times New Roman" w:hint="default"/>
          <w:spacing w:val="30"/>
          <w:position w:val="-3"/>
          <w:sz w:val="18"/>
          <w:szCs w:val="18"/>
        </w:rPr>
        <w:t> </w:t>
      </w:r>
      <w:r>
        <w:rPr>
          <w:rFonts w:ascii="宋体" w:hAnsi="宋体" w:cs="宋体" w:eastAsia="宋体" w:hint="default"/>
          <w:sz w:val="18"/>
          <w:szCs w:val="18"/>
        </w:rPr>
        <w:t>航运及相关物流业务</w:t>
      </w:r>
    </w:p>
    <w:p>
      <w:pPr>
        <w:spacing w:after="0"/>
        <w:jc w:val="left"/>
        <w:rPr>
          <w:rFonts w:ascii="宋体" w:hAnsi="宋体" w:cs="宋体" w:eastAsia="宋体" w:hint="default"/>
          <w:sz w:val="18"/>
          <w:szCs w:val="18"/>
        </w:rPr>
        <w:sectPr>
          <w:type w:val="continuous"/>
          <w:pgSz w:w="11910" w:h="16840"/>
          <w:pgMar w:top="1600" w:bottom="280" w:left="1520" w:right="1020"/>
          <w:cols w:num="4" w:equalWidth="0">
            <w:col w:w="2232" w:space="40"/>
            <w:col w:w="2315" w:space="40"/>
            <w:col w:w="1171" w:space="477"/>
            <w:col w:w="3095"/>
          </w:cols>
        </w:sectPr>
      </w:pPr>
    </w:p>
    <w:p>
      <w:pPr>
        <w:tabs>
          <w:tab w:pos="2496" w:val="left" w:leader="none"/>
          <w:tab w:pos="3685" w:val="left" w:leader="none"/>
        </w:tabs>
        <w:spacing w:before="15"/>
        <w:ind w:left="324" w:right="-20" w:firstLine="0"/>
        <w:jc w:val="left"/>
        <w:rPr>
          <w:rFonts w:ascii="宋体" w:hAnsi="宋体" w:cs="宋体" w:eastAsia="宋体" w:hint="default"/>
          <w:sz w:val="18"/>
          <w:szCs w:val="18"/>
        </w:rPr>
      </w:pPr>
      <w:r>
        <w:rPr/>
        <w:pict>
          <v:shape style="position:absolute;margin-left:90.467003pt;margin-top:26.304317pt;width:433.8pt;height:180.9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6"/>
                    <w:gridCol w:w="1265"/>
                    <w:gridCol w:w="930"/>
                    <w:gridCol w:w="1550"/>
                    <w:gridCol w:w="1381"/>
                    <w:gridCol w:w="1473"/>
                  </w:tblGrid>
                  <w:tr>
                    <w:trPr>
                      <w:trHeight w:val="628"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303"/>
                          <w:ind w:left="35" w:right="0"/>
                          <w:jc w:val="left"/>
                          <w:rPr>
                            <w:rFonts w:ascii="宋体" w:hAnsi="宋体" w:cs="宋体" w:eastAsia="宋体" w:hint="default"/>
                            <w:sz w:val="18"/>
                            <w:szCs w:val="18"/>
                          </w:rPr>
                        </w:pPr>
                        <w:r>
                          <w:rPr>
                            <w:rFonts w:ascii="宋体" w:hAnsi="宋体" w:cs="宋体" w:eastAsia="宋体" w:hint="default"/>
                            <w:sz w:val="18"/>
                            <w:szCs w:val="18"/>
                          </w:rPr>
                          <w:t>亚太港口投资有限公司</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3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180" w:lineRule="exact"/>
                          <w:ind w:left="324" w:right="0" w:firstLine="90"/>
                          <w:jc w:val="left"/>
                          <w:rPr>
                            <w:rFonts w:ascii="宋体" w:hAnsi="宋体" w:cs="宋体" w:eastAsia="宋体" w:hint="default"/>
                            <w:sz w:val="18"/>
                            <w:szCs w:val="18"/>
                          </w:rPr>
                        </w:pPr>
                        <w:r>
                          <w:rPr>
                            <w:rFonts w:ascii="宋体" w:hAnsi="宋体" w:cs="宋体" w:eastAsia="宋体" w:hint="default"/>
                            <w:sz w:val="18"/>
                            <w:szCs w:val="18"/>
                          </w:rPr>
                          <w:t>岛</w:t>
                        </w: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7"/>
                          <w:jc w:val="center"/>
                          <w:rPr>
                            <w:rFonts w:ascii="宋体" w:hAnsi="宋体" w:cs="宋体" w:eastAsia="宋体" w:hint="default"/>
                            <w:sz w:val="18"/>
                            <w:szCs w:val="18"/>
                          </w:rPr>
                        </w:pPr>
                        <w:r>
                          <w:rPr>
                            <w:rFonts w:ascii="宋体" w:hAnsi="宋体" w:cs="宋体" w:eastAsia="宋体" w:hint="default"/>
                            <w:sz w:val="18"/>
                            <w:szCs w:val="18"/>
                          </w:rPr>
                          <w:t>航运及相关物</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7"/>
                          <w:jc w:val="right"/>
                          <w:rPr>
                            <w:rFonts w:ascii="Times New Roman" w:hAnsi="Times New Roman" w:cs="Times New Roman" w:eastAsia="Times New Roman" w:hint="default"/>
                            <w:sz w:val="18"/>
                            <w:szCs w:val="18"/>
                          </w:rPr>
                        </w:pPr>
                        <w:r>
                          <w:rPr>
                            <w:rFonts w:ascii="Times New Roman"/>
                            <w:spacing w:val="-1"/>
                            <w:w w:val="95"/>
                            <w:sz w:val="18"/>
                          </w:rPr>
                          <w:t>HKD0.0001</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航运及相关物流</w:t>
                        </w:r>
                      </w:p>
                    </w:tc>
                  </w:tr>
                  <w:tr>
                    <w:trPr>
                      <w:trHeight w:val="289" w:hRule="exact"/>
                    </w:trPr>
                    <w:tc>
                      <w:tcPr>
                        <w:tcW w:w="207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23" w:lineRule="exact"/>
                          <w:ind w:right="157"/>
                          <w:jc w:val="center"/>
                          <w:rPr>
                            <w:rFonts w:ascii="宋体" w:hAnsi="宋体" w:cs="宋体" w:eastAsia="宋体" w:hint="default"/>
                            <w:sz w:val="18"/>
                            <w:szCs w:val="18"/>
                          </w:rPr>
                        </w:pPr>
                        <w:r>
                          <w:rPr>
                            <w:rFonts w:ascii="宋体" w:hAnsi="宋体" w:cs="宋体" w:eastAsia="宋体" w:hint="default"/>
                            <w:sz w:val="18"/>
                            <w:szCs w:val="18"/>
                          </w:rPr>
                          <w:t>流</w:t>
                        </w:r>
                      </w:p>
                    </w:tc>
                    <w:tc>
                      <w:tcPr>
                        <w:tcW w:w="1381"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35"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12"/>
                            <w:sz w:val="18"/>
                            <w:szCs w:val="18"/>
                          </w:rPr>
                          <w:t>亚太港口</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pacing w:val="9"/>
                            <w:sz w:val="18"/>
                            <w:szCs w:val="18"/>
                          </w:rPr>
                          <w:t>大连</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pacing w:val="15"/>
                            <w:sz w:val="18"/>
                            <w:szCs w:val="18"/>
                          </w:rPr>
                          <w:t>有限公</w:t>
                        </w:r>
                        <w:r>
                          <w:rPr>
                            <w:rFonts w:ascii="宋体" w:hAnsi="宋体" w:cs="宋体" w:eastAsia="宋体" w:hint="default"/>
                            <w:sz w:val="18"/>
                            <w:szCs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4"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6"/>
                          <w:jc w:val="center"/>
                          <w:rPr>
                            <w:rFonts w:ascii="宋体" w:hAnsi="宋体" w:cs="宋体" w:eastAsia="宋体" w:hint="default"/>
                            <w:sz w:val="18"/>
                            <w:szCs w:val="18"/>
                          </w:rPr>
                        </w:pPr>
                        <w:r>
                          <w:rPr>
                            <w:rFonts w:ascii="宋体" w:hAnsi="宋体" w:cs="宋体" w:eastAsia="宋体" w:hint="default"/>
                            <w:sz w:val="18"/>
                            <w:szCs w:val="18"/>
                          </w:rPr>
                          <w:t>航运及相关物</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4"/>
                          <w:jc w:val="right"/>
                          <w:rPr>
                            <w:rFonts w:ascii="Times New Roman" w:hAnsi="Times New Roman" w:cs="Times New Roman" w:eastAsia="Times New Roman" w:hint="default"/>
                            <w:sz w:val="18"/>
                            <w:szCs w:val="18"/>
                          </w:rPr>
                        </w:pPr>
                        <w:r>
                          <w:rPr>
                            <w:rFonts w:ascii="Times New Roman"/>
                            <w:w w:val="95"/>
                            <w:sz w:val="18"/>
                          </w:rPr>
                          <w:t>USD3,158.00</w:t>
                        </w:r>
                        <w:r>
                          <w:rPr>
                            <w:rFonts w:ascii="Times New Roman"/>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center"/>
                          <w:rPr>
                            <w:rFonts w:ascii="宋体" w:hAnsi="宋体" w:cs="宋体" w:eastAsia="宋体" w:hint="default"/>
                            <w:sz w:val="18"/>
                            <w:szCs w:val="18"/>
                          </w:rPr>
                        </w:pPr>
                        <w:r>
                          <w:rPr>
                            <w:rFonts w:ascii="宋体" w:hAnsi="宋体" w:cs="宋体" w:eastAsia="宋体" w:hint="default"/>
                            <w:sz w:val="18"/>
                            <w:szCs w:val="18"/>
                          </w:rPr>
                          <w:t>航运及相关物流</w:t>
                        </w:r>
                      </w:p>
                    </w:tc>
                  </w:tr>
                  <w:tr>
                    <w:trPr>
                      <w:trHeight w:val="289"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65"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23" w:lineRule="exact"/>
                          <w:ind w:right="156"/>
                          <w:jc w:val="center"/>
                          <w:rPr>
                            <w:rFonts w:ascii="宋体" w:hAnsi="宋体" w:cs="宋体" w:eastAsia="宋体" w:hint="default"/>
                            <w:sz w:val="18"/>
                            <w:szCs w:val="18"/>
                          </w:rPr>
                        </w:pPr>
                        <w:r>
                          <w:rPr>
                            <w:rFonts w:ascii="宋体" w:hAnsi="宋体" w:cs="宋体" w:eastAsia="宋体" w:hint="default"/>
                            <w:sz w:val="18"/>
                            <w:szCs w:val="18"/>
                          </w:rPr>
                          <w:t>流</w:t>
                        </w:r>
                      </w:p>
                    </w:tc>
                    <w:tc>
                      <w:tcPr>
                        <w:tcW w:w="1381"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36"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大连港越汽车船管理有</w:t>
                        </w:r>
                        <w:r>
                          <w:rPr>
                            <w:rFonts w:ascii="宋体" w:hAnsi="宋体" w:cs="宋体" w:eastAsia="宋体" w:hint="default"/>
                            <w:sz w:val="18"/>
                            <w:szCs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4"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7"/>
                          <w:jc w:val="center"/>
                          <w:rPr>
                            <w:rFonts w:ascii="宋体" w:hAnsi="宋体" w:cs="宋体" w:eastAsia="宋体" w:hint="default"/>
                            <w:sz w:val="18"/>
                            <w:szCs w:val="18"/>
                          </w:rPr>
                        </w:pPr>
                        <w:r>
                          <w:rPr>
                            <w:rFonts w:ascii="宋体" w:hAnsi="宋体" w:cs="宋体" w:eastAsia="宋体" w:hint="default"/>
                            <w:sz w:val="18"/>
                            <w:szCs w:val="18"/>
                          </w:rPr>
                          <w:t>航运及相关物</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3"/>
                          <w:jc w:val="right"/>
                          <w:rPr>
                            <w:rFonts w:ascii="Times New Roman" w:hAnsi="Times New Roman" w:cs="Times New Roman" w:eastAsia="Times New Roman" w:hint="default"/>
                            <w:sz w:val="18"/>
                            <w:szCs w:val="18"/>
                          </w:rPr>
                        </w:pPr>
                        <w:r>
                          <w:rPr>
                            <w:rFonts w:ascii="Times New Roman"/>
                            <w:sz w:val="18"/>
                          </w:rPr>
                          <w:t>19,600.00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center"/>
                          <w:rPr>
                            <w:rFonts w:ascii="宋体" w:hAnsi="宋体" w:cs="宋体" w:eastAsia="宋体" w:hint="default"/>
                            <w:sz w:val="18"/>
                            <w:szCs w:val="18"/>
                          </w:rPr>
                        </w:pPr>
                        <w:r>
                          <w:rPr>
                            <w:rFonts w:ascii="宋体" w:hAnsi="宋体" w:cs="宋体" w:eastAsia="宋体" w:hint="default"/>
                            <w:sz w:val="18"/>
                            <w:szCs w:val="18"/>
                          </w:rPr>
                          <w:t>航运及相关物流</w:t>
                        </w:r>
                      </w:p>
                    </w:tc>
                  </w:tr>
                  <w:tr>
                    <w:trPr>
                      <w:trHeight w:val="295"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65"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23" w:lineRule="exact"/>
                          <w:ind w:right="157"/>
                          <w:jc w:val="center"/>
                          <w:rPr>
                            <w:rFonts w:ascii="宋体" w:hAnsi="宋体" w:cs="宋体" w:eastAsia="宋体" w:hint="default"/>
                            <w:sz w:val="18"/>
                            <w:szCs w:val="18"/>
                          </w:rPr>
                        </w:pPr>
                        <w:r>
                          <w:rPr>
                            <w:rFonts w:ascii="宋体" w:hAnsi="宋体" w:cs="宋体" w:eastAsia="宋体" w:hint="default"/>
                            <w:sz w:val="18"/>
                            <w:szCs w:val="18"/>
                          </w:rPr>
                          <w:t>流</w:t>
                        </w:r>
                      </w:p>
                    </w:tc>
                    <w:tc>
                      <w:tcPr>
                        <w:tcW w:w="1381"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341"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pacing w:val="9"/>
                            <w:sz w:val="18"/>
                            <w:szCs w:val="18"/>
                          </w:rPr>
                          <w:t>黑龙江绥穆大连港物流</w:t>
                        </w:r>
                        <w:r>
                          <w:rPr>
                            <w:rFonts w:ascii="宋体" w:hAnsi="宋体" w:cs="宋体" w:eastAsia="宋体" w:hint="default"/>
                            <w:sz w:val="18"/>
                            <w:szCs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34" w:right="0"/>
                          <w:jc w:val="left"/>
                          <w:rPr>
                            <w:rFonts w:ascii="宋体" w:hAnsi="宋体" w:cs="宋体" w:eastAsia="宋体" w:hint="default"/>
                            <w:sz w:val="18"/>
                            <w:szCs w:val="18"/>
                          </w:rPr>
                        </w:pPr>
                        <w:r>
                          <w:rPr>
                            <w:rFonts w:ascii="宋体" w:hAnsi="宋体" w:cs="宋体" w:eastAsia="宋体" w:hint="default"/>
                            <w:sz w:val="18"/>
                            <w:szCs w:val="18"/>
                          </w:rPr>
                          <w:t>穆棱市</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7"/>
                          <w:jc w:val="center"/>
                          <w:rPr>
                            <w:rFonts w:ascii="宋体" w:hAnsi="宋体" w:cs="宋体" w:eastAsia="宋体" w:hint="default"/>
                            <w:sz w:val="18"/>
                            <w:szCs w:val="18"/>
                          </w:rPr>
                        </w:pPr>
                        <w:r>
                          <w:rPr>
                            <w:rFonts w:ascii="宋体" w:hAnsi="宋体" w:cs="宋体" w:eastAsia="宋体" w:hint="default"/>
                            <w:sz w:val="18"/>
                            <w:szCs w:val="18"/>
                          </w:rPr>
                          <w:t>物流业务</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3"/>
                          <w:jc w:val="right"/>
                          <w:rPr>
                            <w:rFonts w:ascii="Times New Roman" w:hAnsi="Times New Roman" w:cs="Times New Roman" w:eastAsia="Times New Roman" w:hint="default"/>
                            <w:sz w:val="18"/>
                            <w:szCs w:val="18"/>
                          </w:rPr>
                        </w:pPr>
                        <w:r>
                          <w:rPr>
                            <w:rFonts w:ascii="Times New Roman"/>
                            <w:sz w:val="18"/>
                          </w:rPr>
                          <w:t>4,500.00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 w:right="33"/>
                          <w:jc w:val="center"/>
                          <w:rPr>
                            <w:rFonts w:ascii="宋体" w:hAnsi="宋体" w:cs="宋体" w:eastAsia="宋体" w:hint="default"/>
                            <w:sz w:val="18"/>
                            <w:szCs w:val="18"/>
                          </w:rPr>
                        </w:pPr>
                        <w:r>
                          <w:rPr>
                            <w:rFonts w:ascii="宋体" w:hAnsi="宋体" w:cs="宋体" w:eastAsia="宋体" w:hint="default"/>
                            <w:sz w:val="18"/>
                            <w:szCs w:val="18"/>
                          </w:rPr>
                          <w:t>物流仓储相关业务</w:t>
                        </w:r>
                      </w:p>
                    </w:tc>
                  </w:tr>
                  <w:tr>
                    <w:trPr>
                      <w:trHeight w:val="223" w:hRule="exact"/>
                    </w:trPr>
                    <w:tc>
                      <w:tcPr>
                        <w:tcW w:w="207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65"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r>
                  <w:tr>
                    <w:trPr>
                      <w:trHeight w:val="884" w:hRule="exact"/>
                    </w:trPr>
                    <w:tc>
                      <w:tcPr>
                        <w:tcW w:w="867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8"/>
                          <w:ind w:left="313" w:right="0"/>
                          <w:jc w:val="left"/>
                          <w:rPr>
                            <w:rFonts w:ascii="宋体" w:hAnsi="宋体" w:cs="宋体" w:eastAsia="宋体" w:hint="default"/>
                            <w:sz w:val="21"/>
                            <w:szCs w:val="21"/>
                          </w:rPr>
                        </w:pPr>
                        <w:r>
                          <w:rPr>
                            <w:rFonts w:ascii="宋体" w:hAnsi="宋体" w:cs="宋体" w:eastAsia="宋体" w:hint="default"/>
                            <w:sz w:val="21"/>
                            <w:szCs w:val="21"/>
                          </w:rPr>
                          <w:t>通过设立或投资等方式取得的子公司（续）</w:t>
                        </w:r>
                      </w:p>
                      <w:p>
                        <w:pPr>
                          <w:pStyle w:val="TableParagraph"/>
                          <w:spacing w:line="196" w:lineRule="exact" w:before="109"/>
                          <w:ind w:left="975" w:right="0"/>
                          <w:jc w:val="center"/>
                          <w:rPr>
                            <w:rFonts w:ascii="宋体" w:hAnsi="宋体" w:cs="宋体" w:eastAsia="宋体" w:hint="default"/>
                            <w:sz w:val="18"/>
                            <w:szCs w:val="18"/>
                          </w:rPr>
                        </w:pPr>
                        <w:r>
                          <w:rPr>
                            <w:rFonts w:ascii="宋体" w:hAnsi="宋体" w:cs="宋体" w:eastAsia="宋体" w:hint="default"/>
                            <w:sz w:val="18"/>
                            <w:szCs w:val="18"/>
                          </w:rPr>
                          <w:t>实质上构成对子公司净</w:t>
                        </w:r>
                      </w:p>
                      <w:p>
                        <w:pPr>
                          <w:pStyle w:val="TableParagraph"/>
                          <w:tabs>
                            <w:tab w:pos="2332" w:val="left" w:leader="none"/>
                            <w:tab w:pos="6091" w:val="left" w:leader="none"/>
                            <w:tab w:pos="7489" w:val="left" w:leader="none"/>
                          </w:tabs>
                          <w:spacing w:line="209" w:lineRule="exact"/>
                          <w:ind w:left="6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期末实际投资金额</w:t>
                        </w:r>
                        <w:r>
                          <w:rPr>
                            <w:rFonts w:ascii="宋体" w:hAnsi="宋体" w:cs="宋体" w:eastAsia="宋体" w:hint="default"/>
                            <w:sz w:val="18"/>
                            <w:szCs w:val="18"/>
                          </w:rPr>
                          <w:tab/>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bl>
                <w:p>
                  <w:pPr/>
                </w:p>
              </w:txbxContent>
            </v:textbox>
            <w10:wrap type="none"/>
          </v:shape>
        </w:pict>
      </w:r>
      <w:r>
        <w:rPr>
          <w:rFonts w:ascii="宋体" w:hAnsi="宋体" w:cs="宋体" w:eastAsia="宋体" w:hint="default"/>
          <w:position w:val="5"/>
          <w:sz w:val="18"/>
          <w:szCs w:val="18"/>
        </w:rPr>
        <w:t>港丰集团有限公司</w:t>
        <w:tab/>
      </w:r>
      <w:r>
        <w:rPr>
          <w:rFonts w:ascii="宋体" w:hAnsi="宋体" w:cs="宋体" w:eastAsia="宋体" w:hint="default"/>
          <w:sz w:val="18"/>
          <w:szCs w:val="18"/>
        </w:rPr>
        <w:t>全资子公司</w:t>
        <w:tab/>
        <w:t>英属维京群</w:t>
      </w:r>
    </w:p>
    <w:p>
      <w:pPr>
        <w:spacing w:line="316" w:lineRule="auto" w:before="18"/>
        <w:ind w:left="540" w:right="-20" w:hanging="450"/>
        <w:jc w:val="left"/>
        <w:rPr>
          <w:rFonts w:ascii="宋体" w:hAnsi="宋体" w:cs="宋体" w:eastAsia="宋体" w:hint="default"/>
          <w:sz w:val="18"/>
          <w:szCs w:val="18"/>
        </w:rPr>
      </w:pPr>
      <w:r>
        <w:rPr/>
        <w:br w:type="column"/>
      </w:r>
      <w:r>
        <w:rPr>
          <w:rFonts w:ascii="宋体" w:hAnsi="宋体" w:cs="宋体" w:eastAsia="宋体" w:hint="default"/>
          <w:sz w:val="18"/>
          <w:szCs w:val="18"/>
        </w:rPr>
        <w:t>航运及相关物 流</w:t>
      </w:r>
    </w:p>
    <w:p>
      <w:pPr>
        <w:tabs>
          <w:tab w:pos="1305" w:val="left" w:leader="none"/>
        </w:tabs>
        <w:spacing w:before="18"/>
        <w:ind w:left="324" w:right="0" w:firstLine="0"/>
        <w:jc w:val="left"/>
        <w:rPr>
          <w:rFonts w:ascii="宋体" w:hAnsi="宋体" w:cs="宋体" w:eastAsia="宋体" w:hint="default"/>
          <w:sz w:val="18"/>
          <w:szCs w:val="18"/>
        </w:rPr>
      </w:pPr>
      <w:r>
        <w:rPr>
          <w:spacing w:val="-1"/>
        </w:rPr>
        <w:br w:type="column"/>
      </w:r>
      <w:r>
        <w:rPr>
          <w:rFonts w:ascii="Times New Roman" w:hAnsi="Times New Roman" w:cs="Times New Roman" w:eastAsia="Times New Roman" w:hint="default"/>
          <w:spacing w:val="-1"/>
          <w:position w:val="-3"/>
          <w:sz w:val="18"/>
          <w:szCs w:val="18"/>
        </w:rPr>
        <w:t>USD5.00</w:t>
        <w:tab/>
      </w:r>
      <w:r>
        <w:rPr>
          <w:rFonts w:ascii="宋体" w:hAnsi="宋体" w:cs="宋体" w:eastAsia="宋体" w:hint="default"/>
          <w:sz w:val="18"/>
          <w:szCs w:val="18"/>
        </w:rPr>
        <w:t>航运及相关物流</w:t>
      </w:r>
    </w:p>
    <w:p>
      <w:pPr>
        <w:spacing w:after="0"/>
        <w:jc w:val="left"/>
        <w:rPr>
          <w:rFonts w:ascii="宋体" w:hAnsi="宋体" w:cs="宋体" w:eastAsia="宋体" w:hint="default"/>
          <w:sz w:val="18"/>
          <w:szCs w:val="18"/>
        </w:rPr>
        <w:sectPr>
          <w:type w:val="continuous"/>
          <w:pgSz w:w="11910" w:h="16840"/>
          <w:pgMar w:top="1600" w:bottom="280" w:left="1520" w:right="1020"/>
          <w:cols w:num="3" w:equalWidth="0">
            <w:col w:w="4586" w:space="40"/>
            <w:col w:w="1171" w:space="477"/>
            <w:col w:w="309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20" w:lineRule="exact"/>
        <w:ind w:left="4210" w:right="0" w:firstLine="0"/>
        <w:rPr>
          <w:rFonts w:ascii="宋体" w:hAnsi="宋体" w:cs="宋体" w:eastAsia="宋体" w:hint="default"/>
          <w:sz w:val="2"/>
          <w:szCs w:val="2"/>
        </w:rPr>
      </w:pPr>
      <w:r>
        <w:rPr>
          <w:rFonts w:ascii="宋体" w:hAnsi="宋体" w:cs="宋体" w:eastAsia="宋体" w:hint="default"/>
          <w:sz w:val="2"/>
          <w:szCs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hAnsi="宋体" w:cs="宋体" w:eastAsia="宋体" w:hint="default"/>
          <w:sz w:val="2"/>
          <w:szCs w:val="2"/>
        </w:rPr>
      </w:r>
    </w:p>
    <w:p>
      <w:pPr>
        <w:spacing w:before="54"/>
        <w:ind w:left="2690" w:right="1825"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p>
      <w:pPr>
        <w:tabs>
          <w:tab w:pos="2832" w:val="left" w:leader="none"/>
          <w:tab w:pos="6998" w:val="left" w:leader="none"/>
          <w:tab w:pos="8558" w:val="lef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大连港集装箱发展有限公司</w:t>
        <w:tab/>
      </w:r>
      <w:r>
        <w:rPr>
          <w:rFonts w:ascii="Times New Roman" w:hAnsi="Times New Roman" w:cs="Times New Roman" w:eastAsia="Times New Roman" w:hint="default"/>
          <w:spacing w:val="-1"/>
          <w:sz w:val="18"/>
          <w:szCs w:val="18"/>
        </w:rPr>
        <w:t>2,304,047,222.35</w:t>
        <w:tab/>
      </w:r>
      <w:r>
        <w:rPr>
          <w:rFonts w:ascii="Times New Roman" w:hAnsi="Times New Roman" w:cs="Times New Roman" w:eastAsia="Times New Roman" w:hint="default"/>
          <w:sz w:val="18"/>
          <w:szCs w:val="18"/>
        </w:rPr>
        <w:t>100.00</w:t>
        <w:tab/>
        <w:t>100.00</w:t>
      </w:r>
    </w:p>
    <w:p>
      <w:pPr>
        <w:spacing w:line="219" w:lineRule="exact" w:before="109"/>
        <w:ind w:left="324" w:right="4264" w:firstLine="0"/>
        <w:jc w:val="left"/>
        <w:rPr>
          <w:rFonts w:ascii="宋体" w:hAnsi="宋体" w:cs="宋体" w:eastAsia="宋体" w:hint="default"/>
          <w:sz w:val="18"/>
          <w:szCs w:val="18"/>
        </w:rPr>
      </w:pPr>
      <w:r>
        <w:rPr>
          <w:rFonts w:ascii="宋体" w:hAnsi="宋体" w:cs="宋体" w:eastAsia="宋体" w:hint="default"/>
          <w:spacing w:val="3"/>
          <w:sz w:val="18"/>
          <w:szCs w:val="18"/>
        </w:rPr>
        <w:t>大连港集发物流有限责任公</w:t>
      </w:r>
      <w:r>
        <w:rPr>
          <w:rFonts w:ascii="宋体" w:hAnsi="宋体" w:cs="宋体" w:eastAsia="宋体" w:hint="default"/>
          <w:sz w:val="18"/>
          <w:szCs w:val="18"/>
        </w:rPr>
      </w:r>
    </w:p>
    <w:p>
      <w:pPr>
        <w:tabs>
          <w:tab w:pos="6998" w:val="left" w:leader="none"/>
          <w:tab w:pos="8558" w:val="left" w:leader="none"/>
        </w:tabs>
        <w:spacing w:line="138" w:lineRule="exact" w:before="0"/>
        <w:ind w:left="2968" w:right="0" w:firstLine="0"/>
        <w:jc w:val="left"/>
        <w:rPr>
          <w:rFonts w:ascii="Times New Roman" w:hAnsi="Times New Roman" w:cs="Times New Roman" w:eastAsia="Times New Roman" w:hint="default"/>
          <w:sz w:val="18"/>
          <w:szCs w:val="18"/>
        </w:rPr>
      </w:pPr>
      <w:r>
        <w:rPr>
          <w:rFonts w:ascii="Times New Roman"/>
          <w:spacing w:val="-1"/>
          <w:sz w:val="18"/>
        </w:rPr>
        <w:t>809,894,309.37</w:t>
        <w:tab/>
      </w:r>
      <w:r>
        <w:rPr>
          <w:rFonts w:ascii="Times New Roman"/>
          <w:sz w:val="18"/>
        </w:rPr>
        <w:t>100.00</w:t>
        <w:tab/>
        <w:t>100.00</w:t>
      </w:r>
    </w:p>
    <w:p>
      <w:pPr>
        <w:spacing w:line="190" w:lineRule="exact" w:before="0"/>
        <w:ind w:left="324" w:right="4264"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3146" w:val="left" w:leader="none"/>
          <w:tab w:pos="6998" w:val="left" w:leader="none"/>
          <w:tab w:pos="8558" w:val="lef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大连口岸物流科技有限公司</w:t>
        <w:tab/>
      </w:r>
      <w:r>
        <w:rPr>
          <w:rFonts w:ascii="Times New Roman" w:hAnsi="Times New Roman" w:cs="Times New Roman" w:eastAsia="Times New Roman" w:hint="default"/>
          <w:spacing w:val="-1"/>
          <w:sz w:val="18"/>
          <w:szCs w:val="18"/>
        </w:rPr>
        <w:t>9,715,289.71</w:t>
        <w:tab/>
      </w:r>
      <w:r>
        <w:rPr>
          <w:rFonts w:ascii="Times New Roman" w:hAnsi="Times New Roman" w:cs="Times New Roman" w:eastAsia="Times New Roman" w:hint="default"/>
          <w:sz w:val="18"/>
          <w:szCs w:val="18"/>
        </w:rPr>
        <w:t>100.00</w:t>
        <w:tab/>
        <w:t>100.00</w:t>
      </w:r>
    </w:p>
    <w:p>
      <w:pPr>
        <w:tabs>
          <w:tab w:pos="3281" w:val="left" w:leader="none"/>
          <w:tab w:pos="7088" w:val="left" w:leader="none"/>
          <w:tab w:pos="9054" w:val="right" w:leader="none"/>
        </w:tabs>
        <w:spacing w:before="156"/>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大连集发船舶代理有限公司</w:t>
        <w:tab/>
      </w:r>
      <w:r>
        <w:rPr>
          <w:rFonts w:ascii="Times New Roman" w:hAnsi="Times New Roman" w:cs="Times New Roman" w:eastAsia="Times New Roman" w:hint="default"/>
          <w:sz w:val="18"/>
          <w:szCs w:val="18"/>
        </w:rPr>
        <w:t>500,000.00</w:t>
        <w:tab/>
        <w:t>98.94</w:t>
        <w:tab/>
        <w:t>98.94</w:t>
      </w:r>
    </w:p>
    <w:p>
      <w:pPr>
        <w:spacing w:line="219" w:lineRule="exact" w:before="109"/>
        <w:ind w:left="324" w:right="4264" w:firstLine="0"/>
        <w:jc w:val="left"/>
        <w:rPr>
          <w:rFonts w:ascii="宋体" w:hAnsi="宋体" w:cs="宋体" w:eastAsia="宋体" w:hint="default"/>
          <w:sz w:val="18"/>
          <w:szCs w:val="18"/>
        </w:rPr>
      </w:pPr>
      <w:r>
        <w:rPr>
          <w:rFonts w:ascii="宋体" w:hAnsi="宋体" w:cs="宋体" w:eastAsia="宋体" w:hint="default"/>
          <w:spacing w:val="3"/>
          <w:sz w:val="18"/>
          <w:szCs w:val="18"/>
        </w:rPr>
        <w:t>大连国际物流园发展有限公</w:t>
      </w:r>
      <w:r>
        <w:rPr>
          <w:rFonts w:ascii="宋体" w:hAnsi="宋体" w:cs="宋体" w:eastAsia="宋体" w:hint="default"/>
          <w:sz w:val="18"/>
          <w:szCs w:val="18"/>
        </w:rPr>
      </w:r>
    </w:p>
    <w:p>
      <w:pPr>
        <w:tabs>
          <w:tab w:pos="7088" w:val="left" w:leader="none"/>
          <w:tab w:pos="8648" w:val="left" w:leader="none"/>
        </w:tabs>
        <w:spacing w:line="138" w:lineRule="exact" w:before="0"/>
        <w:ind w:left="2968" w:right="0" w:firstLine="0"/>
        <w:jc w:val="left"/>
        <w:rPr>
          <w:rFonts w:ascii="Times New Roman" w:hAnsi="Times New Roman" w:cs="Times New Roman" w:eastAsia="Times New Roman" w:hint="default"/>
          <w:sz w:val="18"/>
          <w:szCs w:val="18"/>
        </w:rPr>
      </w:pPr>
      <w:r>
        <w:rPr>
          <w:rFonts w:ascii="Times New Roman"/>
          <w:spacing w:val="-1"/>
          <w:sz w:val="18"/>
        </w:rPr>
        <w:t>135,000,000.00</w:t>
        <w:tab/>
      </w:r>
      <w:r>
        <w:rPr>
          <w:rFonts w:ascii="Times New Roman"/>
          <w:sz w:val="18"/>
        </w:rPr>
        <w:t>90.00</w:t>
        <w:tab/>
        <w:t>90.00</w:t>
      </w:r>
    </w:p>
    <w:p>
      <w:pPr>
        <w:spacing w:line="190" w:lineRule="exact" w:before="0"/>
        <w:ind w:left="324" w:right="4264"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3148" w:val="left" w:leader="none"/>
          <w:tab w:pos="7089" w:val="left" w:leader="none"/>
          <w:tab w:pos="9054" w:val="righ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大连港集货物流有限公司</w:t>
        <w:tab/>
      </w:r>
      <w:r>
        <w:rPr>
          <w:rFonts w:ascii="Times New Roman" w:hAnsi="Times New Roman" w:cs="Times New Roman" w:eastAsia="Times New Roman" w:hint="default"/>
          <w:spacing w:val="-1"/>
          <w:sz w:val="18"/>
          <w:szCs w:val="18"/>
        </w:rPr>
        <w:t>2,194,494.61</w:t>
        <w:tab/>
      </w:r>
      <w:r>
        <w:rPr>
          <w:rFonts w:ascii="Times New Roman" w:hAnsi="Times New Roman" w:cs="Times New Roman" w:eastAsia="Times New Roman" w:hint="default"/>
          <w:sz w:val="18"/>
          <w:szCs w:val="18"/>
        </w:rPr>
        <w:t>99.66</w:t>
        <w:tab/>
        <w:t>99.66</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1020"/>
        </w:sectPr>
      </w:pPr>
    </w:p>
    <w:p>
      <w:pPr>
        <w:spacing w:line="412" w:lineRule="auto" w:before="156"/>
        <w:ind w:left="324" w:right="-1" w:firstLine="0"/>
        <w:jc w:val="left"/>
        <w:rPr>
          <w:rFonts w:ascii="宋体" w:hAnsi="宋体" w:cs="宋体" w:eastAsia="宋体" w:hint="default"/>
          <w:sz w:val="18"/>
          <w:szCs w:val="18"/>
        </w:rPr>
      </w:pPr>
      <w:r>
        <w:rPr>
          <w:rFonts w:ascii="宋体" w:hAnsi="宋体" w:cs="宋体" w:eastAsia="宋体" w:hint="default"/>
          <w:spacing w:val="3"/>
          <w:sz w:val="18"/>
          <w:szCs w:val="18"/>
        </w:rPr>
        <w:t>大连集发环渤海集装箱运输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p>
      <w:pPr>
        <w:spacing w:line="316" w:lineRule="auto" w:before="0"/>
        <w:ind w:left="324" w:right="255" w:firstLine="0"/>
        <w:jc w:val="left"/>
        <w:rPr>
          <w:rFonts w:ascii="宋体" w:hAnsi="宋体" w:cs="宋体" w:eastAsia="宋体" w:hint="default"/>
          <w:sz w:val="18"/>
          <w:szCs w:val="18"/>
        </w:rPr>
      </w:pPr>
      <w:r>
        <w:rPr>
          <w:rFonts w:ascii="宋体" w:hAnsi="宋体" w:cs="宋体" w:eastAsia="宋体" w:hint="default"/>
          <w:spacing w:val="14"/>
          <w:sz w:val="18"/>
          <w:szCs w:val="18"/>
        </w:rPr>
        <w:t>大连国际集装箱服务有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p>
      <w:pPr>
        <w:tabs>
          <w:tab w:pos="4356" w:val="left" w:leader="none"/>
          <w:tab w:pos="5916" w:val="left" w:leader="none"/>
        </w:tabs>
        <w:spacing w:before="399"/>
        <w:ind w:left="324"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67,345,151.04</w:t>
        <w:tab/>
      </w:r>
      <w:r>
        <w:rPr>
          <w:rFonts w:ascii="Times New Roman"/>
          <w:sz w:val="18"/>
        </w:rPr>
        <w:t>97.36</w:t>
        <w:tab/>
        <w:t>97.36</w:t>
      </w:r>
    </w:p>
    <w:p>
      <w:pPr>
        <w:tabs>
          <w:tab w:pos="4356" w:val="left" w:leader="none"/>
          <w:tab w:pos="5916" w:val="left" w:leader="none"/>
        </w:tabs>
        <w:spacing w:before="510"/>
        <w:ind w:left="414" w:right="0" w:firstLine="0"/>
        <w:jc w:val="left"/>
        <w:rPr>
          <w:rFonts w:ascii="Times New Roman" w:hAnsi="Times New Roman" w:cs="Times New Roman" w:eastAsia="Times New Roman" w:hint="default"/>
          <w:sz w:val="18"/>
          <w:szCs w:val="18"/>
        </w:rPr>
      </w:pPr>
      <w:r>
        <w:rPr>
          <w:rFonts w:ascii="Times New Roman"/>
          <w:spacing w:val="-1"/>
          <w:sz w:val="18"/>
        </w:rPr>
        <w:t>7,784,345.68</w:t>
        <w:tab/>
      </w:r>
      <w:r>
        <w:rPr>
          <w:rFonts w:ascii="Times New Roman"/>
          <w:sz w:val="18"/>
        </w:rPr>
        <w:t>74.00</w:t>
        <w:tab/>
        <w:t>74.00</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1020"/>
          <w:cols w:num="2" w:equalWidth="0">
            <w:col w:w="2540" w:space="192"/>
            <w:col w:w="6638"/>
          </w:cols>
        </w:sectPr>
      </w:pPr>
    </w:p>
    <w:p>
      <w:pPr>
        <w:tabs>
          <w:tab w:pos="3146" w:val="left" w:leader="none"/>
          <w:tab w:pos="7088" w:val="left" w:leader="none"/>
          <w:tab w:pos="9054" w:val="right" w:leader="none"/>
        </w:tabs>
        <w:spacing w:before="65"/>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大连集发国际货运有限公司</w:t>
        <w:tab/>
      </w:r>
      <w:r>
        <w:rPr>
          <w:rFonts w:ascii="Times New Roman" w:hAnsi="Times New Roman" w:cs="Times New Roman" w:eastAsia="Times New Roman" w:hint="default"/>
          <w:spacing w:val="-1"/>
          <w:sz w:val="18"/>
          <w:szCs w:val="18"/>
        </w:rPr>
        <w:t>5,256,204.82</w:t>
        <w:tab/>
      </w:r>
      <w:r>
        <w:rPr>
          <w:rFonts w:ascii="Times New Roman" w:hAnsi="Times New Roman" w:cs="Times New Roman" w:eastAsia="Times New Roman" w:hint="default"/>
          <w:sz w:val="18"/>
          <w:szCs w:val="18"/>
        </w:rPr>
        <w:t>98.65</w:t>
        <w:tab/>
        <w:t>98.65</w:t>
      </w:r>
    </w:p>
    <w:p>
      <w:pPr>
        <w:spacing w:line="219" w:lineRule="exact" w:before="109"/>
        <w:ind w:left="324" w:right="4264" w:firstLine="0"/>
        <w:jc w:val="left"/>
        <w:rPr>
          <w:rFonts w:ascii="宋体" w:hAnsi="宋体" w:cs="宋体" w:eastAsia="宋体" w:hint="default"/>
          <w:sz w:val="18"/>
          <w:szCs w:val="18"/>
        </w:rPr>
      </w:pPr>
      <w:r>
        <w:rPr>
          <w:rFonts w:ascii="宋体" w:hAnsi="宋体" w:cs="宋体" w:eastAsia="宋体" w:hint="default"/>
          <w:spacing w:val="3"/>
          <w:sz w:val="18"/>
          <w:szCs w:val="18"/>
        </w:rPr>
        <w:t>大连思博特管理咨询有限公</w:t>
      </w:r>
      <w:r>
        <w:rPr>
          <w:rFonts w:ascii="宋体" w:hAnsi="宋体" w:cs="宋体" w:eastAsia="宋体" w:hint="default"/>
          <w:sz w:val="18"/>
          <w:szCs w:val="18"/>
        </w:rPr>
      </w:r>
    </w:p>
    <w:p>
      <w:pPr>
        <w:spacing w:after="0" w:line="219" w:lineRule="exact"/>
        <w:jc w:val="left"/>
        <w:rPr>
          <w:rFonts w:ascii="宋体" w:hAnsi="宋体" w:cs="宋体" w:eastAsia="宋体" w:hint="default"/>
          <w:sz w:val="18"/>
          <w:szCs w:val="18"/>
        </w:rPr>
        <w:sectPr>
          <w:type w:val="continuous"/>
          <w:pgSz w:w="11910" w:h="16840"/>
          <w:pgMar w:top="1600" w:bottom="280" w:left="1520" w:right="1020"/>
        </w:sectPr>
      </w:pPr>
    </w:p>
    <w:p>
      <w:pPr>
        <w:spacing w:line="316" w:lineRule="auto" w:before="93"/>
        <w:ind w:left="324" w:right="-1" w:firstLine="0"/>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3"/>
          <w:sz w:val="18"/>
          <w:szCs w:val="18"/>
        </w:rPr>
        <w:t>大连集发港口技术服务有限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p>
      <w:pPr>
        <w:tabs>
          <w:tab w:pos="4175" w:val="left" w:leader="none"/>
          <w:tab w:pos="5735" w:val="left" w:leader="none"/>
        </w:tabs>
        <w:spacing w:line="184" w:lineRule="exact" w:before="0"/>
        <w:ind w:left="324"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1,174,745.53</w:t>
        <w:tab/>
      </w:r>
      <w:r>
        <w:rPr>
          <w:rFonts w:ascii="Times New Roman"/>
          <w:sz w:val="18"/>
        </w:rPr>
        <w:t>100.00</w:t>
        <w:tab/>
        <w:t>100.00</w:t>
      </w:r>
    </w:p>
    <w:p>
      <w:pPr>
        <w:tabs>
          <w:tab w:pos="4175" w:val="left" w:leader="none"/>
          <w:tab w:pos="5736" w:val="left" w:leader="none"/>
        </w:tabs>
        <w:spacing w:before="417"/>
        <w:ind w:left="331" w:right="0" w:firstLine="0"/>
        <w:jc w:val="left"/>
        <w:rPr>
          <w:rFonts w:ascii="Times New Roman" w:hAnsi="Times New Roman" w:cs="Times New Roman" w:eastAsia="Times New Roman" w:hint="default"/>
          <w:sz w:val="18"/>
          <w:szCs w:val="18"/>
        </w:rPr>
      </w:pPr>
      <w:r>
        <w:rPr>
          <w:rFonts w:ascii="Times New Roman"/>
          <w:spacing w:val="-1"/>
          <w:sz w:val="18"/>
        </w:rPr>
        <w:t>5,047,877.11</w:t>
        <w:tab/>
      </w:r>
      <w:r>
        <w:rPr>
          <w:rFonts w:ascii="Times New Roman"/>
          <w:sz w:val="18"/>
        </w:rPr>
        <w:t>100.00</w:t>
        <w:tab/>
        <w:t>100.00</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1020"/>
          <w:cols w:num="2" w:equalWidth="0">
            <w:col w:w="2540" w:space="282"/>
            <w:col w:w="6548"/>
          </w:cols>
        </w:sectPr>
      </w:pPr>
    </w:p>
    <w:p>
      <w:pPr>
        <w:tabs>
          <w:tab w:pos="3146" w:val="left" w:leader="none"/>
          <w:tab w:pos="7088" w:val="left" w:leader="none"/>
          <w:tab w:pos="9054" w:val="right" w:leader="none"/>
        </w:tabs>
        <w:spacing w:before="65"/>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大连集发科技有限公司</w:t>
        <w:tab/>
      </w:r>
      <w:r>
        <w:rPr>
          <w:rFonts w:ascii="Times New Roman" w:hAnsi="Times New Roman" w:cs="Times New Roman" w:eastAsia="Times New Roman" w:hint="default"/>
          <w:spacing w:val="-1"/>
          <w:sz w:val="18"/>
          <w:szCs w:val="18"/>
        </w:rPr>
        <w:t>2,043,136.26</w:t>
        <w:tab/>
      </w:r>
      <w:r>
        <w:rPr>
          <w:rFonts w:ascii="Times New Roman" w:hAnsi="Times New Roman" w:cs="Times New Roman" w:eastAsia="Times New Roman" w:hint="default"/>
          <w:sz w:val="18"/>
          <w:szCs w:val="18"/>
        </w:rPr>
        <w:t>58.46</w:t>
        <w:tab/>
        <w:t>58.46</w:t>
      </w:r>
    </w:p>
    <w:p>
      <w:pPr>
        <w:spacing w:line="219" w:lineRule="exact" w:before="109"/>
        <w:ind w:left="324" w:right="4264" w:firstLine="0"/>
        <w:jc w:val="left"/>
        <w:rPr>
          <w:rFonts w:ascii="宋体" w:hAnsi="宋体" w:cs="宋体" w:eastAsia="宋体" w:hint="default"/>
          <w:sz w:val="18"/>
          <w:szCs w:val="18"/>
        </w:rPr>
      </w:pPr>
      <w:r>
        <w:rPr>
          <w:rFonts w:ascii="宋体" w:hAnsi="宋体" w:cs="宋体" w:eastAsia="宋体" w:hint="default"/>
          <w:spacing w:val="3"/>
          <w:sz w:val="18"/>
          <w:szCs w:val="18"/>
        </w:rPr>
        <w:t>大连保税区金鑫石化有限公</w:t>
      </w:r>
      <w:r>
        <w:rPr>
          <w:rFonts w:ascii="宋体" w:hAnsi="宋体" w:cs="宋体" w:eastAsia="宋体" w:hint="default"/>
          <w:sz w:val="18"/>
          <w:szCs w:val="18"/>
        </w:rPr>
      </w:r>
    </w:p>
    <w:p>
      <w:pPr>
        <w:tabs>
          <w:tab w:pos="6998" w:val="left" w:leader="none"/>
          <w:tab w:pos="8558" w:val="left" w:leader="none"/>
        </w:tabs>
        <w:spacing w:line="138" w:lineRule="exact" w:before="0"/>
        <w:ind w:left="3146" w:right="0" w:firstLine="0"/>
        <w:jc w:val="left"/>
        <w:rPr>
          <w:rFonts w:ascii="Times New Roman" w:hAnsi="Times New Roman" w:cs="Times New Roman" w:eastAsia="Times New Roman" w:hint="default"/>
          <w:sz w:val="18"/>
          <w:szCs w:val="18"/>
        </w:rPr>
      </w:pPr>
      <w:r>
        <w:rPr>
          <w:rFonts w:ascii="Times New Roman"/>
          <w:spacing w:val="-1"/>
          <w:sz w:val="18"/>
        </w:rPr>
        <w:t>6,629,301.65</w:t>
        <w:tab/>
      </w:r>
      <w:r>
        <w:rPr>
          <w:rFonts w:ascii="Times New Roman"/>
          <w:sz w:val="18"/>
        </w:rPr>
        <w:t>100.00</w:t>
        <w:tab/>
        <w:t>100.00</w:t>
      </w:r>
    </w:p>
    <w:p>
      <w:pPr>
        <w:spacing w:line="190" w:lineRule="exact" w:before="0"/>
        <w:ind w:left="324" w:right="4264"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3056" w:val="left" w:leader="none"/>
          <w:tab w:pos="7088" w:val="left" w:leader="none"/>
          <w:tab w:pos="9054" w:val="righ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大连集发船舶管理有限公司</w:t>
        <w:tab/>
      </w:r>
      <w:r>
        <w:rPr>
          <w:rFonts w:ascii="Times New Roman" w:hAnsi="Times New Roman" w:cs="Times New Roman" w:eastAsia="Times New Roman" w:hint="default"/>
          <w:spacing w:val="-1"/>
          <w:sz w:val="18"/>
          <w:szCs w:val="18"/>
        </w:rPr>
        <w:t>80,984,354.73</w:t>
        <w:tab/>
      </w:r>
      <w:r>
        <w:rPr>
          <w:rFonts w:ascii="Times New Roman" w:hAnsi="Times New Roman" w:cs="Times New Roman" w:eastAsia="Times New Roman" w:hint="default"/>
          <w:sz w:val="18"/>
          <w:szCs w:val="18"/>
        </w:rPr>
        <w:t>99.21</w:t>
        <w:tab/>
        <w:t>99.21</w:t>
      </w:r>
    </w:p>
    <w:p>
      <w:pPr>
        <w:tabs>
          <w:tab w:pos="3056" w:val="left" w:leader="none"/>
          <w:tab w:pos="6998" w:val="left" w:leader="none"/>
          <w:tab w:pos="8558" w:val="left" w:leader="none"/>
        </w:tabs>
        <w:spacing w:before="156"/>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亚洲太平洋港口有限公司</w:t>
        <w:tab/>
      </w:r>
      <w:r>
        <w:rPr>
          <w:rFonts w:ascii="Times New Roman" w:hAnsi="Times New Roman" w:cs="Times New Roman" w:eastAsia="Times New Roman" w:hint="default"/>
          <w:spacing w:val="-1"/>
          <w:sz w:val="18"/>
          <w:szCs w:val="18"/>
        </w:rPr>
        <w:t>76,155,000.00</w:t>
        <w:tab/>
      </w:r>
      <w:r>
        <w:rPr>
          <w:rFonts w:ascii="Times New Roman" w:hAnsi="Times New Roman" w:cs="Times New Roman" w:eastAsia="Times New Roman" w:hint="default"/>
          <w:sz w:val="18"/>
          <w:szCs w:val="18"/>
        </w:rPr>
        <w:t>100.00</w:t>
        <w:tab/>
        <w:t>100.00</w:t>
      </w:r>
    </w:p>
    <w:p>
      <w:pPr>
        <w:tabs>
          <w:tab w:pos="3281" w:val="left" w:leader="none"/>
          <w:tab w:pos="7088" w:val="left" w:leader="none"/>
          <w:tab w:pos="8648" w:val="left" w:leader="none"/>
        </w:tabs>
        <w:spacing w:before="156"/>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亚洲太平洋货运有限公司</w:t>
        <w:tab/>
      </w:r>
      <w:r>
        <w:rPr>
          <w:rFonts w:ascii="Times New Roman" w:hAnsi="Times New Roman" w:cs="Times New Roman" w:eastAsia="Times New Roman" w:hint="default"/>
          <w:sz w:val="18"/>
          <w:szCs w:val="18"/>
        </w:rPr>
        <w:t>197,885.30</w:t>
        <w:tab/>
        <w:t>60.00</w:t>
        <w:tab/>
        <w:t>60.00</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1020"/>
        </w:sectPr>
      </w:pPr>
    </w:p>
    <w:p>
      <w:pPr>
        <w:spacing w:line="240" w:lineRule="auto" w:before="3"/>
        <w:rPr>
          <w:rFonts w:ascii="Times New Roman" w:hAnsi="Times New Roman" w:cs="Times New Roman" w:eastAsia="Times New Roman" w:hint="default"/>
          <w:sz w:val="24"/>
          <w:szCs w:val="24"/>
        </w:rPr>
      </w:pPr>
    </w:p>
    <w:p>
      <w:pPr>
        <w:spacing w:before="44"/>
        <w:ind w:left="324" w:right="6884" w:firstLine="0"/>
        <w:jc w:val="left"/>
        <w:rPr>
          <w:rFonts w:ascii="宋体" w:hAnsi="宋体" w:cs="宋体" w:eastAsia="宋体" w:hint="default"/>
          <w:sz w:val="18"/>
          <w:szCs w:val="18"/>
        </w:rPr>
      </w:pPr>
      <w:r>
        <w:rPr/>
        <w:pict>
          <v:shape style="position:absolute;margin-left:222.578003pt;margin-top:5.352663pt;width:307.9pt;height:111.5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4"/>
                    <w:gridCol w:w="2481"/>
                    <w:gridCol w:w="1063"/>
                  </w:tblGrid>
                  <w:tr>
                    <w:trPr>
                      <w:trHeight w:val="293" w:hRule="exact"/>
                    </w:trPr>
                    <w:tc>
                      <w:tcPr>
                        <w:tcW w:w="2614" w:type="dxa"/>
                        <w:tcBorders>
                          <w:top w:val="nil" w:sz="6" w:space="0" w:color="auto"/>
                          <w:left w:val="nil" w:sz="6" w:space="0" w:color="auto"/>
                          <w:bottom w:val="nil" w:sz="6" w:space="0" w:color="auto"/>
                          <w:right w:val="nil" w:sz="6" w:space="0" w:color="auto"/>
                        </w:tcBorders>
                      </w:tcPr>
                      <w:p>
                        <w:pPr>
                          <w:pStyle w:val="TableParagraph"/>
                          <w:spacing w:line="184" w:lineRule="exact"/>
                          <w:ind w:right="1450"/>
                          <w:jc w:val="right"/>
                          <w:rPr>
                            <w:rFonts w:ascii="Times New Roman" w:hAnsi="Times New Roman" w:cs="Times New Roman" w:eastAsia="Times New Roman" w:hint="default"/>
                            <w:sz w:val="18"/>
                            <w:szCs w:val="18"/>
                          </w:rPr>
                        </w:pPr>
                        <w:r>
                          <w:rPr>
                            <w:rFonts w:ascii="Times New Roman"/>
                            <w:sz w:val="18"/>
                          </w:rPr>
                          <w:t>329,472.74</w:t>
                        </w:r>
                      </w:p>
                    </w:tc>
                    <w:tc>
                      <w:tcPr>
                        <w:tcW w:w="2481" w:type="dxa"/>
                        <w:tcBorders>
                          <w:top w:val="nil" w:sz="6" w:space="0" w:color="auto"/>
                          <w:left w:val="nil" w:sz="6" w:space="0" w:color="auto"/>
                          <w:bottom w:val="nil" w:sz="6" w:space="0" w:color="auto"/>
                          <w:right w:val="nil" w:sz="6" w:space="0" w:color="auto"/>
                        </w:tcBorders>
                      </w:tcPr>
                      <w:p>
                        <w:pPr>
                          <w:pStyle w:val="TableParagraph"/>
                          <w:spacing w:line="184" w:lineRule="exact"/>
                          <w:ind w:right="531"/>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100.00</w:t>
                        </w:r>
                      </w:p>
                    </w:tc>
                  </w:tr>
                  <w:tr>
                    <w:trPr>
                      <w:trHeight w:val="406" w:hRule="exact"/>
                    </w:trPr>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51"/>
                          <w:jc w:val="right"/>
                          <w:rPr>
                            <w:rFonts w:ascii="Times New Roman" w:hAnsi="Times New Roman" w:cs="Times New Roman" w:eastAsia="Times New Roman" w:hint="default"/>
                            <w:sz w:val="18"/>
                            <w:szCs w:val="18"/>
                          </w:rPr>
                        </w:pPr>
                        <w:r>
                          <w:rPr>
                            <w:rFonts w:ascii="Times New Roman"/>
                            <w:sz w:val="18"/>
                          </w:rPr>
                          <w:t>0.85</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0"/>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t>100.00</w:t>
                        </w:r>
                      </w:p>
                    </w:tc>
                  </w:tr>
                  <w:tr>
                    <w:trPr>
                      <w:trHeight w:val="460" w:hRule="exact"/>
                    </w:trPr>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51"/>
                          <w:jc w:val="right"/>
                          <w:rPr>
                            <w:rFonts w:ascii="Times New Roman" w:hAnsi="Times New Roman" w:cs="Times New Roman" w:eastAsia="Times New Roman" w:hint="default"/>
                            <w:sz w:val="18"/>
                            <w:szCs w:val="18"/>
                          </w:rPr>
                        </w:pPr>
                        <w:r>
                          <w:rPr>
                            <w:rFonts w:ascii="Times New Roman"/>
                            <w:spacing w:val="-1"/>
                            <w:sz w:val="18"/>
                          </w:rPr>
                          <w:t>208,839,906.33</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30"/>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t>100.00</w:t>
                        </w:r>
                      </w:p>
                    </w:tc>
                  </w:tr>
                  <w:tr>
                    <w:trPr>
                      <w:trHeight w:val="569" w:hRule="exact"/>
                    </w:trPr>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451"/>
                          <w:jc w:val="right"/>
                          <w:rPr>
                            <w:rFonts w:ascii="Times New Roman" w:hAnsi="Times New Roman" w:cs="Times New Roman" w:eastAsia="Times New Roman" w:hint="default"/>
                            <w:sz w:val="18"/>
                            <w:szCs w:val="18"/>
                          </w:rPr>
                        </w:pPr>
                        <w:r>
                          <w:rPr>
                            <w:rFonts w:ascii="Times New Roman"/>
                            <w:spacing w:val="-1"/>
                            <w:sz w:val="18"/>
                          </w:rPr>
                          <w:t>192,678,318.50</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530"/>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3"/>
                          <w:jc w:val="right"/>
                          <w:rPr>
                            <w:rFonts w:ascii="Times New Roman" w:hAnsi="Times New Roman" w:cs="Times New Roman" w:eastAsia="Times New Roman" w:hint="default"/>
                            <w:sz w:val="18"/>
                            <w:szCs w:val="18"/>
                          </w:rPr>
                        </w:pPr>
                        <w:r>
                          <w:rPr>
                            <w:rFonts w:ascii="Times New Roman"/>
                            <w:sz w:val="18"/>
                          </w:rPr>
                          <w:t>100.00</w:t>
                        </w:r>
                      </w:p>
                    </w:tc>
                  </w:tr>
                  <w:tr>
                    <w:trPr>
                      <w:trHeight w:val="502" w:hRule="exact"/>
                    </w:trPr>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51"/>
                          <w:jc w:val="right"/>
                          <w:rPr>
                            <w:rFonts w:ascii="Times New Roman" w:hAnsi="Times New Roman" w:cs="Times New Roman" w:eastAsia="Times New Roman" w:hint="default"/>
                            <w:sz w:val="18"/>
                            <w:szCs w:val="18"/>
                          </w:rPr>
                        </w:pPr>
                        <w:r>
                          <w:rPr>
                            <w:rFonts w:ascii="Times New Roman"/>
                            <w:spacing w:val="-1"/>
                            <w:sz w:val="18"/>
                          </w:rPr>
                          <w:t>41,250,000.00</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30"/>
                          <w:jc w:val="right"/>
                          <w:rPr>
                            <w:rFonts w:ascii="Times New Roman" w:hAnsi="Times New Roman" w:cs="Times New Roman" w:eastAsia="Times New Roman" w:hint="default"/>
                            <w:sz w:val="18"/>
                            <w:szCs w:val="18"/>
                          </w:rPr>
                        </w:pPr>
                        <w:r>
                          <w:rPr>
                            <w:rFonts w:ascii="Times New Roman"/>
                            <w:sz w:val="18"/>
                          </w:rPr>
                          <w:t>91.67</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91.67</w:t>
                        </w:r>
                      </w:p>
                    </w:tc>
                  </w:tr>
                </w:tbl>
                <w:p>
                  <w:pPr/>
                </w:p>
              </w:txbxContent>
            </v:textbox>
            <w10:wrap type="none"/>
          </v:shape>
        </w:pict>
      </w:r>
      <w:r>
        <w:rPr>
          <w:rFonts w:ascii="宋体" w:hAnsi="宋体" w:cs="宋体" w:eastAsia="宋体" w:hint="default"/>
          <w:sz w:val="18"/>
          <w:szCs w:val="18"/>
        </w:rPr>
        <w:t>港丰集团有限公司</w:t>
      </w:r>
    </w:p>
    <w:p>
      <w:pPr>
        <w:spacing w:line="240" w:lineRule="auto" w:before="8"/>
        <w:rPr>
          <w:rFonts w:ascii="宋体" w:hAnsi="宋体" w:cs="宋体" w:eastAsia="宋体" w:hint="default"/>
          <w:sz w:val="9"/>
          <w:szCs w:val="9"/>
        </w:rPr>
      </w:pPr>
    </w:p>
    <w:p>
      <w:pPr>
        <w:spacing w:before="44"/>
        <w:ind w:left="324" w:right="6884" w:firstLine="0"/>
        <w:jc w:val="left"/>
        <w:rPr>
          <w:rFonts w:ascii="宋体" w:hAnsi="宋体" w:cs="宋体" w:eastAsia="宋体" w:hint="default"/>
          <w:sz w:val="18"/>
          <w:szCs w:val="18"/>
        </w:rPr>
      </w:pPr>
      <w:r>
        <w:rPr>
          <w:rFonts w:ascii="宋体" w:hAnsi="宋体" w:cs="宋体" w:eastAsia="宋体" w:hint="default"/>
          <w:sz w:val="18"/>
          <w:szCs w:val="18"/>
        </w:rPr>
        <w:t>亚太港口投资有限公司</w:t>
      </w:r>
    </w:p>
    <w:p>
      <w:pPr>
        <w:spacing w:line="240" w:lineRule="auto" w:before="8"/>
        <w:rPr>
          <w:rFonts w:ascii="宋体" w:hAnsi="宋体" w:cs="宋体" w:eastAsia="宋体" w:hint="default"/>
          <w:sz w:val="9"/>
          <w:szCs w:val="9"/>
        </w:rPr>
      </w:pPr>
    </w:p>
    <w:p>
      <w:pPr>
        <w:spacing w:line="324" w:lineRule="auto" w:before="44"/>
        <w:ind w:left="324" w:right="6884" w:firstLine="0"/>
        <w:jc w:val="left"/>
        <w:rPr>
          <w:rFonts w:ascii="宋体" w:hAnsi="宋体" w:cs="宋体" w:eastAsia="宋体" w:hint="default"/>
          <w:sz w:val="18"/>
          <w:szCs w:val="18"/>
        </w:rPr>
      </w:pPr>
      <w:r>
        <w:rPr>
          <w:rFonts w:ascii="宋体" w:hAnsi="宋体" w:cs="宋体" w:eastAsia="宋体" w:hint="default"/>
          <w:sz w:val="18"/>
          <w:szCs w:val="18"/>
        </w:rPr>
        <w:t>亚太港口</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 </w:t>
      </w:r>
      <w:r>
        <w:rPr>
          <w:rFonts w:ascii="宋体" w:hAnsi="宋体" w:cs="宋体" w:eastAsia="宋体" w:hint="default"/>
          <w:spacing w:val="3"/>
          <w:sz w:val="18"/>
          <w:szCs w:val="18"/>
        </w:rPr>
        <w:t>大连港越汽车船管理有限公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pacing w:val="3"/>
          <w:sz w:val="18"/>
          <w:szCs w:val="18"/>
        </w:rPr>
        <w:t>黑龙江绥穆大连港物流有限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p>
      <w:pPr>
        <w:spacing w:line="240" w:lineRule="auto" w:before="11"/>
        <w:rPr>
          <w:rFonts w:ascii="宋体" w:hAnsi="宋体" w:cs="宋体" w:eastAsia="宋体" w:hint="default"/>
          <w:sz w:val="11"/>
          <w:szCs w:val="11"/>
        </w:rPr>
      </w:pPr>
    </w:p>
    <w:p>
      <w:pPr>
        <w:pStyle w:val="BodyText"/>
        <w:spacing w:line="240" w:lineRule="auto"/>
        <w:ind w:left="714" w:right="0"/>
        <w:jc w:val="left"/>
      </w:pPr>
      <w:r>
        <w:rPr/>
        <w:t>通过设立或投资等方式取得的子公司（续）</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89" w:footer="974" w:top="1200" w:bottom="1160" w:left="1520" w:right="82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97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0"/>
        <w:ind w:left="1121" w:right="-19" w:hanging="36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是否合并报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246"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88" w:right="0" w:firstLine="0"/>
        <w:jc w:val="center"/>
        <w:rPr>
          <w:rFonts w:ascii="宋体" w:hAnsi="宋体" w:cs="宋体" w:eastAsia="宋体" w:hint="default"/>
          <w:sz w:val="18"/>
          <w:szCs w:val="18"/>
        </w:rPr>
      </w:pPr>
      <w:r>
        <w:rPr/>
        <w:pict>
          <v:group style="position:absolute;margin-left:334.739990pt;margin-top:12.132132pt;width:72pt;height:.1pt;mso-position-horizontal-relative:page;mso-position-vertical-relative:paragraph;z-index:-998440" coordorigin="6695,243" coordsize="1440,2">
            <v:shape style="position:absolute;left:6695;top:243;width:1440;height:2" coordorigin="6695,243" coordsize="1440,0" path="m6695,243l8135,243e" filled="false" stroked="true" strokeweight=".48pt" strokecolor="#000000">
              <v:path arrowok="t"/>
            </v:shape>
            <w10:wrap type="none"/>
          </v:group>
        </w:pict>
      </w:r>
      <w:r>
        <w:rPr/>
        <w:pict>
          <v:group style="position:absolute;margin-left:352.73999pt;margin-top:43.33213pt;width:36pt;height:.1pt;mso-position-horizontal-relative:page;mso-position-vertical-relative:paragraph;z-index:-998416" coordorigin="7055,867" coordsize="720,2">
            <v:shape style="position:absolute;left:7055;top:867;width:720;height:2" coordorigin="7055,867" coordsize="720,0" path="m7055,867l7775,867e" filled="false" stroked="true" strokeweight=".48pt" strokecolor="#000000">
              <v:path arrowok="t"/>
            </v:shape>
            <w10:wrap type="none"/>
          </v:group>
        </w:pict>
      </w:r>
      <w:r>
        <w:rPr/>
        <w:pict>
          <v:group style="position:absolute;margin-left:413.100006pt;margin-top:4.332131pt;width:135pt;height:.1pt;mso-position-horizontal-relative:page;mso-position-vertical-relative:paragraph;z-index:-998392" coordorigin="8262,87" coordsize="2700,2">
            <v:shape style="position:absolute;left:8262;top:87;width:2700;height:2" coordorigin="8262,87" coordsize="2700,0" path="m8262,87l10962,87e" filled="false" stroked="true" strokeweight=".48pt" strokecolor="#000000">
              <v:path arrowok="t"/>
            </v:shape>
            <w10:wrap type="none"/>
          </v:group>
        </w:pict>
      </w:r>
      <w:r>
        <w:rPr>
          <w:rFonts w:ascii="宋体" w:hAnsi="宋体" w:cs="宋体" w:eastAsia="宋体" w:hint="default"/>
          <w:sz w:val="18"/>
          <w:szCs w:val="18"/>
        </w:rPr>
        <w:t>少数股东权益中用 </w:t>
      </w:r>
      <w:r>
        <w:rPr>
          <w:rFonts w:ascii="宋体" w:hAnsi="宋体" w:cs="宋体" w:eastAsia="宋体" w:hint="default"/>
          <w:sz w:val="18"/>
          <w:szCs w:val="18"/>
          <w:u w:val="single" w:color="000000"/>
        </w:rPr>
        <w:t>于冲减少数股东损</w:t>
      </w:r>
      <w:r>
        <w:rPr>
          <w:rFonts w:ascii="宋体" w:hAnsi="宋体" w:cs="宋体" w:eastAsia="宋体" w:hint="default"/>
          <w:sz w:val="18"/>
          <w:szCs w:val="18"/>
        </w:rPr>
      </w:r>
      <w:r>
        <w:rPr>
          <w:rFonts w:ascii="宋体" w:hAnsi="宋体" w:cs="宋体" w:eastAsia="宋体" w:hint="default"/>
          <w:sz w:val="18"/>
          <w:szCs w:val="18"/>
        </w:rPr>
        <w:t> 益的金额</w:t>
      </w:r>
    </w:p>
    <w:p>
      <w:pPr>
        <w:spacing w:line="316" w:lineRule="auto" w:before="44"/>
        <w:ind w:left="87" w:right="12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从母公司所有者权益冲减子公司少 </w:t>
      </w:r>
      <w:r>
        <w:rPr>
          <w:rFonts w:ascii="宋体" w:hAnsi="宋体" w:cs="宋体" w:eastAsia="宋体" w:hint="default"/>
          <w:sz w:val="18"/>
          <w:szCs w:val="18"/>
          <w:u w:val="single" w:color="000000"/>
        </w:rPr>
        <w:t>数股东分担的本期亏损超过少数股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东在该子公司期初所有者权益中所</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享有份额后的余额</w:t>
      </w:r>
      <w:r>
        <w:rPr>
          <w:rFonts w:ascii="宋体" w:hAnsi="宋体" w:cs="宋体" w:eastAsia="宋体" w:hint="default"/>
          <w:sz w:val="18"/>
          <w:szCs w:val="18"/>
        </w:rPr>
      </w:r>
    </w:p>
    <w:p>
      <w:pPr>
        <w:spacing w:after="0" w:line="316" w:lineRule="auto"/>
        <w:jc w:val="center"/>
        <w:rPr>
          <w:rFonts w:ascii="宋体" w:hAnsi="宋体" w:cs="宋体" w:eastAsia="宋体" w:hint="default"/>
          <w:sz w:val="18"/>
          <w:szCs w:val="18"/>
        </w:rPr>
        <w:sectPr>
          <w:type w:val="continuous"/>
          <w:pgSz w:w="11910" w:h="16840"/>
          <w:pgMar w:top="1600" w:bottom="280" w:left="1520" w:right="820"/>
          <w:cols w:num="5" w:equalWidth="0">
            <w:col w:w="1879" w:space="40"/>
            <w:col w:w="1662" w:space="39"/>
            <w:col w:w="1327" w:space="40"/>
            <w:col w:w="1629" w:space="40"/>
            <w:col w:w="2914"/>
          </w:cols>
        </w:sectPr>
      </w:pPr>
    </w:p>
    <w:p>
      <w:pPr>
        <w:tabs>
          <w:tab w:pos="3039" w:val="left" w:leader="none"/>
          <w:tab w:pos="4770" w:val="left" w:leader="none"/>
        </w:tabs>
        <w:spacing w:before="65"/>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大连港集装箱发展有限公司</w:t>
        <w:tab/>
        <w:t>是</w:t>
      </w:r>
      <w:r>
        <w:rPr>
          <w:rFonts w:ascii="Times New Roman" w:hAnsi="Times New Roman" w:cs="Times New Roman" w:eastAsia="Times New Roman" w:hint="default"/>
          <w:sz w:val="18"/>
          <w:szCs w:val="18"/>
        </w:rPr>
        <w:tab/>
        <w:t>0.00</w:t>
      </w:r>
    </w:p>
    <w:p>
      <w:pPr>
        <w:spacing w:line="211" w:lineRule="exact" w:before="110"/>
        <w:ind w:left="324" w:right="6884" w:firstLine="0"/>
        <w:jc w:val="left"/>
        <w:rPr>
          <w:rFonts w:ascii="宋体" w:hAnsi="宋体" w:cs="宋体" w:eastAsia="宋体" w:hint="default"/>
          <w:sz w:val="18"/>
          <w:szCs w:val="18"/>
        </w:rPr>
      </w:pPr>
      <w:r>
        <w:rPr>
          <w:rFonts w:ascii="宋体" w:hAnsi="宋体" w:cs="宋体" w:eastAsia="宋体" w:hint="default"/>
          <w:spacing w:val="3"/>
          <w:sz w:val="18"/>
          <w:szCs w:val="18"/>
        </w:rPr>
        <w:t>大连港集发物流有限责任公</w:t>
      </w:r>
      <w:r>
        <w:rPr>
          <w:rFonts w:ascii="宋体" w:hAnsi="宋体" w:cs="宋体" w:eastAsia="宋体" w:hint="default"/>
          <w:sz w:val="18"/>
          <w:szCs w:val="18"/>
        </w:rPr>
      </w:r>
    </w:p>
    <w:p>
      <w:pPr>
        <w:tabs>
          <w:tab w:pos="4770" w:val="left" w:leader="none"/>
        </w:tabs>
        <w:spacing w:line="147" w:lineRule="exact" w:before="0"/>
        <w:ind w:left="30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ab/>
        <w:t>0.00</w:t>
      </w:r>
    </w:p>
    <w:p>
      <w:pPr>
        <w:spacing w:line="189" w:lineRule="exact" w:before="0"/>
        <w:ind w:left="324" w:right="6884"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3039" w:val="left" w:leader="none"/>
          <w:tab w:pos="4770" w:val="lef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大连口岸物流科技有限公司</w:t>
        <w:tab/>
        <w:t>是</w:t>
      </w:r>
      <w:r>
        <w:rPr>
          <w:rFonts w:ascii="Times New Roman" w:hAnsi="Times New Roman" w:cs="Times New Roman" w:eastAsia="Times New Roman" w:hint="default"/>
          <w:sz w:val="18"/>
          <w:szCs w:val="18"/>
        </w:rPr>
        <w:tab/>
        <w:t>0.00</w:t>
      </w:r>
    </w:p>
    <w:p>
      <w:pPr>
        <w:tabs>
          <w:tab w:pos="3039" w:val="left" w:leader="none"/>
          <w:tab w:pos="4770" w:val="left" w:leader="none"/>
        </w:tabs>
        <w:spacing w:before="156"/>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大连集发船舶代理有限公司</w:t>
        <w:tab/>
        <w:t>是</w:t>
      </w:r>
      <w:r>
        <w:rPr>
          <w:rFonts w:ascii="Times New Roman" w:hAnsi="Times New Roman" w:cs="Times New Roman" w:eastAsia="Times New Roman" w:hint="default"/>
          <w:sz w:val="18"/>
          <w:szCs w:val="18"/>
        </w:rPr>
        <w:tab/>
        <w:t>0.00</w:t>
      </w:r>
    </w:p>
    <w:p>
      <w:pPr>
        <w:spacing w:line="211" w:lineRule="exact" w:before="109"/>
        <w:ind w:left="324" w:right="6884" w:firstLine="0"/>
        <w:jc w:val="left"/>
        <w:rPr>
          <w:rFonts w:ascii="宋体" w:hAnsi="宋体" w:cs="宋体" w:eastAsia="宋体" w:hint="default"/>
          <w:sz w:val="18"/>
          <w:szCs w:val="18"/>
        </w:rPr>
      </w:pPr>
      <w:r>
        <w:rPr>
          <w:rFonts w:ascii="宋体" w:hAnsi="宋体" w:cs="宋体" w:eastAsia="宋体" w:hint="default"/>
          <w:spacing w:val="3"/>
          <w:sz w:val="18"/>
          <w:szCs w:val="18"/>
        </w:rPr>
        <w:t>大连国际物流园发展有限公</w:t>
      </w:r>
      <w:r>
        <w:rPr>
          <w:rFonts w:ascii="宋体" w:hAnsi="宋体" w:cs="宋体" w:eastAsia="宋体" w:hint="default"/>
          <w:sz w:val="18"/>
          <w:szCs w:val="18"/>
        </w:rPr>
      </w:r>
    </w:p>
    <w:p>
      <w:pPr>
        <w:tabs>
          <w:tab w:pos="4050" w:val="left" w:leader="none"/>
        </w:tabs>
        <w:spacing w:line="147" w:lineRule="exact" w:before="0"/>
        <w:ind w:left="30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tab/>
      </w:r>
      <w:r>
        <w:rPr>
          <w:rFonts w:ascii="Times New Roman" w:hAnsi="Times New Roman" w:cs="Times New Roman" w:eastAsia="Times New Roman" w:hint="default"/>
          <w:sz w:val="18"/>
          <w:szCs w:val="18"/>
        </w:rPr>
        <w:t>12,868,973.82</w:t>
      </w:r>
    </w:p>
    <w:p>
      <w:pPr>
        <w:spacing w:line="189" w:lineRule="exact" w:before="0"/>
        <w:ind w:left="324" w:right="6884"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3039" w:val="left" w:leader="none"/>
          <w:tab w:pos="4770" w:val="lef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大连港集货物流有限公司</w:t>
        <w:tab/>
        <w:t>是</w:t>
      </w:r>
      <w:r>
        <w:rPr>
          <w:rFonts w:ascii="Times New Roman" w:hAnsi="Times New Roman" w:cs="Times New Roman" w:eastAsia="Times New Roman" w:hint="default"/>
          <w:sz w:val="18"/>
          <w:szCs w:val="18"/>
        </w:rPr>
        <w:tab/>
        <w:t>0.00</w:t>
      </w:r>
    </w:p>
    <w:p>
      <w:pPr>
        <w:spacing w:line="240" w:lineRule="auto" w:before="9"/>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280" w:left="1520" w:right="820"/>
        </w:sectPr>
      </w:pPr>
    </w:p>
    <w:p>
      <w:pPr>
        <w:spacing w:line="412" w:lineRule="auto" w:before="44"/>
        <w:ind w:left="324" w:right="-1" w:firstLine="0"/>
        <w:jc w:val="left"/>
        <w:rPr>
          <w:rFonts w:ascii="宋体" w:hAnsi="宋体" w:cs="宋体" w:eastAsia="宋体" w:hint="default"/>
          <w:sz w:val="18"/>
          <w:szCs w:val="18"/>
        </w:rPr>
      </w:pPr>
      <w:r>
        <w:rPr>
          <w:rFonts w:ascii="宋体" w:hAnsi="宋体" w:cs="宋体" w:eastAsia="宋体" w:hint="default"/>
          <w:spacing w:val="3"/>
          <w:sz w:val="18"/>
          <w:szCs w:val="18"/>
        </w:rPr>
        <w:t>大连集发环渤海集装箱运输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p>
      <w:pPr>
        <w:spacing w:line="316" w:lineRule="auto" w:before="0"/>
        <w:ind w:left="324" w:right="-1" w:firstLine="0"/>
        <w:jc w:val="left"/>
        <w:rPr>
          <w:rFonts w:ascii="宋体" w:hAnsi="宋体" w:cs="宋体" w:eastAsia="宋体" w:hint="default"/>
          <w:sz w:val="18"/>
          <w:szCs w:val="18"/>
        </w:rPr>
      </w:pPr>
      <w:r>
        <w:rPr>
          <w:rFonts w:ascii="宋体" w:hAnsi="宋体" w:cs="宋体" w:eastAsia="宋体" w:hint="default"/>
          <w:spacing w:val="3"/>
          <w:sz w:val="18"/>
          <w:szCs w:val="18"/>
        </w:rPr>
        <w:t>大连国际集装箱服务有限公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p>
      <w:pPr>
        <w:spacing w:line="240" w:lineRule="auto" w:before="12"/>
        <w:rPr>
          <w:rFonts w:ascii="宋体" w:hAnsi="宋体" w:cs="宋体" w:eastAsia="宋体" w:hint="default"/>
          <w:sz w:val="18"/>
          <w:szCs w:val="18"/>
        </w:rPr>
      </w:pPr>
      <w:r>
        <w:rPr/>
        <w:br w:type="column"/>
      </w:r>
      <w:r>
        <w:rPr>
          <w:rFonts w:ascii="宋体"/>
          <w:sz w:val="18"/>
        </w:rPr>
      </w:r>
    </w:p>
    <w:p>
      <w:pPr>
        <w:tabs>
          <w:tab w:pos="1424" w:val="left" w:leader="none"/>
        </w:tabs>
        <w:spacing w:before="0"/>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tab/>
      </w:r>
      <w:r>
        <w:rPr>
          <w:rFonts w:ascii="Times New Roman" w:hAnsi="Times New Roman" w:cs="Times New Roman" w:eastAsia="Times New Roman" w:hint="default"/>
          <w:sz w:val="18"/>
          <w:szCs w:val="18"/>
        </w:rPr>
        <w:t>1,485,798.48</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tabs>
          <w:tab w:pos="1424" w:val="left" w:leader="none"/>
        </w:tabs>
        <w:spacing w:before="0"/>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tab/>
      </w:r>
      <w:r>
        <w:rPr>
          <w:rFonts w:ascii="Times New Roman" w:hAnsi="Times New Roman" w:cs="Times New Roman" w:eastAsia="Times New Roman" w:hint="default"/>
          <w:sz w:val="18"/>
          <w:szCs w:val="18"/>
        </w:rPr>
        <w:t>4,400,628.78</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820"/>
          <w:cols w:num="2" w:equalWidth="0">
            <w:col w:w="2540" w:space="176"/>
            <w:col w:w="6854"/>
          </w:cols>
        </w:sectPr>
      </w:pPr>
    </w:p>
    <w:p>
      <w:pPr>
        <w:tabs>
          <w:tab w:pos="3039" w:val="left" w:leader="none"/>
          <w:tab w:pos="4770" w:val="left" w:leader="none"/>
        </w:tabs>
        <w:spacing w:before="65"/>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大连集发国际货运有限公司</w:t>
        <w:tab/>
        <w:t>是</w:t>
      </w:r>
      <w:r>
        <w:rPr>
          <w:rFonts w:ascii="Times New Roman" w:hAnsi="Times New Roman" w:cs="Times New Roman" w:eastAsia="Times New Roman" w:hint="default"/>
          <w:sz w:val="18"/>
          <w:szCs w:val="18"/>
        </w:rPr>
        <w:tab/>
        <w:t>0.00</w:t>
      </w:r>
    </w:p>
    <w:p>
      <w:pPr>
        <w:spacing w:line="211" w:lineRule="exact" w:before="109"/>
        <w:ind w:left="324" w:right="6884" w:firstLine="0"/>
        <w:jc w:val="left"/>
        <w:rPr>
          <w:rFonts w:ascii="宋体" w:hAnsi="宋体" w:cs="宋体" w:eastAsia="宋体" w:hint="default"/>
          <w:sz w:val="18"/>
          <w:szCs w:val="18"/>
        </w:rPr>
      </w:pPr>
      <w:r>
        <w:rPr>
          <w:rFonts w:ascii="宋体" w:hAnsi="宋体" w:cs="宋体" w:eastAsia="宋体" w:hint="default"/>
          <w:spacing w:val="3"/>
          <w:sz w:val="18"/>
          <w:szCs w:val="18"/>
        </w:rPr>
        <w:t>大连思博特管理咨询有限公</w:t>
      </w:r>
      <w:r>
        <w:rPr>
          <w:rFonts w:ascii="宋体" w:hAnsi="宋体" w:cs="宋体" w:eastAsia="宋体" w:hint="default"/>
          <w:sz w:val="18"/>
          <w:szCs w:val="18"/>
        </w:rPr>
      </w:r>
    </w:p>
    <w:p>
      <w:pPr>
        <w:spacing w:after="0" w:line="211" w:lineRule="exact"/>
        <w:jc w:val="left"/>
        <w:rPr>
          <w:rFonts w:ascii="宋体" w:hAnsi="宋体" w:cs="宋体" w:eastAsia="宋体" w:hint="default"/>
          <w:sz w:val="18"/>
          <w:szCs w:val="18"/>
        </w:rPr>
        <w:sectPr>
          <w:type w:val="continuous"/>
          <w:pgSz w:w="11910" w:h="16840"/>
          <w:pgMar w:top="1600" w:bottom="280" w:left="1520" w:right="820"/>
        </w:sectPr>
      </w:pPr>
    </w:p>
    <w:p>
      <w:pPr>
        <w:spacing w:line="388" w:lineRule="auto" w:before="100"/>
        <w:ind w:left="324" w:right="-1" w:firstLine="0"/>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3"/>
          <w:sz w:val="18"/>
          <w:szCs w:val="18"/>
        </w:rPr>
        <w:t>大连集发港口技术服务有限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p>
      <w:pPr>
        <w:tabs>
          <w:tab w:pos="2054" w:val="left" w:leader="none"/>
        </w:tabs>
        <w:spacing w:line="194" w:lineRule="exact" w:before="0"/>
        <w:ind w:left="324"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是</w:t>
      </w:r>
      <w:r>
        <w:rPr>
          <w:rFonts w:ascii="Times New Roman" w:hAnsi="Times New Roman" w:cs="Times New Roman" w:eastAsia="Times New Roman" w:hint="default"/>
          <w:sz w:val="18"/>
          <w:szCs w:val="18"/>
        </w:rPr>
        <w:tab/>
        <w:t>0.00</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tabs>
          <w:tab w:pos="2054" w:val="left" w:leader="none"/>
        </w:tabs>
        <w:spacing w:before="0"/>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ab/>
        <w:t>0.00</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820"/>
          <w:cols w:num="2" w:equalWidth="0">
            <w:col w:w="2540" w:space="176"/>
            <w:col w:w="6854"/>
          </w:cols>
        </w:sectPr>
      </w:pPr>
    </w:p>
    <w:p>
      <w:pPr>
        <w:tabs>
          <w:tab w:pos="3039" w:val="left" w:leader="none"/>
          <w:tab w:pos="4140" w:val="left" w:leader="none"/>
        </w:tabs>
        <w:spacing w:before="58"/>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大连集发科技有限公司</w:t>
        <w:tab/>
        <w:t>是</w:t>
        <w:tab/>
      </w:r>
      <w:r>
        <w:rPr>
          <w:rFonts w:ascii="Times New Roman" w:hAnsi="Times New Roman" w:cs="Times New Roman" w:eastAsia="Times New Roman" w:hint="default"/>
          <w:sz w:val="18"/>
          <w:szCs w:val="18"/>
        </w:rPr>
        <w:t>1,339,105.77</w:t>
      </w:r>
    </w:p>
    <w:p>
      <w:pPr>
        <w:spacing w:line="211" w:lineRule="exact" w:before="109"/>
        <w:ind w:left="324" w:right="6884" w:firstLine="0"/>
        <w:jc w:val="left"/>
        <w:rPr>
          <w:rFonts w:ascii="宋体" w:hAnsi="宋体" w:cs="宋体" w:eastAsia="宋体" w:hint="default"/>
          <w:sz w:val="18"/>
          <w:szCs w:val="18"/>
        </w:rPr>
      </w:pPr>
      <w:r>
        <w:rPr>
          <w:rFonts w:ascii="宋体" w:hAnsi="宋体" w:cs="宋体" w:eastAsia="宋体" w:hint="default"/>
          <w:spacing w:val="3"/>
          <w:sz w:val="18"/>
          <w:szCs w:val="18"/>
        </w:rPr>
        <w:t>大连保税区金鑫石化有限公</w:t>
      </w:r>
      <w:r>
        <w:rPr>
          <w:rFonts w:ascii="宋体" w:hAnsi="宋体" w:cs="宋体" w:eastAsia="宋体" w:hint="default"/>
          <w:sz w:val="18"/>
          <w:szCs w:val="18"/>
        </w:rPr>
      </w:r>
    </w:p>
    <w:p>
      <w:pPr>
        <w:tabs>
          <w:tab w:pos="4770" w:val="left" w:leader="none"/>
        </w:tabs>
        <w:spacing w:line="194" w:lineRule="exact" w:before="0"/>
        <w:ind w:left="3040" w:right="0" w:firstLine="0"/>
        <w:jc w:val="left"/>
        <w:rPr>
          <w:rFonts w:ascii="Times New Roman" w:hAnsi="Times New Roman" w:cs="Times New Roman" w:eastAsia="Times New Roman" w:hint="default"/>
          <w:sz w:val="18"/>
          <w:szCs w:val="18"/>
        </w:rPr>
      </w:pPr>
      <w:r>
        <w:rPr/>
        <w:pict>
          <v:shape style="position:absolute;margin-left:90.467003pt;margin-top:7.803pt;width:241.6pt;height:113.4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3"/>
                    <w:gridCol w:w="985"/>
                    <w:gridCol w:w="1374"/>
                  </w:tblGrid>
                  <w:tr>
                    <w:trPr>
                      <w:trHeight w:val="65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240" w:lineRule="auto" w:before="123"/>
                          <w:ind w:left="35" w:right="0"/>
                          <w:jc w:val="left"/>
                          <w:rPr>
                            <w:rFonts w:ascii="宋体" w:hAnsi="宋体" w:cs="宋体" w:eastAsia="宋体" w:hint="default"/>
                            <w:sz w:val="18"/>
                            <w:szCs w:val="18"/>
                          </w:rPr>
                        </w:pPr>
                        <w:r>
                          <w:rPr>
                            <w:rFonts w:ascii="宋体" w:hAnsi="宋体" w:cs="宋体" w:eastAsia="宋体" w:hint="default"/>
                            <w:sz w:val="18"/>
                            <w:szCs w:val="18"/>
                          </w:rPr>
                          <w:t>大连集发船舶管理有限公司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亚洲太平洋港口有限公司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亚洲太平洋货运有限公司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229,156.88</w:t>
                        </w:r>
                      </w:p>
                    </w:tc>
                  </w:tr>
                  <w:tr>
                    <w:trPr>
                      <w:trHeight w:val="406"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港丰集团有限公司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亚太港口投资有限公司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是</w:t>
      </w:r>
      <w:r>
        <w:rPr>
          <w:rFonts w:ascii="Times New Roman" w:hAnsi="Times New Roman" w:cs="Times New Roman" w:eastAsia="Times New Roman" w:hint="default"/>
          <w:sz w:val="18"/>
          <w:szCs w:val="18"/>
        </w:rPr>
        <w:tab/>
        <w:t>0.00</w:t>
      </w:r>
    </w:p>
    <w:p>
      <w:pPr>
        <w:spacing w:after="0" w:line="194" w:lineRule="exact"/>
        <w:jc w:val="left"/>
        <w:rPr>
          <w:rFonts w:ascii="Times New Roman" w:hAnsi="Times New Roman" w:cs="Times New Roman" w:eastAsia="Times New Roman" w:hint="default"/>
          <w:sz w:val="18"/>
          <w:szCs w:val="18"/>
        </w:rPr>
        <w:sectPr>
          <w:type w:val="continuous"/>
          <w:pgSz w:w="11910" w:h="16840"/>
          <w:pgMar w:top="1600" w:bottom="280" w:left="1520" w:right="820"/>
        </w:sectPr>
      </w:pPr>
    </w:p>
    <w:p>
      <w:pPr>
        <w:spacing w:line="240" w:lineRule="auto" w:before="3"/>
        <w:rPr>
          <w:rFonts w:ascii="Times New Roman" w:hAnsi="Times New Roman" w:cs="Times New Roman" w:eastAsia="Times New Roman" w:hint="default"/>
          <w:sz w:val="24"/>
          <w:szCs w:val="24"/>
        </w:rPr>
      </w:pPr>
    </w:p>
    <w:p>
      <w:pPr>
        <w:tabs>
          <w:tab w:pos="3039" w:val="left" w:leader="none"/>
          <w:tab w:pos="4770" w:val="left" w:leader="none"/>
        </w:tabs>
        <w:spacing w:before="44"/>
        <w:ind w:left="324" w:right="4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亚太港口</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tab/>
        <w:t>是</w:t>
      </w:r>
      <w:r>
        <w:rPr>
          <w:rFonts w:ascii="Times New Roman" w:hAnsi="Times New Roman" w:cs="Times New Roman" w:eastAsia="Times New Roman" w:hint="default"/>
          <w:sz w:val="18"/>
          <w:szCs w:val="18"/>
        </w:rPr>
        <w:tab/>
        <w:t>0.00</w:t>
      </w:r>
    </w:p>
    <w:p>
      <w:pPr>
        <w:spacing w:line="211" w:lineRule="exact" w:before="109"/>
        <w:ind w:left="324" w:right="4264" w:firstLine="0"/>
        <w:jc w:val="left"/>
        <w:rPr>
          <w:rFonts w:ascii="宋体" w:hAnsi="宋体" w:cs="宋体" w:eastAsia="宋体" w:hint="default"/>
          <w:sz w:val="18"/>
          <w:szCs w:val="18"/>
        </w:rPr>
      </w:pPr>
      <w:r>
        <w:rPr>
          <w:rFonts w:ascii="宋体" w:hAnsi="宋体" w:cs="宋体" w:eastAsia="宋体" w:hint="default"/>
          <w:spacing w:val="3"/>
          <w:sz w:val="18"/>
          <w:szCs w:val="18"/>
        </w:rPr>
        <w:t>大连港越汽车船管理有限公</w:t>
      </w:r>
      <w:r>
        <w:rPr>
          <w:rFonts w:ascii="宋体" w:hAnsi="宋体" w:cs="宋体" w:eastAsia="宋体" w:hint="default"/>
          <w:sz w:val="18"/>
          <w:szCs w:val="18"/>
        </w:rPr>
      </w:r>
    </w:p>
    <w:p>
      <w:pPr>
        <w:spacing w:after="0" w:line="211" w:lineRule="exact"/>
        <w:jc w:val="left"/>
        <w:rPr>
          <w:rFonts w:ascii="宋体" w:hAnsi="宋体" w:cs="宋体" w:eastAsia="宋体" w:hint="default"/>
          <w:sz w:val="18"/>
          <w:szCs w:val="18"/>
        </w:rPr>
        <w:sectPr>
          <w:pgSz w:w="11910" w:h="16840"/>
          <w:pgMar w:header="989" w:footer="974" w:top="1200" w:bottom="1160" w:left="1520" w:right="1020"/>
        </w:sectPr>
      </w:pPr>
    </w:p>
    <w:p>
      <w:pPr>
        <w:spacing w:line="316" w:lineRule="auto" w:before="100"/>
        <w:ind w:left="324" w:right="-1" w:firstLine="0"/>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3"/>
          <w:sz w:val="18"/>
          <w:szCs w:val="18"/>
        </w:rPr>
        <w:t>黑龙江绥穆大连港物流有限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p>
      <w:pPr>
        <w:tabs>
          <w:tab w:pos="2054" w:val="left" w:leader="none"/>
        </w:tabs>
        <w:spacing w:line="194" w:lineRule="exact" w:before="0"/>
        <w:ind w:left="324"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是</w:t>
      </w:r>
      <w:r>
        <w:rPr>
          <w:rFonts w:ascii="Times New Roman" w:hAnsi="Times New Roman" w:cs="Times New Roman" w:eastAsia="Times New Roman" w:hint="default"/>
          <w:sz w:val="18"/>
          <w:szCs w:val="18"/>
        </w:rPr>
        <w:tab/>
        <w:t>0.00</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tabs>
          <w:tab w:pos="1424" w:val="left" w:leader="none"/>
        </w:tabs>
        <w:spacing w:before="0"/>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tab/>
      </w:r>
      <w:r>
        <w:rPr>
          <w:rFonts w:ascii="Times New Roman" w:hAnsi="Times New Roman" w:cs="Times New Roman" w:eastAsia="Times New Roman" w:hint="default"/>
          <w:sz w:val="18"/>
          <w:szCs w:val="18"/>
        </w:rPr>
        <w:t>3,750,000.00</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1020"/>
          <w:cols w:num="2" w:equalWidth="0">
            <w:col w:w="2540" w:space="176"/>
            <w:col w:w="6654"/>
          </w:cols>
        </w:sectPr>
      </w:pPr>
    </w:p>
    <w:p>
      <w:pPr>
        <w:spacing w:line="240" w:lineRule="auto" w:before="11"/>
        <w:rPr>
          <w:rFonts w:ascii="Times New Roman" w:hAnsi="Times New Roman" w:cs="Times New Roman" w:eastAsia="Times New Roman" w:hint="default"/>
          <w:sz w:val="9"/>
          <w:szCs w:val="9"/>
        </w:rPr>
      </w:pPr>
    </w:p>
    <w:p>
      <w:pPr>
        <w:pStyle w:val="Heading5"/>
        <w:spacing w:line="240" w:lineRule="auto"/>
        <w:ind w:left="294" w:right="4264"/>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
        <w:rPr>
          <w:rFonts w:ascii="宋体" w:hAnsi="宋体" w:cs="宋体" w:eastAsia="宋体" w:hint="default"/>
          <w:b/>
          <w:bCs/>
          <w:sz w:val="19"/>
          <w:szCs w:val="19"/>
        </w:rPr>
      </w:pPr>
    </w:p>
    <w:p>
      <w:pPr>
        <w:tabs>
          <w:tab w:pos="2538" w:val="left" w:leader="none"/>
          <w:tab w:pos="3923" w:val="left" w:leader="none"/>
          <w:tab w:pos="4896" w:val="left" w:leader="none"/>
          <w:tab w:pos="5853" w:val="left" w:leader="none"/>
          <w:tab w:pos="8015" w:val="left" w:leader="none"/>
        </w:tabs>
        <w:spacing w:before="0"/>
        <w:ind w:left="836" w:right="4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tab/>
      </w:r>
      <w:r>
        <w:rPr>
          <w:rFonts w:ascii="宋体" w:hAnsi="宋体" w:cs="宋体" w:eastAsia="宋体" w:hint="default"/>
          <w:sz w:val="18"/>
          <w:szCs w:val="18"/>
          <w:u w:val="single" w:color="000000"/>
        </w:rPr>
        <w:t>子公司类型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注册资本（万元）</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tbl>
      <w:tblPr>
        <w:tblW w:w="0" w:type="auto"/>
        <w:jc w:val="left"/>
        <w:tblInd w:w="289" w:type="dxa"/>
        <w:tblLayout w:type="fixed"/>
        <w:tblCellMar>
          <w:top w:w="0" w:type="dxa"/>
          <w:left w:w="0" w:type="dxa"/>
          <w:bottom w:w="0" w:type="dxa"/>
          <w:right w:w="0" w:type="dxa"/>
        </w:tblCellMar>
        <w:tblLook w:val="01E0"/>
      </w:tblPr>
      <w:tblGrid>
        <w:gridCol w:w="2214"/>
        <w:gridCol w:w="1222"/>
        <w:gridCol w:w="821"/>
        <w:gridCol w:w="1662"/>
        <w:gridCol w:w="1039"/>
        <w:gridCol w:w="1793"/>
      </w:tblGrid>
      <w:tr>
        <w:trPr>
          <w:trHeight w:val="273"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大连外轮理货有限公司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180" w:lineRule="exact"/>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180" w:lineRule="exact"/>
              <w:ind w:left="173" w:right="0"/>
              <w:jc w:val="left"/>
              <w:rPr>
                <w:rFonts w:ascii="宋体" w:hAnsi="宋体" w:cs="宋体" w:eastAsia="宋体" w:hint="default"/>
                <w:sz w:val="18"/>
                <w:szCs w:val="18"/>
              </w:rPr>
            </w:pPr>
            <w:r>
              <w:rPr>
                <w:rFonts w:ascii="宋体" w:hAnsi="宋体" w:cs="宋体" w:eastAsia="宋体" w:hint="default"/>
                <w:sz w:val="18"/>
                <w:szCs w:val="18"/>
              </w:rPr>
              <w:t>理货服务</w:t>
            </w:r>
          </w:p>
        </w:tc>
        <w:tc>
          <w:tcPr>
            <w:tcW w:w="2832" w:type="dxa"/>
            <w:gridSpan w:val="2"/>
            <w:tcBorders>
              <w:top w:val="nil" w:sz="6" w:space="0" w:color="auto"/>
              <w:left w:val="nil" w:sz="6" w:space="0" w:color="auto"/>
              <w:bottom w:val="nil" w:sz="6" w:space="0" w:color="auto"/>
              <w:right w:val="nil" w:sz="6" w:space="0" w:color="auto"/>
            </w:tcBorders>
          </w:tcPr>
          <w:p>
            <w:pPr>
              <w:pStyle w:val="TableParagraph"/>
              <w:tabs>
                <w:tab w:pos="1536" w:val="left" w:leader="none"/>
              </w:tabs>
              <w:spacing w:line="187" w:lineRule="exact"/>
              <w:ind w:left="508" w:right="0"/>
              <w:jc w:val="left"/>
              <w:rPr>
                <w:rFonts w:ascii="宋体" w:hAnsi="宋体" w:cs="宋体" w:eastAsia="宋体" w:hint="default"/>
                <w:sz w:val="18"/>
                <w:szCs w:val="18"/>
              </w:rPr>
            </w:pPr>
            <w:r>
              <w:rPr>
                <w:rFonts w:ascii="Times New Roman" w:hAnsi="Times New Roman" w:cs="Times New Roman" w:eastAsia="Times New Roman" w:hint="default"/>
                <w:position w:val="-3"/>
                <w:sz w:val="18"/>
                <w:szCs w:val="18"/>
              </w:rPr>
              <w:t>308.92</w:t>
              <w:tab/>
            </w:r>
            <w:r>
              <w:rPr>
                <w:rFonts w:ascii="宋体" w:hAnsi="宋体" w:cs="宋体" w:eastAsia="宋体" w:hint="default"/>
                <w:sz w:val="18"/>
                <w:szCs w:val="18"/>
              </w:rPr>
              <w:t>港口理货经营等</w:t>
            </w:r>
          </w:p>
        </w:tc>
      </w:tr>
      <w:tr>
        <w:trPr>
          <w:trHeight w:val="359" w:hRule="exact"/>
        </w:trPr>
        <w:tc>
          <w:tcPr>
            <w:tcW w:w="3437" w:type="dxa"/>
            <w:gridSpan w:val="2"/>
            <w:tcBorders>
              <w:top w:val="nil" w:sz="6" w:space="0" w:color="auto"/>
              <w:left w:val="nil" w:sz="6" w:space="0" w:color="auto"/>
              <w:bottom w:val="nil" w:sz="6" w:space="0" w:color="auto"/>
              <w:right w:val="nil" w:sz="6" w:space="0" w:color="auto"/>
            </w:tcBorders>
          </w:tcPr>
          <w:p>
            <w:pPr>
              <w:pStyle w:val="TableParagraph"/>
              <w:tabs>
                <w:tab w:pos="2249" w:val="left" w:leader="none"/>
              </w:tabs>
              <w:spacing w:line="323"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大连港隆科技有限公司</w:t>
              <w:tab/>
            </w:r>
            <w:r>
              <w:rPr>
                <w:rFonts w:ascii="宋体" w:hAnsi="宋体" w:cs="宋体" w:eastAsia="宋体" w:hint="default"/>
                <w:position w:val="11"/>
                <w:sz w:val="18"/>
                <w:szCs w:val="18"/>
              </w:rPr>
              <w:t>控股子公司</w:t>
            </w:r>
            <w:r>
              <w:rPr>
                <w:rFonts w:ascii="宋体" w:hAnsi="宋体" w:cs="宋体" w:eastAsia="宋体" w:hint="default"/>
                <w:sz w:val="18"/>
                <w:szCs w:val="18"/>
              </w:rPr>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3" w:right="0"/>
              <w:jc w:val="left"/>
              <w:rPr>
                <w:rFonts w:ascii="宋体" w:hAnsi="宋体" w:cs="宋体" w:eastAsia="宋体" w:hint="default"/>
                <w:sz w:val="18"/>
                <w:szCs w:val="18"/>
              </w:rPr>
            </w:pPr>
            <w:r>
              <w:rPr>
                <w:rFonts w:ascii="宋体" w:hAnsi="宋体" w:cs="宋体" w:eastAsia="宋体" w:hint="default"/>
                <w:spacing w:val="34"/>
                <w:sz w:val="18"/>
                <w:szCs w:val="18"/>
              </w:rPr>
              <w:t>软件开发销</w:t>
            </w:r>
            <w:r>
              <w:rPr>
                <w:rFonts w:ascii="宋体" w:hAnsi="宋体" w:cs="宋体" w:eastAsia="宋体" w:hint="default"/>
                <w:spacing w:val="-47"/>
                <w:sz w:val="18"/>
                <w:szCs w:val="18"/>
              </w:rPr>
              <w:t> </w:t>
            </w:r>
            <w:r>
              <w:rPr>
                <w:rFonts w:ascii="宋体" w:hAnsi="宋体" w:cs="宋体" w:eastAsia="宋体" w:hint="default"/>
                <w:sz w:val="18"/>
                <w:szCs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1,000.00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63" w:right="0"/>
              <w:jc w:val="center"/>
              <w:rPr>
                <w:rFonts w:ascii="宋体" w:hAnsi="宋体" w:cs="宋体" w:eastAsia="宋体" w:hint="default"/>
                <w:sz w:val="18"/>
                <w:szCs w:val="18"/>
              </w:rPr>
            </w:pPr>
            <w:r>
              <w:rPr>
                <w:rFonts w:ascii="宋体" w:hAnsi="宋体" w:cs="宋体" w:eastAsia="宋体" w:hint="default"/>
                <w:sz w:val="18"/>
                <w:szCs w:val="18"/>
              </w:rPr>
              <w:t>软件开发及销售</w:t>
            </w:r>
          </w:p>
        </w:tc>
      </w:tr>
      <w:tr>
        <w:trPr>
          <w:trHeight w:val="285" w:hRule="exact"/>
        </w:trPr>
        <w:tc>
          <w:tcPr>
            <w:tcW w:w="2214"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19" w:lineRule="exact"/>
              <w:ind w:left="17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39"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624"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35" w:right="235"/>
              <w:jc w:val="left"/>
              <w:rPr>
                <w:rFonts w:ascii="宋体" w:hAnsi="宋体" w:cs="宋体" w:eastAsia="宋体" w:hint="default"/>
                <w:sz w:val="18"/>
                <w:szCs w:val="18"/>
              </w:rPr>
            </w:pPr>
            <w:r>
              <w:rPr>
                <w:rFonts w:ascii="宋体" w:hAnsi="宋体" w:cs="宋体" w:eastAsia="宋体" w:hint="default"/>
                <w:spacing w:val="13"/>
                <w:sz w:val="18"/>
                <w:szCs w:val="18"/>
              </w:rPr>
              <w:t>大连港隆网络技术有限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73" w:right="370"/>
              <w:jc w:val="left"/>
              <w:rPr>
                <w:rFonts w:ascii="宋体" w:hAnsi="宋体" w:cs="宋体" w:eastAsia="宋体" w:hint="default"/>
                <w:sz w:val="18"/>
                <w:szCs w:val="18"/>
              </w:rPr>
            </w:pPr>
            <w:r>
              <w:rPr>
                <w:rFonts w:ascii="宋体" w:hAnsi="宋体" w:cs="宋体" w:eastAsia="宋体" w:hint="default"/>
                <w:spacing w:val="34"/>
                <w:sz w:val="18"/>
                <w:szCs w:val="18"/>
              </w:rPr>
              <w:t>软件开发销</w:t>
            </w:r>
            <w:r>
              <w:rPr>
                <w:rFonts w:ascii="宋体" w:hAnsi="宋体" w:cs="宋体" w:eastAsia="宋体" w:hint="default"/>
                <w:spacing w:val="-47"/>
                <w:sz w:val="18"/>
                <w:szCs w:val="18"/>
              </w:rPr>
              <w:t> </w:t>
            </w:r>
            <w:r>
              <w:rPr>
                <w:rFonts w:ascii="宋体" w:hAnsi="宋体" w:cs="宋体" w:eastAsia="宋体" w:hint="default"/>
                <w:sz w:val="18"/>
                <w:szCs w:val="18"/>
              </w:rPr>
              <w:t>售</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1,000.00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3" w:right="0"/>
              <w:jc w:val="center"/>
              <w:rPr>
                <w:rFonts w:ascii="宋体" w:hAnsi="宋体" w:cs="宋体" w:eastAsia="宋体" w:hint="default"/>
                <w:sz w:val="18"/>
                <w:szCs w:val="18"/>
              </w:rPr>
            </w:pPr>
            <w:r>
              <w:rPr>
                <w:rFonts w:ascii="宋体" w:hAnsi="宋体" w:cs="宋体" w:eastAsia="宋体" w:hint="default"/>
                <w:sz w:val="18"/>
                <w:szCs w:val="18"/>
              </w:rPr>
              <w:t>软件开发销售</w:t>
            </w:r>
          </w:p>
        </w:tc>
      </w:tr>
      <w:tr>
        <w:trPr>
          <w:trHeight w:val="409"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pacing w:val="13"/>
                <w:sz w:val="18"/>
                <w:szCs w:val="18"/>
              </w:rPr>
              <w:t>大连港建设监理咨询有</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3" w:right="0"/>
              <w:jc w:val="left"/>
              <w:rPr>
                <w:rFonts w:ascii="宋体" w:hAnsi="宋体" w:cs="宋体" w:eastAsia="宋体" w:hint="default"/>
                <w:sz w:val="18"/>
                <w:szCs w:val="18"/>
              </w:rPr>
            </w:pPr>
            <w:r>
              <w:rPr>
                <w:rFonts w:ascii="宋体" w:hAnsi="宋体" w:cs="宋体" w:eastAsia="宋体" w:hint="default"/>
                <w:sz w:val="18"/>
                <w:szCs w:val="18"/>
              </w:rPr>
              <w:t>监理服务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
              <w:jc w:val="right"/>
              <w:rPr>
                <w:rFonts w:ascii="Times New Roman" w:hAnsi="Times New Roman" w:cs="Times New Roman" w:eastAsia="Times New Roman" w:hint="default"/>
                <w:sz w:val="18"/>
                <w:szCs w:val="18"/>
              </w:rPr>
            </w:pPr>
            <w:r>
              <w:rPr>
                <w:rFonts w:ascii="Times New Roman"/>
                <w:sz w:val="18"/>
              </w:rPr>
              <w:t>500.00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2" w:right="0"/>
              <w:jc w:val="center"/>
              <w:rPr>
                <w:rFonts w:ascii="宋体" w:hAnsi="宋体" w:cs="宋体" w:eastAsia="宋体" w:hint="default"/>
                <w:sz w:val="18"/>
                <w:szCs w:val="18"/>
              </w:rPr>
            </w:pPr>
            <w:r>
              <w:rPr>
                <w:rFonts w:ascii="宋体" w:hAnsi="宋体" w:cs="宋体" w:eastAsia="宋体" w:hint="default"/>
                <w:sz w:val="18"/>
                <w:szCs w:val="18"/>
              </w:rPr>
              <w:t>监理、咨询服务</w:t>
            </w:r>
          </w:p>
        </w:tc>
      </w:tr>
      <w:tr>
        <w:trPr>
          <w:trHeight w:val="378"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22"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33"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pacing w:val="13"/>
                <w:sz w:val="18"/>
                <w:szCs w:val="18"/>
              </w:rPr>
              <w:t>大连港通信工程有限公</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1,000.00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62" w:right="0"/>
              <w:jc w:val="center"/>
              <w:rPr>
                <w:rFonts w:ascii="宋体" w:hAnsi="宋体" w:cs="宋体" w:eastAsia="宋体" w:hint="default"/>
                <w:sz w:val="18"/>
                <w:szCs w:val="18"/>
              </w:rPr>
            </w:pPr>
            <w:r>
              <w:rPr>
                <w:rFonts w:ascii="宋体" w:hAnsi="宋体" w:cs="宋体" w:eastAsia="宋体" w:hint="default"/>
                <w:sz w:val="18"/>
                <w:szCs w:val="18"/>
              </w:rPr>
              <w:t>信息工程、服务</w:t>
            </w:r>
          </w:p>
        </w:tc>
      </w:tr>
      <w:tr>
        <w:trPr>
          <w:trHeight w:val="402"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2"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09"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pacing w:val="13"/>
                <w:sz w:val="18"/>
                <w:szCs w:val="18"/>
              </w:rPr>
              <w:t>大连港口建设管理有限</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3" w:right="0"/>
              <w:jc w:val="left"/>
              <w:rPr>
                <w:rFonts w:ascii="宋体" w:hAnsi="宋体" w:cs="宋体" w:eastAsia="宋体" w:hint="default"/>
                <w:sz w:val="18"/>
                <w:szCs w:val="18"/>
              </w:rPr>
            </w:pPr>
            <w:r>
              <w:rPr>
                <w:rFonts w:ascii="宋体" w:hAnsi="宋体" w:cs="宋体" w:eastAsia="宋体" w:hint="default"/>
                <w:spacing w:val="34"/>
                <w:sz w:val="18"/>
                <w:szCs w:val="18"/>
              </w:rPr>
              <w:t>港口建设管</w:t>
            </w:r>
            <w:r>
              <w:rPr>
                <w:rFonts w:ascii="宋体" w:hAnsi="宋体" w:cs="宋体" w:eastAsia="宋体" w:hint="default"/>
                <w:spacing w:val="-47"/>
                <w:sz w:val="18"/>
                <w:szCs w:val="18"/>
              </w:rPr>
              <w:t> </w:t>
            </w:r>
            <w:r>
              <w:rPr>
                <w:rFonts w:ascii="宋体" w:hAnsi="宋体" w:cs="宋体" w:eastAsia="宋体" w:hint="default"/>
                <w:sz w:val="18"/>
                <w:szCs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500.00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62" w:right="0"/>
              <w:jc w:val="center"/>
              <w:rPr>
                <w:rFonts w:ascii="宋体" w:hAnsi="宋体" w:cs="宋体" w:eastAsia="宋体" w:hint="default"/>
                <w:sz w:val="18"/>
                <w:szCs w:val="18"/>
              </w:rPr>
            </w:pPr>
            <w:r>
              <w:rPr>
                <w:rFonts w:ascii="宋体" w:hAnsi="宋体" w:cs="宋体" w:eastAsia="宋体" w:hint="default"/>
                <w:sz w:val="18"/>
                <w:szCs w:val="18"/>
              </w:rPr>
              <w:t>港口建设、管理</w:t>
            </w:r>
          </w:p>
        </w:tc>
      </w:tr>
      <w:tr>
        <w:trPr>
          <w:trHeight w:val="378"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22"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039"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33"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pacing w:val="13"/>
                <w:sz w:val="18"/>
                <w:szCs w:val="18"/>
              </w:rPr>
              <w:t>大连金港湾粮食物流有</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3"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9,733.00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62" w:right="0"/>
              <w:jc w:val="center"/>
              <w:rPr>
                <w:rFonts w:ascii="宋体" w:hAnsi="宋体" w:cs="宋体" w:eastAsia="宋体" w:hint="default"/>
                <w:sz w:val="18"/>
                <w:szCs w:val="18"/>
              </w:rPr>
            </w:pPr>
            <w:r>
              <w:rPr>
                <w:rFonts w:ascii="宋体" w:hAnsi="宋体" w:cs="宋体" w:eastAsia="宋体" w:hint="default"/>
                <w:sz w:val="18"/>
                <w:szCs w:val="18"/>
              </w:rPr>
              <w:t>港口支持与其他</w:t>
            </w:r>
          </w:p>
        </w:tc>
      </w:tr>
      <w:tr>
        <w:trPr>
          <w:trHeight w:val="402"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22"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09"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pacing w:val="13"/>
                <w:sz w:val="18"/>
                <w:szCs w:val="18"/>
              </w:rPr>
              <w:t>大连港集团庄河码头有</w:t>
            </w:r>
            <w:r>
              <w:rPr>
                <w:rFonts w:ascii="宋体" w:hAnsi="宋体" w:cs="宋体" w:eastAsia="宋体" w:hint="default"/>
                <w:sz w:val="18"/>
                <w:szCs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3" w:right="0"/>
              <w:jc w:val="left"/>
              <w:rPr>
                <w:rFonts w:ascii="宋体" w:hAnsi="宋体" w:cs="宋体" w:eastAsia="宋体" w:hint="default"/>
                <w:sz w:val="18"/>
                <w:szCs w:val="18"/>
              </w:rPr>
            </w:pPr>
            <w:r>
              <w:rPr>
                <w:rFonts w:ascii="宋体" w:hAnsi="宋体" w:cs="宋体" w:eastAsia="宋体" w:hint="default"/>
                <w:sz w:val="18"/>
                <w:szCs w:val="18"/>
              </w:rPr>
              <w:t>港口运输</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3,000.00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63" w:right="0"/>
              <w:jc w:val="center"/>
              <w:rPr>
                <w:rFonts w:ascii="宋体" w:hAnsi="宋体" w:cs="宋体" w:eastAsia="宋体" w:hint="default"/>
                <w:sz w:val="18"/>
                <w:szCs w:val="18"/>
              </w:rPr>
            </w:pPr>
            <w:r>
              <w:rPr>
                <w:rFonts w:ascii="宋体" w:hAnsi="宋体" w:cs="宋体" w:eastAsia="宋体" w:hint="default"/>
                <w:sz w:val="18"/>
                <w:szCs w:val="18"/>
              </w:rPr>
              <w:t>港口运输、装卸</w:t>
            </w:r>
          </w:p>
        </w:tc>
      </w:tr>
      <w:tr>
        <w:trPr>
          <w:trHeight w:val="378"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22"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r>
      <w:tr>
        <w:trPr>
          <w:trHeight w:val="424"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大连港电力有限公司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1"/>
              <w:jc w:val="right"/>
              <w:rPr>
                <w:rFonts w:ascii="宋体" w:hAnsi="宋体" w:cs="宋体" w:eastAsia="宋体" w:hint="default"/>
                <w:sz w:val="18"/>
                <w:szCs w:val="18"/>
              </w:rPr>
            </w:pPr>
            <w:r>
              <w:rPr>
                <w:rFonts w:ascii="宋体" w:hAnsi="宋体" w:cs="宋体" w:eastAsia="宋体" w:hint="default"/>
                <w:sz w:val="18"/>
                <w:szCs w:val="18"/>
              </w:rPr>
              <w:t>大连</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3" w:right="0"/>
              <w:jc w:val="left"/>
              <w:rPr>
                <w:rFonts w:ascii="宋体" w:hAnsi="宋体" w:cs="宋体" w:eastAsia="宋体" w:hint="default"/>
                <w:sz w:val="18"/>
                <w:szCs w:val="18"/>
              </w:rPr>
            </w:pPr>
            <w:r>
              <w:rPr>
                <w:rFonts w:ascii="宋体" w:hAnsi="宋体" w:cs="宋体" w:eastAsia="宋体" w:hint="default"/>
                <w:sz w:val="18"/>
                <w:szCs w:val="18"/>
              </w:rPr>
              <w:t>电力工程</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2,000.00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63" w:right="0"/>
              <w:jc w:val="center"/>
              <w:rPr>
                <w:rFonts w:ascii="宋体" w:hAnsi="宋体" w:cs="宋体" w:eastAsia="宋体" w:hint="default"/>
                <w:sz w:val="18"/>
                <w:szCs w:val="18"/>
              </w:rPr>
            </w:pPr>
            <w:r>
              <w:rPr>
                <w:rFonts w:ascii="宋体" w:hAnsi="宋体" w:cs="宋体" w:eastAsia="宋体" w:hint="default"/>
                <w:sz w:val="18"/>
                <w:szCs w:val="18"/>
              </w:rPr>
              <w:t>电力线路安装</w:t>
            </w:r>
          </w:p>
        </w:tc>
      </w:tr>
    </w:tbl>
    <w:p>
      <w:pPr>
        <w:spacing w:after="0" w:line="240" w:lineRule="auto"/>
        <w:jc w:val="center"/>
        <w:rPr>
          <w:rFonts w:ascii="宋体" w:hAnsi="宋体" w:cs="宋体" w:eastAsia="宋体" w:hint="default"/>
          <w:sz w:val="18"/>
          <w:szCs w:val="18"/>
        </w:rPr>
        <w:sectPr>
          <w:type w:val="continuous"/>
          <w:pgSz w:w="11910" w:h="16840"/>
          <w:pgMar w:top="1600" w:bottom="280" w:left="1520" w:right="1020"/>
        </w:sectPr>
      </w:pPr>
    </w:p>
    <w:p>
      <w:pPr>
        <w:pStyle w:val="BodyText"/>
        <w:spacing w:line="240" w:lineRule="auto" w:before="37"/>
        <w:ind w:left="0" w:right="805"/>
        <w:jc w:val="center"/>
      </w:pPr>
      <w:r>
        <w:rPr/>
        <w:t>同一控制下企业合并取得的子公司（续）</w:t>
      </w:r>
    </w:p>
    <w:p>
      <w:pPr>
        <w:spacing w:line="196" w:lineRule="exact" w:before="109"/>
        <w:ind w:left="0" w:right="0" w:firstLine="0"/>
        <w:jc w:val="right"/>
        <w:rPr>
          <w:rFonts w:ascii="宋体" w:hAnsi="宋体" w:cs="宋体" w:eastAsia="宋体" w:hint="default"/>
          <w:sz w:val="18"/>
          <w:szCs w:val="18"/>
        </w:rPr>
      </w:pPr>
      <w:r>
        <w:rPr>
          <w:rFonts w:ascii="宋体" w:hAnsi="宋体" w:cs="宋体" w:eastAsia="宋体" w:hint="default"/>
          <w:sz w:val="18"/>
          <w:szCs w:val="18"/>
        </w:rPr>
        <w:t>实质上构成对子公司净</w:t>
      </w:r>
    </w:p>
    <w:p>
      <w:pPr>
        <w:tabs>
          <w:tab w:pos="1643" w:val="left" w:leader="none"/>
        </w:tabs>
        <w:spacing w:line="196" w:lineRule="exact" w:before="0"/>
        <w:ind w:left="0" w:right="972" w:firstLine="0"/>
        <w:jc w:val="center"/>
        <w:rPr>
          <w:rFonts w:ascii="宋体" w:hAnsi="宋体" w:cs="宋体" w:eastAsia="宋体" w:hint="default"/>
          <w:sz w:val="18"/>
          <w:szCs w:val="18"/>
        </w:rPr>
      </w:pPr>
      <w:r>
        <w:rPr/>
        <w:pict>
          <v:group style="position:absolute;margin-left:286.739990pt;margin-top:2.343406pt;width:90pt;height:.1pt;mso-position-horizontal-relative:page;mso-position-vertical-relative:paragraph;z-index:1360" coordorigin="5735,47" coordsize="1800,2">
            <v:shape style="position:absolute;left:5735;top:47;width:1800;height:2" coordorigin="5735,47" coordsize="1800,0" path="m5735,47l7535,47e" filled="false" stroked="true" strokeweight=".48pt" strokecolor="#000000">
              <v:path arrowok="t"/>
            </v:shape>
            <w10:wrap type="none"/>
          </v:group>
        </w:pict>
      </w:r>
      <w:r>
        <w:rPr/>
        <w:pict>
          <v:shape style="position:absolute;margin-left:90.466904pt;margin-top:8.588731pt;width:425.5pt;height:214.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9"/>
                    <w:gridCol w:w="1400"/>
                    <w:gridCol w:w="2048"/>
                    <w:gridCol w:w="1420"/>
                    <w:gridCol w:w="1133"/>
                  </w:tblGrid>
                  <w:tr>
                    <w:trPr>
                      <w:trHeight w:val="655"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大连外轮理货有限公司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pacing w:val="-1"/>
                            <w:sz w:val="18"/>
                          </w:rPr>
                          <w:t>14,259,172.03</w:t>
                        </w:r>
                      </w:p>
                    </w:tc>
                    <w:tc>
                      <w:tcPr>
                        <w:tcW w:w="2048" w:type="dxa"/>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365" w:right="0"/>
                          <w:jc w:val="left"/>
                          <w:rPr>
                            <w:rFonts w:ascii="Times New Roman" w:hAnsi="Times New Roman" w:cs="Times New Roman" w:eastAsia="Times New Roman" w:hint="default"/>
                            <w:sz w:val="18"/>
                            <w:szCs w:val="18"/>
                          </w:rPr>
                        </w:pPr>
                        <w:r>
                          <w:rPr>
                            <w:rFonts w:ascii="Times New Roman"/>
                            <w:sz w:val="18"/>
                          </w:rPr>
                          <w:t>84.00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77"/>
                          <w:jc w:val="right"/>
                          <w:rPr>
                            <w:rFonts w:ascii="Times New Roman" w:hAnsi="Times New Roman" w:cs="Times New Roman" w:eastAsia="Times New Roman" w:hint="default"/>
                            <w:sz w:val="18"/>
                            <w:szCs w:val="18"/>
                          </w:rPr>
                        </w:pPr>
                        <w:r>
                          <w:rPr>
                            <w:rFonts w:ascii="Times New Roman"/>
                            <w:sz w:val="18"/>
                          </w:rPr>
                          <w:t>84.00</w:t>
                        </w:r>
                      </w:p>
                    </w:tc>
                  </w:tr>
                  <w:tr>
                    <w:trPr>
                      <w:trHeight w:val="406"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大连港隆科技有限公司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11,126,271.39</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5" w:right="0"/>
                          <w:jc w:val="left"/>
                          <w:rPr>
                            <w:rFonts w:ascii="Times New Roman" w:hAnsi="Times New Roman" w:cs="Times New Roman" w:eastAsia="Times New Roman" w:hint="default"/>
                            <w:sz w:val="18"/>
                            <w:szCs w:val="18"/>
                          </w:rPr>
                        </w:pPr>
                        <w:r>
                          <w:rPr>
                            <w:rFonts w:ascii="Times New Roman"/>
                            <w:sz w:val="18"/>
                          </w:rPr>
                          <w:t>49.00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77"/>
                          <w:jc w:val="right"/>
                          <w:rPr>
                            <w:rFonts w:ascii="Times New Roman" w:hAnsi="Times New Roman" w:cs="Times New Roman" w:eastAsia="Times New Roman" w:hint="default"/>
                            <w:sz w:val="18"/>
                            <w:szCs w:val="18"/>
                          </w:rPr>
                        </w:pPr>
                        <w:r>
                          <w:rPr>
                            <w:rFonts w:ascii="Times New Roman"/>
                            <w:sz w:val="18"/>
                          </w:rPr>
                          <w:t>49.00</w:t>
                        </w:r>
                      </w:p>
                    </w:tc>
                  </w:tr>
                  <w:tr>
                    <w:trPr>
                      <w:trHeight w:val="406"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大连港隆网络技术有限公司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21" w:right="0"/>
                          <w:jc w:val="left"/>
                          <w:rPr>
                            <w:rFonts w:ascii="Times New Roman" w:hAnsi="Times New Roman" w:cs="Times New Roman" w:eastAsia="Times New Roman" w:hint="default"/>
                            <w:sz w:val="18"/>
                            <w:szCs w:val="18"/>
                          </w:rPr>
                        </w:pPr>
                        <w:r>
                          <w:rPr>
                            <w:rFonts w:ascii="Times New Roman"/>
                            <w:sz w:val="18"/>
                          </w:rPr>
                          <w:t>100.00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100.00</w:t>
                        </w:r>
                      </w:p>
                    </w:tc>
                  </w:tr>
                  <w:tr>
                    <w:trPr>
                      <w:trHeight w:val="30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pacing w:val="3"/>
                            <w:sz w:val="18"/>
                            <w:szCs w:val="18"/>
                          </w:rPr>
                          <w:t>大连港建设监理咨询有限公</w:t>
                        </w:r>
                        <w:r>
                          <w:rPr>
                            <w:rFonts w:ascii="宋体" w:hAnsi="宋体" w:cs="宋体" w:eastAsia="宋体" w:hint="default"/>
                            <w:sz w:val="18"/>
                            <w:szCs w:val="18"/>
                          </w:rPr>
                        </w:r>
                      </w:p>
                    </w:tc>
                    <w:tc>
                      <w:tcPr>
                        <w:tcW w:w="1400"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r>
                  <w:tr>
                    <w:trPr>
                      <w:trHeight w:val="50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0" w:type="dxa"/>
                        <w:tcBorders>
                          <w:top w:val="nil" w:sz="6" w:space="0" w:color="auto"/>
                          <w:left w:val="nil" w:sz="6" w:space="0" w:color="auto"/>
                          <w:bottom w:val="nil" w:sz="6" w:space="0" w:color="auto"/>
                          <w:right w:val="nil" w:sz="6" w:space="0" w:color="auto"/>
                        </w:tcBorders>
                      </w:tcPr>
                      <w:p>
                        <w:pPr>
                          <w:pStyle w:val="TableParagraph"/>
                          <w:spacing w:line="199" w:lineRule="exact"/>
                          <w:ind w:right="104"/>
                          <w:jc w:val="right"/>
                          <w:rPr>
                            <w:rFonts w:ascii="Times New Roman" w:hAnsi="Times New Roman" w:cs="Times New Roman" w:eastAsia="Times New Roman" w:hint="default"/>
                            <w:sz w:val="18"/>
                            <w:szCs w:val="18"/>
                          </w:rPr>
                        </w:pPr>
                        <w:r>
                          <w:rPr>
                            <w:rFonts w:ascii="Times New Roman"/>
                            <w:spacing w:val="-1"/>
                            <w:sz w:val="18"/>
                          </w:rPr>
                          <w:t>18,278,125.97</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199" w:lineRule="exact"/>
                          <w:ind w:left="365" w:right="0"/>
                          <w:jc w:val="left"/>
                          <w:rPr>
                            <w:rFonts w:ascii="Times New Roman" w:hAnsi="Times New Roman" w:cs="Times New Roman" w:eastAsia="Times New Roman" w:hint="default"/>
                            <w:sz w:val="18"/>
                            <w:szCs w:val="18"/>
                          </w:rPr>
                        </w:pPr>
                        <w:r>
                          <w:rPr>
                            <w:rFonts w:ascii="Times New Roman"/>
                            <w:sz w:val="18"/>
                          </w:rPr>
                          <w:t>75.00</w:t>
                        </w:r>
                      </w:p>
                    </w:tc>
                    <w:tc>
                      <w:tcPr>
                        <w:tcW w:w="1133" w:type="dxa"/>
                        <w:tcBorders>
                          <w:top w:val="nil" w:sz="6" w:space="0" w:color="auto"/>
                          <w:left w:val="nil" w:sz="6" w:space="0" w:color="auto"/>
                          <w:bottom w:val="nil" w:sz="6" w:space="0" w:color="auto"/>
                          <w:right w:val="nil" w:sz="6" w:space="0" w:color="auto"/>
                        </w:tcBorders>
                      </w:tcPr>
                      <w:p>
                        <w:pPr>
                          <w:pStyle w:val="TableParagraph"/>
                          <w:spacing w:line="199" w:lineRule="exact"/>
                          <w:ind w:right="77"/>
                          <w:jc w:val="right"/>
                          <w:rPr>
                            <w:rFonts w:ascii="Times New Roman" w:hAnsi="Times New Roman" w:cs="Times New Roman" w:eastAsia="Times New Roman" w:hint="default"/>
                            <w:sz w:val="18"/>
                            <w:szCs w:val="18"/>
                          </w:rPr>
                        </w:pPr>
                        <w:r>
                          <w:rPr>
                            <w:rFonts w:ascii="Times New Roman"/>
                            <w:sz w:val="18"/>
                          </w:rPr>
                          <w:t>75.00</w:t>
                        </w:r>
                      </w:p>
                    </w:tc>
                  </w:tr>
                  <w:tr>
                    <w:trPr>
                      <w:trHeight w:val="40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大连港通信工程有限公司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18"/>
                            <w:szCs w:val="18"/>
                          </w:rPr>
                        </w:pPr>
                        <w:r>
                          <w:rPr>
                            <w:rFonts w:ascii="Times New Roman"/>
                            <w:spacing w:val="-1"/>
                            <w:sz w:val="18"/>
                          </w:rPr>
                          <w:t>8,137,212.61</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5" w:right="0"/>
                          <w:jc w:val="left"/>
                          <w:rPr>
                            <w:rFonts w:ascii="Times New Roman" w:hAnsi="Times New Roman" w:cs="Times New Roman" w:eastAsia="Times New Roman" w:hint="default"/>
                            <w:sz w:val="18"/>
                            <w:szCs w:val="18"/>
                          </w:rPr>
                        </w:pPr>
                        <w:r>
                          <w:rPr>
                            <w:rFonts w:ascii="Times New Roman"/>
                            <w:sz w:val="18"/>
                          </w:rPr>
                          <w:t>59.29</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7"/>
                          <w:jc w:val="right"/>
                          <w:rPr>
                            <w:rFonts w:ascii="Times New Roman" w:hAnsi="Times New Roman" w:cs="Times New Roman" w:eastAsia="Times New Roman" w:hint="default"/>
                            <w:sz w:val="18"/>
                            <w:szCs w:val="18"/>
                          </w:rPr>
                        </w:pPr>
                        <w:r>
                          <w:rPr>
                            <w:rFonts w:ascii="Times New Roman"/>
                            <w:sz w:val="18"/>
                          </w:rPr>
                          <w:t>59.29</w:t>
                        </w:r>
                      </w:p>
                    </w:tc>
                  </w:tr>
                  <w:tr>
                    <w:trPr>
                      <w:trHeight w:val="406"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大连港口建设管理有限公司</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13,778,541.68</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21" w:right="0"/>
                          <w:jc w:val="left"/>
                          <w:rPr>
                            <w:rFonts w:ascii="Times New Roman" w:hAnsi="Times New Roman" w:cs="Times New Roman" w:eastAsia="Times New Roman" w:hint="default"/>
                            <w:sz w:val="18"/>
                            <w:szCs w:val="18"/>
                          </w:rPr>
                        </w:pPr>
                        <w:r>
                          <w:rPr>
                            <w:rFonts w:ascii="Times New Roman"/>
                            <w:sz w:val="18"/>
                          </w:rPr>
                          <w:t>100.00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z w:val="18"/>
                          </w:rPr>
                          <w:t>100.00</w:t>
                        </w:r>
                      </w:p>
                    </w:tc>
                  </w:tr>
                  <w:tr>
                    <w:trPr>
                      <w:trHeight w:val="30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pacing w:val="3"/>
                            <w:sz w:val="18"/>
                            <w:szCs w:val="18"/>
                          </w:rPr>
                          <w:t>大连金港湾粮食物流有限公</w:t>
                        </w:r>
                        <w:r>
                          <w:rPr>
                            <w:rFonts w:ascii="宋体" w:hAnsi="宋体" w:cs="宋体" w:eastAsia="宋体" w:hint="default"/>
                            <w:sz w:val="18"/>
                            <w:szCs w:val="18"/>
                          </w:rPr>
                        </w:r>
                      </w:p>
                    </w:tc>
                    <w:tc>
                      <w:tcPr>
                        <w:tcW w:w="1400"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r>
                  <w:tr>
                    <w:trPr>
                      <w:trHeight w:val="50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0" w:type="dxa"/>
                        <w:tcBorders>
                          <w:top w:val="nil" w:sz="6" w:space="0" w:color="auto"/>
                          <w:left w:val="nil" w:sz="6" w:space="0" w:color="auto"/>
                          <w:bottom w:val="nil" w:sz="6" w:space="0" w:color="auto"/>
                          <w:right w:val="nil" w:sz="6" w:space="0" w:color="auto"/>
                        </w:tcBorders>
                      </w:tcPr>
                      <w:p>
                        <w:pPr>
                          <w:pStyle w:val="TableParagraph"/>
                          <w:spacing w:line="199" w:lineRule="exact"/>
                          <w:ind w:right="104"/>
                          <w:jc w:val="right"/>
                          <w:rPr>
                            <w:rFonts w:ascii="Times New Roman" w:hAnsi="Times New Roman" w:cs="Times New Roman" w:eastAsia="Times New Roman" w:hint="default"/>
                            <w:sz w:val="18"/>
                            <w:szCs w:val="18"/>
                          </w:rPr>
                        </w:pPr>
                        <w:r>
                          <w:rPr>
                            <w:rFonts w:ascii="Times New Roman"/>
                            <w:spacing w:val="-1"/>
                            <w:sz w:val="18"/>
                          </w:rPr>
                          <w:t>53,156,426.75</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199" w:lineRule="exact"/>
                          <w:ind w:left="365" w:right="0"/>
                          <w:jc w:val="left"/>
                          <w:rPr>
                            <w:rFonts w:ascii="Times New Roman" w:hAnsi="Times New Roman" w:cs="Times New Roman" w:eastAsia="Times New Roman" w:hint="default"/>
                            <w:sz w:val="18"/>
                            <w:szCs w:val="18"/>
                          </w:rPr>
                        </w:pPr>
                        <w:r>
                          <w:rPr>
                            <w:rFonts w:ascii="Times New Roman"/>
                            <w:sz w:val="18"/>
                          </w:rPr>
                          <w:t>37.50</w:t>
                        </w:r>
                      </w:p>
                    </w:tc>
                    <w:tc>
                      <w:tcPr>
                        <w:tcW w:w="1133" w:type="dxa"/>
                        <w:tcBorders>
                          <w:top w:val="nil" w:sz="6" w:space="0" w:color="auto"/>
                          <w:left w:val="nil" w:sz="6" w:space="0" w:color="auto"/>
                          <w:bottom w:val="nil" w:sz="6" w:space="0" w:color="auto"/>
                          <w:right w:val="nil" w:sz="6" w:space="0" w:color="auto"/>
                        </w:tcBorders>
                      </w:tcPr>
                      <w:p>
                        <w:pPr>
                          <w:pStyle w:val="TableParagraph"/>
                          <w:spacing w:line="199" w:lineRule="exact"/>
                          <w:ind w:right="77"/>
                          <w:jc w:val="right"/>
                          <w:rPr>
                            <w:rFonts w:ascii="Times New Roman" w:hAnsi="Times New Roman" w:cs="Times New Roman" w:eastAsia="Times New Roman" w:hint="default"/>
                            <w:sz w:val="18"/>
                            <w:szCs w:val="18"/>
                          </w:rPr>
                        </w:pPr>
                        <w:r>
                          <w:rPr>
                            <w:rFonts w:ascii="Times New Roman"/>
                            <w:sz w:val="18"/>
                          </w:rPr>
                          <w:t>37.50</w:t>
                        </w:r>
                      </w:p>
                    </w:tc>
                  </w:tr>
                  <w:tr>
                    <w:trPr>
                      <w:trHeight w:val="40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pacing w:val="3"/>
                            <w:sz w:val="18"/>
                            <w:szCs w:val="18"/>
                          </w:rPr>
                          <w:t>大连港集团庄河码头有限公</w:t>
                        </w:r>
                        <w:r>
                          <w:rPr>
                            <w:rFonts w:ascii="宋体" w:hAnsi="宋体" w:cs="宋体" w:eastAsia="宋体" w:hint="default"/>
                            <w:sz w:val="18"/>
                            <w:szCs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4"/>
                          <w:jc w:val="right"/>
                          <w:rPr>
                            <w:rFonts w:ascii="Times New Roman" w:hAnsi="Times New Roman" w:cs="Times New Roman" w:eastAsia="Times New Roman" w:hint="default"/>
                            <w:sz w:val="18"/>
                            <w:szCs w:val="18"/>
                          </w:rPr>
                        </w:pPr>
                        <w:r>
                          <w:rPr>
                            <w:rFonts w:ascii="Times New Roman"/>
                            <w:sz w:val="18"/>
                          </w:rPr>
                          <w:t>0.00</w:t>
                        </w:r>
                      </w:p>
                    </w:tc>
                    <w:tc>
                      <w:tcPr>
                        <w:tcW w:w="204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21" w:right="0"/>
                          <w:jc w:val="left"/>
                          <w:rPr>
                            <w:rFonts w:ascii="Times New Roman" w:hAnsi="Times New Roman" w:cs="Times New Roman" w:eastAsia="Times New Roman" w:hint="default"/>
                            <w:sz w:val="18"/>
                            <w:szCs w:val="18"/>
                          </w:rPr>
                        </w:pPr>
                        <w:r>
                          <w:rPr>
                            <w:rFonts w:ascii="Times New Roman"/>
                            <w:sz w:val="18"/>
                          </w:rPr>
                          <w:t>100.00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期末实际投资金额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tabs>
          <w:tab w:pos="1936" w:val="left" w:leader="none"/>
        </w:tabs>
        <w:spacing w:before="0"/>
        <w:ind w:left="3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1020"/>
          <w:cols w:num="2" w:equalWidth="0">
            <w:col w:w="6015" w:space="40"/>
            <w:col w:w="3315"/>
          </w:cols>
        </w:sectPr>
      </w:pPr>
    </w:p>
    <w:p>
      <w:pPr>
        <w:spacing w:line="240" w:lineRule="auto" w:before="3"/>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989" w:footer="974" w:top="1200" w:bottom="1160" w:left="1520" w:right="760"/>
        </w:sectPr>
      </w:pPr>
    </w:p>
    <w:p>
      <w:pPr>
        <w:spacing w:line="240" w:lineRule="auto" w:before="5"/>
        <w:rPr>
          <w:rFonts w:ascii="Times New Roman" w:hAnsi="Times New Roman" w:cs="Times New Roman" w:eastAsia="Times New Roman" w:hint="default"/>
          <w:sz w:val="17"/>
          <w:szCs w:val="17"/>
        </w:rPr>
      </w:pPr>
    </w:p>
    <w:p>
      <w:pPr>
        <w:tabs>
          <w:tab w:pos="2622" w:val="left" w:leader="none"/>
        </w:tabs>
        <w:spacing w:before="0"/>
        <w:ind w:left="978" w:right="-20" w:firstLine="0"/>
        <w:jc w:val="left"/>
        <w:rPr>
          <w:rFonts w:ascii="宋体" w:hAnsi="宋体" w:cs="宋体" w:eastAsia="宋体" w:hint="default"/>
          <w:sz w:val="18"/>
          <w:szCs w:val="18"/>
        </w:rPr>
      </w:pPr>
      <w:r>
        <w:rPr/>
        <w:pict>
          <v:group style="position:absolute;margin-left:286.739990pt;margin-top:4.329014pt;width:90pt;height:.1pt;mso-position-horizontal-relative:page;mso-position-vertical-relative:paragraph;z-index:-998272" coordorigin="5735,87" coordsize="1800,2">
            <v:shape style="position:absolute;left:5735;top:87;width:1800;height:2" coordorigin="5735,87" coordsize="1800,0" path="m5735,87l7535,87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期末实际投资金额</w:t>
      </w:r>
      <w:r>
        <w:rPr>
          <w:rFonts w:ascii="宋体" w:hAnsi="宋体" w:cs="宋体" w:eastAsia="宋体" w:hint="default"/>
          <w:sz w:val="18"/>
          <w:szCs w:val="18"/>
        </w:rPr>
      </w:r>
    </w:p>
    <w:p>
      <w:pPr>
        <w:spacing w:line="240" w:lineRule="auto" w:before="10"/>
        <w:rPr>
          <w:rFonts w:ascii="宋体" w:hAnsi="宋体" w:cs="宋体" w:eastAsia="宋体" w:hint="default"/>
          <w:sz w:val="17"/>
          <w:szCs w:val="17"/>
        </w:rPr>
      </w:pPr>
    </w:p>
    <w:p>
      <w:pPr>
        <w:spacing w:before="0"/>
        <w:ind w:left="324"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316" w:lineRule="auto" w:before="44"/>
        <w:ind w:left="202"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实质上构成对子公司净 </w:t>
      </w:r>
      <w:r>
        <w:rPr>
          <w:rFonts w:ascii="宋体" w:hAnsi="宋体" w:cs="宋体" w:eastAsia="宋体" w:hint="default"/>
          <w:sz w:val="18"/>
          <w:szCs w:val="18"/>
          <w:u w:val="single" w:color="000000"/>
        </w:rPr>
        <w:t>投资的其他项目余额</w:t>
      </w:r>
      <w:r>
        <w:rPr>
          <w:rFonts w:ascii="宋体" w:hAnsi="宋体" w:cs="宋体" w:eastAsia="宋体" w:hint="default"/>
          <w:sz w:val="18"/>
          <w:szCs w:val="18"/>
        </w:rPr>
      </w:r>
    </w:p>
    <w:p>
      <w:pPr>
        <w:spacing w:line="240" w:lineRule="auto" w:before="4"/>
        <w:rPr>
          <w:rFonts w:ascii="宋体" w:hAnsi="宋体" w:cs="宋体" w:eastAsia="宋体" w:hint="default"/>
          <w:sz w:val="15"/>
          <w:szCs w:val="15"/>
        </w:rPr>
      </w:pPr>
      <w:r>
        <w:rPr/>
        <w:br w:type="column"/>
      </w:r>
      <w:r>
        <w:rPr>
          <w:rFonts w:ascii="宋体"/>
          <w:sz w:val="15"/>
        </w:rPr>
      </w:r>
    </w:p>
    <w:p>
      <w:pPr>
        <w:tabs>
          <w:tab w:pos="1934" w:val="left" w:leader="none"/>
        </w:tabs>
        <w:spacing w:before="0"/>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760"/>
          <w:cols w:num="3" w:equalWidth="0">
            <w:col w:w="4063" w:space="40"/>
            <w:col w:w="1913" w:space="41"/>
            <w:col w:w="3573"/>
          </w:cols>
        </w:sectPr>
      </w:pPr>
    </w:p>
    <w:p>
      <w:pPr>
        <w:spacing w:line="240" w:lineRule="auto" w:before="10"/>
        <w:rPr>
          <w:rFonts w:ascii="Times New Roman" w:hAnsi="Times New Roman" w:cs="Times New Roman" w:eastAsia="Times New Roman" w:hint="default"/>
          <w:sz w:val="11"/>
          <w:szCs w:val="11"/>
        </w:rPr>
      </w:pPr>
    </w:p>
    <w:p>
      <w:pPr>
        <w:tabs>
          <w:tab w:pos="3056" w:val="left" w:leader="none"/>
          <w:tab w:pos="6567" w:val="left" w:leader="none"/>
          <w:tab w:pos="8267" w:val="left" w:leader="none"/>
        </w:tabs>
        <w:spacing w:before="44"/>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大连港电力有限公司</w:t>
        <w:tab/>
      </w:r>
      <w:r>
        <w:rPr>
          <w:rFonts w:ascii="Times New Roman" w:hAnsi="Times New Roman" w:cs="Times New Roman" w:eastAsia="Times New Roman" w:hint="default"/>
          <w:spacing w:val="-1"/>
          <w:sz w:val="18"/>
          <w:szCs w:val="18"/>
        </w:rPr>
        <w:t>25,895,508.24</w:t>
        <w:tab/>
      </w:r>
      <w:r>
        <w:rPr>
          <w:rFonts w:ascii="Times New Roman" w:hAnsi="Times New Roman" w:cs="Times New Roman" w:eastAsia="Times New Roman" w:hint="default"/>
          <w:sz w:val="18"/>
          <w:szCs w:val="18"/>
        </w:rPr>
        <w:t>100.00</w:t>
        <w:tab/>
        <w:t>100.00</w:t>
      </w:r>
    </w:p>
    <w:p>
      <w:pPr>
        <w:spacing w:line="240" w:lineRule="auto" w:before="11"/>
        <w:rPr>
          <w:rFonts w:ascii="Times New Roman" w:hAnsi="Times New Roman" w:cs="Times New Roman" w:eastAsia="Times New Roman" w:hint="default"/>
          <w:sz w:val="24"/>
          <w:szCs w:val="24"/>
        </w:rPr>
      </w:pPr>
    </w:p>
    <w:p>
      <w:pPr>
        <w:pStyle w:val="BodyText"/>
        <w:spacing w:line="240" w:lineRule="auto" w:before="0"/>
        <w:ind w:left="714" w:right="0"/>
        <w:jc w:val="left"/>
      </w:pPr>
      <w:r>
        <w:rPr/>
        <w:t>同一控制下企业合并取得的子公司（续）</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520" w:right="76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97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0"/>
        <w:ind w:left="1121" w:right="-19" w:hanging="361"/>
        <w:jc w:val="left"/>
        <w:rPr>
          <w:rFonts w:ascii="宋体" w:hAnsi="宋体" w:cs="宋体" w:eastAsia="宋体" w:hint="default"/>
          <w:sz w:val="18"/>
          <w:szCs w:val="18"/>
        </w:rPr>
      </w:pPr>
      <w:r>
        <w:rPr/>
        <w:pict>
          <v:shape style="position:absolute;margin-left:90.470001pt;margin-top:32.180367pt;width:300.05pt;height:263.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0"/>
                    <w:gridCol w:w="845"/>
                    <w:gridCol w:w="1900"/>
                    <w:gridCol w:w="755"/>
                  </w:tblGrid>
                  <w:tr>
                    <w:trPr>
                      <w:trHeight w:val="187" w:hRule="exact"/>
                    </w:trPr>
                    <w:tc>
                      <w:tcPr>
                        <w:tcW w:w="5245" w:type="dxa"/>
                        <w:gridSpan w:val="3"/>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益的金额</w:t>
                        </w:r>
                      </w:p>
                    </w:tc>
                  </w:tr>
                  <w:tr>
                    <w:trPr>
                      <w:trHeight w:val="5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大连外轮理货有限公司</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447"/>
                          <w:jc w:val="right"/>
                          <w:rPr>
                            <w:rFonts w:ascii="Times New Roman" w:hAnsi="Times New Roman" w:cs="Times New Roman" w:eastAsia="Times New Roman" w:hint="default"/>
                            <w:sz w:val="18"/>
                            <w:szCs w:val="18"/>
                          </w:rPr>
                        </w:pPr>
                        <w:r>
                          <w:rPr>
                            <w:rFonts w:ascii="Times New Roman"/>
                            <w:spacing w:val="-1"/>
                            <w:sz w:val="18"/>
                          </w:rPr>
                          <w:t>3,085,887.25</w:t>
                        </w:r>
                      </w:p>
                    </w:tc>
                    <w:tc>
                      <w:tcPr>
                        <w:tcW w:w="755" w:type="dxa"/>
                        <w:tcBorders>
                          <w:top w:val="single" w:sz="4" w:space="0" w:color="000000"/>
                          <w:left w:val="nil" w:sz="6" w:space="0" w:color="auto"/>
                          <w:bottom w:val="nil" w:sz="6" w:space="0" w:color="auto"/>
                          <w:right w:val="nil" w:sz="6" w:space="0" w:color="auto"/>
                        </w:tcBorders>
                      </w:tcPr>
                      <w:p>
                        <w:pPr/>
                      </w:p>
                    </w:tc>
                  </w:tr>
                  <w:tr>
                    <w:trPr>
                      <w:trHeight w:val="40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大连港隆科技有限公司</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7"/>
                          <w:jc w:val="right"/>
                          <w:rPr>
                            <w:rFonts w:ascii="Times New Roman" w:hAnsi="Times New Roman" w:cs="Times New Roman" w:eastAsia="Times New Roman" w:hint="default"/>
                            <w:sz w:val="18"/>
                            <w:szCs w:val="18"/>
                          </w:rPr>
                        </w:pPr>
                        <w:r>
                          <w:rPr>
                            <w:rFonts w:ascii="Times New Roman"/>
                            <w:spacing w:val="-1"/>
                            <w:sz w:val="18"/>
                          </w:rPr>
                          <w:t>13,482,326.03</w:t>
                        </w:r>
                      </w:p>
                    </w:tc>
                    <w:tc>
                      <w:tcPr>
                        <w:tcW w:w="755" w:type="dxa"/>
                        <w:tcBorders>
                          <w:top w:val="nil" w:sz="6" w:space="0" w:color="auto"/>
                          <w:left w:val="nil" w:sz="6" w:space="0" w:color="auto"/>
                          <w:bottom w:val="nil" w:sz="6" w:space="0" w:color="auto"/>
                          <w:right w:val="nil" w:sz="6" w:space="0" w:color="auto"/>
                        </w:tcBorders>
                      </w:tcPr>
                      <w:p>
                        <w:pPr/>
                      </w:p>
                    </w:tc>
                  </w:tr>
                  <w:tr>
                    <w:trPr>
                      <w:trHeight w:val="40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大连港隆网络技术有限公司</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6"/>
                          <w:jc w:val="right"/>
                          <w:rPr>
                            <w:rFonts w:ascii="Times New Roman" w:hAnsi="Times New Roman" w:cs="Times New Roman" w:eastAsia="Times New Roman" w:hint="default"/>
                            <w:sz w:val="18"/>
                            <w:szCs w:val="18"/>
                          </w:rPr>
                        </w:pPr>
                        <w:r>
                          <w:rPr>
                            <w:rFonts w:ascii="Times New Roman"/>
                            <w:sz w:val="18"/>
                          </w:rPr>
                          <w:t>0.00</w:t>
                        </w:r>
                      </w:p>
                    </w:tc>
                    <w:tc>
                      <w:tcPr>
                        <w:tcW w:w="755" w:type="dxa"/>
                        <w:tcBorders>
                          <w:top w:val="nil" w:sz="6" w:space="0" w:color="auto"/>
                          <w:left w:val="nil" w:sz="6" w:space="0" w:color="auto"/>
                          <w:bottom w:val="nil" w:sz="6" w:space="0" w:color="auto"/>
                          <w:right w:val="nil" w:sz="6" w:space="0" w:color="auto"/>
                        </w:tcBorders>
                      </w:tcPr>
                      <w:p>
                        <w:pPr/>
                      </w:p>
                    </w:tc>
                  </w:tr>
                  <w:tr>
                    <w:trPr>
                      <w:trHeight w:val="429"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pacing w:val="3"/>
                            <w:sz w:val="18"/>
                            <w:szCs w:val="18"/>
                          </w:rPr>
                          <w:t>大连港建设监理咨询有限公</w:t>
                        </w:r>
                        <w:r>
                          <w:rPr>
                            <w:rFonts w:ascii="宋体" w:hAnsi="宋体" w:cs="宋体" w:eastAsia="宋体" w:hint="default"/>
                            <w:sz w:val="18"/>
                            <w:szCs w:val="18"/>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7"/>
                          <w:jc w:val="right"/>
                          <w:rPr>
                            <w:rFonts w:ascii="Times New Roman" w:hAnsi="Times New Roman" w:cs="Times New Roman" w:eastAsia="Times New Roman" w:hint="default"/>
                            <w:sz w:val="18"/>
                            <w:szCs w:val="18"/>
                          </w:rPr>
                        </w:pPr>
                        <w:r>
                          <w:rPr>
                            <w:rFonts w:ascii="Times New Roman"/>
                            <w:spacing w:val="-1"/>
                            <w:sz w:val="18"/>
                          </w:rPr>
                          <w:t>7,197,427.81</w:t>
                        </w:r>
                      </w:p>
                    </w:tc>
                    <w:tc>
                      <w:tcPr>
                        <w:tcW w:w="755" w:type="dxa"/>
                        <w:tcBorders>
                          <w:top w:val="nil" w:sz="6" w:space="0" w:color="auto"/>
                          <w:left w:val="nil" w:sz="6" w:space="0" w:color="auto"/>
                          <w:bottom w:val="nil" w:sz="6" w:space="0" w:color="auto"/>
                          <w:right w:val="nil" w:sz="6" w:space="0" w:color="auto"/>
                        </w:tcBorders>
                      </w:tcPr>
                      <w:p>
                        <w:pPr/>
                      </w:p>
                    </w:tc>
                  </w:tr>
                  <w:tr>
                    <w:trPr>
                      <w:trHeight w:val="382"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5"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
                    </w:tc>
                  </w:tr>
                  <w:tr>
                    <w:trPr>
                      <w:trHeight w:val="40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大连港通信工程有限公司</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7"/>
                          <w:jc w:val="right"/>
                          <w:rPr>
                            <w:rFonts w:ascii="Times New Roman" w:hAnsi="Times New Roman" w:cs="Times New Roman" w:eastAsia="Times New Roman" w:hint="default"/>
                            <w:sz w:val="18"/>
                            <w:szCs w:val="18"/>
                          </w:rPr>
                        </w:pPr>
                        <w:r>
                          <w:rPr>
                            <w:rFonts w:ascii="Times New Roman"/>
                            <w:spacing w:val="-1"/>
                            <w:sz w:val="18"/>
                          </w:rPr>
                          <w:t>5,294,667.51</w:t>
                        </w:r>
                      </w:p>
                    </w:tc>
                    <w:tc>
                      <w:tcPr>
                        <w:tcW w:w="755" w:type="dxa"/>
                        <w:tcBorders>
                          <w:top w:val="nil" w:sz="6" w:space="0" w:color="auto"/>
                          <w:left w:val="nil" w:sz="6" w:space="0" w:color="auto"/>
                          <w:bottom w:val="nil" w:sz="6" w:space="0" w:color="auto"/>
                          <w:right w:val="nil" w:sz="6" w:space="0" w:color="auto"/>
                        </w:tcBorders>
                      </w:tcPr>
                      <w:p>
                        <w:pPr/>
                      </w:p>
                    </w:tc>
                  </w:tr>
                  <w:tr>
                    <w:trPr>
                      <w:trHeight w:val="409"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大连港口建设管理有限公司</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6"/>
                          <w:jc w:val="right"/>
                          <w:rPr>
                            <w:rFonts w:ascii="Times New Roman" w:hAnsi="Times New Roman" w:cs="Times New Roman" w:eastAsia="Times New Roman" w:hint="default"/>
                            <w:sz w:val="18"/>
                            <w:szCs w:val="18"/>
                          </w:rPr>
                        </w:pPr>
                        <w:r>
                          <w:rPr>
                            <w:rFonts w:ascii="Times New Roman"/>
                            <w:sz w:val="18"/>
                          </w:rPr>
                          <w:t>0.00</w:t>
                        </w:r>
                      </w:p>
                    </w:tc>
                    <w:tc>
                      <w:tcPr>
                        <w:tcW w:w="755" w:type="dxa"/>
                        <w:tcBorders>
                          <w:top w:val="nil" w:sz="6" w:space="0" w:color="auto"/>
                          <w:left w:val="nil" w:sz="6" w:space="0" w:color="auto"/>
                          <w:bottom w:val="nil" w:sz="6" w:space="0" w:color="auto"/>
                          <w:right w:val="nil" w:sz="6" w:space="0" w:color="auto"/>
                        </w:tcBorders>
                      </w:tcPr>
                      <w:p>
                        <w:pPr/>
                      </w:p>
                    </w:tc>
                  </w:tr>
                  <w:tr>
                    <w:trPr>
                      <w:trHeight w:val="425"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pacing w:val="3"/>
                            <w:sz w:val="18"/>
                            <w:szCs w:val="18"/>
                          </w:rPr>
                          <w:t>大连金港湾粮食物流有限公</w:t>
                        </w:r>
                        <w:r>
                          <w:rPr>
                            <w:rFonts w:ascii="宋体" w:hAnsi="宋体" w:cs="宋体" w:eastAsia="宋体" w:hint="default"/>
                            <w:sz w:val="18"/>
                            <w:szCs w:val="18"/>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7"/>
                          <w:jc w:val="right"/>
                          <w:rPr>
                            <w:rFonts w:ascii="Times New Roman" w:hAnsi="Times New Roman" w:cs="Times New Roman" w:eastAsia="Times New Roman" w:hint="default"/>
                            <w:sz w:val="18"/>
                            <w:szCs w:val="18"/>
                          </w:rPr>
                        </w:pPr>
                        <w:r>
                          <w:rPr>
                            <w:rFonts w:ascii="Times New Roman"/>
                            <w:spacing w:val="-1"/>
                            <w:sz w:val="18"/>
                          </w:rPr>
                          <w:t>90,868,468.14</w:t>
                        </w:r>
                      </w:p>
                    </w:tc>
                    <w:tc>
                      <w:tcPr>
                        <w:tcW w:w="755" w:type="dxa"/>
                        <w:tcBorders>
                          <w:top w:val="nil" w:sz="6" w:space="0" w:color="auto"/>
                          <w:left w:val="nil" w:sz="6" w:space="0" w:color="auto"/>
                          <w:bottom w:val="nil" w:sz="6" w:space="0" w:color="auto"/>
                          <w:right w:val="nil" w:sz="6" w:space="0" w:color="auto"/>
                        </w:tcBorders>
                      </w:tcPr>
                      <w:p>
                        <w:pPr/>
                      </w:p>
                    </w:tc>
                  </w:tr>
                  <w:tr>
                    <w:trPr>
                      <w:trHeight w:val="382"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5"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
                    </w:tc>
                  </w:tr>
                  <w:tr>
                    <w:trPr>
                      <w:trHeight w:val="433"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pacing w:val="3"/>
                            <w:sz w:val="18"/>
                            <w:szCs w:val="18"/>
                          </w:rPr>
                          <w:t>大连港集团庄河码头有限公</w:t>
                        </w:r>
                        <w:r>
                          <w:rPr>
                            <w:rFonts w:ascii="宋体" w:hAnsi="宋体" w:cs="宋体" w:eastAsia="宋体" w:hint="default"/>
                            <w:sz w:val="18"/>
                            <w:szCs w:val="18"/>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6"/>
                          <w:jc w:val="right"/>
                          <w:rPr>
                            <w:rFonts w:ascii="Times New Roman" w:hAnsi="Times New Roman" w:cs="Times New Roman" w:eastAsia="Times New Roman" w:hint="default"/>
                            <w:sz w:val="18"/>
                            <w:szCs w:val="18"/>
                          </w:rPr>
                        </w:pPr>
                        <w:r>
                          <w:rPr>
                            <w:rFonts w:ascii="Times New Roman"/>
                            <w:sz w:val="18"/>
                          </w:rPr>
                          <w:t>0.00</w:t>
                        </w:r>
                      </w:p>
                    </w:tc>
                    <w:tc>
                      <w:tcPr>
                        <w:tcW w:w="755" w:type="dxa"/>
                        <w:tcBorders>
                          <w:top w:val="nil" w:sz="6" w:space="0" w:color="auto"/>
                          <w:left w:val="nil" w:sz="6" w:space="0" w:color="auto"/>
                          <w:bottom w:val="nil" w:sz="6" w:space="0" w:color="auto"/>
                          <w:right w:val="nil" w:sz="6" w:space="0" w:color="auto"/>
                        </w:tcBorders>
                      </w:tcPr>
                      <w:p>
                        <w:pPr/>
                      </w:p>
                    </w:tc>
                  </w:tr>
                  <w:tr>
                    <w:trPr>
                      <w:trHeight w:val="378"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5"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
                    </w:tc>
                  </w:tr>
                  <w:tr>
                    <w:trPr>
                      <w:trHeight w:val="42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大连港电力有限公司</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6"/>
                          <w:jc w:val="right"/>
                          <w:rPr>
                            <w:rFonts w:ascii="Times New Roman" w:hAnsi="Times New Roman" w:cs="Times New Roman" w:eastAsia="Times New Roman" w:hint="default"/>
                            <w:sz w:val="18"/>
                            <w:szCs w:val="18"/>
                          </w:rPr>
                        </w:pPr>
                        <w:r>
                          <w:rPr>
                            <w:rFonts w:ascii="Times New Roman"/>
                            <w:sz w:val="18"/>
                          </w:rPr>
                          <w:t>0.00</w:t>
                        </w:r>
                      </w:p>
                    </w:tc>
                    <w:tc>
                      <w:tcPr>
                        <w:tcW w:w="75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是否合并报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246"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88" w:right="-20" w:firstLine="0"/>
        <w:jc w:val="left"/>
        <w:rPr>
          <w:rFonts w:ascii="宋体" w:hAnsi="宋体" w:cs="宋体" w:eastAsia="宋体" w:hint="default"/>
          <w:sz w:val="18"/>
          <w:szCs w:val="18"/>
        </w:rPr>
      </w:pPr>
      <w:r>
        <w:rPr/>
        <w:pict>
          <v:group style="position:absolute;margin-left:334.739990pt;margin-top:12.132038pt;width:72pt;height:.1pt;mso-position-horizontal-relative:page;mso-position-vertical-relative:paragraph;z-index:-998248" coordorigin="6695,243" coordsize="1440,2">
            <v:shape style="position:absolute;left:6695;top:243;width:1440;height:2" coordorigin="6695,243" coordsize="1440,0" path="m6695,243l8135,243e" filled="false" stroked="true" strokeweight=".48pt" strokecolor="#000000">
              <v:path arrowok="t"/>
            </v:shape>
            <w10:wrap type="none"/>
          </v:group>
        </w:pict>
      </w:r>
      <w:r>
        <w:rPr/>
        <w:pict>
          <v:group style="position:absolute;margin-left:413.100006pt;margin-top:4.332038pt;width:135pt;height:.1pt;mso-position-horizontal-relative:page;mso-position-vertical-relative:paragraph;z-index:-998224" coordorigin="8262,87" coordsize="2700,2">
            <v:shape style="position:absolute;left:8262;top:87;width:2700;height:2" coordorigin="8262,87" coordsize="2700,0" path="m8262,87l10962,87e" filled="false" stroked="true" strokeweight=".48pt" strokecolor="#000000">
              <v:path arrowok="t"/>
            </v:shape>
            <w10:wrap type="none"/>
          </v:group>
        </w:pict>
      </w:r>
      <w:r>
        <w:rPr>
          <w:rFonts w:ascii="宋体" w:hAnsi="宋体" w:cs="宋体" w:eastAsia="宋体" w:hint="default"/>
          <w:sz w:val="18"/>
          <w:szCs w:val="18"/>
        </w:rPr>
        <w:t>少数股东权益中用 </w:t>
      </w:r>
      <w:r>
        <w:rPr>
          <w:rFonts w:ascii="宋体" w:hAnsi="宋体" w:cs="宋体" w:eastAsia="宋体" w:hint="default"/>
          <w:sz w:val="18"/>
          <w:szCs w:val="18"/>
          <w:u w:val="single" w:color="000000"/>
        </w:rPr>
        <w:t>于冲减少数股东损</w:t>
      </w:r>
      <w:r>
        <w:rPr>
          <w:rFonts w:ascii="宋体" w:hAnsi="宋体" w:cs="宋体" w:eastAsia="宋体" w:hint="default"/>
          <w:sz w:val="18"/>
          <w:szCs w:val="18"/>
        </w:rPr>
      </w:r>
    </w:p>
    <w:p>
      <w:pPr>
        <w:spacing w:line="316" w:lineRule="auto" w:before="44"/>
        <w:ind w:left="87" w:right="18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从母公司所有者权益冲减子公司少 </w:t>
      </w:r>
      <w:r>
        <w:rPr>
          <w:rFonts w:ascii="宋体" w:hAnsi="宋体" w:cs="宋体" w:eastAsia="宋体" w:hint="default"/>
          <w:sz w:val="18"/>
          <w:szCs w:val="18"/>
          <w:u w:val="single" w:color="000000"/>
        </w:rPr>
        <w:t>数股东分担的本期亏损超过少数股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东在该子公司期初所有者权益中所</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享有份额后的余额</w:t>
      </w:r>
      <w:r>
        <w:rPr>
          <w:rFonts w:ascii="宋体" w:hAnsi="宋体" w:cs="宋体" w:eastAsia="宋体" w:hint="default"/>
          <w:sz w:val="18"/>
          <w:szCs w:val="18"/>
        </w:rPr>
      </w:r>
    </w:p>
    <w:p>
      <w:pPr>
        <w:spacing w:after="0" w:line="316" w:lineRule="auto"/>
        <w:jc w:val="center"/>
        <w:rPr>
          <w:rFonts w:ascii="宋体" w:hAnsi="宋体" w:cs="宋体" w:eastAsia="宋体" w:hint="default"/>
          <w:sz w:val="18"/>
          <w:szCs w:val="18"/>
        </w:rPr>
        <w:sectPr>
          <w:type w:val="continuous"/>
          <w:pgSz w:w="11910" w:h="16840"/>
          <w:pgMar w:top="1600" w:bottom="280" w:left="1520" w:right="760"/>
          <w:cols w:num="5" w:equalWidth="0">
            <w:col w:w="1879" w:space="40"/>
            <w:col w:w="1662" w:space="39"/>
            <w:col w:w="1327" w:space="40"/>
            <w:col w:w="1629" w:space="40"/>
            <w:col w:w="297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5"/>
        <w:spacing w:line="240" w:lineRule="auto"/>
        <w:ind w:left="294"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
        <w:rPr>
          <w:rFonts w:ascii="宋体" w:hAnsi="宋体" w:cs="宋体" w:eastAsia="宋体" w:hint="default"/>
          <w:b/>
          <w:bCs/>
          <w:sz w:val="19"/>
          <w:szCs w:val="19"/>
        </w:rPr>
      </w:pPr>
    </w:p>
    <w:p>
      <w:pPr>
        <w:tabs>
          <w:tab w:pos="2538" w:val="left" w:leader="none"/>
          <w:tab w:pos="3923" w:val="left" w:leader="none"/>
          <w:tab w:pos="4896" w:val="left" w:leader="none"/>
          <w:tab w:pos="5853" w:val="left" w:leader="none"/>
          <w:tab w:pos="8015" w:val="left" w:leader="none"/>
        </w:tabs>
        <w:spacing w:before="0"/>
        <w:ind w:left="83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子公司全称</w:t>
      </w:r>
      <w:r>
        <w:rPr>
          <w:rFonts w:ascii="宋体" w:hAnsi="宋体" w:cs="宋体" w:eastAsia="宋体" w:hint="default"/>
          <w:sz w:val="18"/>
          <w:szCs w:val="18"/>
        </w:rPr>
        <w:tab/>
      </w:r>
      <w:r>
        <w:rPr>
          <w:rFonts w:ascii="宋体" w:hAnsi="宋体" w:cs="宋体" w:eastAsia="宋体" w:hint="default"/>
          <w:sz w:val="18"/>
          <w:szCs w:val="18"/>
          <w:u w:val="single" w:color="000000"/>
        </w:rPr>
        <w:t>子公司类型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注册资本（万元）</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line="240" w:lineRule="auto" w:before="8"/>
        <w:rPr>
          <w:rFonts w:ascii="宋体" w:hAnsi="宋体" w:cs="宋体" w:eastAsia="宋体" w:hint="default"/>
          <w:sz w:val="13"/>
          <w:szCs w:val="13"/>
        </w:rPr>
      </w:pPr>
    </w:p>
    <w:p>
      <w:pPr>
        <w:spacing w:line="408" w:lineRule="auto" w:before="44"/>
        <w:ind w:left="324" w:right="7350" w:firstLine="0"/>
        <w:jc w:val="left"/>
        <w:rPr>
          <w:rFonts w:ascii="宋体" w:hAnsi="宋体" w:cs="宋体" w:eastAsia="宋体" w:hint="default"/>
          <w:sz w:val="18"/>
          <w:szCs w:val="18"/>
        </w:rPr>
      </w:pPr>
      <w:r>
        <w:rPr/>
        <w:pict>
          <v:shape style="position:absolute;margin-left:212.605896pt;margin-top:7.177351pt;width:339.1pt;height:109.8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1"/>
                    <w:gridCol w:w="973"/>
                    <w:gridCol w:w="1209"/>
                    <w:gridCol w:w="1460"/>
                    <w:gridCol w:w="1979"/>
                  </w:tblGrid>
                  <w:tr>
                    <w:trPr>
                      <w:trHeight w:val="1295" w:hRule="exact"/>
                    </w:trPr>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6" w:right="0"/>
                          <w:jc w:val="left"/>
                          <w:rPr>
                            <w:rFonts w:ascii="宋体" w:hAnsi="宋体" w:cs="宋体" w:eastAsia="宋体" w:hint="default"/>
                            <w:sz w:val="18"/>
                            <w:szCs w:val="18"/>
                          </w:rPr>
                        </w:pPr>
                        <w:r>
                          <w:rPr>
                            <w:rFonts w:ascii="宋体" w:hAnsi="宋体" w:cs="宋体" w:eastAsia="宋体" w:hint="default"/>
                            <w:sz w:val="18"/>
                            <w:szCs w:val="18"/>
                          </w:rPr>
                          <w:t>大连市</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6"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6" w:right="0"/>
                          <w:jc w:val="left"/>
                          <w:rPr>
                            <w:rFonts w:ascii="宋体" w:hAnsi="宋体" w:cs="宋体" w:eastAsia="宋体" w:hint="default"/>
                            <w:sz w:val="18"/>
                            <w:szCs w:val="18"/>
                          </w:rPr>
                        </w:pPr>
                        <w:r>
                          <w:rPr>
                            <w:rFonts w:ascii="宋体" w:hAnsi="宋体" w:cs="宋体" w:eastAsia="宋体" w:hint="default"/>
                            <w:sz w:val="18"/>
                            <w:szCs w:val="18"/>
                          </w:rPr>
                          <w:t>货运服务</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0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USD280.00</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货运代理集装箱装卸</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23" w:right="0"/>
                          <w:jc w:val="left"/>
                          <w:rPr>
                            <w:rFonts w:ascii="宋体" w:hAnsi="宋体" w:cs="宋体" w:eastAsia="宋体" w:hint="default"/>
                            <w:sz w:val="18"/>
                            <w:szCs w:val="18"/>
                          </w:rPr>
                        </w:pPr>
                        <w:r>
                          <w:rPr>
                            <w:rFonts w:ascii="宋体" w:hAnsi="宋体" w:cs="宋体" w:eastAsia="宋体" w:hint="default"/>
                            <w:sz w:val="18"/>
                            <w:szCs w:val="18"/>
                          </w:rPr>
                          <w:t>集装箱运输信息服务</w:t>
                        </w:r>
                      </w:p>
                    </w:tc>
                  </w:tr>
                  <w:tr>
                    <w:trPr>
                      <w:trHeight w:val="505" w:hRule="exact"/>
                    </w:trPr>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25"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06" w:right="0"/>
                          <w:jc w:val="left"/>
                          <w:rPr>
                            <w:rFonts w:ascii="宋体" w:hAnsi="宋体" w:cs="宋体" w:eastAsia="宋体" w:hint="default"/>
                            <w:sz w:val="18"/>
                            <w:szCs w:val="18"/>
                          </w:rPr>
                        </w:pPr>
                        <w:r>
                          <w:rPr>
                            <w:rFonts w:ascii="宋体" w:hAnsi="宋体" w:cs="宋体" w:eastAsia="宋体" w:hint="default"/>
                            <w:sz w:val="18"/>
                            <w:szCs w:val="18"/>
                          </w:rPr>
                          <w:t>货运服务</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650.00</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宋体" w:hAnsi="宋体" w:cs="宋体" w:eastAsia="宋体" w:hint="default"/>
                            <w:sz w:val="18"/>
                            <w:szCs w:val="18"/>
                          </w:rPr>
                        </w:pPr>
                        <w:r>
                          <w:rPr>
                            <w:rFonts w:ascii="宋体" w:hAnsi="宋体" w:cs="宋体" w:eastAsia="宋体" w:hint="default"/>
                            <w:sz w:val="18"/>
                            <w:szCs w:val="18"/>
                          </w:rPr>
                          <w:t>货运代理集装箱装卸</w:t>
                        </w:r>
                      </w:p>
                    </w:tc>
                  </w:tr>
                  <w:tr>
                    <w:trPr>
                      <w:trHeight w:val="397" w:hRule="exact"/>
                    </w:trPr>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港口作业</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21"/>
                          <w:jc w:val="right"/>
                          <w:rPr>
                            <w:rFonts w:ascii="Times New Roman" w:hAnsi="Times New Roman" w:cs="Times New Roman" w:eastAsia="Times New Roman" w:hint="default"/>
                            <w:sz w:val="18"/>
                            <w:szCs w:val="18"/>
                          </w:rPr>
                        </w:pPr>
                        <w:r>
                          <w:rPr>
                            <w:rFonts w:ascii="Times New Roman"/>
                            <w:sz w:val="18"/>
                          </w:rPr>
                          <w:t>15,000.00</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hAnsi="宋体" w:cs="宋体" w:eastAsia="宋体" w:hint="default"/>
                            <w:sz w:val="18"/>
                            <w:szCs w:val="18"/>
                          </w:rPr>
                          <w:t>危险货物港口作业</w:t>
                        </w:r>
                      </w:p>
                    </w:tc>
                  </w:tr>
                </w:tbl>
                <w:p>
                  <w:pPr/>
                </w:p>
              </w:txbxContent>
            </v:textbox>
            <w10:wrap type="none"/>
          </v:shape>
        </w:pict>
      </w:r>
      <w:r>
        <w:rPr>
          <w:rFonts w:ascii="宋体" w:hAnsi="宋体" w:cs="宋体" w:eastAsia="宋体" w:hint="default"/>
          <w:spacing w:val="13"/>
          <w:sz w:val="18"/>
          <w:szCs w:val="18"/>
        </w:rPr>
        <w:t>大连集装箱码头物流有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p>
      <w:pPr>
        <w:spacing w:before="38"/>
        <w:ind w:left="324" w:right="0" w:firstLine="0"/>
        <w:jc w:val="left"/>
        <w:rPr>
          <w:rFonts w:ascii="宋体" w:hAnsi="宋体" w:cs="宋体" w:eastAsia="宋体" w:hint="default"/>
          <w:sz w:val="18"/>
          <w:szCs w:val="18"/>
        </w:rPr>
      </w:pPr>
      <w:r>
        <w:rPr>
          <w:rFonts w:ascii="宋体" w:hAnsi="宋体" w:cs="宋体" w:eastAsia="宋体" w:hint="default"/>
          <w:spacing w:val="13"/>
          <w:sz w:val="18"/>
          <w:szCs w:val="18"/>
        </w:rPr>
        <w:t>大连口岸物流网有限公</w:t>
      </w:r>
      <w:r>
        <w:rPr>
          <w:rFonts w:ascii="宋体" w:hAnsi="宋体" w:cs="宋体" w:eastAsia="宋体" w:hint="default"/>
          <w:sz w:val="18"/>
          <w:szCs w:val="18"/>
        </w:rPr>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520" w:right="760"/>
        </w:sectPr>
      </w:pPr>
    </w:p>
    <w:p>
      <w:pPr>
        <w:spacing w:before="44"/>
        <w:ind w:left="324" w:right="4317"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9"/>
        <w:rPr>
          <w:rFonts w:ascii="宋体" w:hAnsi="宋体" w:cs="宋体" w:eastAsia="宋体" w:hint="default"/>
          <w:sz w:val="12"/>
          <w:szCs w:val="12"/>
        </w:rPr>
      </w:pPr>
    </w:p>
    <w:p>
      <w:pPr>
        <w:spacing w:line="357" w:lineRule="auto" w:before="0"/>
        <w:ind w:left="323" w:right="4317" w:firstLine="0"/>
        <w:jc w:val="left"/>
        <w:rPr>
          <w:rFonts w:ascii="宋体" w:hAnsi="宋体" w:cs="宋体" w:eastAsia="宋体" w:hint="default"/>
          <w:sz w:val="18"/>
          <w:szCs w:val="18"/>
        </w:rPr>
      </w:pPr>
      <w:r>
        <w:rPr>
          <w:rFonts w:ascii="宋体" w:hAnsi="宋体" w:cs="宋体" w:eastAsia="宋体" w:hint="default"/>
          <w:sz w:val="18"/>
          <w:szCs w:val="18"/>
        </w:rPr>
        <w:t>大连集益物流有限公司 大连港石化有限公司</w:t>
      </w:r>
    </w:p>
    <w:p>
      <w:pPr>
        <w:pStyle w:val="BodyText"/>
        <w:spacing w:line="240" w:lineRule="auto" w:before="56"/>
        <w:ind w:left="0" w:right="1039"/>
        <w:jc w:val="center"/>
      </w:pPr>
      <w:r>
        <w:rPr/>
        <w:t>非同一控制下企业合并取得的子公司（续）</w:t>
      </w:r>
    </w:p>
    <w:p>
      <w:pPr>
        <w:spacing w:line="196" w:lineRule="exact" w:before="109"/>
        <w:ind w:left="0" w:right="0" w:firstLine="0"/>
        <w:jc w:val="right"/>
        <w:rPr>
          <w:rFonts w:ascii="宋体" w:hAnsi="宋体" w:cs="宋体" w:eastAsia="宋体" w:hint="default"/>
          <w:sz w:val="18"/>
          <w:szCs w:val="18"/>
        </w:rPr>
      </w:pPr>
      <w:r>
        <w:rPr>
          <w:rFonts w:ascii="宋体" w:hAnsi="宋体" w:cs="宋体" w:eastAsia="宋体" w:hint="default"/>
          <w:sz w:val="18"/>
          <w:szCs w:val="18"/>
        </w:rPr>
        <w:t>实质上构成对子公司净投</w:t>
      </w:r>
    </w:p>
    <w:p>
      <w:pPr>
        <w:tabs>
          <w:tab w:pos="1786" w:val="left" w:leader="none"/>
        </w:tabs>
        <w:spacing w:line="156" w:lineRule="exact" w:before="0"/>
        <w:ind w:left="0" w:right="991" w:firstLine="0"/>
        <w:jc w:val="center"/>
        <w:rPr>
          <w:rFonts w:ascii="宋体" w:hAnsi="宋体" w:cs="宋体" w:eastAsia="宋体" w:hint="default"/>
          <w:sz w:val="18"/>
          <w:szCs w:val="18"/>
        </w:rPr>
      </w:pPr>
      <w:r>
        <w:rPr/>
        <w:pict>
          <v:group style="position:absolute;margin-left:300pt;margin-top:2.343394pt;width:99pt;height:.1pt;mso-position-horizontal-relative:page;mso-position-vertical-relative:paragraph;z-index:1480" coordorigin="6000,47" coordsize="1980,2">
            <v:shape style="position:absolute;left:6000;top:47;width:1980;height:2" coordorigin="6000,47" coordsize="1980,0" path="m6000,47l7980,47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期末实际投资金额</w:t>
      </w:r>
      <w:r>
        <w:rPr>
          <w:rFonts w:ascii="宋体" w:hAnsi="宋体" w:cs="宋体" w:eastAsia="宋体" w:hint="default"/>
          <w:sz w:val="18"/>
          <w:szCs w:val="18"/>
        </w:rPr>
      </w:r>
    </w:p>
    <w:p>
      <w:pPr>
        <w:spacing w:line="196" w:lineRule="exact" w:before="0"/>
        <w:ind w:left="0" w:right="268"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资的其他项目余额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tabs>
          <w:tab w:pos="1723" w:val="left" w:leader="none"/>
        </w:tabs>
        <w:spacing w:before="0"/>
        <w:ind w:left="3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760"/>
          <w:cols w:num="2" w:equalWidth="0">
            <w:col w:w="6461" w:space="92"/>
            <w:col w:w="3077"/>
          </w:cols>
        </w:sectPr>
      </w:pPr>
    </w:p>
    <w:p>
      <w:pPr>
        <w:tabs>
          <w:tab w:pos="3251" w:val="left" w:leader="none"/>
          <w:tab w:pos="7654" w:val="left" w:leader="none"/>
          <w:tab w:pos="9479" w:val="right" w:leader="none"/>
        </w:tabs>
        <w:spacing w:before="163"/>
        <w:ind w:left="324"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大连集装箱码头物流有限公司</w:t>
        <w:tab/>
      </w:r>
      <w:r>
        <w:rPr>
          <w:rFonts w:ascii="Times New Roman" w:hAnsi="Times New Roman" w:cs="Times New Roman" w:eastAsia="Times New Roman" w:hint="default"/>
          <w:spacing w:val="-1"/>
          <w:sz w:val="18"/>
          <w:szCs w:val="18"/>
        </w:rPr>
        <w:t>121,231,134.73</w:t>
        <w:tab/>
      </w:r>
      <w:r>
        <w:rPr>
          <w:rFonts w:ascii="Times New Roman" w:hAnsi="Times New Roman" w:cs="Times New Roman" w:eastAsia="Times New Roman" w:hint="default"/>
          <w:sz w:val="18"/>
          <w:szCs w:val="18"/>
        </w:rPr>
        <w:t>97.78</w:t>
        <w:tab/>
        <w:t>97.78</w:t>
      </w:r>
    </w:p>
    <w:p>
      <w:pPr>
        <w:tabs>
          <w:tab w:pos="3371" w:val="left" w:leader="none"/>
          <w:tab w:pos="7654" w:val="left" w:leader="none"/>
          <w:tab w:pos="9480" w:val="right" w:leader="none"/>
        </w:tabs>
        <w:spacing w:before="152"/>
        <w:ind w:left="324"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大连口岸物流网有限公司</w:t>
        <w:tab/>
      </w:r>
      <w:r>
        <w:rPr>
          <w:rFonts w:ascii="Times New Roman" w:hAnsi="Times New Roman" w:cs="Times New Roman" w:eastAsia="Times New Roman" w:hint="default"/>
          <w:spacing w:val="-1"/>
          <w:sz w:val="18"/>
          <w:szCs w:val="18"/>
        </w:rPr>
        <w:t>42,034,518.66</w:t>
        <w:tab/>
      </w:r>
      <w:r>
        <w:rPr>
          <w:rFonts w:ascii="Times New Roman" w:hAnsi="Times New Roman" w:cs="Times New Roman" w:eastAsia="Times New Roman" w:hint="default"/>
          <w:sz w:val="18"/>
          <w:szCs w:val="18"/>
        </w:rPr>
        <w:t>71.43</w:t>
        <w:tab/>
        <w:t>71.43</w:t>
      </w:r>
    </w:p>
    <w:p>
      <w:pPr>
        <w:spacing w:after="0"/>
        <w:jc w:val="left"/>
        <w:rPr>
          <w:rFonts w:ascii="Times New Roman" w:hAnsi="Times New Roman" w:cs="Times New Roman" w:eastAsia="Times New Roman" w:hint="default"/>
          <w:sz w:val="18"/>
          <w:szCs w:val="18"/>
        </w:rPr>
        <w:sectPr>
          <w:type w:val="continuous"/>
          <w:pgSz w:w="11910" w:h="16840"/>
          <w:pgMar w:top="1600" w:bottom="280" w:left="1520" w:right="760"/>
        </w:sectPr>
      </w:pPr>
    </w:p>
    <w:p>
      <w:pPr>
        <w:spacing w:line="240" w:lineRule="auto" w:before="11"/>
        <w:rPr>
          <w:rFonts w:ascii="Times New Roman" w:hAnsi="Times New Roman" w:cs="Times New Roman" w:eastAsia="Times New Roman" w:hint="default"/>
          <w:sz w:val="24"/>
          <w:szCs w:val="24"/>
        </w:rPr>
      </w:pPr>
    </w:p>
    <w:p>
      <w:pPr>
        <w:tabs>
          <w:tab w:pos="3431" w:val="left" w:leader="none"/>
          <w:tab w:pos="7654" w:val="left" w:leader="none"/>
          <w:tab w:pos="9074" w:val="left" w:leader="none"/>
        </w:tabs>
        <w:spacing w:before="76"/>
        <w:ind w:left="324"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大连集益物流有限公司</w:t>
        <w:tab/>
      </w:r>
      <w:r>
        <w:rPr>
          <w:rFonts w:ascii="Times New Roman" w:hAnsi="Times New Roman" w:cs="Times New Roman" w:eastAsia="Times New Roman" w:hint="default"/>
          <w:spacing w:val="-1"/>
          <w:sz w:val="18"/>
          <w:szCs w:val="18"/>
        </w:rPr>
        <w:t>8,500,000.00</w:t>
        <w:tab/>
      </w:r>
      <w:r>
        <w:rPr>
          <w:rFonts w:ascii="Times New Roman" w:hAnsi="Times New Roman" w:cs="Times New Roman" w:eastAsia="Times New Roman" w:hint="default"/>
          <w:sz w:val="18"/>
          <w:szCs w:val="18"/>
        </w:rPr>
        <w:t>80.00</w:t>
        <w:tab/>
        <w:t>80.00</w:t>
      </w:r>
    </w:p>
    <w:p>
      <w:pPr>
        <w:tabs>
          <w:tab w:pos="3282" w:val="left" w:leader="none"/>
          <w:tab w:pos="7564" w:val="left" w:leader="none"/>
          <w:tab w:pos="8984" w:val="left" w:leader="none"/>
        </w:tabs>
        <w:spacing w:before="112"/>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大连港石化有限公司</w:t>
        <w:tab/>
      </w:r>
      <w:r>
        <w:rPr>
          <w:rFonts w:ascii="Times New Roman" w:hAnsi="Times New Roman" w:cs="Times New Roman" w:eastAsia="Times New Roman" w:hint="default"/>
          <w:spacing w:val="-1"/>
          <w:sz w:val="18"/>
          <w:szCs w:val="18"/>
        </w:rPr>
        <w:t>396,800,000.00</w:t>
        <w:tab/>
      </w:r>
      <w:r>
        <w:rPr>
          <w:rFonts w:ascii="Times New Roman" w:hAnsi="Times New Roman" w:cs="Times New Roman" w:eastAsia="Times New Roman" w:hint="default"/>
          <w:sz w:val="18"/>
          <w:szCs w:val="18"/>
        </w:rPr>
        <w:t>100.00</w:t>
        <w:tab/>
        <w:t>100.00</w:t>
      </w:r>
    </w:p>
    <w:p>
      <w:pPr>
        <w:spacing w:line="240" w:lineRule="auto" w:before="11"/>
        <w:rPr>
          <w:rFonts w:ascii="Times New Roman" w:hAnsi="Times New Roman" w:cs="Times New Roman" w:eastAsia="Times New Roman" w:hint="default"/>
          <w:sz w:val="24"/>
          <w:szCs w:val="24"/>
        </w:rPr>
      </w:pPr>
    </w:p>
    <w:p>
      <w:pPr>
        <w:pStyle w:val="BodyText"/>
        <w:spacing w:line="240" w:lineRule="auto" w:before="0"/>
        <w:ind w:left="714" w:right="0"/>
        <w:jc w:val="left"/>
      </w:pPr>
      <w:r>
        <w:rPr/>
        <w:t>非同一控制下企业合并取得的子公司（续）</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89" w:footer="974" w:top="1200" w:bottom="1160" w:left="1520" w:right="66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tabs>
          <w:tab w:pos="2670" w:val="left" w:leader="none"/>
          <w:tab w:pos="4026" w:val="left" w:leader="none"/>
        </w:tabs>
        <w:spacing w:before="0"/>
        <w:ind w:left="97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是否合并报表</w:t>
      </w:r>
      <w:r>
        <w:rPr>
          <w:rFonts w:ascii="宋体" w:hAnsi="宋体" w:cs="宋体" w:eastAsia="宋体" w:hint="default"/>
          <w:sz w:val="18"/>
          <w:szCs w:val="18"/>
        </w:rPr>
        <w:tab/>
      </w:r>
      <w:r>
        <w:rPr>
          <w:rFonts w:ascii="宋体" w:hAnsi="宋体" w:cs="宋体" w:eastAsia="宋体" w:hint="default"/>
          <w:sz w:val="18"/>
          <w:szCs w:val="18"/>
          <w:u w:val="single" w:color="000000"/>
        </w:rPr>
        <w:t>少数股东权益</w:t>
      </w:r>
      <w:r>
        <w:rPr>
          <w:rFonts w:ascii="宋体" w:hAnsi="宋体" w:cs="宋体" w:eastAsia="宋体" w:hint="default"/>
          <w:sz w:val="18"/>
          <w:szCs w:val="18"/>
        </w:rPr>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87" w:right="0" w:firstLine="0"/>
        <w:jc w:val="center"/>
        <w:rPr>
          <w:rFonts w:ascii="宋体" w:hAnsi="宋体" w:cs="宋体" w:eastAsia="宋体" w:hint="default"/>
          <w:sz w:val="18"/>
          <w:szCs w:val="18"/>
        </w:rPr>
      </w:pPr>
      <w:r>
        <w:rPr/>
        <w:pict>
          <v:group style="position:absolute;margin-left:342.720001pt;margin-top:12.132002pt;width:72pt;height:.1pt;mso-position-horizontal-relative:page;mso-position-vertical-relative:paragraph;z-index:-998128" coordorigin="6854,243" coordsize="1440,2">
            <v:shape style="position:absolute;left:6854;top:243;width:1440;height:2" coordorigin="6854,243" coordsize="1440,0" path="m6854,243l8294,243e" filled="false" stroked="true" strokeweight=".48pt" strokecolor="#000000">
              <v:path arrowok="t"/>
            </v:shape>
            <w10:wrap type="none"/>
          </v:group>
        </w:pict>
      </w:r>
      <w:r>
        <w:rPr/>
        <w:pict>
          <v:group style="position:absolute;margin-left:360.720001pt;margin-top:43.332001pt;width:36pt;height:.1pt;mso-position-horizontal-relative:page;mso-position-vertical-relative:paragraph;z-index:-998104" coordorigin="7214,867" coordsize="720,2">
            <v:shape style="position:absolute;left:7214;top:867;width:720;height:2" coordorigin="7214,867" coordsize="720,0" path="m7214,867l7934,867e" filled="false" stroked="true" strokeweight=".48pt" strokecolor="#000000">
              <v:path arrowok="t"/>
            </v:shape>
            <w10:wrap type="none"/>
          </v:group>
        </w:pict>
      </w:r>
      <w:r>
        <w:rPr/>
        <w:pict>
          <v:group style="position:absolute;margin-left:421.079987pt;margin-top:4.332002pt;width:135pt;height:.1pt;mso-position-horizontal-relative:page;mso-position-vertical-relative:paragraph;z-index:-998080" coordorigin="8422,87" coordsize="2700,2">
            <v:shape style="position:absolute;left:8422;top:87;width:2700;height:2" coordorigin="8422,87" coordsize="2700,0" path="m8422,87l11122,87e" filled="false" stroked="true" strokeweight=".48pt" strokecolor="#000000">
              <v:path arrowok="t"/>
            </v:shape>
            <w10:wrap type="none"/>
          </v:group>
        </w:pict>
      </w:r>
      <w:r>
        <w:rPr/>
        <w:pict>
          <v:group style="position:absolute;margin-left:421.079987pt;margin-top:19.932001pt;width:135pt;height:.1pt;mso-position-horizontal-relative:page;mso-position-vertical-relative:paragraph;z-index:-998056" coordorigin="8422,399" coordsize="2700,2">
            <v:shape style="position:absolute;left:8422;top:399;width:2700;height:2" coordorigin="8422,399" coordsize="2700,0" path="m8422,399l11122,399e" filled="false" stroked="true" strokeweight=".48pt" strokecolor="#000000">
              <v:path arrowok="t"/>
            </v:shape>
            <w10:wrap type="none"/>
          </v:group>
        </w:pict>
      </w:r>
      <w:r>
        <w:rPr/>
        <w:pict>
          <v:group style="position:absolute;margin-left:421.079987pt;margin-top:35.532001pt;width:135pt;height:.1pt;mso-position-horizontal-relative:page;mso-position-vertical-relative:paragraph;z-index:-998032" coordorigin="8422,711" coordsize="2700,2">
            <v:shape style="position:absolute;left:8422;top:711;width:2700;height:2" coordorigin="8422,711" coordsize="2700,0" path="m8422,711l11122,711e" filled="false" stroked="true" strokeweight=".48pt" strokecolor="#000000">
              <v:path arrowok="t"/>
            </v:shape>
            <w10:wrap type="none"/>
          </v:group>
        </w:pict>
      </w:r>
      <w:r>
        <w:rPr>
          <w:rFonts w:ascii="宋体" w:hAnsi="宋体" w:cs="宋体" w:eastAsia="宋体" w:hint="default"/>
          <w:sz w:val="18"/>
          <w:szCs w:val="18"/>
        </w:rPr>
        <w:t>少数股东权益中用 </w:t>
      </w:r>
      <w:r>
        <w:rPr>
          <w:rFonts w:ascii="宋体" w:hAnsi="宋体" w:cs="宋体" w:eastAsia="宋体" w:hint="default"/>
          <w:sz w:val="18"/>
          <w:szCs w:val="18"/>
          <w:u w:val="single" w:color="000000"/>
        </w:rPr>
        <w:t>于冲减少数股东损</w:t>
      </w:r>
      <w:r>
        <w:rPr>
          <w:rFonts w:ascii="宋体" w:hAnsi="宋体" w:cs="宋体" w:eastAsia="宋体" w:hint="default"/>
          <w:sz w:val="18"/>
          <w:szCs w:val="18"/>
        </w:rPr>
      </w:r>
      <w:r>
        <w:rPr>
          <w:rFonts w:ascii="宋体" w:hAnsi="宋体" w:cs="宋体" w:eastAsia="宋体" w:hint="default"/>
          <w:sz w:val="18"/>
          <w:szCs w:val="18"/>
        </w:rPr>
        <w:t> 益的金额</w:t>
      </w:r>
    </w:p>
    <w:p>
      <w:pPr>
        <w:spacing w:line="316" w:lineRule="auto" w:before="44"/>
        <w:ind w:left="87" w:right="12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从母公司所有者权益冲减子公司少 数股东分担的本期亏损超过少数股 东在该子公司期初所有者权益中所 </w:t>
      </w:r>
      <w:r>
        <w:rPr>
          <w:rFonts w:ascii="宋体" w:hAnsi="宋体" w:cs="宋体" w:eastAsia="宋体" w:hint="default"/>
          <w:sz w:val="18"/>
          <w:szCs w:val="18"/>
          <w:u w:val="single" w:color="000000"/>
        </w:rPr>
        <w:t>享有份额后的余额</w:t>
      </w:r>
      <w:r>
        <w:rPr>
          <w:rFonts w:ascii="宋体" w:hAnsi="宋体" w:cs="宋体" w:eastAsia="宋体" w:hint="default"/>
          <w:sz w:val="18"/>
          <w:szCs w:val="18"/>
        </w:rPr>
      </w:r>
    </w:p>
    <w:p>
      <w:pPr>
        <w:spacing w:after="0" w:line="316" w:lineRule="auto"/>
        <w:jc w:val="center"/>
        <w:rPr>
          <w:rFonts w:ascii="宋体" w:hAnsi="宋体" w:cs="宋体" w:eastAsia="宋体" w:hint="default"/>
          <w:sz w:val="18"/>
          <w:szCs w:val="18"/>
        </w:rPr>
        <w:sectPr>
          <w:type w:val="continuous"/>
          <w:pgSz w:w="11910" w:h="16840"/>
          <w:pgMar w:top="1600" w:bottom="280" w:left="1520" w:right="660"/>
          <w:cols w:num="3" w:equalWidth="0">
            <w:col w:w="5107" w:space="40"/>
            <w:col w:w="1629" w:space="40"/>
            <w:col w:w="2914"/>
          </w:cols>
        </w:sectPr>
      </w:pPr>
    </w:p>
    <w:p>
      <w:pPr>
        <w:tabs>
          <w:tab w:pos="3120" w:val="left" w:leader="none"/>
          <w:tab w:pos="4929" w:val="left" w:leader="none"/>
        </w:tabs>
        <w:spacing w:before="65"/>
        <w:ind w:left="324"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大连集装箱码头物流有限公</w:t>
        <w:tab/>
      </w:r>
      <w:r>
        <w:rPr>
          <w:rFonts w:ascii="宋体" w:hAnsi="宋体" w:cs="宋体" w:eastAsia="宋体" w:hint="default"/>
          <w:sz w:val="18"/>
          <w:szCs w:val="18"/>
        </w:rPr>
        <w:t>是</w:t>
      </w:r>
      <w:r>
        <w:rPr>
          <w:rFonts w:ascii="Times New Roman" w:hAnsi="Times New Roman" w:cs="Times New Roman" w:eastAsia="Times New Roman" w:hint="default"/>
          <w:sz w:val="18"/>
          <w:szCs w:val="18"/>
        </w:rPr>
        <w:tab/>
        <w:t>0.00</w:t>
      </w:r>
    </w:p>
    <w:p>
      <w:pPr>
        <w:spacing w:line="240" w:lineRule="auto" w:before="8"/>
        <w:rPr>
          <w:rFonts w:ascii="Times New Roman" w:hAnsi="Times New Roman" w:cs="Times New Roman" w:eastAsia="Times New Roman" w:hint="default"/>
          <w:sz w:val="9"/>
          <w:szCs w:val="9"/>
        </w:rPr>
      </w:pPr>
    </w:p>
    <w:p>
      <w:pPr>
        <w:spacing w:before="44"/>
        <w:ind w:left="324" w:right="0" w:firstLine="0"/>
        <w:jc w:val="left"/>
        <w:rPr>
          <w:rFonts w:ascii="宋体" w:hAnsi="宋体" w:cs="宋体" w:eastAsia="宋体" w:hint="default"/>
          <w:sz w:val="18"/>
          <w:szCs w:val="18"/>
        </w:rPr>
      </w:pPr>
      <w:r>
        <w:rPr>
          <w:rFonts w:ascii="宋体" w:hAnsi="宋体" w:cs="宋体" w:eastAsia="宋体" w:hint="default"/>
          <w:sz w:val="18"/>
          <w:szCs w:val="18"/>
        </w:rPr>
        <w:t>司</w:t>
      </w:r>
    </w:p>
    <w:p>
      <w:pPr>
        <w:tabs>
          <w:tab w:pos="3120" w:val="left" w:leader="none"/>
          <w:tab w:pos="4209" w:val="left" w:leader="none"/>
        </w:tabs>
        <w:spacing w:before="123"/>
        <w:ind w:left="324"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大连口岸物流网有限公司</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21,035,951.07</w:t>
      </w:r>
    </w:p>
    <w:p>
      <w:pPr>
        <w:tabs>
          <w:tab w:pos="3120" w:val="left" w:leader="none"/>
          <w:tab w:pos="4434" w:val="left" w:leader="none"/>
        </w:tabs>
        <w:spacing w:before="70"/>
        <w:ind w:left="324"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大连集益物流有限公司</w:t>
        <w:tab/>
      </w:r>
      <w:r>
        <w:rPr>
          <w:rFonts w:ascii="宋体" w:hAnsi="宋体" w:cs="宋体" w:eastAsia="宋体" w:hint="default"/>
          <w:sz w:val="18"/>
          <w:szCs w:val="18"/>
        </w:rPr>
        <w:t>是</w:t>
        <w:tab/>
      </w:r>
      <w:r>
        <w:rPr>
          <w:rFonts w:ascii="Times New Roman" w:hAnsi="Times New Roman" w:cs="Times New Roman" w:eastAsia="Times New Roman" w:hint="default"/>
          <w:sz w:val="18"/>
          <w:szCs w:val="18"/>
        </w:rPr>
        <w:t>428,002.71</w:t>
      </w:r>
    </w:p>
    <w:p>
      <w:pPr>
        <w:tabs>
          <w:tab w:pos="3120" w:val="left" w:leader="none"/>
          <w:tab w:pos="4929" w:val="left" w:leader="none"/>
        </w:tabs>
        <w:spacing w:before="117"/>
        <w:ind w:left="3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大连港石化有限公司</w:t>
        <w:tab/>
        <w:t>是</w:t>
      </w:r>
      <w:r>
        <w:rPr>
          <w:rFonts w:ascii="Times New Roman" w:hAnsi="Times New Roman" w:cs="Times New Roman" w:eastAsia="Times New Roman" w:hint="default"/>
          <w:sz w:val="18"/>
          <w:szCs w:val="18"/>
        </w:rPr>
        <w:tab/>
        <w:t>0.00</w:t>
      </w:r>
    </w:p>
    <w:p>
      <w:pPr>
        <w:spacing w:line="240" w:lineRule="auto" w:before="2"/>
        <w:rPr>
          <w:rFonts w:ascii="Times New Roman" w:hAnsi="Times New Roman" w:cs="Times New Roman" w:eastAsia="Times New Roman" w:hint="default"/>
          <w:sz w:val="18"/>
          <w:szCs w:val="18"/>
        </w:rPr>
      </w:pPr>
    </w:p>
    <w:p>
      <w:pPr>
        <w:pStyle w:val="Heading5"/>
        <w:spacing w:line="240" w:lineRule="auto" w:before="0"/>
        <w:ind w:left="706"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714" w:right="0"/>
        <w:jc w:val="left"/>
      </w:pPr>
      <w:r>
        <w:rPr/>
        <w:t>（</w:t>
      </w:r>
      <w:r>
        <w:rPr>
          <w:rFonts w:ascii="Times New Roman" w:hAnsi="Times New Roman" w:cs="Times New Roman" w:eastAsia="Times New Roman" w:hint="default"/>
        </w:rPr>
        <w:t>1</w:t>
      </w:r>
      <w:r>
        <w:rPr/>
        <w:t>）合并范围变更及理由</w:t>
      </w:r>
    </w:p>
    <w:p>
      <w:pPr>
        <w:pStyle w:val="BodyText"/>
        <w:spacing w:line="398" w:lineRule="auto" w:before="177"/>
        <w:ind w:left="293" w:right="704"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日，大连港股份有限公司依据与大连港集团签订的收购协议收购大连港集 团相关资产，包括：</w:t>
      </w:r>
      <w:r>
        <w:rPr>
          <w:rFonts w:ascii="Times New Roman" w:hAnsi="Times New Roman" w:cs="Times New Roman" w:eastAsia="Times New Roman" w:hint="default"/>
        </w:rPr>
        <w:t>6 </w:t>
      </w:r>
      <w:r>
        <w:rPr/>
        <w:t>家分公司（大连港杂货码头公司、大连港散粮码头公司、大连港矿石码 </w:t>
      </w:r>
      <w:r>
        <w:rPr>
          <w:spacing w:val="-5"/>
        </w:rPr>
        <w:t>头公司、大连港客运总公司、大连港铁路公司、大连港电力公司）；</w:t>
      </w:r>
      <w:r>
        <w:rPr>
          <w:rFonts w:ascii="Times New Roman" w:hAnsi="Times New Roman" w:cs="Times New Roman" w:eastAsia="Times New Roman" w:hint="default"/>
          <w:spacing w:val="-5"/>
        </w:rPr>
        <w:t>1</w:t>
      </w:r>
      <w:r>
        <w:rPr>
          <w:rFonts w:ascii="Times New Roman" w:hAnsi="Times New Roman" w:cs="Times New Roman" w:eastAsia="Times New Roman" w:hint="default"/>
        </w:rPr>
        <w:t> </w:t>
      </w:r>
      <w:r>
        <w:rPr>
          <w:spacing w:val="-1"/>
        </w:rPr>
        <w:t>家分支机构（大连港劳务</w:t>
      </w:r>
      <w:r>
        <w:rPr>
          <w:spacing w:val="-99"/>
        </w:rPr>
        <w:t> </w:t>
      </w:r>
      <w:r>
        <w:rPr>
          <w:spacing w:val="-99"/>
        </w:rPr>
      </w:r>
      <w:r>
        <w:rPr>
          <w:spacing w:val="-5"/>
        </w:rPr>
        <w:t>管理中心）；持有的对子公司长期股权投资（大连金港湾粮食物流有限公司、大连港电力有限公</w:t>
      </w:r>
      <w:r>
        <w:rPr/>
        <w:t> 司、大连港集团庄河码头有限公司、大连港口建设监理咨询有限公司、大连港通信工程有限公 司、大连港口建设管理有限公司、大连港隆科技有限公司、大连港隆网络技术有限公司等</w:t>
      </w:r>
      <w:r>
        <w:rPr>
          <w:spacing w:val="-53"/>
        </w:rPr>
        <w:t> </w:t>
      </w:r>
      <w:r>
        <w:rPr>
          <w:rFonts w:ascii="Times New Roman" w:hAnsi="Times New Roman" w:cs="Times New Roman" w:eastAsia="Times New Roman" w:hint="default"/>
        </w:rPr>
        <w:t>8 </w:t>
      </w:r>
      <w:r>
        <w:rPr/>
        <w:t>家 </w:t>
      </w:r>
      <w:r>
        <w:rPr>
          <w:spacing w:val="-5"/>
        </w:rPr>
        <w:t>控股子公司及孙公司的长期股权投资）；收购上述分公司资产及子公司股权后使大连港股份有限</w:t>
      </w:r>
      <w:r>
        <w:rPr/>
        <w:t> 公司本期合并范围增加上述公司；同时大连港股份有限公司收购集团持有的大连外轮理货有限 公司</w:t>
      </w:r>
      <w:r>
        <w:rPr>
          <w:spacing w:val="-51"/>
        </w:rPr>
        <w:t> </w:t>
      </w:r>
      <w:r>
        <w:rPr>
          <w:rFonts w:ascii="Times New Roman" w:hAnsi="Times New Roman" w:cs="Times New Roman" w:eastAsia="Times New Roman" w:hint="default"/>
          <w:spacing w:val="-3"/>
        </w:rPr>
        <w:t>35%</w:t>
      </w:r>
      <w:r>
        <w:rPr>
          <w:spacing w:val="-3"/>
        </w:rPr>
        <w:t>的股权，收购后合计持有该公司</w:t>
      </w:r>
      <w:r>
        <w:rPr>
          <w:spacing w:val="-51"/>
        </w:rPr>
        <w:t> </w:t>
      </w:r>
      <w:r>
        <w:rPr>
          <w:rFonts w:ascii="Times New Roman" w:hAnsi="Times New Roman" w:cs="Times New Roman" w:eastAsia="Times New Roman" w:hint="default"/>
          <w:spacing w:val="-4"/>
        </w:rPr>
        <w:t>84%</w:t>
      </w:r>
      <w:r>
        <w:rPr>
          <w:spacing w:val="-4"/>
        </w:rPr>
        <w:t>的股权，能够对其控制，所以将其纳入合并范围。</w:t>
      </w:r>
      <w:r>
        <w:rPr/>
        <w:t> 上述收购大连港集团的子公司股权属于同一控制下企业合并，视同合并后的报告主体在以前期 间一直存在。</w:t>
      </w:r>
    </w:p>
    <w:p>
      <w:pPr>
        <w:pStyle w:val="BodyText"/>
        <w:spacing w:line="386" w:lineRule="auto" w:before="54"/>
        <w:ind w:left="293" w:right="810"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日大连港股份有限公司以</w:t>
      </w:r>
      <w:r>
        <w:rPr>
          <w:spacing w:val="-56"/>
        </w:rPr>
        <w:t> </w:t>
      </w:r>
      <w:r>
        <w:rPr>
          <w:rFonts w:ascii="Times New Roman" w:hAnsi="Times New Roman" w:cs="Times New Roman" w:eastAsia="Times New Roman" w:hint="default"/>
        </w:rPr>
        <w:t>39,680</w:t>
      </w:r>
      <w:r>
        <w:rPr>
          <w:rFonts w:ascii="Times New Roman" w:hAnsi="Times New Roman" w:cs="Times New Roman" w:eastAsia="Times New Roman" w:hint="default"/>
          <w:spacing w:val="-3"/>
        </w:rPr>
        <w:t> </w:t>
      </w:r>
      <w:r>
        <w:rPr/>
        <w:t>万元收购了大连港石化有限公司</w:t>
      </w:r>
      <w:r>
        <w:rPr>
          <w:spacing w:val="-56"/>
        </w:rPr>
        <w:t> </w:t>
      </w:r>
      <w:r>
        <w:rPr>
          <w:rFonts w:ascii="Times New Roman" w:hAnsi="Times New Roman" w:cs="Times New Roman" w:eastAsia="Times New Roman" w:hint="default"/>
        </w:rPr>
        <w:t>100%</w:t>
      </w:r>
      <w:r>
        <w:rPr/>
        <w:t>股 权，所以公司本期合并报表的的合并范围增加了大连港石化有限公司。</w:t>
      </w:r>
    </w:p>
    <w:p>
      <w:pPr>
        <w:spacing w:line="240" w:lineRule="auto" w:before="12"/>
        <w:rPr>
          <w:rFonts w:ascii="宋体" w:hAnsi="宋体" w:cs="宋体" w:eastAsia="宋体" w:hint="default"/>
          <w:sz w:val="16"/>
          <w:szCs w:val="16"/>
        </w:rPr>
      </w:pPr>
    </w:p>
    <w:p>
      <w:pPr>
        <w:pStyle w:val="BodyText"/>
        <w:spacing w:line="240" w:lineRule="auto" w:before="0"/>
        <w:ind w:left="503" w:right="0"/>
        <w:jc w:val="left"/>
      </w:pPr>
      <w:r>
        <w:rPr/>
        <w:t>（</w:t>
      </w:r>
      <w:r>
        <w:rPr>
          <w:rFonts w:ascii="Times New Roman" w:hAnsi="Times New Roman" w:cs="Times New Roman" w:eastAsia="Times New Roman" w:hint="default"/>
        </w:rPr>
        <w:t>2</w:t>
      </w:r>
      <w:r>
        <w:rPr/>
        <w:t>）对本公司拥有其半数及半数以下表决权比例的公司，纳入合并范围的原因</w:t>
      </w:r>
    </w:p>
    <w:p>
      <w:pPr>
        <w:spacing w:line="240" w:lineRule="auto" w:before="8"/>
        <w:rPr>
          <w:rFonts w:ascii="宋体" w:hAnsi="宋体" w:cs="宋体" w:eastAsia="宋体" w:hint="default"/>
          <w:sz w:val="9"/>
          <w:szCs w:val="9"/>
        </w:rPr>
      </w:pPr>
    </w:p>
    <w:tbl>
      <w:tblPr>
        <w:tblW w:w="0" w:type="auto"/>
        <w:jc w:val="left"/>
        <w:tblInd w:w="422" w:type="dxa"/>
        <w:tblLayout w:type="fixed"/>
        <w:tblCellMar>
          <w:top w:w="0" w:type="dxa"/>
          <w:left w:w="0" w:type="dxa"/>
          <w:bottom w:w="0" w:type="dxa"/>
          <w:right w:w="0" w:type="dxa"/>
        </w:tblCellMar>
        <w:tblLook w:val="01E0"/>
      </w:tblPr>
      <w:tblGrid>
        <w:gridCol w:w="492"/>
        <w:gridCol w:w="2784"/>
        <w:gridCol w:w="1462"/>
        <w:gridCol w:w="4098"/>
      </w:tblGrid>
      <w:tr>
        <w:trPr>
          <w:trHeight w:val="802" w:hRule="exact"/>
        </w:trPr>
        <w:tc>
          <w:tcPr>
            <w:tcW w:w="4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序号</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9"/>
              <w:jc w:val="center"/>
              <w:rPr>
                <w:rFonts w:ascii="Times New Roman" w:hAnsi="Times New Roman" w:cs="Times New Roman" w:eastAsia="Times New Roman" w:hint="default"/>
                <w:sz w:val="18"/>
                <w:szCs w:val="18"/>
              </w:rPr>
            </w:pPr>
            <w:r>
              <w:rPr>
                <w:rFonts w:ascii="Times New Roman"/>
                <w:sz w:val="18"/>
              </w:rPr>
              <w:t>1</w:t>
            </w:r>
          </w:p>
        </w:tc>
        <w:tc>
          <w:tcPr>
            <w:tcW w:w="2784" w:type="dxa"/>
            <w:tcBorders>
              <w:top w:val="nil" w:sz="6" w:space="0" w:color="auto"/>
              <w:left w:val="nil" w:sz="6" w:space="0" w:color="auto"/>
              <w:bottom w:val="nil" w:sz="6" w:space="0" w:color="auto"/>
              <w:right w:val="nil" w:sz="6" w:space="0" w:color="auto"/>
            </w:tcBorders>
          </w:tcPr>
          <w:p>
            <w:pPr>
              <w:pStyle w:val="TableParagraph"/>
              <w:spacing w:line="412" w:lineRule="auto" w:before="44"/>
              <w:ind w:left="97" w:right="715" w:firstLine="70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r>
              <w:rPr>
                <w:rFonts w:ascii="宋体" w:hAnsi="宋体" w:cs="宋体" w:eastAsia="宋体" w:hint="default"/>
                <w:sz w:val="18"/>
                <w:szCs w:val="18"/>
              </w:rPr>
              <w:t> 大连港隆科技有限公司</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股权比例</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03" w:right="0"/>
              <w:jc w:val="left"/>
              <w:rPr>
                <w:rFonts w:ascii="Times New Roman" w:hAnsi="Times New Roman" w:cs="Times New Roman" w:eastAsia="Times New Roman" w:hint="default"/>
                <w:sz w:val="18"/>
                <w:szCs w:val="18"/>
              </w:rPr>
            </w:pPr>
            <w:r>
              <w:rPr>
                <w:rFonts w:ascii="Times New Roman"/>
                <w:sz w:val="18"/>
              </w:rPr>
              <w:t>49.00%</w:t>
            </w:r>
          </w:p>
        </w:tc>
        <w:tc>
          <w:tcPr>
            <w:tcW w:w="4098" w:type="dxa"/>
            <w:tcBorders>
              <w:top w:val="nil" w:sz="6" w:space="0" w:color="auto"/>
              <w:left w:val="nil" w:sz="6" w:space="0" w:color="auto"/>
              <w:bottom w:val="nil" w:sz="6" w:space="0" w:color="auto"/>
              <w:right w:val="nil" w:sz="6" w:space="0" w:color="auto"/>
            </w:tcBorders>
          </w:tcPr>
          <w:p>
            <w:pPr>
              <w:pStyle w:val="TableParagraph"/>
              <w:spacing w:line="412" w:lineRule="auto" w:before="44"/>
              <w:ind w:left="642" w:right="33" w:firstLine="6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纳入合并范围原因</w:t>
            </w:r>
            <w:r>
              <w:rPr>
                <w:rFonts w:ascii="宋体" w:hAnsi="宋体" w:cs="宋体" w:eastAsia="宋体" w:hint="default"/>
                <w:sz w:val="18"/>
                <w:szCs w:val="18"/>
              </w:rPr>
            </w:r>
            <w:r>
              <w:rPr>
                <w:rFonts w:ascii="宋体" w:hAnsi="宋体" w:cs="宋体" w:eastAsia="宋体" w:hint="default"/>
                <w:sz w:val="18"/>
                <w:szCs w:val="18"/>
              </w:rPr>
              <w:t> 在董事会中占多数表决权，能对其进行控制</w:t>
            </w:r>
          </w:p>
        </w:tc>
      </w:tr>
      <w:tr>
        <w:trPr>
          <w:trHeight w:val="397" w:hRule="exact"/>
        </w:trPr>
        <w:tc>
          <w:tcPr>
            <w:tcW w:w="49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9"/>
              <w:jc w:val="center"/>
              <w:rPr>
                <w:rFonts w:ascii="Times New Roman" w:hAnsi="Times New Roman" w:cs="Times New Roman" w:eastAsia="Times New Roman" w:hint="default"/>
                <w:sz w:val="18"/>
                <w:szCs w:val="18"/>
              </w:rPr>
            </w:pPr>
            <w:r>
              <w:rPr>
                <w:rFonts w:ascii="Times New Roman"/>
                <w:sz w:val="18"/>
              </w:rPr>
              <w:t>2</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7" w:right="0"/>
              <w:jc w:val="left"/>
              <w:rPr>
                <w:rFonts w:ascii="宋体" w:hAnsi="宋体" w:cs="宋体" w:eastAsia="宋体" w:hint="default"/>
                <w:sz w:val="18"/>
                <w:szCs w:val="18"/>
              </w:rPr>
            </w:pPr>
            <w:r>
              <w:rPr>
                <w:rFonts w:ascii="宋体" w:hAnsi="宋体" w:cs="宋体" w:eastAsia="宋体" w:hint="default"/>
                <w:sz w:val="18"/>
                <w:szCs w:val="18"/>
              </w:rPr>
              <w:t>大连金港湾粮食物流有限公司</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03" w:right="0"/>
              <w:jc w:val="left"/>
              <w:rPr>
                <w:rFonts w:ascii="Times New Roman" w:hAnsi="Times New Roman" w:cs="Times New Roman" w:eastAsia="Times New Roman" w:hint="default"/>
                <w:sz w:val="18"/>
                <w:szCs w:val="18"/>
              </w:rPr>
            </w:pPr>
            <w:r>
              <w:rPr>
                <w:rFonts w:ascii="Times New Roman"/>
                <w:sz w:val="18"/>
              </w:rPr>
              <w:t>37.50%</w:t>
            </w:r>
          </w:p>
        </w:tc>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与其他股东签署一致人行动协议，能对其进行控制</w:t>
            </w:r>
          </w:p>
        </w:tc>
      </w:tr>
    </w:tbl>
    <w:p>
      <w:pPr>
        <w:spacing w:after="0" w:line="240" w:lineRule="auto"/>
        <w:jc w:val="left"/>
        <w:rPr>
          <w:rFonts w:ascii="宋体" w:hAnsi="宋体" w:cs="宋体" w:eastAsia="宋体" w:hint="default"/>
          <w:sz w:val="18"/>
          <w:szCs w:val="18"/>
        </w:rPr>
        <w:sectPr>
          <w:type w:val="continuous"/>
          <w:pgSz w:w="11910" w:h="16840"/>
          <w:pgMar w:top="1600" w:bottom="280" w:left="1520" w:right="660"/>
        </w:sectPr>
      </w:pPr>
    </w:p>
    <w:p>
      <w:pPr>
        <w:spacing w:line="240" w:lineRule="auto" w:before="6"/>
        <w:rPr>
          <w:rFonts w:ascii="宋体" w:hAnsi="宋体" w:cs="宋体" w:eastAsia="宋体" w:hint="default"/>
          <w:sz w:val="22"/>
          <w:szCs w:val="22"/>
        </w:rPr>
      </w:pPr>
    </w:p>
    <w:p>
      <w:pPr>
        <w:pStyle w:val="BodyText"/>
        <w:spacing w:line="240" w:lineRule="auto"/>
        <w:ind w:right="424"/>
        <w:jc w:val="left"/>
      </w:pPr>
      <w:r>
        <w:rPr/>
        <w:t>（</w:t>
      </w:r>
      <w:r>
        <w:rPr>
          <w:rFonts w:ascii="Times New Roman" w:hAnsi="Times New Roman" w:cs="Times New Roman" w:eastAsia="Times New Roman" w:hint="default"/>
        </w:rPr>
        <w:t>3</w:t>
      </w:r>
      <w:r>
        <w:rPr/>
        <w:t>）对于本公司拥有半数及半数以上表决权比例的被投资单位，未纳入合并范围的原因</w:t>
      </w:r>
    </w:p>
    <w:p>
      <w:pPr>
        <w:spacing w:line="240" w:lineRule="auto" w:before="9"/>
        <w:rPr>
          <w:rFonts w:ascii="宋体" w:hAnsi="宋体" w:cs="宋体" w:eastAsia="宋体" w:hint="default"/>
          <w:sz w:val="9"/>
          <w:szCs w:val="9"/>
        </w:rPr>
      </w:pPr>
    </w:p>
    <w:tbl>
      <w:tblPr>
        <w:tblW w:w="0" w:type="auto"/>
        <w:jc w:val="left"/>
        <w:tblInd w:w="440" w:type="dxa"/>
        <w:tblLayout w:type="fixed"/>
        <w:tblCellMar>
          <w:top w:w="0" w:type="dxa"/>
          <w:left w:w="0" w:type="dxa"/>
          <w:bottom w:w="0" w:type="dxa"/>
          <w:right w:w="0" w:type="dxa"/>
        </w:tblCellMar>
        <w:tblLook w:val="01E0"/>
      </w:tblPr>
      <w:tblGrid>
        <w:gridCol w:w="501"/>
        <w:gridCol w:w="3009"/>
        <w:gridCol w:w="2327"/>
        <w:gridCol w:w="2675"/>
      </w:tblGrid>
      <w:tr>
        <w:trPr>
          <w:trHeight w:val="803" w:hRule="exact"/>
        </w:trPr>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序号</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0"/>
              <w:jc w:val="center"/>
              <w:rPr>
                <w:rFonts w:ascii="Times New Roman" w:hAnsi="Times New Roman" w:cs="Times New Roman" w:eastAsia="Times New Roman" w:hint="default"/>
                <w:sz w:val="18"/>
                <w:szCs w:val="18"/>
              </w:rPr>
            </w:pPr>
            <w:r>
              <w:rPr>
                <w:rFonts w:ascii="Times New Roman"/>
                <w:sz w:val="18"/>
              </w:rPr>
              <w:t>1</w:t>
            </w:r>
          </w:p>
        </w:tc>
        <w:tc>
          <w:tcPr>
            <w:tcW w:w="3009" w:type="dxa"/>
            <w:tcBorders>
              <w:top w:val="nil" w:sz="6" w:space="0" w:color="auto"/>
              <w:left w:val="nil" w:sz="6" w:space="0" w:color="auto"/>
              <w:bottom w:val="nil" w:sz="6" w:space="0" w:color="auto"/>
              <w:right w:val="nil" w:sz="6" w:space="0" w:color="auto"/>
            </w:tcBorders>
          </w:tcPr>
          <w:p>
            <w:pPr>
              <w:pStyle w:val="TableParagraph"/>
              <w:spacing w:line="412" w:lineRule="auto" w:before="44"/>
              <w:ind w:left="106" w:right="855" w:firstLine="78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r>
              <w:rPr>
                <w:rFonts w:ascii="宋体" w:hAnsi="宋体" w:cs="宋体" w:eastAsia="宋体" w:hint="default"/>
                <w:sz w:val="18"/>
                <w:szCs w:val="18"/>
              </w:rPr>
              <w:t> 大连集海物流有限公司</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股权比例</w:t>
            </w:r>
            <w:r>
              <w:rPr>
                <w:rFonts w:ascii="宋体" w:hAnsi="宋体" w:cs="宋体" w:eastAsia="宋体" w:hint="default"/>
                <w:sz w:val="18"/>
                <w:szCs w:val="18"/>
              </w:rPr>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70%</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未纳入合并范围原因</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见长期股权投资解释注</w:t>
            </w:r>
            <w:r>
              <w:rPr>
                <w:rFonts w:ascii="Times New Roman" w:hAnsi="Times New Roman" w:cs="Times New Roman" w:eastAsia="Times New Roman" w:hint="default"/>
                <w:sz w:val="18"/>
                <w:szCs w:val="18"/>
              </w:rPr>
              <w:t>1</w:t>
            </w:r>
          </w:p>
        </w:tc>
      </w:tr>
      <w:tr>
        <w:trPr>
          <w:trHeight w:val="406" w:hRule="exact"/>
        </w:trPr>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2</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41"/>
              <w:jc w:val="right"/>
              <w:rPr>
                <w:rFonts w:ascii="Times New Roman" w:hAnsi="Times New Roman" w:cs="Times New Roman" w:eastAsia="Times New Roman" w:hint="default"/>
                <w:sz w:val="18"/>
                <w:szCs w:val="18"/>
              </w:rPr>
            </w:pPr>
            <w:r>
              <w:rPr>
                <w:rFonts w:ascii="Times New Roman"/>
                <w:sz w:val="18"/>
              </w:rPr>
              <w:t>51%</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宋体" w:hAnsi="宋体" w:cs="宋体" w:eastAsia="宋体" w:hint="default"/>
                <w:sz w:val="18"/>
                <w:szCs w:val="18"/>
              </w:rPr>
              <w:t>见长期股权投资解释注</w:t>
            </w:r>
            <w:r>
              <w:rPr>
                <w:rFonts w:ascii="Times New Roman" w:hAnsi="Times New Roman" w:cs="Times New Roman" w:eastAsia="Times New Roman" w:hint="default"/>
                <w:sz w:val="18"/>
                <w:szCs w:val="18"/>
              </w:rPr>
              <w:t>2</w:t>
            </w:r>
          </w:p>
        </w:tc>
      </w:tr>
      <w:tr>
        <w:trPr>
          <w:trHeight w:val="398" w:hRule="exact"/>
        </w:trPr>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3</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辽宁电子口岸有限公司</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42"/>
              <w:jc w:val="right"/>
              <w:rPr>
                <w:rFonts w:ascii="Times New Roman" w:hAnsi="Times New Roman" w:cs="Times New Roman" w:eastAsia="Times New Roman" w:hint="default"/>
                <w:sz w:val="18"/>
                <w:szCs w:val="18"/>
              </w:rPr>
            </w:pPr>
            <w:r>
              <w:rPr>
                <w:rFonts w:ascii="Times New Roman"/>
                <w:sz w:val="18"/>
              </w:rPr>
              <w:t>55%</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宋体" w:hAnsi="宋体" w:cs="宋体" w:eastAsia="宋体" w:hint="default"/>
                <w:sz w:val="18"/>
                <w:szCs w:val="18"/>
              </w:rPr>
              <w:t>见长期股权投资解释注</w:t>
            </w:r>
            <w:r>
              <w:rPr>
                <w:rFonts w:ascii="Times New Roman" w:hAnsi="Times New Roman" w:cs="Times New Roman" w:eastAsia="Times New Roman" w:hint="default"/>
                <w:sz w:val="18"/>
                <w:szCs w:val="18"/>
              </w:rPr>
              <w:t>3</w:t>
            </w:r>
          </w:p>
        </w:tc>
      </w:tr>
    </w:tbl>
    <w:p>
      <w:pPr>
        <w:spacing w:line="240" w:lineRule="auto" w:before="12"/>
        <w:rPr>
          <w:rFonts w:ascii="宋体" w:hAnsi="宋体" w:cs="宋体" w:eastAsia="宋体" w:hint="default"/>
          <w:sz w:val="5"/>
          <w:szCs w:val="5"/>
        </w:rPr>
      </w:pPr>
    </w:p>
    <w:p>
      <w:pPr>
        <w:pStyle w:val="Heading5"/>
        <w:spacing w:line="240" w:lineRule="auto"/>
        <w:ind w:left="706" w:right="4264"/>
        <w:jc w:val="left"/>
        <w:rPr>
          <w:b w:val="0"/>
          <w:bCs w:val="0"/>
        </w:rPr>
      </w:pPr>
      <w:r>
        <w:rPr>
          <w:rFonts w:ascii="Times New Roman" w:hAnsi="Times New Roman" w:cs="Times New Roman" w:eastAsia="Times New Roman" w:hint="default"/>
        </w:rPr>
        <w:t>3</w:t>
      </w:r>
      <w:r>
        <w:rPr/>
        <w:t>、本期发生的同一控制下企业合并</w:t>
      </w:r>
      <w:r>
        <w:rPr>
          <w:b w:val="0"/>
          <w:bCs w:val="0"/>
        </w:rPr>
      </w:r>
    </w:p>
    <w:p>
      <w:pPr>
        <w:spacing w:after="0" w:line="240" w:lineRule="auto"/>
        <w:jc w:val="left"/>
        <w:sectPr>
          <w:pgSz w:w="11910" w:h="16840"/>
          <w:pgMar w:header="989" w:footer="974" w:top="1200" w:bottom="1160" w:left="15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20"/>
          <w:footerReference w:type="default" r:id="rId21"/>
          <w:pgSz w:w="16840" w:h="11910" w:orient="landscape"/>
          <w:pgMar w:header="989" w:footer="970" w:top="1200" w:bottom="1160" w:left="1180" w:right="1200"/>
          <w:pgNumType w:start="118"/>
        </w:sectPr>
      </w:pPr>
    </w:p>
    <w:p>
      <w:pPr>
        <w:spacing w:before="44"/>
        <w:ind w:left="0" w:right="0" w:firstLine="0"/>
        <w:jc w:val="right"/>
        <w:rPr>
          <w:rFonts w:ascii="宋体" w:hAnsi="宋体" w:cs="宋体" w:eastAsia="宋体" w:hint="default"/>
          <w:sz w:val="18"/>
          <w:szCs w:val="18"/>
        </w:rPr>
      </w:pPr>
      <w:r>
        <w:rPr/>
        <w:pict>
          <v:shape style="position:absolute;margin-left:73.417503pt;margin-top:-11.665669pt;width:521.85pt;height:220.6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7"/>
                    <w:gridCol w:w="1997"/>
                    <w:gridCol w:w="1319"/>
                    <w:gridCol w:w="1549"/>
                    <w:gridCol w:w="1644"/>
                    <w:gridCol w:w="1469"/>
                  </w:tblGrid>
                  <w:tr>
                    <w:trPr>
                      <w:trHeight w:val="599" w:hRule="exact"/>
                    </w:trPr>
                    <w:tc>
                      <w:tcPr>
                        <w:tcW w:w="10436" w:type="dxa"/>
                        <w:gridSpan w:val="6"/>
                        <w:tcBorders>
                          <w:top w:val="nil" w:sz="6" w:space="0" w:color="auto"/>
                          <w:left w:val="nil" w:sz="6" w:space="0" w:color="auto"/>
                          <w:bottom w:val="nil" w:sz="6" w:space="0" w:color="auto"/>
                          <w:right w:val="nil" w:sz="6" w:space="0" w:color="auto"/>
                        </w:tcBorders>
                      </w:tcPr>
                      <w:p>
                        <w:pPr>
                          <w:pStyle w:val="TableParagraph"/>
                          <w:tabs>
                            <w:tab w:pos="2538" w:val="left" w:leader="none"/>
                            <w:tab w:pos="4569" w:val="left" w:leader="none"/>
                            <w:tab w:pos="8703" w:val="left" w:leader="none"/>
                          </w:tabs>
                          <w:spacing w:line="240" w:lineRule="auto" w:before="44"/>
                          <w:ind w:left="852" w:right="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被合并方</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属于同一控制下企业合</w:t>
                        </w:r>
                        <w:r>
                          <w:rPr>
                            <w:rFonts w:ascii="宋体" w:hAnsi="宋体" w:cs="宋体" w:eastAsia="宋体" w:hint="default"/>
                            <w:sz w:val="18"/>
                            <w:szCs w:val="18"/>
                          </w:rPr>
                          <w:tab/>
                        </w:r>
                        <w:r>
                          <w:rPr>
                            <w:rFonts w:ascii="宋体" w:hAnsi="宋体" w:cs="宋体" w:eastAsia="宋体" w:hint="default"/>
                            <w:sz w:val="18"/>
                            <w:szCs w:val="18"/>
                            <w:u w:val="single" w:color="000000"/>
                          </w:rPr>
                          <w:t>同一控制的  </w:t>
                        </w:r>
                        <w:r>
                          <w:rPr>
                            <w:rFonts w:ascii="宋体" w:hAnsi="宋体" w:cs="宋体" w:eastAsia="宋体" w:hint="default"/>
                            <w:sz w:val="18"/>
                            <w:szCs w:val="18"/>
                          </w:rPr>
                        </w:r>
                        <w:r>
                          <w:rPr>
                            <w:rFonts w:ascii="宋体" w:hAnsi="宋体" w:cs="宋体" w:eastAsia="宋体" w:hint="default"/>
                            <w:sz w:val="18"/>
                            <w:szCs w:val="18"/>
                            <w:u w:val="single" w:color="000000"/>
                          </w:rPr>
                          <w:t>合并本期期初至合</w:t>
                        </w:r>
                        <w:r>
                          <w:rPr>
                            <w:rFonts w:ascii="宋体" w:hAnsi="宋体" w:cs="宋体" w:eastAsia="宋体" w:hint="default"/>
                            <w:spacing w:val="59"/>
                            <w:sz w:val="18"/>
                            <w:szCs w:val="18"/>
                            <w:u w:val="single" w:color="000000"/>
                          </w:rPr>
                          <w:t> </w:t>
                        </w:r>
                        <w:r>
                          <w:rPr>
                            <w:rFonts w:ascii="宋体" w:hAnsi="宋体" w:cs="宋体" w:eastAsia="宋体" w:hint="default"/>
                            <w:spacing w:val="59"/>
                            <w:sz w:val="18"/>
                            <w:szCs w:val="18"/>
                          </w:rPr>
                        </w:r>
                        <w:r>
                          <w:rPr>
                            <w:rFonts w:ascii="宋体" w:hAnsi="宋体" w:cs="宋体" w:eastAsia="宋体" w:hint="default"/>
                            <w:sz w:val="18"/>
                            <w:szCs w:val="18"/>
                            <w:u w:val="single" w:color="000000"/>
                          </w:rPr>
                          <w:t>合并本期期初至</w:t>
                        </w:r>
                        <w:r>
                          <w:rPr>
                            <w:rFonts w:ascii="宋体" w:hAnsi="宋体" w:cs="宋体" w:eastAsia="宋体" w:hint="default"/>
                            <w:sz w:val="18"/>
                            <w:szCs w:val="18"/>
                          </w:rPr>
                          <w:tab/>
                        </w:r>
                        <w:r>
                          <w:rPr>
                            <w:rFonts w:ascii="宋体" w:hAnsi="宋体" w:cs="宋体" w:eastAsia="宋体" w:hint="default"/>
                            <w:sz w:val="18"/>
                            <w:szCs w:val="18"/>
                            <w:u w:val="single" w:color="000000"/>
                          </w:rPr>
                          <w:t>合并本期期初至合并</w:t>
                        </w:r>
                        <w:r>
                          <w:rPr>
                            <w:rFonts w:ascii="宋体" w:hAnsi="宋体" w:cs="宋体" w:eastAsia="宋体" w:hint="default"/>
                            <w:sz w:val="18"/>
                            <w:szCs w:val="18"/>
                          </w:rPr>
                        </w:r>
                      </w:p>
                    </w:tc>
                  </w:tr>
                  <w:tr>
                    <w:trPr>
                      <w:trHeight w:val="295"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大连外轮理货有限公司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180" w:lineRule="exact"/>
                          <w:ind w:right="32"/>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180" w:lineRule="exact"/>
                          <w:ind w:left="115"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5" w:right="0"/>
                          <w:jc w:val="center"/>
                          <w:rPr>
                            <w:rFonts w:ascii="Times New Roman" w:hAnsi="Times New Roman" w:cs="Times New Roman" w:eastAsia="Times New Roman" w:hint="default"/>
                            <w:sz w:val="18"/>
                            <w:szCs w:val="18"/>
                          </w:rPr>
                        </w:pPr>
                        <w:r>
                          <w:rPr>
                            <w:rFonts w:ascii="Times New Roman"/>
                            <w:sz w:val="18"/>
                          </w:rPr>
                          <w:t>44,423,262.89</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7"/>
                          <w:jc w:val="right"/>
                          <w:rPr>
                            <w:rFonts w:ascii="Times New Roman" w:hAnsi="Times New Roman" w:cs="Times New Roman" w:eastAsia="Times New Roman" w:hint="default"/>
                            <w:sz w:val="18"/>
                            <w:szCs w:val="18"/>
                          </w:rPr>
                        </w:pPr>
                        <w:r>
                          <w:rPr>
                            <w:rFonts w:ascii="Times New Roman"/>
                            <w:spacing w:val="-1"/>
                            <w:sz w:val="18"/>
                          </w:rPr>
                          <w:t>12,341,404.80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Times New Roman" w:hAnsi="Times New Roman" w:cs="Times New Roman" w:eastAsia="Times New Roman" w:hint="default"/>
                            <w:sz w:val="18"/>
                            <w:szCs w:val="18"/>
                          </w:rPr>
                        </w:pPr>
                        <w:r>
                          <w:rPr>
                            <w:rFonts w:ascii="Times New Roman"/>
                            <w:spacing w:val="-1"/>
                            <w:sz w:val="18"/>
                          </w:rPr>
                          <w:t>11,686,129.31</w:t>
                        </w:r>
                      </w:p>
                    </w:tc>
                  </w:tr>
                  <w:tr>
                    <w:trPr>
                      <w:trHeight w:val="369"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大连港隆科技有限公司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5"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6,162,297.28</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96"/>
                          <w:jc w:val="right"/>
                          <w:rPr>
                            <w:rFonts w:ascii="Times New Roman" w:hAnsi="Times New Roman" w:cs="Times New Roman" w:eastAsia="Times New Roman" w:hint="default"/>
                            <w:sz w:val="18"/>
                            <w:szCs w:val="18"/>
                          </w:rPr>
                        </w:pPr>
                        <w:r>
                          <w:rPr>
                            <w:rFonts w:ascii="Times New Roman"/>
                            <w:spacing w:val="-1"/>
                            <w:sz w:val="18"/>
                          </w:rPr>
                          <w:t>3,677,846.66</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768,710.96</w:t>
                        </w:r>
                      </w:p>
                    </w:tc>
                  </w:tr>
                  <w:tr>
                    <w:trPr>
                      <w:trHeight w:val="369"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大连港隆网络技术有限公司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5"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12,489,870.71</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pacing w:val="-1"/>
                            <w:sz w:val="18"/>
                          </w:rPr>
                          <w:t>3,283,945.85</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-110,177.95</w:t>
                        </w:r>
                      </w:p>
                    </w:tc>
                  </w:tr>
                  <w:tr>
                    <w:trPr>
                      <w:trHeight w:val="369"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大连港建设监理咨询有限公司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5"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45,010,400.10</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96"/>
                          <w:jc w:val="right"/>
                          <w:rPr>
                            <w:rFonts w:ascii="Times New Roman" w:hAnsi="Times New Roman" w:cs="Times New Roman" w:eastAsia="Times New Roman" w:hint="default"/>
                            <w:sz w:val="18"/>
                            <w:szCs w:val="18"/>
                          </w:rPr>
                        </w:pPr>
                        <w:r>
                          <w:rPr>
                            <w:rFonts w:ascii="Times New Roman"/>
                            <w:spacing w:val="-1"/>
                            <w:sz w:val="18"/>
                          </w:rPr>
                          <w:t>9,772,606.24</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17,874,761.95</w:t>
                        </w:r>
                      </w:p>
                    </w:tc>
                  </w:tr>
                  <w:tr>
                    <w:trPr>
                      <w:trHeight w:val="369"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大连港通信工程有限公司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34,703,537.89</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pacing w:val="-1"/>
                            <w:sz w:val="18"/>
                          </w:rPr>
                          <w:t>2,402,288.72</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-5,815,756.70</w:t>
                        </w:r>
                      </w:p>
                    </w:tc>
                  </w:tr>
                  <w:tr>
                    <w:trPr>
                      <w:trHeight w:val="369"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大连港口建设管理有限公司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13,687,086.95</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96"/>
                          <w:jc w:val="right"/>
                          <w:rPr>
                            <w:rFonts w:ascii="Times New Roman" w:hAnsi="Times New Roman" w:cs="Times New Roman" w:eastAsia="Times New Roman" w:hint="default"/>
                            <w:sz w:val="18"/>
                            <w:szCs w:val="18"/>
                          </w:rPr>
                        </w:pPr>
                        <w:r>
                          <w:rPr>
                            <w:rFonts w:ascii="Times New Roman"/>
                            <w:spacing w:val="-1"/>
                            <w:sz w:val="18"/>
                          </w:rPr>
                          <w:t>2,916,535.86</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5"/>
                            <w:sz w:val="18"/>
                          </w:rPr>
                          <w:t>-977,991.83</w:t>
                        </w:r>
                        <w:r>
                          <w:rPr>
                            <w:rFonts w:ascii="Times New Roman"/>
                            <w:sz w:val="18"/>
                          </w:rPr>
                        </w:r>
                      </w:p>
                    </w:tc>
                  </w:tr>
                  <w:tr>
                    <w:trPr>
                      <w:trHeight w:val="295"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大连金港湾粮食物流有限公司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4" w:right="0"/>
                          <w:jc w:val="center"/>
                          <w:rPr>
                            <w:rFonts w:ascii="Times New Roman" w:hAnsi="Times New Roman" w:cs="Times New Roman" w:eastAsia="Times New Roman" w:hint="default"/>
                            <w:sz w:val="18"/>
                            <w:szCs w:val="18"/>
                          </w:rPr>
                        </w:pPr>
                        <w:r>
                          <w:rPr>
                            <w:rFonts w:ascii="Times New Roman"/>
                            <w:sz w:val="18"/>
                          </w:rPr>
                          <w:t>84,064,862.84</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pacing w:val="-1"/>
                            <w:sz w:val="18"/>
                          </w:rPr>
                          <w:t>32,265,184.58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33,781,451.70</w:t>
                        </w:r>
                      </w:p>
                    </w:tc>
                  </w:tr>
                  <w:tr>
                    <w:trPr>
                      <w:trHeight w:val="412" w:hRule="exact"/>
                    </w:trPr>
                    <w:tc>
                      <w:tcPr>
                        <w:tcW w:w="10436" w:type="dxa"/>
                        <w:gridSpan w:val="6"/>
                        <w:tcBorders>
                          <w:top w:val="nil" w:sz="6" w:space="0" w:color="auto"/>
                          <w:left w:val="nil" w:sz="6" w:space="0" w:color="auto"/>
                          <w:bottom w:val="nil" w:sz="6" w:space="0" w:color="auto"/>
                          <w:right w:val="nil" w:sz="6" w:space="0" w:color="auto"/>
                        </w:tcBorders>
                      </w:tcPr>
                      <w:p>
                        <w:pPr>
                          <w:pStyle w:val="TableParagraph"/>
                          <w:tabs>
                            <w:tab w:pos="4569" w:val="left" w:leader="none"/>
                            <w:tab w:pos="6174" w:val="left" w:leader="none"/>
                            <w:tab w:pos="7562" w:val="left" w:leader="none"/>
                            <w:tab w:pos="9394" w:val="left" w:leader="none"/>
                          </w:tabs>
                          <w:spacing w:line="240" w:lineRule="auto" w:before="54"/>
                          <w:ind w:left="35" w:right="0"/>
                          <w:jc w:val="left"/>
                          <w:rPr>
                            <w:rFonts w:ascii="Times New Roman" w:hAnsi="Times New Roman" w:cs="Times New Roman" w:eastAsia="Times New Roman" w:hint="default"/>
                            <w:sz w:val="18"/>
                            <w:szCs w:val="18"/>
                          </w:rPr>
                        </w:pPr>
                        <w:r>
                          <w:rPr>
                            <w:rFonts w:ascii="宋体" w:hAnsi="宋体" w:cs="宋体" w:eastAsia="宋体" w:hint="default"/>
                            <w:spacing w:val="13"/>
                            <w:position w:val="9"/>
                            <w:sz w:val="20"/>
                            <w:szCs w:val="20"/>
                          </w:rPr>
                          <w:t>大连港集团庄河码头有限</w:t>
                        </w:r>
                        <w:r>
                          <w:rPr>
                            <w:rFonts w:ascii="宋体" w:hAnsi="宋体" w:cs="宋体" w:eastAsia="宋体" w:hint="default"/>
                            <w:spacing w:val="54"/>
                            <w:position w:val="9"/>
                            <w:sz w:val="20"/>
                            <w:szCs w:val="20"/>
                          </w:rPr>
                          <w:t> </w:t>
                        </w:r>
                        <w:r>
                          <w:rPr>
                            <w:rFonts w:ascii="宋体" w:hAnsi="宋体" w:cs="宋体" w:eastAsia="宋体" w:hint="default"/>
                            <w:sz w:val="18"/>
                            <w:szCs w:val="18"/>
                          </w:rPr>
                          <w:t>受同一实际控制人控制</w:t>
                          <w:tab/>
                          <w:t>大连港集团</w:t>
                          <w:tab/>
                        </w:r>
                        <w:r>
                          <w:rPr>
                            <w:rFonts w:ascii="Times New Roman" w:hAnsi="Times New Roman" w:cs="Times New Roman" w:eastAsia="Times New Roman" w:hint="default"/>
                            <w:spacing w:val="-1"/>
                            <w:position w:val="-2"/>
                            <w:sz w:val="18"/>
                            <w:szCs w:val="18"/>
                          </w:rPr>
                          <w:t>8,771,496.11</w:t>
                          <w:tab/>
                        </w:r>
                        <w:r>
                          <w:rPr>
                            <w:rFonts w:ascii="Times New Roman" w:hAnsi="Times New Roman" w:cs="Times New Roman" w:eastAsia="Times New Roman" w:hint="default"/>
                            <w:spacing w:val="-1"/>
                            <w:sz w:val="18"/>
                            <w:szCs w:val="18"/>
                          </w:rPr>
                          <w:t>-5,352,355.87</w:t>
                          <w:tab/>
                        </w:r>
                        <w:r>
                          <w:rPr>
                            <w:rFonts w:ascii="Times New Roman" w:hAnsi="Times New Roman" w:cs="Times New Roman" w:eastAsia="Times New Roman" w:hint="default"/>
                            <w:spacing w:val="-1"/>
                            <w:position w:val="-2"/>
                            <w:sz w:val="18"/>
                            <w:szCs w:val="18"/>
                          </w:rPr>
                          <w:t>-1,949,157.14</w:t>
                        </w:r>
                        <w:r>
                          <w:rPr>
                            <w:rFonts w:ascii="Times New Roman" w:hAnsi="Times New Roman" w:cs="Times New Roman" w:eastAsia="Times New Roman" w:hint="default"/>
                            <w:spacing w:val="-1"/>
                            <w:sz w:val="18"/>
                            <w:szCs w:val="18"/>
                          </w:rPr>
                        </w:r>
                      </w:p>
                    </w:tc>
                  </w:tr>
                  <w:tr>
                    <w:trPr>
                      <w:trHeight w:val="212"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997"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265"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大连港电力有限公司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24" w:lineRule="exact"/>
                          <w:ind w:right="34"/>
                          <w:jc w:val="center"/>
                          <w:rPr>
                            <w:rFonts w:ascii="宋体" w:hAnsi="宋体" w:cs="宋体" w:eastAsia="宋体" w:hint="default"/>
                            <w:sz w:val="18"/>
                            <w:szCs w:val="18"/>
                          </w:rPr>
                        </w:pPr>
                        <w:r>
                          <w:rPr>
                            <w:rFonts w:ascii="宋体" w:hAnsi="宋体" w:cs="宋体" w:eastAsia="宋体" w:hint="default"/>
                            <w:sz w:val="18"/>
                            <w:szCs w:val="18"/>
                          </w:rPr>
                          <w:t>受同一实际控制人控制</w:t>
                        </w:r>
                      </w:p>
                    </w:tc>
                    <w:tc>
                      <w:tcPr>
                        <w:tcW w:w="1319" w:type="dxa"/>
                        <w:tcBorders>
                          <w:top w:val="nil" w:sz="6" w:space="0" w:color="auto"/>
                          <w:left w:val="nil" w:sz="6" w:space="0" w:color="auto"/>
                          <w:bottom w:val="nil" w:sz="6" w:space="0" w:color="auto"/>
                          <w:right w:val="nil" w:sz="6" w:space="0" w:color="auto"/>
                        </w:tcBorders>
                      </w:tcPr>
                      <w:p>
                        <w:pPr>
                          <w:pStyle w:val="TableParagraph"/>
                          <w:spacing w:line="224" w:lineRule="exact"/>
                          <w:ind w:left="115"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2" w:right="0"/>
                          <w:jc w:val="center"/>
                          <w:rPr>
                            <w:rFonts w:ascii="Times New Roman" w:hAnsi="Times New Roman" w:cs="Times New Roman" w:eastAsia="Times New Roman" w:hint="default"/>
                            <w:sz w:val="18"/>
                            <w:szCs w:val="18"/>
                          </w:rPr>
                        </w:pPr>
                        <w:r>
                          <w:rPr>
                            <w:rFonts w:ascii="Times New Roman"/>
                            <w:sz w:val="18"/>
                          </w:rPr>
                          <w:t>10,748,396.39</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97"/>
                          <w:jc w:val="right"/>
                          <w:rPr>
                            <w:rFonts w:ascii="Times New Roman" w:hAnsi="Times New Roman" w:cs="Times New Roman" w:eastAsia="Times New Roman" w:hint="default"/>
                            <w:sz w:val="18"/>
                            <w:szCs w:val="18"/>
                          </w:rPr>
                        </w:pPr>
                        <w:r>
                          <w:rPr>
                            <w:rFonts w:ascii="Times New Roman"/>
                            <w:sz w:val="18"/>
                          </w:rPr>
                          <w:t>276,190.28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2,441,667.42</w:t>
                        </w:r>
                      </w:p>
                    </w:tc>
                  </w:tr>
                  <w:tr>
                    <w:trPr>
                      <w:trHeight w:val="489" w:hRule="exact"/>
                    </w:trPr>
                    <w:tc>
                      <w:tcPr>
                        <w:tcW w:w="1043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5"/>
                          <w:ind w:left="41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并的判断依据</w:t>
      </w:r>
      <w:r>
        <w:rPr>
          <w:rFonts w:ascii="宋体" w:hAnsi="宋体" w:cs="宋体" w:eastAsia="宋体" w:hint="default"/>
          <w:sz w:val="18"/>
          <w:szCs w:val="18"/>
        </w:rPr>
      </w:r>
    </w:p>
    <w:p>
      <w:pPr>
        <w:spacing w:before="44"/>
        <w:ind w:left="55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实际控制人</w:t>
      </w:r>
      <w:r>
        <w:rPr>
          <w:rFonts w:ascii="宋体" w:hAnsi="宋体" w:cs="宋体" w:eastAsia="宋体" w:hint="default"/>
          <w:sz w:val="18"/>
          <w:szCs w:val="18"/>
        </w:rPr>
      </w:r>
    </w:p>
    <w:p>
      <w:pPr>
        <w:spacing w:before="44"/>
        <w:ind w:left="40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并日的收入</w:t>
      </w:r>
      <w:r>
        <w:rPr>
          <w:rFonts w:ascii="宋体" w:hAnsi="宋体" w:cs="宋体" w:eastAsia="宋体" w:hint="default"/>
          <w:sz w:val="18"/>
          <w:szCs w:val="18"/>
        </w:rPr>
      </w:r>
    </w:p>
    <w:p>
      <w:pPr>
        <w:spacing w:before="44"/>
        <w:ind w:left="38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合并日的净利润</w:t>
      </w:r>
      <w:r>
        <w:rPr>
          <w:rFonts w:ascii="宋体" w:hAnsi="宋体" w:cs="宋体" w:eastAsia="宋体" w:hint="default"/>
          <w:sz w:val="18"/>
          <w:szCs w:val="18"/>
        </w:rPr>
      </w:r>
    </w:p>
    <w:p>
      <w:pPr>
        <w:spacing w:before="44"/>
        <w:ind w:left="1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日的经营活动现金流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180" w:right="1200"/>
          <w:cols w:num="5" w:equalWidth="0">
            <w:col w:w="4267" w:space="40"/>
            <w:col w:w="1452" w:space="40"/>
            <w:col w:w="1304" w:space="40"/>
            <w:col w:w="1647" w:space="40"/>
            <w:col w:w="563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682" w:val="left" w:leader="none"/>
          <w:tab w:pos="7196" w:val="left" w:leader="none"/>
        </w:tabs>
        <w:spacing w:line="350" w:lineRule="atLeast" w:before="104"/>
        <w:ind w:left="6387" w:right="5372" w:hanging="468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被合并方</w:t>
      </w:r>
      <w:r>
        <w:rPr>
          <w:rFonts w:ascii="宋体" w:hAnsi="宋体" w:cs="宋体" w:eastAsia="宋体" w:hint="default"/>
          <w:sz w:val="18"/>
          <w:szCs w:val="18"/>
        </w:rPr>
        <w:tab/>
      </w:r>
      <w:r>
        <w:rPr>
          <w:rFonts w:ascii="宋体" w:hAnsi="宋体" w:cs="宋体" w:eastAsia="宋体" w:hint="default"/>
          <w:sz w:val="18"/>
          <w:szCs w:val="18"/>
          <w:u w:val="single" w:color="000000"/>
        </w:rPr>
        <w:t>商誉金额</w:t>
      </w:r>
      <w:r>
        <w:rPr>
          <w:rFonts w:ascii="宋体" w:hAnsi="宋体" w:cs="宋体" w:eastAsia="宋体" w:hint="default"/>
          <w:sz w:val="18"/>
          <w:szCs w:val="18"/>
        </w:rPr>
        <w:tab/>
        <w:tab/>
      </w:r>
      <w:r>
        <w:rPr>
          <w:rFonts w:ascii="宋体" w:hAnsi="宋体" w:cs="宋体" w:eastAsia="宋体" w:hint="default"/>
          <w:sz w:val="18"/>
          <w:szCs w:val="18"/>
          <w:u w:val="single" w:color="000000"/>
        </w:rPr>
        <w:t>商誉计算方法</w:t>
      </w:r>
      <w:r>
        <w:rPr>
          <w:rFonts w:ascii="宋体" w:hAnsi="宋体" w:cs="宋体" w:eastAsia="宋体" w:hint="default"/>
          <w:sz w:val="18"/>
          <w:szCs w:val="18"/>
        </w:rPr>
      </w:r>
      <w:r>
        <w:rPr>
          <w:rFonts w:ascii="宋体" w:hAnsi="宋体" w:cs="宋体" w:eastAsia="宋体" w:hint="default"/>
          <w:sz w:val="18"/>
          <w:szCs w:val="18"/>
        </w:rPr>
        <w:t> 投资成本与享有被购买方可辨认净</w:t>
      </w:r>
    </w:p>
    <w:p>
      <w:pPr>
        <w:spacing w:after="0" w:line="350" w:lineRule="atLeast"/>
        <w:jc w:val="left"/>
        <w:rPr>
          <w:rFonts w:ascii="宋体" w:hAnsi="宋体" w:cs="宋体" w:eastAsia="宋体" w:hint="default"/>
          <w:sz w:val="18"/>
          <w:szCs w:val="18"/>
        </w:rPr>
        <w:sectPr>
          <w:type w:val="continuous"/>
          <w:pgSz w:w="16840" w:h="11910" w:orient="landscape"/>
          <w:pgMar w:top="1600" w:bottom="280" w:left="1180" w:right="1200"/>
        </w:sectPr>
      </w:pPr>
    </w:p>
    <w:p>
      <w:pPr>
        <w:tabs>
          <w:tab w:pos="4524" w:val="left" w:leader="none"/>
        </w:tabs>
        <w:spacing w:line="191" w:lineRule="exact" w:before="0"/>
        <w:ind w:left="1255"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大连港石化有限公司</w:t>
        <w:tab/>
      </w:r>
      <w:r>
        <w:rPr>
          <w:rFonts w:ascii="Times New Roman" w:hAnsi="Times New Roman" w:cs="Times New Roman" w:eastAsia="Times New Roman" w:hint="default"/>
          <w:sz w:val="18"/>
          <w:szCs w:val="18"/>
        </w:rPr>
        <w:t>61,700,000.00</w:t>
      </w:r>
    </w:p>
    <w:p>
      <w:pPr>
        <w:rPr>
          <w:sz w:val="10"/>
          <w:szCs w:val="10"/>
        </w:rPr>
      </w:pPr>
      <w:r>
        <w:rPr>
          <w:sz w:val="10"/>
        </w:rPr>
        <w:br w:type="column"/>
      </w: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Times New Roman" w:hAnsi="Times New Roman" w:cs="Times New Roman" w:eastAsia="Times New Roman" w:hint="default"/>
          <w:sz w:val="2"/>
          <w:szCs w:val="2"/>
        </w:rPr>
      </w:r>
    </w:p>
    <w:p>
      <w:pPr>
        <w:spacing w:before="95"/>
        <w:ind w:left="11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资产公允价值份额的差额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180" w:right="1200"/>
          <w:cols w:num="2" w:equalWidth="0">
            <w:col w:w="5560" w:space="40"/>
            <w:col w:w="8860"/>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tabs>
          <w:tab w:pos="1133" w:val="left" w:leader="none"/>
        </w:tabs>
        <w:spacing w:before="13"/>
        <w:ind w:left="293" w:right="5372" w:firstLine="0"/>
        <w:jc w:val="left"/>
        <w:rPr>
          <w:rFonts w:ascii="宋体" w:hAnsi="宋体" w:cs="宋体" w:eastAsia="宋体" w:hint="default"/>
          <w:sz w:val="28"/>
          <w:szCs w:val="28"/>
        </w:rPr>
      </w:pPr>
      <w:r>
        <w:rPr>
          <w:rFonts w:ascii="宋体" w:hAnsi="宋体" w:cs="宋体" w:eastAsia="宋体" w:hint="default"/>
          <w:b/>
          <w:bCs/>
          <w:w w:val="95"/>
          <w:sz w:val="28"/>
          <w:szCs w:val="28"/>
        </w:rPr>
        <w:t>五、</w:t>
        <w:tab/>
      </w:r>
      <w:r>
        <w:rPr>
          <w:rFonts w:ascii="宋体" w:hAnsi="宋体" w:cs="宋体" w:eastAsia="宋体" w:hint="default"/>
          <w:b/>
          <w:bCs/>
          <w:sz w:val="28"/>
          <w:szCs w:val="28"/>
        </w:rPr>
        <w:t>合并财务报表项目注释</w:t>
      </w:r>
      <w:r>
        <w:rPr>
          <w:rFonts w:ascii="宋体" w:hAnsi="宋体" w:cs="宋体" w:eastAsia="宋体" w:hint="default"/>
          <w:sz w:val="28"/>
          <w:szCs w:val="28"/>
        </w:rPr>
      </w:r>
    </w:p>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6840" w:h="11910" w:orient="landscape"/>
          <w:pgMar w:top="1600" w:bottom="280" w:left="1180" w:right="1200"/>
        </w:sectPr>
      </w:pPr>
    </w:p>
    <w:p>
      <w:pPr>
        <w:pStyle w:val="Heading3"/>
        <w:spacing w:line="240" w:lineRule="auto"/>
        <w:ind w:left="293" w:right="0"/>
        <w:jc w:val="center"/>
        <w:rPr>
          <w:b w:val="0"/>
          <w:bCs w:val="0"/>
        </w:rPr>
      </w:pPr>
      <w:r>
        <w:rPr>
          <w:rFonts w:ascii="Times New Roman" w:hAnsi="Times New Roman" w:cs="Times New Roman" w:eastAsia="Times New Roman" w:hint="default"/>
        </w:rPr>
        <w:t>1</w:t>
      </w:r>
      <w:r>
        <w:rPr/>
        <w:t>、</w:t>
      </w:r>
      <w:r>
        <w:rPr>
          <w:spacing w:val="-24"/>
        </w:rPr>
        <w:t> </w:t>
      </w:r>
      <w:r>
        <w:rPr/>
        <w:t>货币资金</w:t>
      </w:r>
      <w:r>
        <w:rPr>
          <w:b w:val="0"/>
          <w:bCs w:val="0"/>
        </w:rPr>
      </w:r>
    </w:p>
    <w:p>
      <w:pPr>
        <w:spacing w:line="240" w:lineRule="auto" w:before="11"/>
        <w:rPr>
          <w:rFonts w:ascii="宋体" w:hAnsi="宋体" w:cs="宋体" w:eastAsia="宋体" w:hint="default"/>
          <w:b/>
          <w:bCs/>
          <w:sz w:val="18"/>
          <w:szCs w:val="18"/>
        </w:rPr>
      </w:pPr>
    </w:p>
    <w:p>
      <w:pPr>
        <w:spacing w:before="0"/>
        <w:ind w:left="226" w:right="0" w:firstLine="0"/>
        <w:jc w:val="center"/>
        <w:rPr>
          <w:rFonts w:ascii="宋体" w:hAnsi="宋体" w:cs="宋体" w:eastAsia="宋体" w:hint="default"/>
          <w:sz w:val="18"/>
          <w:szCs w:val="18"/>
        </w:rPr>
      </w:pPr>
      <w:r>
        <w:rPr/>
        <w:pict>
          <v:group style="position:absolute;margin-left:95.570999pt;margin-top:12.128719pt;width:18pt;height:.1pt;mso-position-horizontal-relative:page;mso-position-vertical-relative:paragraph;z-index:1840" coordorigin="1911,243" coordsize="360,2">
            <v:shape style="position:absolute;left:1911;top:243;width:360;height:2" coordorigin="1911,243" coordsize="360,0" path="m1911,243l2271,243e" filled="false" stroked="true" strokeweight=".48pt" strokecolor="#000000">
              <v:path arrowok="t"/>
            </v:shape>
            <w10:wrap type="none"/>
          </v:group>
        </w:pict>
      </w:r>
      <w:r>
        <w:rPr>
          <w:rFonts w:ascii="宋体" w:hAnsi="宋体" w:cs="宋体" w:eastAsia="宋体" w:hint="default"/>
          <w:sz w:val="18"/>
          <w:szCs w:val="18"/>
        </w:rPr>
        <w:t>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tabs>
          <w:tab w:pos="5224" w:val="left" w:leader="none"/>
        </w:tabs>
        <w:spacing w:before="0"/>
        <w:ind w:left="137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tabs>
          <w:tab w:pos="1624" w:val="left" w:leader="none"/>
          <w:tab w:pos="2653" w:val="left" w:leader="none"/>
          <w:tab w:pos="4212" w:val="left" w:leader="none"/>
          <w:tab w:pos="5309" w:val="left" w:leader="none"/>
          <w:tab w:pos="6475" w:val="left" w:leader="none"/>
        </w:tabs>
        <w:spacing w:before="133"/>
        <w:ind w:left="293" w:right="0" w:firstLine="0"/>
        <w:jc w:val="left"/>
        <w:rPr>
          <w:rFonts w:ascii="宋体" w:hAnsi="宋体" w:cs="宋体" w:eastAsia="宋体" w:hint="default"/>
          <w:sz w:val="18"/>
          <w:szCs w:val="18"/>
        </w:rPr>
      </w:pPr>
      <w:r>
        <w:rPr>
          <w:rFonts w:ascii="宋体" w:hAnsi="宋体" w:cs="宋体" w:eastAsia="宋体" w:hint="default"/>
          <w:sz w:val="18"/>
          <w:szCs w:val="18"/>
        </w:rPr>
        <w:t>外币金额</w:t>
        <w:tab/>
        <w:t>折算率</w:t>
        <w:tab/>
        <w:t>人民币金额</w:t>
        <w:tab/>
        <w:t>外币金额</w:t>
        <w:tab/>
        <w:t>折算率</w:t>
        <w:tab/>
        <w:t>人民币金额</w:t>
      </w:r>
    </w:p>
    <w:p>
      <w:pPr>
        <w:spacing w:after="0"/>
        <w:jc w:val="left"/>
        <w:rPr>
          <w:rFonts w:ascii="宋体" w:hAnsi="宋体" w:cs="宋体" w:eastAsia="宋体" w:hint="default"/>
          <w:sz w:val="18"/>
          <w:szCs w:val="18"/>
        </w:rPr>
        <w:sectPr>
          <w:type w:val="continuous"/>
          <w:pgSz w:w="16840" w:h="11910" w:orient="landscape"/>
          <w:pgMar w:top="1600" w:bottom="280" w:left="1180" w:right="1200"/>
          <w:cols w:num="2" w:equalWidth="0">
            <w:col w:w="1597" w:space="228"/>
            <w:col w:w="12635"/>
          </w:cols>
        </w:sectPr>
      </w:pPr>
    </w:p>
    <w:p>
      <w:pPr>
        <w:tabs>
          <w:tab w:pos="3444" w:val="left" w:leader="none"/>
          <w:tab w:pos="4474" w:val="left" w:leader="none"/>
          <w:tab w:pos="6033" w:val="left" w:leader="none"/>
          <w:tab w:pos="7129" w:val="left" w:leader="none"/>
          <w:tab w:pos="8296" w:val="left" w:leader="none"/>
        </w:tabs>
        <w:spacing w:line="20" w:lineRule="exact"/>
        <w:ind w:left="2113"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z w:val="2"/>
        </w:rPr>
      </w:r>
    </w:p>
    <w:p>
      <w:pPr>
        <w:spacing w:before="114"/>
        <w:ind w:left="323" w:right="5372" w:firstLine="0"/>
        <w:jc w:val="left"/>
        <w:rPr>
          <w:rFonts w:ascii="宋体" w:hAnsi="宋体" w:cs="宋体" w:eastAsia="宋体" w:hint="default"/>
          <w:sz w:val="18"/>
          <w:szCs w:val="18"/>
        </w:rPr>
      </w:pPr>
      <w:r>
        <w:rPr>
          <w:rFonts w:ascii="宋体" w:hAnsi="宋体" w:cs="宋体" w:eastAsia="宋体" w:hint="default"/>
          <w:sz w:val="18"/>
          <w:szCs w:val="18"/>
        </w:rPr>
        <w:t>库存现金</w:t>
      </w:r>
    </w:p>
    <w:p>
      <w:pPr>
        <w:tabs>
          <w:tab w:pos="2117" w:val="left" w:leader="none"/>
          <w:tab w:pos="3493" w:val="left" w:leader="none"/>
          <w:tab w:pos="4657" w:val="left" w:leader="none"/>
          <w:tab w:pos="5946" w:val="left" w:leader="none"/>
          <w:tab w:pos="7178" w:val="left" w:leader="none"/>
          <w:tab w:pos="8389" w:val="left" w:leader="none"/>
        </w:tabs>
        <w:spacing w:before="126"/>
        <w:ind w:left="671" w:right="0"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人民币</w:t>
        <w:tab/>
      </w:r>
      <w:r>
        <w:rPr>
          <w:rFonts w:ascii="Times New Roman" w:hAnsi="Times New Roman" w:cs="Times New Roman" w:eastAsia="Times New Roman" w:hint="default"/>
          <w:sz w:val="18"/>
          <w:szCs w:val="18"/>
        </w:rPr>
        <w:t>94,970.27</w:t>
        <w:tab/>
        <w:t>1.0000</w:t>
        <w:tab/>
        <w:t>94,970.27</w:t>
        <w:tab/>
        <w:t>128,304.27</w:t>
        <w:tab/>
        <w:t>1.0000</w:t>
        <w:tab/>
        <w:t>128,304.27</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180" w:right="12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tbl>
      <w:tblPr>
        <w:tblW w:w="0" w:type="auto"/>
        <w:jc w:val="left"/>
        <w:tblInd w:w="288" w:type="dxa"/>
        <w:tblLayout w:type="fixed"/>
        <w:tblCellMar>
          <w:top w:w="0" w:type="dxa"/>
          <w:left w:w="0" w:type="dxa"/>
          <w:bottom w:w="0" w:type="dxa"/>
          <w:right w:w="0" w:type="dxa"/>
        </w:tblCellMar>
        <w:tblLook w:val="01E0"/>
      </w:tblPr>
      <w:tblGrid>
        <w:gridCol w:w="1203"/>
        <w:gridCol w:w="1348"/>
        <w:gridCol w:w="360"/>
        <w:gridCol w:w="855"/>
        <w:gridCol w:w="1384"/>
        <w:gridCol w:w="1320"/>
        <w:gridCol w:w="292"/>
        <w:gridCol w:w="652"/>
        <w:gridCol w:w="1534"/>
      </w:tblGrid>
      <w:tr>
        <w:trPr>
          <w:trHeight w:val="285" w:hRule="exact"/>
        </w:trPr>
        <w:tc>
          <w:tcPr>
            <w:tcW w:w="2910" w:type="dxa"/>
            <w:gridSpan w:val="3"/>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8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534" w:type="dxa"/>
            <w:vMerge w:val="restart"/>
            <w:tcBorders>
              <w:top w:val="nil" w:sz="6" w:space="0" w:color="auto"/>
              <w:left w:val="nil" w:sz="6" w:space="0" w:color="auto"/>
              <w:right w:val="nil" w:sz="6" w:space="0" w:color="auto"/>
            </w:tcBorders>
          </w:tcPr>
          <w:p>
            <w:pPr/>
          </w:p>
        </w:tc>
      </w:tr>
      <w:tr>
        <w:trPr>
          <w:trHeight w:val="184" w:hRule="exact"/>
        </w:trPr>
        <w:tc>
          <w:tcPr>
            <w:tcW w:w="1203" w:type="dxa"/>
            <w:tcBorders>
              <w:top w:val="nil" w:sz="6" w:space="0" w:color="auto"/>
              <w:left w:val="nil" w:sz="6" w:space="0" w:color="auto"/>
              <w:bottom w:val="single" w:sz="4" w:space="0" w:color="000000"/>
              <w:right w:val="nil" w:sz="6" w:space="0" w:color="auto"/>
            </w:tcBorders>
          </w:tcPr>
          <w:p>
            <w:pPr>
              <w:pStyle w:val="TableParagraph"/>
              <w:spacing w:line="180" w:lineRule="exact"/>
              <w:ind w:right="397"/>
              <w:jc w:val="right"/>
              <w:rPr>
                <w:rFonts w:ascii="宋体" w:hAnsi="宋体" w:cs="宋体" w:eastAsia="宋体" w:hint="default"/>
                <w:sz w:val="18"/>
                <w:szCs w:val="18"/>
              </w:rPr>
            </w:pPr>
            <w:r>
              <w:rPr>
                <w:rFonts w:ascii="宋体" w:hAnsi="宋体" w:cs="宋体" w:eastAsia="宋体" w:hint="default"/>
                <w:sz w:val="18"/>
                <w:szCs w:val="18"/>
              </w:rPr>
              <w:t>项目</w:t>
            </w:r>
          </w:p>
        </w:tc>
        <w:tc>
          <w:tcPr>
            <w:tcW w:w="134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single" w:sz="4" w:space="0" w:color="000000"/>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1534" w:type="dxa"/>
            <w:vMerge/>
            <w:tcBorders>
              <w:left w:val="nil" w:sz="6" w:space="0" w:color="auto"/>
              <w:bottom w:val="nil" w:sz="6" w:space="0" w:color="auto"/>
              <w:right w:val="nil" w:sz="6" w:space="0" w:color="auto"/>
            </w:tcBorders>
          </w:tcPr>
          <w:p>
            <w:pPr/>
          </w:p>
        </w:tc>
      </w:tr>
      <w:tr>
        <w:trPr>
          <w:trHeight w:val="187" w:hRule="exact"/>
        </w:trPr>
        <w:tc>
          <w:tcPr>
            <w:tcW w:w="1203" w:type="dxa"/>
            <w:tcBorders>
              <w:top w:val="single" w:sz="4" w:space="0" w:color="000000"/>
              <w:left w:val="nil" w:sz="6" w:space="0" w:color="auto"/>
              <w:bottom w:val="nil" w:sz="6" w:space="0" w:color="auto"/>
              <w:right w:val="nil" w:sz="6" w:space="0" w:color="auto"/>
            </w:tcBorders>
          </w:tcPr>
          <w:p>
            <w:pPr/>
          </w:p>
        </w:tc>
        <w:tc>
          <w:tcPr>
            <w:tcW w:w="134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single" w:sz="4" w:space="0" w:color="000000"/>
              <w:right w:val="nil" w:sz="6" w:space="0" w:color="auto"/>
            </w:tcBorders>
          </w:tcPr>
          <w:p>
            <w:pPr>
              <w:pStyle w:val="TableParagraph"/>
              <w:spacing w:line="180" w:lineRule="exact"/>
              <w:ind w:right="62"/>
              <w:jc w:val="right"/>
              <w:rPr>
                <w:rFonts w:ascii="宋体" w:hAnsi="宋体" w:cs="宋体" w:eastAsia="宋体" w:hint="default"/>
                <w:sz w:val="18"/>
                <w:szCs w:val="18"/>
              </w:rPr>
            </w:pPr>
            <w:r>
              <w:rPr>
                <w:rFonts w:ascii="宋体" w:hAnsi="宋体" w:cs="宋体" w:eastAsia="宋体" w:hint="default"/>
                <w:sz w:val="18"/>
                <w:szCs w:val="18"/>
              </w:rPr>
              <w:t>折算率</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180" w:lineRule="exact"/>
              <w:ind w:right="57"/>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3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single" w:sz="4" w:space="0" w:color="000000"/>
              <w:right w:val="nil" w:sz="6" w:space="0" w:color="auto"/>
            </w:tcBorders>
          </w:tcPr>
          <w:p>
            <w:pPr>
              <w:pStyle w:val="TableParagraph"/>
              <w:spacing w:line="180" w:lineRule="exact"/>
              <w:ind w:right="25"/>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57"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97"/>
              <w:jc w:val="right"/>
              <w:rPr>
                <w:rFonts w:ascii="宋体" w:hAnsi="宋体" w:cs="宋体" w:eastAsia="宋体" w:hint="default"/>
                <w:sz w:val="18"/>
                <w:szCs w:val="18"/>
              </w:rPr>
            </w:pPr>
            <w:r>
              <w:rPr>
                <w:rFonts w:ascii="宋体" w:hAnsi="宋体" w:cs="宋体" w:eastAsia="宋体" w:hint="default"/>
                <w:sz w:val="18"/>
                <w:szCs w:val="18"/>
              </w:rPr>
              <w:t>小计</w:t>
            </w:r>
          </w:p>
        </w:tc>
        <w:tc>
          <w:tcPr>
            <w:tcW w:w="1348" w:type="dxa"/>
            <w:tcBorders>
              <w:top w:val="single" w:sz="4" w:space="0" w:color="000000"/>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5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94,970.27</w:t>
            </w:r>
            <w:r>
              <w:rPr>
                <w:rFonts w:ascii="Times New Roman"/>
                <w:sz w:val="18"/>
              </w:rPr>
            </w:r>
          </w:p>
        </w:tc>
        <w:tc>
          <w:tcPr>
            <w:tcW w:w="1320" w:type="dxa"/>
            <w:tcBorders>
              <w:top w:val="single" w:sz="4" w:space="0" w:color="000000"/>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128,304.27</w:t>
            </w:r>
            <w:r>
              <w:rPr>
                <w:rFonts w:ascii="Times New Roman"/>
                <w:sz w:val="18"/>
              </w:rPr>
            </w:r>
          </w:p>
        </w:tc>
      </w:tr>
      <w:tr>
        <w:trPr>
          <w:trHeight w:val="71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p>
            <w:pPr>
              <w:pStyle w:val="TableParagraph"/>
              <w:spacing w:line="240" w:lineRule="auto" w:before="134"/>
              <w:ind w:left="38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3,148,727,787.13</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1.0000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pacing w:val="-1"/>
                <w:sz w:val="18"/>
              </w:rPr>
              <w:t>3,148,727,787.13</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1,230,221,282.30</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1,230,221,282.30</w:t>
            </w:r>
          </w:p>
        </w:tc>
      </w:tr>
      <w:tr>
        <w:trPr>
          <w:trHeight w:val="36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57"/>
              <w:jc w:val="right"/>
              <w:rPr>
                <w:rFonts w:ascii="宋体" w:hAnsi="宋体" w:cs="宋体" w:eastAsia="宋体" w:hint="default"/>
                <w:sz w:val="18"/>
                <w:szCs w:val="18"/>
              </w:rPr>
            </w:pPr>
            <w:r>
              <w:rPr>
                <w:rFonts w:ascii="宋体" w:hAnsi="宋体" w:cs="宋体" w:eastAsia="宋体" w:hint="default"/>
                <w:sz w:val="18"/>
                <w:szCs w:val="18"/>
              </w:rPr>
              <w:t>美元</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2,806,075.62</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Times New Roman" w:hAnsi="Times New Roman" w:cs="Times New Roman" w:eastAsia="Times New Roman" w:hint="default"/>
                <w:sz w:val="18"/>
                <w:szCs w:val="18"/>
              </w:rPr>
            </w:pPr>
            <w:r>
              <w:rPr>
                <w:rFonts w:ascii="Times New Roman"/>
                <w:sz w:val="18"/>
              </w:rPr>
              <w:t>6.6227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8"/>
                <w:szCs w:val="18"/>
              </w:rPr>
            </w:pPr>
            <w:r>
              <w:rPr>
                <w:rFonts w:ascii="Times New Roman"/>
                <w:spacing w:val="-2"/>
                <w:sz w:val="18"/>
              </w:rPr>
              <w:t>18,582,111.91</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2,343,973.47</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6.8282</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16,005,119.62</w:t>
            </w:r>
          </w:p>
        </w:tc>
      </w:tr>
      <w:tr>
        <w:trPr>
          <w:trHeight w:val="36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57"/>
              <w:jc w:val="right"/>
              <w:rPr>
                <w:rFonts w:ascii="宋体" w:hAnsi="宋体" w:cs="宋体" w:eastAsia="宋体" w:hint="default"/>
                <w:sz w:val="18"/>
                <w:szCs w:val="18"/>
              </w:rPr>
            </w:pPr>
            <w:r>
              <w:rPr>
                <w:rFonts w:ascii="宋体" w:hAnsi="宋体" w:cs="宋体" w:eastAsia="宋体" w:hint="default"/>
                <w:sz w:val="18"/>
                <w:szCs w:val="18"/>
              </w:rPr>
              <w:t>日元</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2,277,277.00</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Times New Roman" w:hAnsi="Times New Roman" w:cs="Times New Roman" w:eastAsia="Times New Roman" w:hint="default"/>
                <w:sz w:val="18"/>
                <w:szCs w:val="18"/>
              </w:rPr>
            </w:pPr>
            <w:r>
              <w:rPr>
                <w:rFonts w:ascii="Times New Roman"/>
                <w:sz w:val="18"/>
              </w:rPr>
              <w:t>0.0813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
              <w:jc w:val="right"/>
              <w:rPr>
                <w:rFonts w:ascii="Times New Roman" w:hAnsi="Times New Roman" w:cs="Times New Roman" w:eastAsia="Times New Roman" w:hint="default"/>
                <w:sz w:val="18"/>
                <w:szCs w:val="18"/>
              </w:rPr>
            </w:pPr>
            <w:r>
              <w:rPr>
                <w:rFonts w:ascii="Times New Roman"/>
                <w:sz w:val="18"/>
              </w:rPr>
              <w:t>184,459.44</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3,230,151.00</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z w:val="18"/>
              </w:rPr>
              <w:t>0.0740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t>239,031.17</w:t>
            </w:r>
          </w:p>
        </w:tc>
      </w:tr>
      <w:tr>
        <w:trPr>
          <w:trHeight w:val="36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1,471,305.61</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Times New Roman" w:hAnsi="Times New Roman" w:cs="Times New Roman" w:eastAsia="Times New Roman" w:hint="default"/>
                <w:sz w:val="18"/>
                <w:szCs w:val="18"/>
              </w:rPr>
            </w:pPr>
            <w:r>
              <w:rPr>
                <w:rFonts w:ascii="Times New Roman"/>
                <w:sz w:val="18"/>
              </w:rPr>
              <w:t>0.8509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8"/>
                <w:szCs w:val="18"/>
              </w:rPr>
            </w:pPr>
            <w:r>
              <w:rPr>
                <w:rFonts w:ascii="Times New Roman"/>
                <w:spacing w:val="-1"/>
                <w:sz w:val="18"/>
              </w:rPr>
              <w:t>1,252,061.51</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4,595,447.36</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z w:val="18"/>
              </w:rPr>
              <w:t>0.8805</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4,046,291.40</w:t>
            </w:r>
          </w:p>
        </w:tc>
      </w:tr>
      <w:tr>
        <w:trPr>
          <w:trHeight w:val="38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97"/>
              <w:jc w:val="right"/>
              <w:rPr>
                <w:rFonts w:ascii="宋体" w:hAnsi="宋体" w:cs="宋体" w:eastAsia="宋体" w:hint="default"/>
                <w:sz w:val="18"/>
                <w:szCs w:val="18"/>
              </w:rPr>
            </w:pPr>
            <w:r>
              <w:rPr>
                <w:rFonts w:ascii="宋体" w:hAnsi="宋体" w:cs="宋体" w:eastAsia="宋体" w:hint="default"/>
                <w:sz w:val="18"/>
                <w:szCs w:val="18"/>
              </w:rPr>
              <w:t>小计</w:t>
            </w:r>
          </w:p>
        </w:tc>
        <w:tc>
          <w:tcPr>
            <w:tcW w:w="134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3,168,746,419.99</w:t>
            </w:r>
            <w:r>
              <w:rPr>
                <w:rFonts w:ascii="Times New Roman"/>
                <w:spacing w:val="-1"/>
                <w:sz w:val="18"/>
              </w:rPr>
            </w:r>
          </w:p>
        </w:tc>
        <w:tc>
          <w:tcPr>
            <w:tcW w:w="1320"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1,250,511,724.49</w:t>
            </w:r>
            <w:r>
              <w:rPr>
                <w:rFonts w:ascii="Times New Roman"/>
                <w:spacing w:val="-1"/>
                <w:sz w:val="18"/>
              </w:rPr>
            </w:r>
          </w:p>
        </w:tc>
      </w:tr>
      <w:tr>
        <w:trPr>
          <w:trHeight w:val="718"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376" w:lineRule="auto" w:before="38"/>
              <w:ind w:left="383" w:right="85" w:hanging="348"/>
              <w:jc w:val="left"/>
              <w:rPr>
                <w:rFonts w:ascii="宋体" w:hAnsi="宋体" w:cs="宋体" w:eastAsia="宋体" w:hint="default"/>
                <w:sz w:val="18"/>
                <w:szCs w:val="18"/>
              </w:rPr>
            </w:pPr>
            <w:r>
              <w:rPr>
                <w:rFonts w:ascii="宋体" w:hAnsi="宋体" w:cs="宋体" w:eastAsia="宋体" w:hint="default"/>
                <w:sz w:val="18"/>
                <w:szCs w:val="18"/>
              </w:rPr>
              <w:t>其他货币资金 人民币</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87,065,871.71</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1.0000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pacing w:val="-1"/>
                <w:sz w:val="18"/>
              </w:rPr>
              <w:t>87,065,871.71</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8,480,637.79</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8,480,637.79</w:t>
            </w:r>
          </w:p>
        </w:tc>
      </w:tr>
      <w:tr>
        <w:trPr>
          <w:trHeight w:val="36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57"/>
              <w:jc w:val="right"/>
              <w:rPr>
                <w:rFonts w:ascii="宋体" w:hAnsi="宋体" w:cs="宋体" w:eastAsia="宋体" w:hint="default"/>
                <w:sz w:val="18"/>
                <w:szCs w:val="18"/>
              </w:rPr>
            </w:pPr>
            <w:r>
              <w:rPr>
                <w:rFonts w:ascii="宋体" w:hAnsi="宋体" w:cs="宋体" w:eastAsia="宋体" w:hint="default"/>
                <w:sz w:val="18"/>
                <w:szCs w:val="18"/>
              </w:rPr>
              <w:t>港币</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1,971,574.29</w:t>
            </w: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Times New Roman" w:hAnsi="Times New Roman" w:cs="Times New Roman" w:eastAsia="Times New Roman" w:hint="default"/>
                <w:sz w:val="18"/>
                <w:szCs w:val="18"/>
              </w:rPr>
            </w:pPr>
            <w:r>
              <w:rPr>
                <w:rFonts w:ascii="Times New Roman"/>
                <w:sz w:val="18"/>
              </w:rPr>
              <w:t>0.8509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8"/>
                <w:szCs w:val="18"/>
              </w:rPr>
            </w:pPr>
            <w:r>
              <w:rPr>
                <w:rFonts w:ascii="Times New Roman"/>
                <w:spacing w:val="-1"/>
                <w:sz w:val="18"/>
              </w:rPr>
              <w:t>1,677,612.56</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1,304,761.81</w:t>
            </w: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z w:val="18"/>
              </w:rPr>
              <w:t>0.8805</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1,148,842.77</w:t>
            </w:r>
          </w:p>
        </w:tc>
      </w:tr>
      <w:tr>
        <w:trPr>
          <w:trHeight w:val="36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97"/>
              <w:jc w:val="right"/>
              <w:rPr>
                <w:rFonts w:ascii="宋体" w:hAnsi="宋体" w:cs="宋体" w:eastAsia="宋体" w:hint="default"/>
                <w:sz w:val="18"/>
                <w:szCs w:val="18"/>
              </w:rPr>
            </w:pPr>
            <w:r>
              <w:rPr>
                <w:rFonts w:ascii="宋体" w:hAnsi="宋体" w:cs="宋体" w:eastAsia="宋体" w:hint="default"/>
                <w:sz w:val="18"/>
                <w:szCs w:val="18"/>
              </w:rPr>
              <w:t>小计</w:t>
            </w:r>
          </w:p>
        </w:tc>
        <w:tc>
          <w:tcPr>
            <w:tcW w:w="134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88,743,484.27</w:t>
            </w:r>
            <w:r>
              <w:rPr>
                <w:rFonts w:ascii="Times New Roman"/>
                <w:spacing w:val="-1"/>
                <w:sz w:val="18"/>
              </w:rPr>
            </w:r>
          </w:p>
        </w:tc>
        <w:tc>
          <w:tcPr>
            <w:tcW w:w="1320"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9,629,480.56</w:t>
            </w:r>
            <w:r>
              <w:rPr>
                <w:rFonts w:ascii="Times New Roman"/>
                <w:spacing w:val="-1"/>
                <w:sz w:val="18"/>
              </w:rPr>
            </w:r>
          </w:p>
        </w:tc>
      </w:tr>
      <w:tr>
        <w:trPr>
          <w:trHeight w:val="394"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7"/>
              <w:jc w:val="righ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3,257,584,874.53</w:t>
            </w:r>
            <w:r>
              <w:rPr>
                <w:rFonts w:ascii="Times New Roman"/>
                <w:spacing w:val="-1"/>
                <w:sz w:val="18"/>
              </w:rPr>
            </w:r>
          </w:p>
        </w:tc>
        <w:tc>
          <w:tcPr>
            <w:tcW w:w="1320"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1,260,269,509.32</w:t>
            </w:r>
            <w:r>
              <w:rPr>
                <w:rFonts w:ascii="Times New Roman"/>
                <w:spacing w:val="-1"/>
                <w:sz w:val="18"/>
              </w:rPr>
            </w:r>
          </w:p>
        </w:tc>
      </w:tr>
    </w:tbl>
    <w:p>
      <w:pPr>
        <w:pStyle w:val="BodyText"/>
        <w:tabs>
          <w:tab w:pos="1553" w:val="left" w:leader="none"/>
        </w:tabs>
        <w:spacing w:line="289" w:lineRule="exact" w:before="0"/>
        <w:ind w:left="696" w:right="5372"/>
        <w:jc w:val="left"/>
      </w:pPr>
      <w:r>
        <w:rPr/>
        <w:t>（</w:t>
      </w:r>
      <w:r>
        <w:rPr>
          <w:rFonts w:ascii="Times New Roman" w:hAnsi="Times New Roman" w:cs="Times New Roman" w:eastAsia="Times New Roman" w:hint="default"/>
        </w:rPr>
        <w:t>1</w:t>
      </w:r>
      <w:r>
        <w:rPr/>
        <w:t>）</w:t>
        <w:tab/>
        <w:t>年末其他货币资金</w:t>
      </w:r>
      <w:r>
        <w:rPr>
          <w:spacing w:val="-60"/>
        </w:rPr>
        <w:t> </w:t>
      </w:r>
      <w:r>
        <w:rPr>
          <w:rFonts w:ascii="Times New Roman" w:hAnsi="Times New Roman" w:cs="Times New Roman" w:eastAsia="Times New Roman" w:hint="default"/>
        </w:rPr>
        <w:t>88,743,484.27</w:t>
      </w:r>
      <w:r>
        <w:rPr>
          <w:rFonts w:ascii="Times New Roman" w:hAnsi="Times New Roman" w:cs="Times New Roman" w:eastAsia="Times New Roman" w:hint="default"/>
          <w:spacing w:val="-7"/>
        </w:rPr>
        <w:t> </w:t>
      </w:r>
      <w:r>
        <w:rPr/>
        <w:t>元，主要为住房货币化补贴及存出投资款。</w:t>
      </w:r>
    </w:p>
    <w:p>
      <w:pPr>
        <w:pStyle w:val="BodyText"/>
        <w:tabs>
          <w:tab w:pos="1553" w:val="left" w:leader="none"/>
        </w:tabs>
        <w:spacing w:line="240" w:lineRule="auto" w:before="63"/>
        <w:ind w:left="696" w:right="0"/>
        <w:jc w:val="left"/>
      </w:pPr>
      <w:r>
        <w:rPr/>
        <w:t>（</w:t>
      </w:r>
      <w:r>
        <w:rPr>
          <w:rFonts w:ascii="Times New Roman" w:hAnsi="Times New Roman" w:cs="Times New Roman" w:eastAsia="Times New Roman" w:hint="default"/>
        </w:rPr>
        <w:t>2</w:t>
      </w:r>
      <w:r>
        <w:rPr/>
        <w:t>）</w:t>
        <w:tab/>
        <w:t>货币资金年末较年初增加</w:t>
      </w:r>
      <w:r>
        <w:rPr>
          <w:spacing w:val="-56"/>
        </w:rPr>
        <w:t> </w:t>
      </w:r>
      <w:r>
        <w:rPr>
          <w:rFonts w:ascii="Times New Roman" w:hAnsi="Times New Roman" w:cs="Times New Roman" w:eastAsia="Times New Roman" w:hint="default"/>
        </w:rPr>
        <w:t>158%</w:t>
      </w:r>
      <w:r>
        <w:rPr/>
        <w:t>，主要原因为本期募集资金增加、其他单位存入款项增加。</w:t>
      </w:r>
    </w:p>
    <w:p>
      <w:pPr>
        <w:spacing w:line="240" w:lineRule="auto" w:before="13"/>
        <w:rPr>
          <w:rFonts w:ascii="宋体" w:hAnsi="宋体" w:cs="宋体" w:eastAsia="宋体" w:hint="default"/>
          <w:sz w:val="19"/>
          <w:szCs w:val="19"/>
        </w:rPr>
      </w:pPr>
    </w:p>
    <w:p>
      <w:pPr>
        <w:pStyle w:val="Heading3"/>
        <w:spacing w:line="240" w:lineRule="auto" w:before="0"/>
        <w:ind w:left="293" w:right="5372"/>
        <w:jc w:val="left"/>
        <w:rPr>
          <w:b w:val="0"/>
          <w:bCs w:val="0"/>
        </w:rPr>
      </w:pPr>
      <w:r>
        <w:rPr>
          <w:rFonts w:ascii="Times New Roman" w:hAnsi="Times New Roman" w:cs="Times New Roman" w:eastAsia="Times New Roman" w:hint="default"/>
        </w:rPr>
        <w:t>2</w:t>
      </w:r>
      <w:r>
        <w:rPr/>
        <w:t>、</w:t>
      </w:r>
      <w:r>
        <w:rPr>
          <w:spacing w:val="-24"/>
        </w:rPr>
        <w:t> </w:t>
      </w:r>
      <w:r>
        <w:rPr/>
        <w:t>应收票据</w:t>
      </w:r>
      <w:r>
        <w:rPr>
          <w:b w:val="0"/>
          <w:bCs w:val="0"/>
        </w:rPr>
      </w:r>
    </w:p>
    <w:p>
      <w:pPr>
        <w:pStyle w:val="BodyText"/>
        <w:spacing w:line="240" w:lineRule="auto" w:before="25"/>
        <w:ind w:left="599" w:right="5372"/>
        <w:jc w:val="left"/>
      </w:pPr>
      <w:r>
        <w:rPr/>
        <w:t>（</w:t>
      </w:r>
      <w:r>
        <w:rPr>
          <w:rFonts w:ascii="Times New Roman" w:hAnsi="Times New Roman" w:cs="Times New Roman" w:eastAsia="Times New Roman" w:hint="default"/>
        </w:rPr>
        <w:t>1</w:t>
      </w:r>
      <w:r>
        <w:rPr/>
        <w:t>）应收票据分类</w:t>
      </w:r>
    </w:p>
    <w:p>
      <w:pPr>
        <w:spacing w:line="240" w:lineRule="auto" w:before="3"/>
        <w:rPr>
          <w:rFonts w:ascii="宋体" w:hAnsi="宋体" w:cs="宋体" w:eastAsia="宋体" w:hint="default"/>
          <w:sz w:val="4"/>
          <w:szCs w:val="4"/>
        </w:rPr>
      </w:pPr>
    </w:p>
    <w:tbl>
      <w:tblPr>
        <w:tblW w:w="0" w:type="auto"/>
        <w:jc w:val="left"/>
        <w:tblInd w:w="258" w:type="dxa"/>
        <w:tblLayout w:type="fixed"/>
        <w:tblCellMar>
          <w:top w:w="0" w:type="dxa"/>
          <w:left w:w="0" w:type="dxa"/>
          <w:bottom w:w="0" w:type="dxa"/>
          <w:right w:w="0" w:type="dxa"/>
        </w:tblCellMar>
        <w:tblLook w:val="01E0"/>
      </w:tblPr>
      <w:tblGrid>
        <w:gridCol w:w="4651"/>
        <w:gridCol w:w="6405"/>
        <w:gridCol w:w="2904"/>
      </w:tblGrid>
      <w:tr>
        <w:trPr>
          <w:trHeight w:val="748" w:hRule="exact"/>
        </w:trPr>
        <w:tc>
          <w:tcPr>
            <w:tcW w:w="4651" w:type="dxa"/>
            <w:tcBorders>
              <w:top w:val="nil" w:sz="6" w:space="0" w:color="auto"/>
              <w:left w:val="nil" w:sz="6" w:space="0" w:color="auto"/>
              <w:bottom w:val="nil" w:sz="6" w:space="0" w:color="auto"/>
              <w:right w:val="nil" w:sz="6" w:space="0" w:color="auto"/>
            </w:tcBorders>
          </w:tcPr>
          <w:p>
            <w:pPr>
              <w:pStyle w:val="TableParagraph"/>
              <w:spacing w:line="374" w:lineRule="auto" w:before="44"/>
              <w:ind w:left="35" w:right="35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银行承兑汇票</w:t>
            </w:r>
          </w:p>
        </w:tc>
        <w:tc>
          <w:tcPr>
            <w:tcW w:w="64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5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95,490,533.52</w:t>
            </w:r>
            <w:r>
              <w:rPr>
                <w:rFonts w:ascii="Times New Roman"/>
                <w:sz w:val="18"/>
              </w:rPr>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92,255,670.09</w:t>
            </w:r>
            <w:r>
              <w:rPr>
                <w:rFonts w:ascii="Times New Roman"/>
                <w:spacing w:val="-1"/>
                <w:sz w:val="18"/>
              </w:rPr>
            </w:r>
          </w:p>
        </w:tc>
      </w:tr>
      <w:tr>
        <w:trPr>
          <w:trHeight w:val="380" w:hRule="exact"/>
        </w:trPr>
        <w:tc>
          <w:tcPr>
            <w:tcW w:w="46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95,490,533.52</w:t>
            </w:r>
            <w:r>
              <w:rPr>
                <w:rFonts w:ascii="Times New Roman"/>
                <w:sz w:val="18"/>
              </w:rPr>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83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92,255,670.09</w:t>
            </w:r>
            <w:r>
              <w:rPr>
                <w:rFonts w:ascii="Times New Roman"/>
                <w:sz w:val="18"/>
              </w:rPr>
            </w:r>
          </w:p>
        </w:tc>
      </w:tr>
    </w:tbl>
    <w:p>
      <w:pPr>
        <w:spacing w:line="240" w:lineRule="auto" w:before="6"/>
        <w:rPr>
          <w:rFonts w:ascii="宋体" w:hAnsi="宋体" w:cs="宋体" w:eastAsia="宋体" w:hint="default"/>
          <w:sz w:val="5"/>
          <w:szCs w:val="5"/>
        </w:rPr>
      </w:pPr>
    </w:p>
    <w:p>
      <w:pPr>
        <w:pStyle w:val="BodyText"/>
        <w:spacing w:line="240" w:lineRule="auto"/>
        <w:ind w:left="599" w:right="0"/>
        <w:jc w:val="left"/>
      </w:pPr>
      <w:r>
        <w:rPr/>
        <w:t>（</w:t>
      </w:r>
      <w:r>
        <w:rPr>
          <w:rFonts w:ascii="Times New Roman" w:hAnsi="Times New Roman" w:cs="Times New Roman" w:eastAsia="Times New Roman" w:hint="default"/>
        </w:rPr>
        <w:t>2</w:t>
      </w:r>
      <w:r>
        <w:rPr/>
        <w:t>）截止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日已经背书给其他方但尚未到期的票据金额</w:t>
      </w:r>
      <w:r>
        <w:rPr>
          <w:spacing w:val="-54"/>
        </w:rPr>
        <w:t> </w:t>
      </w:r>
      <w:r>
        <w:rPr>
          <w:rFonts w:ascii="Times New Roman" w:hAnsi="Times New Roman" w:cs="Times New Roman" w:eastAsia="Times New Roman" w:hint="default"/>
        </w:rPr>
        <w:t>1,731</w:t>
      </w:r>
      <w:r>
        <w:rPr>
          <w:rFonts w:ascii="Times New Roman" w:hAnsi="Times New Roman" w:cs="Times New Roman" w:eastAsia="Times New Roman" w:hint="default"/>
          <w:spacing w:val="-1"/>
        </w:rPr>
        <w:t> </w:t>
      </w:r>
      <w:r>
        <w:rPr/>
        <w:t>万元，其中金额较大的情况如下</w:t>
      </w:r>
    </w:p>
    <w:p>
      <w:pPr>
        <w:spacing w:after="0" w:line="240" w:lineRule="auto"/>
        <w:jc w:val="left"/>
        <w:sectPr>
          <w:pgSz w:w="16840" w:h="11910" w:orient="landscape"/>
          <w:pgMar w:header="989" w:footer="970" w:top="1200" w:bottom="1160" w:left="1180" w:right="1200"/>
        </w:sectPr>
      </w:pPr>
    </w:p>
    <w:p>
      <w:pPr>
        <w:spacing w:line="240" w:lineRule="auto" w:before="0"/>
        <w:rPr>
          <w:rFonts w:ascii="Times New Roman" w:hAnsi="Times New Roman" w:cs="Times New Roman" w:eastAsia="Times New Roman" w:hint="default"/>
          <w:sz w:val="20"/>
          <w:szCs w:val="20"/>
        </w:rPr>
      </w:pPr>
      <w:r>
        <w:rPr/>
        <w:pict>
          <v:shape style="position:absolute;margin-left:73.423599pt;margin-top:86.985626pt;width:666.05pt;height:104.85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7"/>
                    <w:gridCol w:w="2653"/>
                    <w:gridCol w:w="751"/>
                    <w:gridCol w:w="1854"/>
                    <w:gridCol w:w="743"/>
                    <w:gridCol w:w="3392"/>
                    <w:gridCol w:w="1116"/>
                    <w:gridCol w:w="395"/>
                  </w:tblGrid>
                  <w:tr>
                    <w:trPr>
                      <w:trHeight w:val="287" w:hRule="exact"/>
                    </w:trPr>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出票单位</w:t>
                        </w:r>
                      </w:p>
                    </w:tc>
                    <w:tc>
                      <w:tcPr>
                        <w:tcW w:w="2653"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854"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到期日期</w:t>
                        </w:r>
                      </w:p>
                    </w:tc>
                    <w:tc>
                      <w:tcPr>
                        <w:tcW w:w="33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05" w:hRule="exact"/>
                    </w:trPr>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漳州市国立贸易有限公司</w:t>
                        </w:r>
                      </w:p>
                    </w:tc>
                    <w:tc>
                      <w:tcPr>
                        <w:tcW w:w="2653" w:type="dxa"/>
                        <w:tcBorders>
                          <w:top w:val="nil" w:sz="6" w:space="0" w:color="auto"/>
                          <w:left w:val="nil" w:sz="6" w:space="0" w:color="auto"/>
                          <w:bottom w:val="nil" w:sz="6" w:space="0" w:color="auto"/>
                          <w:right w:val="nil" w:sz="6" w:space="0" w:color="auto"/>
                        </w:tcBorders>
                      </w:tcPr>
                      <w:p>
                        <w:pPr/>
                      </w:p>
                    </w:tc>
                    <w:tc>
                      <w:tcPr>
                        <w:tcW w:w="75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2010-8-18</w:t>
                        </w:r>
                      </w:p>
                    </w:tc>
                    <w:tc>
                      <w:tcPr>
                        <w:tcW w:w="1854" w:type="dxa"/>
                        <w:tcBorders>
                          <w:top w:val="nil" w:sz="6" w:space="0" w:color="auto"/>
                          <w:left w:val="nil" w:sz="6" w:space="0" w:color="auto"/>
                          <w:bottom w:val="nil" w:sz="6" w:space="0" w:color="auto"/>
                          <w:right w:val="nil" w:sz="6" w:space="0" w:color="auto"/>
                        </w:tcBorders>
                      </w:tcPr>
                      <w:p>
                        <w:pPr/>
                      </w:p>
                    </w:tc>
                    <w:tc>
                      <w:tcPr>
                        <w:tcW w:w="74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pacing w:val="-1"/>
                            <w:sz w:val="18"/>
                          </w:rPr>
                          <w:t>2011-2-17</w:t>
                        </w:r>
                      </w:p>
                    </w:tc>
                    <w:tc>
                      <w:tcPr>
                        <w:tcW w:w="33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116" w:type="dxa"/>
                        <w:tcBorders>
                          <w:top w:val="nil" w:sz="6" w:space="0" w:color="auto"/>
                          <w:left w:val="nil" w:sz="6" w:space="0" w:color="auto"/>
                          <w:bottom w:val="nil" w:sz="6" w:space="0" w:color="auto"/>
                          <w:right w:val="nil" w:sz="6" w:space="0" w:color="auto"/>
                        </w:tcBorders>
                      </w:tcPr>
                      <w:p>
                        <w:pPr/>
                      </w:p>
                    </w:tc>
                    <w:tc>
                      <w:tcPr>
                        <w:tcW w:w="395" w:type="dxa"/>
                        <w:tcBorders>
                          <w:top w:val="single" w:sz="4" w:space="0" w:color="000000"/>
                          <w:left w:val="nil" w:sz="6" w:space="0" w:color="auto"/>
                          <w:bottom w:val="nil" w:sz="6" w:space="0" w:color="auto"/>
                          <w:right w:val="nil" w:sz="6" w:space="0" w:color="auto"/>
                        </w:tcBorders>
                      </w:tcPr>
                      <w:p>
                        <w:pPr/>
                      </w:p>
                    </w:tc>
                  </w:tr>
                  <w:tr>
                    <w:trPr>
                      <w:trHeight w:val="357"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福建省乐创电子科技有限公司</w:t>
                        </w:r>
                      </w:p>
                    </w:tc>
                    <w:tc>
                      <w:tcPr>
                        <w:tcW w:w="2653"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2010-7-22</w:t>
                        </w:r>
                      </w:p>
                    </w:tc>
                    <w:tc>
                      <w:tcPr>
                        <w:tcW w:w="1854"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Times New Roman" w:hAnsi="Times New Roman" w:cs="Times New Roman" w:eastAsia="Times New Roman" w:hint="default"/>
                            <w:sz w:val="18"/>
                            <w:szCs w:val="18"/>
                          </w:rPr>
                        </w:pPr>
                        <w:r>
                          <w:rPr>
                            <w:rFonts w:ascii="Times New Roman"/>
                            <w:spacing w:val="-1"/>
                            <w:sz w:val="18"/>
                          </w:rPr>
                          <w:t>2011-1-22</w:t>
                        </w:r>
                      </w:p>
                    </w:tc>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936,000.00</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r>
                  <w:tr>
                    <w:trPr>
                      <w:trHeight w:val="947"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876"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24"/>
                            <w:sz w:val="22"/>
                            <w:szCs w:val="22"/>
                          </w:rPr>
                          <w:t> </w:t>
                        </w:r>
                        <w:r>
                          <w:rPr>
                            <w:rFonts w:ascii="宋体" w:hAnsi="宋体" w:cs="宋体" w:eastAsia="宋体" w:hint="default"/>
                            <w:b/>
                            <w:bCs/>
                            <w:sz w:val="22"/>
                            <w:szCs w:val="22"/>
                          </w:rPr>
                          <w:t>应收股利</w:t>
                        </w:r>
                        <w:r>
                          <w:rPr>
                            <w:rFonts w:ascii="宋体" w:hAnsi="宋体" w:cs="宋体" w:eastAsia="宋体" w:hint="default"/>
                            <w:sz w:val="22"/>
                            <w:szCs w:val="22"/>
                          </w:rPr>
                        </w:r>
                      </w:p>
                    </w:tc>
                    <w:tc>
                      <w:tcPr>
                        <w:tcW w:w="2653"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1,936,000.00</w:t>
                        </w:r>
                        <w:r>
                          <w:rPr>
                            <w:rFonts w:ascii="Times New Roman"/>
                            <w:spacing w:val="-1"/>
                            <w:sz w:val="18"/>
                          </w:rPr>
                        </w:r>
                      </w:p>
                    </w:tc>
                    <w:tc>
                      <w:tcPr>
                        <w:tcW w:w="1116"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tbl>
      <w:tblPr>
        <w:tblW w:w="0" w:type="auto"/>
        <w:jc w:val="left"/>
        <w:tblInd w:w="288" w:type="dxa"/>
        <w:tblLayout w:type="fixed"/>
        <w:tblCellMar>
          <w:top w:w="0" w:type="dxa"/>
          <w:left w:w="0" w:type="dxa"/>
          <w:bottom w:w="0" w:type="dxa"/>
          <w:right w:w="0" w:type="dxa"/>
        </w:tblCellMar>
        <w:tblLook w:val="01E0"/>
      </w:tblPr>
      <w:tblGrid>
        <w:gridCol w:w="4034"/>
        <w:gridCol w:w="2986"/>
        <w:gridCol w:w="2115"/>
        <w:gridCol w:w="2303"/>
        <w:gridCol w:w="1520"/>
        <w:gridCol w:w="1218"/>
      </w:tblGrid>
      <w:tr>
        <w:trPr>
          <w:trHeight w:val="707"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343" w:lineRule="auto" w:before="44"/>
              <w:ind w:left="35" w:right="1591" w:firstLine="20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大连胜狮国际集装箱有限公司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26"/>
              <w:ind w:left="1692" w:right="0"/>
              <w:jc w:val="left"/>
              <w:rPr>
                <w:rFonts w:ascii="Times New Roman" w:hAnsi="Times New Roman" w:cs="Times New Roman" w:eastAsia="Times New Roman" w:hint="default"/>
                <w:sz w:val="18"/>
                <w:szCs w:val="18"/>
              </w:rPr>
            </w:pPr>
            <w:r>
              <w:rPr>
                <w:rFonts w:ascii="Times New Roman"/>
                <w:sz w:val="18"/>
              </w:rPr>
              <w:t>1,919,572.57</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26"/>
              <w:ind w:left="901" w:right="0"/>
              <w:jc w:val="left"/>
              <w:rPr>
                <w:rFonts w:ascii="Times New Roman" w:hAnsi="Times New Roman" w:cs="Times New Roman" w:eastAsia="Times New Roman" w:hint="default"/>
                <w:sz w:val="18"/>
                <w:szCs w:val="18"/>
              </w:rPr>
            </w:pPr>
            <w:r>
              <w:rPr>
                <w:rFonts w:ascii="Times New Roman"/>
                <w:sz w:val="18"/>
              </w:rPr>
              <w:t>757,470.18</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26"/>
              <w:ind w:left="663" w:right="0"/>
              <w:jc w:val="left"/>
              <w:rPr>
                <w:rFonts w:ascii="Times New Roman" w:hAnsi="Times New Roman" w:cs="Times New Roman" w:eastAsia="Times New Roman" w:hint="default"/>
                <w:sz w:val="18"/>
                <w:szCs w:val="18"/>
              </w:rPr>
            </w:pPr>
            <w:r>
              <w:rPr>
                <w:rFonts w:ascii="Times New Roman"/>
                <w:sz w:val="18"/>
              </w:rPr>
              <w:t>1,919,572.57</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26"/>
              <w:ind w:left="502" w:right="0"/>
              <w:jc w:val="left"/>
              <w:rPr>
                <w:rFonts w:ascii="Times New Roman" w:hAnsi="Times New Roman" w:cs="Times New Roman" w:eastAsia="Times New Roman" w:hint="default"/>
                <w:sz w:val="18"/>
                <w:szCs w:val="18"/>
              </w:rPr>
            </w:pPr>
            <w:r>
              <w:rPr>
                <w:rFonts w:ascii="Times New Roman"/>
                <w:sz w:val="18"/>
              </w:rPr>
              <w:t>757,470.18</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00"/>
              <w:ind w:left="449" w:right="0"/>
              <w:jc w:val="left"/>
              <w:rPr>
                <w:rFonts w:ascii="宋体" w:hAnsi="宋体" w:cs="宋体" w:eastAsia="宋体" w:hint="default"/>
                <w:sz w:val="18"/>
                <w:szCs w:val="18"/>
              </w:rPr>
            </w:pPr>
            <w:r>
              <w:rPr>
                <w:rFonts w:ascii="宋体" w:hAnsi="宋体" w:cs="宋体" w:eastAsia="宋体" w:hint="default"/>
                <w:sz w:val="18"/>
                <w:szCs w:val="18"/>
              </w:rPr>
              <w:t>一年以内</w:t>
            </w: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大连中联理货有限公司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5"/>
              <w:jc w:val="right"/>
              <w:rPr>
                <w:rFonts w:ascii="Times New Roman" w:hAnsi="Times New Roman" w:cs="Times New Roman" w:eastAsia="Times New Roman" w:hint="default"/>
                <w:sz w:val="18"/>
                <w:szCs w:val="18"/>
              </w:rPr>
            </w:pPr>
            <w:r>
              <w:rPr>
                <w:rFonts w:ascii="Times New Roman"/>
                <w:spacing w:val="-1"/>
                <w:sz w:val="18"/>
              </w:rPr>
              <w:t>3,817,254.04</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67" w:right="0"/>
              <w:jc w:val="left"/>
              <w:rPr>
                <w:rFonts w:ascii="Times New Roman" w:hAnsi="Times New Roman" w:cs="Times New Roman" w:eastAsia="Times New Roman" w:hint="default"/>
                <w:sz w:val="18"/>
                <w:szCs w:val="18"/>
              </w:rPr>
            </w:pPr>
            <w:r>
              <w:rPr>
                <w:rFonts w:ascii="Times New Roman"/>
                <w:sz w:val="18"/>
              </w:rPr>
              <w:t>1,614,025.80</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63" w:right="0"/>
              <w:jc w:val="left"/>
              <w:rPr>
                <w:rFonts w:ascii="Times New Roman" w:hAnsi="Times New Roman" w:cs="Times New Roman" w:eastAsia="Times New Roman" w:hint="default"/>
                <w:sz w:val="18"/>
                <w:szCs w:val="18"/>
              </w:rPr>
            </w:pPr>
            <w:r>
              <w:rPr>
                <w:rFonts w:ascii="Times New Roman"/>
                <w:sz w:val="18"/>
              </w:rPr>
              <w:t>5,431,279.84</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4"/>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nil" w:sz="6" w:space="0" w:color="auto"/>
              <w:left w:val="nil" w:sz="6" w:space="0" w:color="auto"/>
              <w:bottom w:val="nil" w:sz="6" w:space="0" w:color="auto"/>
              <w:right w:val="nil" w:sz="6" w:space="0" w:color="auto"/>
            </w:tcBorders>
          </w:tcPr>
          <w:p>
            <w:pP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5"/>
              <w:jc w:val="right"/>
              <w:rPr>
                <w:rFonts w:ascii="Times New Roman" w:hAnsi="Times New Roman" w:cs="Times New Roman" w:eastAsia="Times New Roman" w:hint="default"/>
                <w:sz w:val="18"/>
                <w:szCs w:val="18"/>
              </w:rPr>
            </w:pPr>
            <w:r>
              <w:rPr>
                <w:rFonts w:ascii="Times New Roman"/>
                <w:sz w:val="18"/>
              </w:rPr>
              <w:t>0.00</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67" w:right="0"/>
              <w:jc w:val="left"/>
              <w:rPr>
                <w:rFonts w:ascii="Times New Roman" w:hAnsi="Times New Roman" w:cs="Times New Roman" w:eastAsia="Times New Roman" w:hint="default"/>
                <w:sz w:val="18"/>
                <w:szCs w:val="18"/>
              </w:rPr>
            </w:pPr>
            <w:r>
              <w:rPr>
                <w:rFonts w:ascii="Times New Roman"/>
                <w:sz w:val="18"/>
              </w:rPr>
              <w:t>4,900,000.00</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62" w:right="0"/>
              <w:jc w:val="left"/>
              <w:rPr>
                <w:rFonts w:ascii="Times New Roman" w:hAnsi="Times New Roman" w:cs="Times New Roman" w:eastAsia="Times New Roman" w:hint="default"/>
                <w:sz w:val="18"/>
                <w:szCs w:val="18"/>
              </w:rPr>
            </w:pPr>
            <w:r>
              <w:rPr>
                <w:rFonts w:ascii="Times New Roman"/>
                <w:sz w:val="18"/>
              </w:rPr>
              <w:t>4,900,000.00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5"/>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nil" w:sz="6" w:space="0" w:color="auto"/>
              <w:left w:val="nil" w:sz="6" w:space="0" w:color="auto"/>
              <w:bottom w:val="nil" w:sz="6" w:space="0" w:color="auto"/>
              <w:right w:val="nil" w:sz="6" w:space="0" w:color="auto"/>
            </w:tcBorders>
          </w:tcPr>
          <w:p>
            <w:pP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太仓兴港拖轮有限公司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5"/>
              <w:jc w:val="right"/>
              <w:rPr>
                <w:rFonts w:ascii="Times New Roman" w:hAnsi="Times New Roman" w:cs="Times New Roman" w:eastAsia="Times New Roman" w:hint="default"/>
                <w:sz w:val="18"/>
                <w:szCs w:val="18"/>
              </w:rPr>
            </w:pPr>
            <w:r>
              <w:rPr>
                <w:rFonts w:ascii="Times New Roman"/>
                <w:sz w:val="18"/>
              </w:rPr>
              <w:t>450,000.00</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01" w:right="0"/>
              <w:jc w:val="left"/>
              <w:rPr>
                <w:rFonts w:ascii="Times New Roman" w:hAnsi="Times New Roman" w:cs="Times New Roman" w:eastAsia="Times New Roman" w:hint="default"/>
                <w:sz w:val="18"/>
                <w:szCs w:val="18"/>
              </w:rPr>
            </w:pPr>
            <w:r>
              <w:rPr>
                <w:rFonts w:ascii="Times New Roman"/>
                <w:sz w:val="18"/>
              </w:rPr>
              <w:t>675,000.00</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63" w:right="0"/>
              <w:jc w:val="left"/>
              <w:rPr>
                <w:rFonts w:ascii="Times New Roman" w:hAnsi="Times New Roman" w:cs="Times New Roman" w:eastAsia="Times New Roman" w:hint="default"/>
                <w:sz w:val="18"/>
                <w:szCs w:val="18"/>
              </w:rPr>
            </w:pPr>
            <w:r>
              <w:rPr>
                <w:rFonts w:ascii="Times New Roman"/>
                <w:sz w:val="18"/>
              </w:rPr>
              <w:t>1,125,000.00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4"/>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nil" w:sz="6" w:space="0" w:color="auto"/>
              <w:left w:val="nil" w:sz="6" w:space="0" w:color="auto"/>
              <w:bottom w:val="nil" w:sz="6" w:space="0" w:color="auto"/>
              <w:right w:val="nil" w:sz="6" w:space="0" w:color="auto"/>
            </w:tcBorders>
          </w:tcPr>
          <w:p>
            <w:pP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威海港股份有限公司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5"/>
              <w:jc w:val="right"/>
              <w:rPr>
                <w:rFonts w:ascii="Times New Roman" w:hAnsi="Times New Roman" w:cs="Times New Roman" w:eastAsia="Times New Roman" w:hint="default"/>
                <w:sz w:val="18"/>
                <w:szCs w:val="18"/>
              </w:rPr>
            </w:pPr>
            <w:r>
              <w:rPr>
                <w:rFonts w:ascii="Times New Roman"/>
                <w:sz w:val="18"/>
              </w:rPr>
              <w:t>0.00</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67" w:right="0"/>
              <w:jc w:val="left"/>
              <w:rPr>
                <w:rFonts w:ascii="Times New Roman" w:hAnsi="Times New Roman" w:cs="Times New Roman" w:eastAsia="Times New Roman" w:hint="default"/>
                <w:sz w:val="18"/>
                <w:szCs w:val="18"/>
              </w:rPr>
            </w:pPr>
            <w:r>
              <w:rPr>
                <w:rFonts w:ascii="Times New Roman"/>
                <w:sz w:val="18"/>
              </w:rPr>
              <w:t>1,595,960.00</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62" w:right="0"/>
              <w:jc w:val="left"/>
              <w:rPr>
                <w:rFonts w:ascii="Times New Roman" w:hAnsi="Times New Roman" w:cs="Times New Roman" w:eastAsia="Times New Roman" w:hint="default"/>
                <w:sz w:val="18"/>
                <w:szCs w:val="18"/>
              </w:rPr>
            </w:pPr>
            <w:r>
              <w:rPr>
                <w:rFonts w:ascii="Times New Roman"/>
                <w:sz w:val="18"/>
              </w:rPr>
              <w:t>1,595,960.00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5"/>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nil" w:sz="6" w:space="0" w:color="auto"/>
              <w:left w:val="nil" w:sz="6" w:space="0" w:color="auto"/>
              <w:bottom w:val="nil" w:sz="6" w:space="0" w:color="auto"/>
              <w:right w:val="nil" w:sz="6" w:space="0" w:color="auto"/>
            </w:tcBorders>
          </w:tcPr>
          <w:p>
            <w:pP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5"/>
              <w:jc w:val="right"/>
              <w:rPr>
                <w:rFonts w:ascii="Times New Roman" w:hAnsi="Times New Roman" w:cs="Times New Roman" w:eastAsia="Times New Roman" w:hint="default"/>
                <w:sz w:val="18"/>
                <w:szCs w:val="18"/>
              </w:rPr>
            </w:pPr>
            <w:r>
              <w:rPr>
                <w:rFonts w:ascii="Times New Roman"/>
                <w:sz w:val="18"/>
              </w:rPr>
              <w:t>0.00</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67" w:right="0"/>
              <w:jc w:val="left"/>
              <w:rPr>
                <w:rFonts w:ascii="Times New Roman" w:hAnsi="Times New Roman" w:cs="Times New Roman" w:eastAsia="Times New Roman" w:hint="default"/>
                <w:sz w:val="18"/>
                <w:szCs w:val="18"/>
              </w:rPr>
            </w:pPr>
            <w:r>
              <w:rPr>
                <w:rFonts w:ascii="Times New Roman"/>
                <w:sz w:val="18"/>
              </w:rPr>
              <w:t>1,630,000.00</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63" w:right="0"/>
              <w:jc w:val="left"/>
              <w:rPr>
                <w:rFonts w:ascii="Times New Roman" w:hAnsi="Times New Roman" w:cs="Times New Roman" w:eastAsia="Times New Roman" w:hint="default"/>
                <w:sz w:val="18"/>
                <w:szCs w:val="18"/>
              </w:rPr>
            </w:pPr>
            <w:r>
              <w:rPr>
                <w:rFonts w:ascii="Times New Roman"/>
                <w:sz w:val="18"/>
              </w:rPr>
              <w:t>1,630,000.00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4"/>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nil" w:sz="6" w:space="0" w:color="auto"/>
              <w:left w:val="nil" w:sz="6" w:space="0" w:color="auto"/>
              <w:bottom w:val="nil" w:sz="6" w:space="0" w:color="auto"/>
              <w:right w:val="nil" w:sz="6" w:space="0" w:color="auto"/>
            </w:tcBorders>
          </w:tcPr>
          <w:p>
            <w:pP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4"/>
              <w:jc w:val="right"/>
              <w:rPr>
                <w:rFonts w:ascii="Times New Roman" w:hAnsi="Times New Roman" w:cs="Times New Roman" w:eastAsia="Times New Roman" w:hint="default"/>
                <w:sz w:val="18"/>
                <w:szCs w:val="18"/>
              </w:rPr>
            </w:pPr>
            <w:r>
              <w:rPr>
                <w:rFonts w:ascii="Times New Roman"/>
                <w:spacing w:val="-1"/>
                <w:sz w:val="18"/>
              </w:rPr>
              <w:t>105,468,297.10</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77" w:right="0"/>
              <w:jc w:val="left"/>
              <w:rPr>
                <w:rFonts w:ascii="Times New Roman" w:hAnsi="Times New Roman" w:cs="Times New Roman" w:eastAsia="Times New Roman" w:hint="default"/>
                <w:sz w:val="18"/>
                <w:szCs w:val="18"/>
              </w:rPr>
            </w:pPr>
            <w:r>
              <w:rPr>
                <w:rFonts w:ascii="Times New Roman"/>
                <w:sz w:val="18"/>
              </w:rPr>
              <w:t>78,818,744.72</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84" w:right="0"/>
              <w:jc w:val="left"/>
              <w:rPr>
                <w:rFonts w:ascii="Times New Roman" w:hAnsi="Times New Roman" w:cs="Times New Roman" w:eastAsia="Times New Roman" w:hint="default"/>
                <w:sz w:val="18"/>
                <w:szCs w:val="18"/>
              </w:rPr>
            </w:pPr>
            <w:r>
              <w:rPr>
                <w:rFonts w:ascii="Times New Roman"/>
                <w:sz w:val="18"/>
              </w:rPr>
              <w:t>105,468,297.10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4"/>
              <w:jc w:val="right"/>
              <w:rPr>
                <w:rFonts w:ascii="Times New Roman" w:hAnsi="Times New Roman" w:cs="Times New Roman" w:eastAsia="Times New Roman" w:hint="default"/>
                <w:sz w:val="18"/>
                <w:szCs w:val="18"/>
              </w:rPr>
            </w:pPr>
            <w:r>
              <w:rPr>
                <w:rFonts w:ascii="Times New Roman"/>
                <w:spacing w:val="-1"/>
                <w:sz w:val="18"/>
              </w:rPr>
              <w:t>78,818,744.72</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hAnsi="宋体" w:cs="宋体" w:eastAsia="宋体" w:hint="default"/>
                <w:sz w:val="18"/>
                <w:szCs w:val="18"/>
              </w:rPr>
              <w:t>一年以内</w:t>
            </w: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5"/>
              <w:jc w:val="right"/>
              <w:rPr>
                <w:rFonts w:ascii="Times New Roman" w:hAnsi="Times New Roman" w:cs="Times New Roman" w:eastAsia="Times New Roman" w:hint="default"/>
                <w:sz w:val="18"/>
                <w:szCs w:val="18"/>
              </w:rPr>
            </w:pPr>
            <w:r>
              <w:rPr>
                <w:rFonts w:ascii="Times New Roman"/>
                <w:sz w:val="18"/>
              </w:rPr>
              <w:t>0.00</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67" w:right="0"/>
              <w:jc w:val="left"/>
              <w:rPr>
                <w:rFonts w:ascii="Times New Roman" w:hAnsi="Times New Roman" w:cs="Times New Roman" w:eastAsia="Times New Roman" w:hint="default"/>
                <w:sz w:val="18"/>
                <w:szCs w:val="18"/>
              </w:rPr>
            </w:pPr>
            <w:r>
              <w:rPr>
                <w:rFonts w:ascii="Times New Roman"/>
                <w:sz w:val="18"/>
              </w:rPr>
              <w:t>8,612,437.46</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93" w:right="0"/>
              <w:jc w:val="left"/>
              <w:rPr>
                <w:rFonts w:ascii="Times New Roman" w:hAnsi="Times New Roman" w:cs="Times New Roman" w:eastAsia="Times New Roman" w:hint="default"/>
                <w:sz w:val="18"/>
                <w:szCs w:val="18"/>
              </w:rPr>
            </w:pPr>
            <w:r>
              <w:rPr>
                <w:rFonts w:ascii="Times New Roman"/>
                <w:sz w:val="18"/>
              </w:rPr>
              <w:t>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5"/>
              <w:jc w:val="right"/>
              <w:rPr>
                <w:rFonts w:ascii="Times New Roman" w:hAnsi="Times New Roman" w:cs="Times New Roman" w:eastAsia="Times New Roman" w:hint="default"/>
                <w:sz w:val="18"/>
                <w:szCs w:val="18"/>
              </w:rPr>
            </w:pPr>
            <w:r>
              <w:rPr>
                <w:rFonts w:ascii="Times New Roman"/>
                <w:spacing w:val="-1"/>
                <w:sz w:val="18"/>
              </w:rPr>
              <w:t>8,612,437.46</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hAnsi="宋体" w:cs="宋体" w:eastAsia="宋体" w:hint="default"/>
                <w:sz w:val="18"/>
                <w:szCs w:val="18"/>
              </w:rPr>
              <w:t>一年以内</w:t>
            </w: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5"/>
              <w:jc w:val="right"/>
              <w:rPr>
                <w:rFonts w:ascii="Times New Roman" w:hAnsi="Times New Roman" w:cs="Times New Roman" w:eastAsia="Times New Roman" w:hint="default"/>
                <w:sz w:val="18"/>
                <w:szCs w:val="18"/>
              </w:rPr>
            </w:pPr>
            <w:r>
              <w:rPr>
                <w:rFonts w:ascii="Times New Roman"/>
                <w:sz w:val="18"/>
              </w:rPr>
              <w:t>549,185.92</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67" w:right="0"/>
              <w:jc w:val="left"/>
              <w:rPr>
                <w:rFonts w:ascii="Times New Roman" w:hAnsi="Times New Roman" w:cs="Times New Roman" w:eastAsia="Times New Roman" w:hint="default"/>
                <w:sz w:val="18"/>
                <w:szCs w:val="18"/>
              </w:rPr>
            </w:pPr>
            <w:r>
              <w:rPr>
                <w:rFonts w:ascii="Times New Roman"/>
                <w:sz w:val="18"/>
              </w:rPr>
              <w:t>1,057,521.71</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98" w:right="0"/>
              <w:jc w:val="left"/>
              <w:rPr>
                <w:rFonts w:ascii="Times New Roman" w:hAnsi="Times New Roman" w:cs="Times New Roman" w:eastAsia="Times New Roman" w:hint="default"/>
                <w:sz w:val="18"/>
                <w:szCs w:val="18"/>
              </w:rPr>
            </w:pPr>
            <w:r>
              <w:rPr>
                <w:rFonts w:ascii="Times New Roman"/>
                <w:sz w:val="18"/>
              </w:rPr>
              <w:t>549,185.92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4"/>
              <w:jc w:val="right"/>
              <w:rPr>
                <w:rFonts w:ascii="Times New Roman" w:hAnsi="Times New Roman" w:cs="Times New Roman" w:eastAsia="Times New Roman" w:hint="default"/>
                <w:sz w:val="18"/>
                <w:szCs w:val="18"/>
              </w:rPr>
            </w:pPr>
            <w:r>
              <w:rPr>
                <w:rFonts w:ascii="Times New Roman"/>
                <w:spacing w:val="-1"/>
                <w:sz w:val="18"/>
              </w:rPr>
              <w:t>1,057,521.71</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hAnsi="宋体" w:cs="宋体" w:eastAsia="宋体" w:hint="default"/>
                <w:sz w:val="18"/>
                <w:szCs w:val="18"/>
              </w:rPr>
              <w:t>一年以内</w:t>
            </w:r>
          </w:p>
        </w:tc>
      </w:tr>
      <w:tr>
        <w:trPr>
          <w:trHeight w:val="36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5"/>
              <w:jc w:val="right"/>
              <w:rPr>
                <w:rFonts w:ascii="Times New Roman" w:hAnsi="Times New Roman" w:cs="Times New Roman" w:eastAsia="Times New Roman" w:hint="default"/>
                <w:sz w:val="18"/>
                <w:szCs w:val="18"/>
              </w:rPr>
            </w:pPr>
            <w:r>
              <w:rPr>
                <w:rFonts w:ascii="Times New Roman"/>
                <w:sz w:val="18"/>
              </w:rPr>
              <w:t>180,206.02</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91" w:right="0"/>
              <w:jc w:val="left"/>
              <w:rPr>
                <w:rFonts w:ascii="Times New Roman" w:hAnsi="Times New Roman" w:cs="Times New Roman" w:eastAsia="Times New Roman" w:hint="default"/>
                <w:sz w:val="18"/>
                <w:szCs w:val="18"/>
              </w:rPr>
            </w:pPr>
            <w:r>
              <w:rPr>
                <w:rFonts w:ascii="Times New Roman"/>
                <w:sz w:val="18"/>
              </w:rPr>
              <w:t>81,352.13</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98" w:right="0"/>
              <w:jc w:val="left"/>
              <w:rPr>
                <w:rFonts w:ascii="Times New Roman" w:hAnsi="Times New Roman" w:cs="Times New Roman" w:eastAsia="Times New Roman" w:hint="default"/>
                <w:sz w:val="18"/>
                <w:szCs w:val="18"/>
              </w:rPr>
            </w:pPr>
            <w:r>
              <w:rPr>
                <w:rFonts w:ascii="Times New Roman"/>
                <w:sz w:val="18"/>
              </w:rPr>
              <w:t>180,206.02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4"/>
              <w:jc w:val="right"/>
              <w:rPr>
                <w:rFonts w:ascii="Times New Roman" w:hAnsi="Times New Roman" w:cs="Times New Roman" w:eastAsia="Times New Roman" w:hint="default"/>
                <w:sz w:val="18"/>
                <w:szCs w:val="18"/>
              </w:rPr>
            </w:pPr>
            <w:r>
              <w:rPr>
                <w:rFonts w:ascii="Times New Roman"/>
                <w:sz w:val="18"/>
              </w:rPr>
              <w:t>81,352.13</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hAnsi="宋体" w:cs="宋体" w:eastAsia="宋体" w:hint="default"/>
                <w:sz w:val="18"/>
                <w:szCs w:val="18"/>
              </w:rPr>
              <w:t>一年以内</w:t>
            </w:r>
          </w:p>
        </w:tc>
      </w:tr>
      <w:tr>
        <w:trPr>
          <w:trHeight w:val="389"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452,877.46</w:t>
            </w:r>
            <w:r>
              <w:rPr>
                <w:rFonts w:ascii="Times New Roman"/>
                <w:sz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39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9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452,877.46</w:t>
            </w:r>
            <w:r>
              <w:rPr>
                <w:rFonts w:ascii="Times New Roman"/>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218" w:type="dxa"/>
            <w:tcBorders>
              <w:top w:val="nil" w:sz="6" w:space="0" w:color="auto"/>
              <w:left w:val="nil" w:sz="6" w:space="0" w:color="auto"/>
              <w:bottom w:val="nil" w:sz="6" w:space="0" w:color="auto"/>
              <w:right w:val="nil" w:sz="6" w:space="0" w:color="auto"/>
            </w:tcBorders>
          </w:tcPr>
          <w:p>
            <w:pPr/>
          </w:p>
        </w:tc>
      </w:tr>
      <w:tr>
        <w:trPr>
          <w:trHeight w:val="947"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81"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24"/>
                <w:sz w:val="22"/>
                <w:szCs w:val="22"/>
              </w:rPr>
              <w:t> </w:t>
            </w:r>
            <w:r>
              <w:rPr>
                <w:rFonts w:ascii="宋体" w:hAnsi="宋体" w:cs="宋体" w:eastAsia="宋体" w:hint="default"/>
                <w:b/>
                <w:bCs/>
                <w:sz w:val="22"/>
                <w:szCs w:val="22"/>
              </w:rPr>
              <w:t>应收利息</w:t>
            </w:r>
            <w:r>
              <w:rPr>
                <w:rFonts w:ascii="宋体" w:hAnsi="宋体" w:cs="宋体" w:eastAsia="宋体" w:hint="default"/>
                <w:sz w:val="22"/>
                <w:szCs w:val="22"/>
              </w:rPr>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7"/>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112,837,393.11</w:t>
            </w:r>
            <w:r>
              <w:rPr>
                <w:rFonts w:ascii="Times New Roman"/>
                <w:spacing w:val="-2"/>
                <w:sz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99,742,512.00</w:t>
            </w:r>
            <w:r>
              <w:rPr>
                <w:rFonts w:ascii="Times New Roman"/>
                <w:sz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123,252,378.91</w:t>
            </w:r>
            <w:r>
              <w:rPr>
                <w:rFonts w:ascii="Times New Roman"/>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89,327,526.20</w:t>
            </w:r>
            <w:r>
              <w:rPr>
                <w:rFonts w:ascii="Times New Roman"/>
                <w:spacing w:val="-1"/>
                <w:sz w:val="18"/>
              </w:rPr>
            </w:r>
          </w:p>
        </w:tc>
        <w:tc>
          <w:tcPr>
            <w:tcW w:w="1218" w:type="dxa"/>
            <w:tcBorders>
              <w:top w:val="nil" w:sz="6" w:space="0" w:color="auto"/>
              <w:left w:val="nil" w:sz="6" w:space="0" w:color="auto"/>
              <w:bottom w:val="nil" w:sz="6" w:space="0" w:color="auto"/>
              <w:right w:val="nil" w:sz="6" w:space="0" w:color="auto"/>
            </w:tcBorders>
          </w:tcPr>
          <w:p>
            <w:pPr/>
          </w:p>
        </w:tc>
      </w:tr>
      <w:tr>
        <w:trPr>
          <w:trHeight w:val="341"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8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2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86"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8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185,787.95</w:t>
            </w:r>
            <w:r>
              <w:rPr>
                <w:rFonts w:ascii="Times New Roman"/>
                <w:sz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3,699,514.84</w:t>
            </w:r>
            <w:r>
              <w:rPr>
                <w:rFonts w:ascii="Times New Roman"/>
                <w:spacing w:val="-1"/>
                <w:sz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2,321,595.06</w:t>
            </w:r>
            <w:r>
              <w:rPr>
                <w:rFonts w:ascii="Times New Roman"/>
                <w:spacing w:val="-1"/>
                <w:sz w:val="18"/>
              </w:rPr>
            </w:r>
          </w:p>
        </w:tc>
        <w:tc>
          <w:tcPr>
            <w:tcW w:w="2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7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1,563,707.73</w:t>
            </w:r>
            <w:r>
              <w:rPr>
                <w:rFonts w:ascii="Times New Roman"/>
                <w:sz w:val="18"/>
              </w:rPr>
            </w:r>
          </w:p>
        </w:tc>
      </w:tr>
      <w:tr>
        <w:trPr>
          <w:trHeight w:val="362"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6"/>
              <w:jc w:val="center"/>
              <w:rPr>
                <w:rFonts w:ascii="宋体" w:hAnsi="宋体" w:cs="宋体" w:eastAsia="宋体" w:hint="default"/>
                <w:sz w:val="18"/>
                <w:szCs w:val="18"/>
              </w:rPr>
            </w:pPr>
            <w:r>
              <w:rPr>
                <w:rFonts w:ascii="宋体" w:hAnsi="宋体" w:cs="宋体" w:eastAsia="宋体" w:hint="default"/>
                <w:sz w:val="18"/>
                <w:szCs w:val="18"/>
              </w:rPr>
              <w:t>合计</w:t>
            </w:r>
          </w:p>
        </w:tc>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185,787.95</w:t>
            </w:r>
            <w:r>
              <w:rPr>
                <w:rFonts w:ascii="Times New Roman"/>
                <w:sz w:val="18"/>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3,699,514.84</w:t>
            </w:r>
            <w:r>
              <w:rPr>
                <w:rFonts w:ascii="Times New Roman"/>
                <w:spacing w:val="-1"/>
                <w:sz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2,321,595.06</w:t>
            </w:r>
            <w:r>
              <w:rPr>
                <w:rFonts w:ascii="Times New Roman"/>
                <w:spacing w:val="-1"/>
                <w:sz w:val="18"/>
              </w:rPr>
            </w:r>
          </w:p>
        </w:tc>
        <w:tc>
          <w:tcPr>
            <w:tcW w:w="2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72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1,563,707.73</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989" w:footer="970" w:top="1200" w:bottom="1160" w:left="118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3"/>
        <w:spacing w:line="240" w:lineRule="auto"/>
        <w:ind w:left="293" w:right="5372"/>
        <w:jc w:val="left"/>
        <w:rPr>
          <w:b w:val="0"/>
          <w:bCs w:val="0"/>
        </w:rPr>
      </w:pPr>
      <w:r>
        <w:rPr>
          <w:rFonts w:ascii="Times New Roman" w:hAnsi="Times New Roman" w:cs="Times New Roman" w:eastAsia="Times New Roman" w:hint="default"/>
        </w:rPr>
        <w:t>5</w:t>
      </w:r>
      <w:r>
        <w:rPr/>
        <w:t>、</w:t>
      </w:r>
      <w:r>
        <w:rPr>
          <w:spacing w:val="-24"/>
        </w:rPr>
        <w:t> </w:t>
      </w:r>
      <w:r>
        <w:rPr/>
        <w:t>应收账款</w:t>
      </w:r>
      <w:r>
        <w:rPr>
          <w:b w:val="0"/>
          <w:bCs w:val="0"/>
        </w:rPr>
      </w:r>
    </w:p>
    <w:p>
      <w:pPr>
        <w:pStyle w:val="BodyText"/>
        <w:spacing w:line="240" w:lineRule="auto" w:before="25"/>
        <w:ind w:left="599" w:right="5372"/>
        <w:jc w:val="left"/>
      </w:pPr>
      <w:r>
        <w:rPr/>
        <w:t>（</w:t>
      </w:r>
      <w:r>
        <w:rPr>
          <w:rFonts w:ascii="Times New Roman" w:hAnsi="Times New Roman" w:cs="Times New Roman" w:eastAsia="Times New Roman" w:hint="default"/>
        </w:rPr>
        <w:t>1</w:t>
      </w:r>
      <w:r>
        <w:rPr/>
        <w:t>）</w:t>
      </w:r>
      <w:r>
        <w:rPr>
          <w:spacing w:val="-86"/>
        </w:rPr>
        <w:t> </w:t>
      </w:r>
      <w:r>
        <w:rPr/>
        <w:t>应收账款按种类披露</w:t>
      </w:r>
    </w:p>
    <w:p>
      <w:pPr>
        <w:spacing w:line="240" w:lineRule="auto" w:before="13"/>
        <w:rPr>
          <w:rFonts w:ascii="宋体" w:hAnsi="宋体" w:cs="宋体" w:eastAsia="宋体" w:hint="default"/>
          <w:sz w:val="7"/>
          <w:szCs w:val="7"/>
        </w:rPr>
      </w:pPr>
    </w:p>
    <w:p>
      <w:pPr>
        <w:spacing w:before="44"/>
        <w:ind w:left="0" w:right="613"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357" w:val="left" w:leader="none"/>
          <w:tab w:pos="7766" w:val="left" w:leader="none"/>
        </w:tabs>
        <w:spacing w:before="44"/>
        <w:ind w:left="2223" w:right="537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1085" w:val="left" w:leader="none"/>
          <w:tab w:pos="2323" w:val="left" w:leader="none"/>
          <w:tab w:pos="3431" w:val="left" w:leader="none"/>
        </w:tabs>
        <w:spacing w:before="44"/>
        <w:ind w:left="0" w:right="137"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258" w:type="dxa"/>
        <w:tblLayout w:type="fixed"/>
        <w:tblCellMar>
          <w:top w:w="0" w:type="dxa"/>
          <w:left w:w="0" w:type="dxa"/>
          <w:bottom w:w="0" w:type="dxa"/>
          <w:right w:w="0" w:type="dxa"/>
        </w:tblCellMar>
        <w:tblLook w:val="01E0"/>
      </w:tblPr>
      <w:tblGrid>
        <w:gridCol w:w="4341"/>
        <w:gridCol w:w="1542"/>
        <w:gridCol w:w="908"/>
        <w:gridCol w:w="1430"/>
        <w:gridCol w:w="780"/>
      </w:tblGrid>
      <w:tr>
        <w:trPr>
          <w:trHeight w:val="391"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0" w:right="0"/>
              <w:jc w:val="center"/>
              <w:rPr>
                <w:rFonts w:ascii="Times New Roman" w:hAnsi="Times New Roman" w:cs="Times New Roman" w:eastAsia="Times New Roman" w:hint="default"/>
                <w:sz w:val="18"/>
                <w:szCs w:val="18"/>
              </w:rPr>
            </w:pPr>
            <w:r>
              <w:rPr>
                <w:rFonts w:ascii="Times New Roman"/>
                <w:sz w:val="18"/>
              </w:rPr>
              <w:t>192,692,424.74</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3"/>
              <w:jc w:val="right"/>
              <w:rPr>
                <w:rFonts w:ascii="Times New Roman" w:hAnsi="Times New Roman" w:cs="Times New Roman" w:eastAsia="Times New Roman" w:hint="default"/>
                <w:sz w:val="18"/>
                <w:szCs w:val="18"/>
              </w:rPr>
            </w:pPr>
            <w:r>
              <w:rPr>
                <w:rFonts w:ascii="Times New Roman"/>
                <w:sz w:val="18"/>
              </w:rPr>
              <w:t>56.05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7"/>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151,066,855.69</w:t>
            </w:r>
            <w:r>
              <w:rPr>
                <w:rFonts w:ascii="Times New Roman"/>
                <w:sz w:val="18"/>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43.95</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2,939,524.54</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r>
      <w:tr>
        <w:trPr>
          <w:trHeight w:val="735"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93"/>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5"/>
              <w:ind w:right="3639"/>
              <w:jc w:val="center"/>
              <w:rPr>
                <w:rFonts w:ascii="宋体" w:hAnsi="宋体" w:cs="宋体" w:eastAsia="宋体" w:hint="default"/>
                <w:sz w:val="21"/>
                <w:szCs w:val="21"/>
              </w:rPr>
            </w:pPr>
            <w:r>
              <w:rPr>
                <w:rFonts w:ascii="宋体" w:hAnsi="宋体" w:cs="宋体" w:eastAsia="宋体" w:hint="default"/>
                <w:sz w:val="21"/>
                <w:szCs w:val="21"/>
              </w:rPr>
              <w:t>续表：</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343,759,280.43</w:t>
            </w:r>
            <w:r>
              <w:rPr>
                <w:rFonts w:ascii="Times New Roman"/>
                <w:sz w:val="18"/>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2,939,524.54</w:t>
            </w:r>
            <w:r>
              <w:rPr>
                <w:rFonts w:ascii="Times New Roman"/>
                <w:spacing w:val="-1"/>
                <w:sz w:val="18"/>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r>
    </w:tbl>
    <w:p>
      <w:pPr>
        <w:spacing w:line="220" w:lineRule="exact" w:before="0"/>
        <w:ind w:left="0" w:right="553"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358" w:val="left" w:leader="none"/>
          <w:tab w:pos="7790" w:val="left" w:leader="none"/>
        </w:tabs>
        <w:spacing w:before="44"/>
        <w:ind w:left="2226" w:right="537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1078" w:val="left" w:leader="none"/>
          <w:tab w:pos="2344" w:val="left" w:leader="none"/>
          <w:tab w:pos="3483" w:val="left" w:leader="none"/>
        </w:tabs>
        <w:spacing w:before="44"/>
        <w:ind w:left="0" w:right="8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288" w:type="dxa"/>
        <w:tblLayout w:type="fixed"/>
        <w:tblCellMar>
          <w:top w:w="0" w:type="dxa"/>
          <w:left w:w="0" w:type="dxa"/>
          <w:bottom w:w="0" w:type="dxa"/>
          <w:right w:w="0" w:type="dxa"/>
        </w:tblCellMar>
        <w:tblLook w:val="01E0"/>
      </w:tblPr>
      <w:tblGrid>
        <w:gridCol w:w="4309"/>
        <w:gridCol w:w="2477"/>
        <w:gridCol w:w="2883"/>
        <w:gridCol w:w="2237"/>
        <w:gridCol w:w="1771"/>
      </w:tblGrid>
      <w:tr>
        <w:trPr>
          <w:trHeight w:val="391"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477" w:type="dxa"/>
            <w:tcBorders>
              <w:top w:val="nil" w:sz="6" w:space="0" w:color="auto"/>
              <w:left w:val="nil" w:sz="6" w:space="0" w:color="auto"/>
              <w:bottom w:val="nil" w:sz="6" w:space="0" w:color="auto"/>
              <w:right w:val="nil" w:sz="6" w:space="0" w:color="auto"/>
            </w:tcBorders>
          </w:tcPr>
          <w:p>
            <w:pPr>
              <w:pStyle w:val="TableParagraph"/>
              <w:tabs>
                <w:tab w:pos="1570" w:val="left" w:leader="none"/>
              </w:tabs>
              <w:spacing w:line="240" w:lineRule="auto" w:before="83"/>
              <w:ind w:right="263"/>
              <w:jc w:val="right"/>
              <w:rPr>
                <w:rFonts w:ascii="Times New Roman" w:hAnsi="Times New Roman" w:cs="Times New Roman" w:eastAsia="Times New Roman" w:hint="default"/>
                <w:sz w:val="18"/>
                <w:szCs w:val="18"/>
              </w:rPr>
            </w:pPr>
            <w:r>
              <w:rPr>
                <w:rFonts w:ascii="Times New Roman"/>
                <w:spacing w:val="-1"/>
                <w:sz w:val="18"/>
              </w:rPr>
              <w:t>198,487,390.57</w:t>
              <w:tab/>
            </w:r>
            <w:r>
              <w:rPr>
                <w:rFonts w:ascii="Times New Roman"/>
                <w:sz w:val="18"/>
              </w:rPr>
              <w:t>56.43</w:t>
            </w:r>
          </w:p>
        </w:tc>
        <w:tc>
          <w:tcPr>
            <w:tcW w:w="2883" w:type="dxa"/>
            <w:tcBorders>
              <w:top w:val="nil" w:sz="6" w:space="0" w:color="auto"/>
              <w:left w:val="nil" w:sz="6" w:space="0" w:color="auto"/>
              <w:bottom w:val="nil" w:sz="6" w:space="0" w:color="auto"/>
              <w:right w:val="nil" w:sz="6" w:space="0" w:color="auto"/>
            </w:tcBorders>
          </w:tcPr>
          <w:p>
            <w:pPr>
              <w:pStyle w:val="TableParagraph"/>
              <w:tabs>
                <w:tab w:pos="992" w:val="left" w:leader="none"/>
              </w:tabs>
              <w:spacing w:line="240" w:lineRule="auto" w:before="83"/>
              <w:ind w:right="678"/>
              <w:jc w:val="right"/>
              <w:rPr>
                <w:rFonts w:ascii="Times New Roman" w:hAnsi="Times New Roman" w:cs="Times New Roman" w:eastAsia="Times New Roman" w:hint="default"/>
                <w:sz w:val="18"/>
                <w:szCs w:val="18"/>
              </w:rPr>
            </w:pPr>
            <w:r>
              <w:rPr>
                <w:rFonts w:ascii="Times New Roman"/>
                <w:sz w:val="18"/>
              </w:rPr>
              <w:t>0.00</w:t>
              <w:tab/>
              <w:t>0.00</w:t>
            </w:r>
          </w:p>
        </w:tc>
        <w:tc>
          <w:tcPr>
            <w:tcW w:w="4009" w:type="dxa"/>
            <w:gridSpan w:val="2"/>
            <w:vMerge w:val="restart"/>
            <w:tcBorders>
              <w:top w:val="nil" w:sz="6" w:space="0" w:color="auto"/>
              <w:left w:val="nil" w:sz="6" w:space="0" w:color="auto"/>
              <w:right w:val="nil" w:sz="6" w:space="0" w:color="auto"/>
            </w:tcBorders>
          </w:tcPr>
          <w:p>
            <w:pPr/>
          </w:p>
        </w:tc>
      </w:tr>
      <w:tr>
        <w:trPr>
          <w:trHeight w:val="397"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2477" w:type="dxa"/>
            <w:tcBorders>
              <w:top w:val="nil" w:sz="6" w:space="0" w:color="auto"/>
              <w:left w:val="nil" w:sz="6" w:space="0" w:color="auto"/>
              <w:bottom w:val="nil" w:sz="6" w:space="0" w:color="auto"/>
              <w:right w:val="nil" w:sz="6" w:space="0" w:color="auto"/>
            </w:tcBorders>
          </w:tcPr>
          <w:p>
            <w:pPr>
              <w:pStyle w:val="TableParagraph"/>
              <w:tabs>
                <w:tab w:pos="1570" w:val="left" w:leader="none"/>
              </w:tabs>
              <w:spacing w:line="240" w:lineRule="auto" w:before="88"/>
              <w:ind w:right="2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153,228,742.62</w:t>
            </w:r>
            <w:r>
              <w:rPr>
                <w:rFonts w:ascii="Times New Roman"/>
                <w:spacing w:val="-1"/>
                <w:sz w:val="18"/>
              </w:rPr>
              <w:tab/>
            </w:r>
            <w:r>
              <w:rPr>
                <w:rFonts w:ascii="Times New Roman"/>
                <w:sz w:val="18"/>
                <w:u w:val="single" w:color="000000"/>
              </w:rPr>
              <w:t>43.57</w:t>
            </w:r>
            <w:r>
              <w:rPr>
                <w:rFonts w:ascii="Times New Roman"/>
                <w:sz w:val="18"/>
              </w:rPr>
            </w:r>
          </w:p>
        </w:tc>
        <w:tc>
          <w:tcPr>
            <w:tcW w:w="28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8"/>
              <w:ind w:right="6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3,240,744.54</w:t>
            </w:r>
            <w:r>
              <w:rPr>
                <w:rFonts w:ascii="Times New Roman"/>
                <w:spacing w:val="-1"/>
                <w:sz w:val="18"/>
              </w:rPr>
              <w:tab/>
            </w:r>
            <w:r>
              <w:rPr>
                <w:rFonts w:ascii="Times New Roman"/>
                <w:sz w:val="18"/>
                <w:u w:val="single" w:color="000000"/>
              </w:rPr>
              <w:t>100.00</w:t>
            </w:r>
            <w:r>
              <w:rPr>
                <w:rFonts w:ascii="Times New Roman"/>
                <w:sz w:val="18"/>
              </w:rPr>
            </w:r>
          </w:p>
        </w:tc>
        <w:tc>
          <w:tcPr>
            <w:tcW w:w="4009" w:type="dxa"/>
            <w:gridSpan w:val="2"/>
            <w:vMerge/>
            <w:tcBorders>
              <w:left w:val="nil" w:sz="6" w:space="0" w:color="auto"/>
              <w:right w:val="nil" w:sz="6" w:space="0" w:color="auto"/>
            </w:tcBorders>
          </w:tcPr>
          <w:p>
            <w:pPr/>
          </w:p>
        </w:tc>
      </w:tr>
      <w:tr>
        <w:trPr>
          <w:trHeight w:val="359"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nil" w:sz="6" w:space="0" w:color="auto"/>
              <w:left w:val="nil" w:sz="6" w:space="0" w:color="auto"/>
              <w:bottom w:val="nil" w:sz="6" w:space="0" w:color="auto"/>
              <w:right w:val="nil" w:sz="6" w:space="0" w:color="auto"/>
            </w:tcBorders>
          </w:tcPr>
          <w:p>
            <w:pPr>
              <w:pStyle w:val="TableParagraph"/>
              <w:tabs>
                <w:tab w:pos="1480" w:val="left" w:leader="none"/>
              </w:tabs>
              <w:spacing w:line="240" w:lineRule="auto" w:before="88"/>
              <w:ind w:right="2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351,716,133.19</w:t>
            </w:r>
            <w:r>
              <w:rPr>
                <w:rFonts w:ascii="Times New Roman"/>
                <w:spacing w:val="-1"/>
                <w:sz w:val="18"/>
              </w:rPr>
              <w:tab/>
            </w:r>
            <w:r>
              <w:rPr>
                <w:rFonts w:ascii="Times New Roman"/>
                <w:sz w:val="18"/>
                <w:u w:val="thick" w:color="000000"/>
              </w:rPr>
              <w:t>100.00</w:t>
            </w:r>
            <w:r>
              <w:rPr>
                <w:rFonts w:ascii="Times New Roman"/>
                <w:sz w:val="18"/>
              </w:rPr>
            </w:r>
          </w:p>
        </w:tc>
        <w:tc>
          <w:tcPr>
            <w:tcW w:w="28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8"/>
              <w:ind w:right="6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3,240,744.54</w:t>
            </w:r>
            <w:r>
              <w:rPr>
                <w:rFonts w:ascii="Times New Roman"/>
                <w:spacing w:val="-1"/>
                <w:sz w:val="18"/>
              </w:rPr>
              <w:tab/>
            </w:r>
            <w:r>
              <w:rPr>
                <w:rFonts w:ascii="Times New Roman"/>
                <w:sz w:val="18"/>
                <w:u w:val="thick" w:color="000000"/>
              </w:rPr>
              <w:t>100.00</w:t>
            </w:r>
            <w:r>
              <w:rPr>
                <w:rFonts w:ascii="Times New Roman"/>
                <w:sz w:val="18"/>
              </w:rPr>
            </w:r>
          </w:p>
        </w:tc>
        <w:tc>
          <w:tcPr>
            <w:tcW w:w="4009" w:type="dxa"/>
            <w:gridSpan w:val="2"/>
            <w:vMerge/>
            <w:tcBorders>
              <w:left w:val="nil" w:sz="6" w:space="0" w:color="auto"/>
              <w:right w:val="nil" w:sz="6" w:space="0" w:color="auto"/>
            </w:tcBorders>
          </w:tcPr>
          <w:p>
            <w:pPr/>
          </w:p>
        </w:tc>
      </w:tr>
      <w:tr>
        <w:trPr>
          <w:trHeight w:val="391"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z w:val="21"/>
                <w:szCs w:val="21"/>
              </w:rPr>
              <w:t>账龄分析：</w:t>
            </w:r>
          </w:p>
        </w:tc>
        <w:tc>
          <w:tcPr>
            <w:tcW w:w="2477" w:type="dxa"/>
            <w:tcBorders>
              <w:top w:val="nil" w:sz="6" w:space="0" w:color="auto"/>
              <w:left w:val="nil" w:sz="6" w:space="0" w:color="auto"/>
              <w:bottom w:val="nil" w:sz="6" w:space="0" w:color="auto"/>
              <w:right w:val="nil" w:sz="6" w:space="0" w:color="auto"/>
            </w:tcBorders>
          </w:tcPr>
          <w:p>
            <w:pPr/>
          </w:p>
        </w:tc>
        <w:tc>
          <w:tcPr>
            <w:tcW w:w="2883" w:type="dxa"/>
            <w:tcBorders>
              <w:top w:val="nil" w:sz="6" w:space="0" w:color="auto"/>
              <w:left w:val="nil" w:sz="6" w:space="0" w:color="auto"/>
              <w:bottom w:val="nil" w:sz="6" w:space="0" w:color="auto"/>
              <w:right w:val="nil" w:sz="6" w:space="0" w:color="auto"/>
            </w:tcBorders>
          </w:tcPr>
          <w:p>
            <w:pPr/>
          </w:p>
        </w:tc>
        <w:tc>
          <w:tcPr>
            <w:tcW w:w="4009" w:type="dxa"/>
            <w:gridSpan w:val="2"/>
            <w:vMerge/>
            <w:tcBorders>
              <w:left w:val="nil" w:sz="6" w:space="0" w:color="auto"/>
              <w:right w:val="nil" w:sz="6" w:space="0" w:color="auto"/>
            </w:tcBorders>
          </w:tcPr>
          <w:p>
            <w:pPr/>
          </w:p>
        </w:tc>
      </w:tr>
      <w:tr>
        <w:trPr>
          <w:trHeight w:val="528" w:hRule="exact"/>
        </w:trPr>
        <w:tc>
          <w:tcPr>
            <w:tcW w:w="430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477" w:type="dxa"/>
            <w:tcBorders>
              <w:top w:val="nil" w:sz="6" w:space="0" w:color="auto"/>
              <w:left w:val="nil" w:sz="6" w:space="0" w:color="auto"/>
              <w:bottom w:val="nil" w:sz="6" w:space="0" w:color="auto"/>
              <w:right w:val="nil" w:sz="6" w:space="0" w:color="auto"/>
            </w:tcBorders>
          </w:tcPr>
          <w:p>
            <w:pP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0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c>
          <w:tcPr>
            <w:tcW w:w="4009" w:type="dxa"/>
            <w:gridSpan w:val="2"/>
            <w:vMerge/>
            <w:tcBorders>
              <w:left w:val="nil" w:sz="6" w:space="0" w:color="auto"/>
              <w:bottom w:val="nil" w:sz="6" w:space="0" w:color="auto"/>
              <w:right w:val="nil" w:sz="6" w:space="0" w:color="auto"/>
            </w:tcBorders>
          </w:tcPr>
          <w:p>
            <w:pPr/>
          </w:p>
        </w:tc>
      </w:tr>
      <w:tr>
        <w:trPr>
          <w:trHeight w:val="329" w:hRule="exact"/>
        </w:trPr>
        <w:tc>
          <w:tcPr>
            <w:tcW w:w="4309" w:type="dxa"/>
            <w:tcBorders>
              <w:top w:val="single" w:sz="4" w:space="0" w:color="000000"/>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187" w:lineRule="exact"/>
              <w:ind w:right="31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账面原值</w:t>
            </w:r>
            <w:r>
              <w:rPr>
                <w:rFonts w:ascii="宋体" w:hAnsi="宋体" w:cs="宋体" w:eastAsia="宋体" w:hint="default"/>
                <w:sz w:val="18"/>
                <w:szCs w:val="18"/>
              </w:rPr>
            </w:r>
          </w:p>
        </w:tc>
        <w:tc>
          <w:tcPr>
            <w:tcW w:w="2883" w:type="dxa"/>
            <w:tcBorders>
              <w:top w:val="nil" w:sz="6" w:space="0" w:color="auto"/>
              <w:left w:val="nil" w:sz="6" w:space="0" w:color="auto"/>
              <w:bottom w:val="nil" w:sz="6" w:space="0" w:color="auto"/>
              <w:right w:val="nil" w:sz="6" w:space="0" w:color="auto"/>
            </w:tcBorders>
          </w:tcPr>
          <w:p>
            <w:pPr>
              <w:pStyle w:val="TableParagraph"/>
              <w:spacing w:line="201" w:lineRule="exact"/>
              <w:ind w:left="9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37" w:type="dxa"/>
            <w:tcBorders>
              <w:top w:val="nil" w:sz="6" w:space="0" w:color="auto"/>
              <w:left w:val="nil" w:sz="6" w:space="0" w:color="auto"/>
              <w:bottom w:val="nil" w:sz="6" w:space="0" w:color="auto"/>
              <w:right w:val="nil" w:sz="6" w:space="0" w:color="auto"/>
            </w:tcBorders>
          </w:tcPr>
          <w:p>
            <w:pPr>
              <w:pStyle w:val="TableParagraph"/>
              <w:spacing w:line="187" w:lineRule="exact"/>
              <w:ind w:right="6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187"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r>
      <w:tr>
        <w:trPr>
          <w:trHeight w:val="44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11"/>
              <w:jc w:val="right"/>
              <w:rPr>
                <w:rFonts w:ascii="Times New Roman" w:hAnsi="Times New Roman" w:cs="Times New Roman" w:eastAsia="Times New Roman" w:hint="default"/>
                <w:sz w:val="18"/>
                <w:szCs w:val="18"/>
              </w:rPr>
            </w:pPr>
            <w:r>
              <w:rPr>
                <w:rFonts w:ascii="Times New Roman"/>
                <w:spacing w:val="-1"/>
                <w:sz w:val="18"/>
              </w:rPr>
              <w:t>335,902,108.01</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593" w:right="0"/>
              <w:jc w:val="left"/>
              <w:rPr>
                <w:rFonts w:ascii="Times New Roman" w:hAnsi="Times New Roman" w:cs="Times New Roman" w:eastAsia="Times New Roman" w:hint="default"/>
                <w:sz w:val="18"/>
                <w:szCs w:val="18"/>
              </w:rPr>
            </w:pPr>
            <w:r>
              <w:rPr>
                <w:rFonts w:ascii="Times New Roman"/>
                <w:sz w:val="18"/>
              </w:rPr>
              <w:t>97.71</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08"/>
              <w:jc w:val="right"/>
              <w:rPr>
                <w:rFonts w:ascii="Times New Roman" w:hAnsi="Times New Roman" w:cs="Times New Roman" w:eastAsia="Times New Roman" w:hint="default"/>
                <w:sz w:val="18"/>
                <w:szCs w:val="18"/>
              </w:rPr>
            </w:pPr>
            <w:r>
              <w:rPr>
                <w:rFonts w:ascii="Times New Roman"/>
                <w:sz w:val="18"/>
              </w:rPr>
              <w:t>0.00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pacing w:val="-1"/>
                <w:sz w:val="18"/>
              </w:rPr>
              <w:t>335,902,108.01</w:t>
            </w:r>
          </w:p>
        </w:tc>
      </w:tr>
      <w:tr>
        <w:trPr>
          <w:trHeight w:val="41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11"/>
              <w:jc w:val="right"/>
              <w:rPr>
                <w:rFonts w:ascii="Times New Roman" w:hAnsi="Times New Roman" w:cs="Times New Roman" w:eastAsia="Times New Roman" w:hint="default"/>
                <w:sz w:val="18"/>
                <w:szCs w:val="18"/>
              </w:rPr>
            </w:pPr>
            <w:r>
              <w:rPr>
                <w:rFonts w:ascii="Times New Roman"/>
                <w:spacing w:val="-1"/>
                <w:sz w:val="18"/>
              </w:rPr>
              <w:t>2,305,233.14</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82" w:right="0"/>
              <w:jc w:val="left"/>
              <w:rPr>
                <w:rFonts w:ascii="Times New Roman" w:hAnsi="Times New Roman" w:cs="Times New Roman" w:eastAsia="Times New Roman" w:hint="default"/>
                <w:sz w:val="18"/>
                <w:szCs w:val="18"/>
              </w:rPr>
            </w:pPr>
            <w:r>
              <w:rPr>
                <w:rFonts w:ascii="Times New Roman"/>
                <w:sz w:val="18"/>
              </w:rPr>
              <w:t>0.67</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08"/>
              <w:jc w:val="right"/>
              <w:rPr>
                <w:rFonts w:ascii="Times New Roman" w:hAnsi="Times New Roman" w:cs="Times New Roman" w:eastAsia="Times New Roman" w:hint="default"/>
                <w:sz w:val="18"/>
                <w:szCs w:val="18"/>
              </w:rPr>
            </w:pPr>
            <w:r>
              <w:rPr>
                <w:rFonts w:ascii="Times New Roman"/>
                <w:sz w:val="18"/>
              </w:rPr>
              <w:t>130,752.00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1"/>
                <w:sz w:val="18"/>
              </w:rPr>
              <w:t>2,174,481.14</w:t>
            </w:r>
          </w:p>
        </w:tc>
      </w:tr>
      <w:tr>
        <w:trPr>
          <w:trHeight w:val="413"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11"/>
              <w:jc w:val="right"/>
              <w:rPr>
                <w:rFonts w:ascii="Times New Roman" w:hAnsi="Times New Roman" w:cs="Times New Roman" w:eastAsia="Times New Roman" w:hint="default"/>
                <w:sz w:val="18"/>
                <w:szCs w:val="18"/>
              </w:rPr>
            </w:pPr>
            <w:r>
              <w:rPr>
                <w:rFonts w:ascii="Times New Roman"/>
                <w:spacing w:val="-1"/>
                <w:sz w:val="18"/>
              </w:rPr>
              <w:t>5,177,071.28</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682" w:right="0"/>
              <w:jc w:val="left"/>
              <w:rPr>
                <w:rFonts w:ascii="Times New Roman" w:hAnsi="Times New Roman" w:cs="Times New Roman" w:eastAsia="Times New Roman" w:hint="default"/>
                <w:sz w:val="18"/>
                <w:szCs w:val="18"/>
              </w:rPr>
            </w:pPr>
            <w:r>
              <w:rPr>
                <w:rFonts w:ascii="Times New Roman"/>
                <w:sz w:val="18"/>
              </w:rPr>
              <w:t>1.51</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08"/>
              <w:jc w:val="right"/>
              <w:rPr>
                <w:rFonts w:ascii="Times New Roman" w:hAnsi="Times New Roman" w:cs="Times New Roman" w:eastAsia="Times New Roman" w:hint="default"/>
                <w:sz w:val="18"/>
                <w:szCs w:val="18"/>
              </w:rPr>
            </w:pPr>
            <w:r>
              <w:rPr>
                <w:rFonts w:ascii="Times New Roman"/>
                <w:spacing w:val="-1"/>
                <w:sz w:val="18"/>
              </w:rPr>
              <w:t>2,572,754.54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1"/>
                <w:sz w:val="18"/>
              </w:rPr>
              <w:t>2,604,316.74</w:t>
            </w:r>
          </w:p>
        </w:tc>
      </w:tr>
      <w:tr>
        <w:trPr>
          <w:trHeight w:val="406"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1"/>
              <w:jc w:val="right"/>
              <w:rPr>
                <w:rFonts w:ascii="Times New Roman" w:hAnsi="Times New Roman" w:cs="Times New Roman" w:eastAsia="Times New Roman" w:hint="default"/>
                <w:sz w:val="18"/>
                <w:szCs w:val="18"/>
              </w:rPr>
            </w:pPr>
            <w:r>
              <w:rPr>
                <w:rFonts w:ascii="Times New Roman"/>
                <w:sz w:val="18"/>
              </w:rPr>
              <w:t>324,868.00</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683" w:right="0"/>
              <w:jc w:val="left"/>
              <w:rPr>
                <w:rFonts w:ascii="Times New Roman" w:hAnsi="Times New Roman" w:cs="Times New Roman" w:eastAsia="Times New Roman" w:hint="default"/>
                <w:sz w:val="18"/>
                <w:szCs w:val="18"/>
              </w:rPr>
            </w:pPr>
            <w:r>
              <w:rPr>
                <w:rFonts w:ascii="Times New Roman"/>
                <w:sz w:val="18"/>
              </w:rPr>
              <w:t>0.09</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09"/>
              <w:jc w:val="right"/>
              <w:rPr>
                <w:rFonts w:ascii="Times New Roman" w:hAnsi="Times New Roman" w:cs="Times New Roman" w:eastAsia="Times New Roman" w:hint="default"/>
                <w:sz w:val="18"/>
                <w:szCs w:val="18"/>
              </w:rPr>
            </w:pPr>
            <w:r>
              <w:rPr>
                <w:rFonts w:ascii="Times New Roman"/>
                <w:sz w:val="18"/>
              </w:rPr>
              <w:t>236,018.00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z w:val="18"/>
              </w:rPr>
              <w:t>88,850.00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89" w:footer="970" w:top="1200" w:bottom="1160" w:left="118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288" w:type="dxa"/>
        <w:tblLayout w:type="fixed"/>
        <w:tblCellMar>
          <w:top w:w="0" w:type="dxa"/>
          <w:left w:w="0" w:type="dxa"/>
          <w:bottom w:w="0" w:type="dxa"/>
          <w:right w:w="0" w:type="dxa"/>
        </w:tblCellMar>
        <w:tblLook w:val="01E0"/>
      </w:tblPr>
      <w:tblGrid>
        <w:gridCol w:w="3044"/>
        <w:gridCol w:w="4061"/>
        <w:gridCol w:w="2553"/>
        <w:gridCol w:w="2249"/>
        <w:gridCol w:w="1773"/>
      </w:tblGrid>
      <w:tr>
        <w:trPr>
          <w:trHeight w:val="433"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29"/>
              <w:jc w:val="right"/>
              <w:rPr>
                <w:rFonts w:ascii="Times New Roman" w:hAnsi="Times New Roman" w:cs="Times New Roman" w:eastAsia="Times New Roman" w:hint="default"/>
                <w:sz w:val="18"/>
                <w:szCs w:val="18"/>
              </w:rPr>
            </w:pPr>
            <w:r>
              <w:rPr>
                <w:rFonts w:ascii="Times New Roman"/>
                <w:sz w:val="18"/>
              </w:rPr>
              <w:t>50,000.00</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92" w:right="0"/>
              <w:jc w:val="center"/>
              <w:rPr>
                <w:rFonts w:ascii="Times New Roman" w:hAnsi="Times New Roman" w:cs="Times New Roman" w:eastAsia="Times New Roman" w:hint="default"/>
                <w:sz w:val="18"/>
                <w:szCs w:val="18"/>
              </w:rPr>
            </w:pPr>
            <w:r>
              <w:rPr>
                <w:rFonts w:ascii="Times New Roman"/>
                <w:sz w:val="18"/>
              </w:rPr>
              <w:t>0.01</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09"/>
              <w:jc w:val="right"/>
              <w:rPr>
                <w:rFonts w:ascii="Times New Roman" w:hAnsi="Times New Roman" w:cs="Times New Roman" w:eastAsia="Times New Roman" w:hint="default"/>
                <w:sz w:val="18"/>
                <w:szCs w:val="18"/>
              </w:rPr>
            </w:pPr>
            <w:r>
              <w:rPr>
                <w:rFonts w:ascii="Times New Roman"/>
                <w:sz w:val="18"/>
              </w:rPr>
              <w:t>0.00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z w:val="18"/>
              </w:rPr>
              <w:t>50,000.00</w:t>
            </w:r>
          </w:p>
        </w:tc>
      </w:tr>
      <w:tr>
        <w:trPr>
          <w:trHeight w:val="45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0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77"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343,759,280.43</w:t>
            </w:r>
            <w:r>
              <w:rPr>
                <w:rFonts w:ascii="Times New Roman"/>
                <w:spacing w:val="-1"/>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1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2,939,524.54</w:t>
            </w:r>
            <w:r>
              <w:rPr>
                <w:rFonts w:ascii="Times New Roman"/>
                <w:spacing w:val="-1"/>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340,819,755.89</w:t>
            </w:r>
            <w:r>
              <w:rPr>
                <w:rFonts w:ascii="Times New Roman"/>
                <w:spacing w:val="-1"/>
                <w:sz w:val="18"/>
              </w:rPr>
            </w:r>
          </w:p>
        </w:tc>
      </w:tr>
      <w:tr>
        <w:trPr>
          <w:trHeight w:val="413"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20"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4061"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561" w:hRule="exact"/>
        </w:trPr>
        <w:tc>
          <w:tcPr>
            <w:tcW w:w="30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061"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c>
          <w:tcPr>
            <w:tcW w:w="2249"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329" w:hRule="exact"/>
        </w:trPr>
        <w:tc>
          <w:tcPr>
            <w:tcW w:w="3044" w:type="dxa"/>
            <w:tcBorders>
              <w:top w:val="single" w:sz="4" w:space="0" w:color="000000"/>
              <w:left w:val="nil" w:sz="6" w:space="0" w:color="auto"/>
              <w:bottom w:val="nil" w:sz="6" w:space="0" w:color="auto"/>
              <w:right w:val="nil" w:sz="6" w:space="0" w:color="auto"/>
            </w:tcBorders>
          </w:tcPr>
          <w:p>
            <w:pPr/>
          </w:p>
        </w:tc>
        <w:tc>
          <w:tcPr>
            <w:tcW w:w="4061" w:type="dxa"/>
            <w:tcBorders>
              <w:top w:val="nil" w:sz="6" w:space="0" w:color="auto"/>
              <w:left w:val="nil" w:sz="6" w:space="0" w:color="auto"/>
              <w:bottom w:val="nil" w:sz="6" w:space="0" w:color="auto"/>
              <w:right w:val="nil" w:sz="6" w:space="0" w:color="auto"/>
            </w:tcBorders>
          </w:tcPr>
          <w:p>
            <w:pPr>
              <w:pStyle w:val="TableParagraph"/>
              <w:spacing w:line="187" w:lineRule="exact"/>
              <w:ind w:right="62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账面原值</w:t>
            </w:r>
            <w:r>
              <w:rPr>
                <w:rFonts w:ascii="宋体" w:hAnsi="宋体" w:cs="宋体" w:eastAsia="宋体" w:hint="default"/>
                <w:sz w:val="18"/>
                <w:szCs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01" w:lineRule="exact"/>
              <w:ind w:left="6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2249" w:type="dxa"/>
            <w:tcBorders>
              <w:top w:val="nil" w:sz="6" w:space="0" w:color="auto"/>
              <w:left w:val="nil" w:sz="6" w:space="0" w:color="auto"/>
              <w:bottom w:val="nil" w:sz="6" w:space="0" w:color="auto"/>
              <w:right w:val="nil" w:sz="6" w:space="0" w:color="auto"/>
            </w:tcBorders>
          </w:tcPr>
          <w:p>
            <w:pPr>
              <w:pStyle w:val="TableParagraph"/>
              <w:spacing w:line="187" w:lineRule="exact"/>
              <w:ind w:right="6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187" w:lineRule="exact"/>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r>
      <w:tr>
        <w:trPr>
          <w:trHeight w:val="44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30"/>
              <w:jc w:val="right"/>
              <w:rPr>
                <w:rFonts w:ascii="Times New Roman" w:hAnsi="Times New Roman" w:cs="Times New Roman" w:eastAsia="Times New Roman" w:hint="default"/>
                <w:sz w:val="18"/>
                <w:szCs w:val="18"/>
              </w:rPr>
            </w:pPr>
            <w:r>
              <w:rPr>
                <w:rFonts w:ascii="Times New Roman"/>
                <w:spacing w:val="-1"/>
                <w:sz w:val="18"/>
              </w:rPr>
              <w:t>341,913,525.37</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01" w:right="0"/>
              <w:jc w:val="center"/>
              <w:rPr>
                <w:rFonts w:ascii="Times New Roman" w:hAnsi="Times New Roman" w:cs="Times New Roman" w:eastAsia="Times New Roman" w:hint="default"/>
                <w:sz w:val="18"/>
                <w:szCs w:val="18"/>
              </w:rPr>
            </w:pPr>
            <w:r>
              <w:rPr>
                <w:rFonts w:ascii="Times New Roman"/>
                <w:sz w:val="18"/>
              </w:rPr>
              <w:t>97.21</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08"/>
              <w:jc w:val="right"/>
              <w:rPr>
                <w:rFonts w:ascii="Times New Roman" w:hAnsi="Times New Roman" w:cs="Times New Roman" w:eastAsia="Times New Roman" w:hint="default"/>
                <w:sz w:val="18"/>
                <w:szCs w:val="18"/>
              </w:rPr>
            </w:pPr>
            <w:r>
              <w:rPr>
                <w:rFonts w:ascii="Times New Roman"/>
                <w:sz w:val="18"/>
              </w:rPr>
              <w:t>183,013.00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18"/>
                <w:szCs w:val="18"/>
              </w:rPr>
            </w:pPr>
            <w:r>
              <w:rPr>
                <w:rFonts w:ascii="Times New Roman"/>
                <w:spacing w:val="-1"/>
                <w:sz w:val="18"/>
              </w:rPr>
              <w:t>341,730,512.37</w:t>
            </w:r>
          </w:p>
        </w:tc>
      </w:tr>
      <w:tr>
        <w:trPr>
          <w:trHeight w:val="41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30"/>
              <w:jc w:val="right"/>
              <w:rPr>
                <w:rFonts w:ascii="Times New Roman" w:hAnsi="Times New Roman" w:cs="Times New Roman" w:eastAsia="Times New Roman" w:hint="default"/>
                <w:sz w:val="18"/>
                <w:szCs w:val="18"/>
              </w:rPr>
            </w:pPr>
            <w:r>
              <w:rPr>
                <w:rFonts w:ascii="Times New Roman"/>
                <w:spacing w:val="-1"/>
                <w:sz w:val="18"/>
              </w:rPr>
              <w:t>9,067,310.00</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91" w:right="0"/>
              <w:jc w:val="center"/>
              <w:rPr>
                <w:rFonts w:ascii="Times New Roman" w:hAnsi="Times New Roman" w:cs="Times New Roman" w:eastAsia="Times New Roman" w:hint="default"/>
                <w:sz w:val="18"/>
                <w:szCs w:val="18"/>
              </w:rPr>
            </w:pPr>
            <w:r>
              <w:rPr>
                <w:rFonts w:ascii="Times New Roman"/>
                <w:sz w:val="18"/>
              </w:rPr>
              <w:t>2.58</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08"/>
              <w:jc w:val="right"/>
              <w:rPr>
                <w:rFonts w:ascii="Times New Roman" w:hAnsi="Times New Roman" w:cs="Times New Roman" w:eastAsia="Times New Roman" w:hint="default"/>
                <w:sz w:val="18"/>
                <w:szCs w:val="18"/>
              </w:rPr>
            </w:pPr>
            <w:r>
              <w:rPr>
                <w:rFonts w:ascii="Times New Roman"/>
                <w:spacing w:val="-1"/>
                <w:sz w:val="18"/>
              </w:rPr>
              <w:t>2,821,713.54</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18"/>
                <w:szCs w:val="18"/>
              </w:rPr>
            </w:pPr>
            <w:r>
              <w:rPr>
                <w:rFonts w:ascii="Times New Roman"/>
                <w:spacing w:val="-1"/>
                <w:sz w:val="18"/>
              </w:rPr>
              <w:t>6,245,596.46</w:t>
            </w:r>
          </w:p>
        </w:tc>
      </w:tr>
      <w:tr>
        <w:trPr>
          <w:trHeight w:val="413"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29"/>
              <w:jc w:val="right"/>
              <w:rPr>
                <w:rFonts w:ascii="Times New Roman" w:hAnsi="Times New Roman" w:cs="Times New Roman" w:eastAsia="Times New Roman" w:hint="default"/>
                <w:sz w:val="18"/>
                <w:szCs w:val="18"/>
              </w:rPr>
            </w:pPr>
            <w:r>
              <w:rPr>
                <w:rFonts w:ascii="Times New Roman"/>
                <w:sz w:val="18"/>
              </w:rPr>
              <w:t>625,617.82</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91" w:right="0"/>
              <w:jc w:val="center"/>
              <w:rPr>
                <w:rFonts w:ascii="Times New Roman" w:hAnsi="Times New Roman" w:cs="Times New Roman" w:eastAsia="Times New Roman" w:hint="default"/>
                <w:sz w:val="18"/>
                <w:szCs w:val="18"/>
              </w:rPr>
            </w:pPr>
            <w:r>
              <w:rPr>
                <w:rFonts w:ascii="Times New Roman"/>
                <w:sz w:val="18"/>
              </w:rPr>
              <w:t>0.18</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09"/>
              <w:jc w:val="right"/>
              <w:rPr>
                <w:rFonts w:ascii="Times New Roman" w:hAnsi="Times New Roman" w:cs="Times New Roman" w:eastAsia="Times New Roman" w:hint="default"/>
                <w:sz w:val="18"/>
                <w:szCs w:val="18"/>
              </w:rPr>
            </w:pPr>
            <w:r>
              <w:rPr>
                <w:rFonts w:ascii="Times New Roman"/>
                <w:sz w:val="18"/>
              </w:rPr>
              <w:t>236,018.00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8"/>
                <w:szCs w:val="18"/>
              </w:rPr>
            </w:pPr>
            <w:r>
              <w:rPr>
                <w:rFonts w:ascii="Times New Roman"/>
                <w:sz w:val="18"/>
              </w:rPr>
              <w:t>389,599.82</w:t>
            </w:r>
          </w:p>
        </w:tc>
      </w:tr>
      <w:tr>
        <w:trPr>
          <w:trHeight w:val="44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29"/>
              <w:jc w:val="right"/>
              <w:rPr>
                <w:rFonts w:ascii="Times New Roman" w:hAnsi="Times New Roman" w:cs="Times New Roman" w:eastAsia="Times New Roman" w:hint="default"/>
                <w:sz w:val="18"/>
                <w:szCs w:val="18"/>
              </w:rPr>
            </w:pPr>
            <w:r>
              <w:rPr>
                <w:rFonts w:ascii="Times New Roman"/>
                <w:sz w:val="18"/>
              </w:rPr>
              <w:t>60,000.00</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92" w:right="0"/>
              <w:jc w:val="center"/>
              <w:rPr>
                <w:rFonts w:ascii="Times New Roman" w:hAnsi="Times New Roman" w:cs="Times New Roman" w:eastAsia="Times New Roman" w:hint="default"/>
                <w:sz w:val="18"/>
                <w:szCs w:val="18"/>
              </w:rPr>
            </w:pPr>
            <w:r>
              <w:rPr>
                <w:rFonts w:ascii="Times New Roman"/>
                <w:sz w:val="18"/>
              </w:rPr>
              <w:t>0.02</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09"/>
              <w:jc w:val="right"/>
              <w:rPr>
                <w:rFonts w:ascii="Times New Roman" w:hAnsi="Times New Roman" w:cs="Times New Roman" w:eastAsia="Times New Roman" w:hint="default"/>
                <w:sz w:val="18"/>
                <w:szCs w:val="18"/>
              </w:rPr>
            </w:pPr>
            <w:r>
              <w:rPr>
                <w:rFonts w:ascii="Times New Roman"/>
                <w:sz w:val="18"/>
              </w:rPr>
              <w:t>0.00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18"/>
                <w:szCs w:val="18"/>
              </w:rPr>
            </w:pPr>
            <w:r>
              <w:rPr>
                <w:rFonts w:ascii="Times New Roman"/>
                <w:sz w:val="18"/>
              </w:rPr>
              <w:t>60,000.00</w:t>
            </w:r>
          </w:p>
        </w:tc>
      </w:tr>
      <w:tr>
        <w:trPr>
          <w:trHeight w:val="472"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9"/>
              <w:jc w:val="right"/>
              <w:rPr>
                <w:rFonts w:ascii="Times New Roman" w:hAnsi="Times New Roman" w:cs="Times New Roman" w:eastAsia="Times New Roman" w:hint="default"/>
                <w:sz w:val="18"/>
                <w:szCs w:val="18"/>
              </w:rPr>
            </w:pPr>
            <w:r>
              <w:rPr>
                <w:rFonts w:ascii="Times New Roman"/>
                <w:sz w:val="18"/>
              </w:rPr>
              <w:t>0.00</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91" w:right="0"/>
              <w:jc w:val="center"/>
              <w:rPr>
                <w:rFonts w:ascii="Times New Roman" w:hAnsi="Times New Roman" w:cs="Times New Roman" w:eastAsia="Times New Roman" w:hint="default"/>
                <w:sz w:val="18"/>
                <w:szCs w:val="18"/>
              </w:rPr>
            </w:pPr>
            <w:r>
              <w:rPr>
                <w:rFonts w:ascii="Times New Roman"/>
                <w:sz w:val="18"/>
              </w:rPr>
              <w:t>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09"/>
              <w:jc w:val="right"/>
              <w:rPr>
                <w:rFonts w:ascii="Times New Roman" w:hAnsi="Times New Roman" w:cs="Times New Roman" w:eastAsia="Times New Roman" w:hint="default"/>
                <w:sz w:val="18"/>
                <w:szCs w:val="18"/>
              </w:rPr>
            </w:pPr>
            <w:r>
              <w:rPr>
                <w:rFonts w:ascii="Times New Roman"/>
                <w:sz w:val="18"/>
              </w:rPr>
              <w:t>0.00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z w:val="18"/>
              </w:rPr>
              <w:t>0.00</w:t>
            </w:r>
          </w:p>
        </w:tc>
      </w:tr>
      <w:tr>
        <w:trPr>
          <w:trHeight w:val="45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49,680.00</w:t>
            </w:r>
            <w:r>
              <w:rPr>
                <w:rFonts w:ascii="Times New Roman"/>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9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0.01</w:t>
            </w:r>
            <w:r>
              <w:rPr>
                <w:rFonts w:ascii="Times New Roman"/>
                <w:sz w:val="18"/>
              </w:rPr>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0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49,680.00</w:t>
            </w:r>
            <w:r>
              <w:rPr>
                <w:rFonts w:ascii="Times New Roman"/>
                <w:sz w:val="18"/>
              </w:rPr>
            </w:r>
          </w:p>
        </w:tc>
      </w:tr>
      <w:tr>
        <w:trPr>
          <w:trHeight w:val="405"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351,716,133.19</w:t>
            </w:r>
            <w:r>
              <w:rPr>
                <w:rFonts w:ascii="Times New Roman"/>
                <w:spacing w:val="-1"/>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1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0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3,240,744.54</w:t>
            </w:r>
            <w:r>
              <w:rPr>
                <w:rFonts w:ascii="Times New Roman"/>
                <w:spacing w:val="-1"/>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348,475,388.65</w:t>
            </w:r>
            <w:r>
              <w:rPr>
                <w:rFonts w:ascii="Times New Roman"/>
                <w:spacing w:val="-1"/>
                <w:sz w:val="18"/>
              </w:rPr>
            </w:r>
          </w:p>
        </w:tc>
      </w:tr>
    </w:tbl>
    <w:p>
      <w:pPr>
        <w:pStyle w:val="BodyText"/>
        <w:spacing w:line="266" w:lineRule="exact" w:before="0"/>
        <w:ind w:left="599" w:right="0"/>
        <w:jc w:val="left"/>
      </w:pPr>
      <w:r>
        <w:rPr/>
        <w:t>（</w:t>
      </w:r>
      <w:r>
        <w:rPr>
          <w:rFonts w:ascii="Times New Roman" w:hAnsi="Times New Roman" w:cs="Times New Roman" w:eastAsia="Times New Roman" w:hint="default"/>
        </w:rPr>
        <w:t>3</w:t>
      </w:r>
      <w:r>
        <w:rPr/>
        <w:t>）</w:t>
      </w:r>
      <w:r>
        <w:rPr>
          <w:spacing w:val="-86"/>
        </w:rPr>
        <w:t> </w:t>
      </w:r>
      <w:r>
        <w:rPr/>
        <w:t>本报告期收回或转回的应收账款</w:t>
      </w:r>
    </w:p>
    <w:p>
      <w:pPr>
        <w:tabs>
          <w:tab w:pos="2212" w:val="left" w:leader="none"/>
          <w:tab w:pos="3862" w:val="left" w:leader="none"/>
          <w:tab w:pos="7452" w:val="left" w:leader="none"/>
        </w:tabs>
        <w:spacing w:before="148"/>
        <w:ind w:left="61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应收账款内容</w:t>
      </w:r>
      <w:r>
        <w:rPr>
          <w:rFonts w:ascii="宋体" w:hAnsi="宋体" w:cs="宋体" w:eastAsia="宋体" w:hint="default"/>
          <w:sz w:val="18"/>
          <w:szCs w:val="18"/>
        </w:rPr>
        <w:tab/>
      </w:r>
      <w:r>
        <w:rPr>
          <w:rFonts w:ascii="宋体" w:hAnsi="宋体" w:cs="宋体" w:eastAsia="宋体" w:hint="default"/>
          <w:sz w:val="18"/>
          <w:szCs w:val="18"/>
          <w:u w:val="single" w:color="000000"/>
        </w:rPr>
        <w:t>转回或收回原因</w:t>
      </w:r>
      <w:r>
        <w:rPr>
          <w:rFonts w:ascii="宋体" w:hAnsi="宋体" w:cs="宋体" w:eastAsia="宋体" w:hint="default"/>
          <w:sz w:val="18"/>
          <w:szCs w:val="18"/>
        </w:rPr>
        <w:tab/>
      </w:r>
      <w:r>
        <w:rPr>
          <w:rFonts w:ascii="宋体" w:hAnsi="宋体" w:cs="宋体" w:eastAsia="宋体" w:hint="default"/>
          <w:sz w:val="18"/>
          <w:szCs w:val="18"/>
          <w:u w:val="single" w:color="000000"/>
        </w:rPr>
        <w:t>转回或收回前期累计已计提坏账准备金额</w:t>
      </w:r>
      <w:r>
        <w:rPr>
          <w:rFonts w:ascii="宋体" w:hAnsi="宋体" w:cs="宋体" w:eastAsia="宋体" w:hint="default"/>
          <w:sz w:val="18"/>
          <w:szCs w:val="18"/>
        </w:rPr>
        <w:tab/>
      </w:r>
      <w:r>
        <w:rPr>
          <w:rFonts w:ascii="宋体" w:hAnsi="宋体" w:cs="宋体" w:eastAsia="宋体" w:hint="default"/>
          <w:sz w:val="18"/>
          <w:szCs w:val="18"/>
          <w:u w:val="single" w:color="000000"/>
        </w:rPr>
        <w:t>转回或收回金额</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2662" w:val="left" w:leader="none"/>
          <w:tab w:pos="6473" w:val="left" w:leader="none"/>
          <w:tab w:pos="8033" w:val="left" w:leader="none"/>
        </w:tabs>
        <w:spacing w:before="44"/>
        <w:ind w:left="97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货款</w:t>
        <w:tab/>
        <w:t>偿还</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15,000.00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15,000.00</w:t>
      </w:r>
      <w:r>
        <w:rPr>
          <w:rFonts w:ascii="Times New Roman" w:hAnsi="Times New Roman" w:cs="Times New Roman" w:eastAsia="Times New Roman" w:hint="default"/>
          <w:sz w:val="18"/>
          <w:szCs w:val="18"/>
        </w:rPr>
      </w:r>
    </w:p>
    <w:p>
      <w:pPr>
        <w:pStyle w:val="BodyText"/>
        <w:spacing w:line="240" w:lineRule="auto" w:before="62"/>
        <w:ind w:left="599" w:right="0"/>
        <w:jc w:val="left"/>
      </w:pPr>
      <w:r>
        <w:rPr/>
        <w:t>（</w:t>
      </w:r>
      <w:r>
        <w:rPr>
          <w:rFonts w:ascii="Times New Roman" w:hAnsi="Times New Roman" w:cs="Times New Roman" w:eastAsia="Times New Roman" w:hint="default"/>
        </w:rPr>
        <w:t>4</w:t>
      </w:r>
      <w:r>
        <w:rPr/>
        <w:t>）</w:t>
      </w:r>
      <w:r>
        <w:rPr>
          <w:spacing w:val="-86"/>
        </w:rPr>
        <w:t> </w:t>
      </w:r>
      <w:r>
        <w:rPr/>
        <w:t>本报告期无实际核销的应收账款。</w:t>
      </w:r>
    </w:p>
    <w:p>
      <w:pPr>
        <w:pStyle w:val="BodyText"/>
        <w:spacing w:line="240" w:lineRule="auto" w:before="63"/>
        <w:ind w:left="599" w:right="0"/>
        <w:jc w:val="left"/>
      </w:pPr>
      <w:r>
        <w:rPr/>
        <w:t>（</w:t>
      </w:r>
      <w:r>
        <w:rPr>
          <w:rFonts w:ascii="Times New Roman" w:hAnsi="Times New Roman" w:cs="Times New Roman" w:eastAsia="Times New Roman" w:hint="default"/>
        </w:rPr>
        <w:t>5</w:t>
      </w:r>
      <w:r>
        <w:rPr/>
        <w:t>）</w:t>
      </w:r>
      <w:r>
        <w:rPr>
          <w:spacing w:val="-87"/>
        </w:rPr>
        <w:t> </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日无应收账款中持有公司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以上表决权股份的股东单位的款项。</w:t>
      </w:r>
    </w:p>
    <w:p>
      <w:pPr>
        <w:pStyle w:val="BodyText"/>
        <w:spacing w:line="240" w:lineRule="auto" w:before="63"/>
        <w:ind w:left="598" w:right="0"/>
        <w:jc w:val="left"/>
      </w:pPr>
      <w:r>
        <w:rPr/>
        <w:t>（</w:t>
      </w:r>
      <w:r>
        <w:rPr>
          <w:rFonts w:ascii="Times New Roman" w:hAnsi="Times New Roman" w:cs="Times New Roman" w:eastAsia="Times New Roman" w:hint="default"/>
        </w:rPr>
        <w:t>6</w:t>
      </w:r>
      <w:r>
        <w:rPr/>
        <w:t>）</w:t>
      </w:r>
      <w:r>
        <w:rPr>
          <w:spacing w:val="-86"/>
        </w:rPr>
        <w:t> </w:t>
      </w:r>
      <w:r>
        <w:rPr/>
        <w:t>应收账款金额前五名单位情况：</w:t>
      </w:r>
    </w:p>
    <w:p>
      <w:pPr>
        <w:tabs>
          <w:tab w:pos="5807" w:val="left" w:leader="none"/>
          <w:tab w:pos="8502" w:val="left" w:leader="none"/>
          <w:tab w:pos="11078" w:val="left" w:leader="none"/>
          <w:tab w:pos="12763" w:val="left" w:leader="none"/>
        </w:tabs>
        <w:spacing w:before="99"/>
        <w:ind w:left="24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年限</w:t>
      </w:r>
      <w:r>
        <w:rPr>
          <w:rFonts w:ascii="宋体" w:hAnsi="宋体" w:cs="宋体" w:eastAsia="宋体" w:hint="default"/>
          <w:sz w:val="18"/>
          <w:szCs w:val="18"/>
        </w:rPr>
        <w:tab/>
      </w:r>
      <w:r>
        <w:rPr>
          <w:rFonts w:ascii="宋体" w:hAnsi="宋体" w:cs="宋体" w:eastAsia="宋体" w:hint="default"/>
          <w:sz w:val="18"/>
          <w:szCs w:val="18"/>
          <w:u w:val="single" w:color="000000"/>
        </w:rPr>
        <w:t>占应收账款总额比例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9"/>
          <w:szCs w:val="9"/>
        </w:rPr>
      </w:pPr>
    </w:p>
    <w:p>
      <w:pPr>
        <w:tabs>
          <w:tab w:pos="6745" w:val="left" w:leader="none"/>
          <w:tab w:pos="8830" w:val="left" w:leader="none"/>
          <w:tab w:pos="11762" w:val="left" w:leader="none"/>
          <w:tab w:pos="14542" w:val="right" w:leader="none"/>
        </w:tabs>
        <w:spacing w:before="44"/>
        <w:ind w:left="4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大连鞍钢国贸货运代理有限公司</w:t>
        <w:tab/>
        <w:t>第三方</w:t>
        <w:tab/>
      </w:r>
      <w:r>
        <w:rPr>
          <w:rFonts w:ascii="Times New Roman" w:hAnsi="Times New Roman" w:cs="Times New Roman" w:eastAsia="Times New Roman" w:hint="default"/>
          <w:spacing w:val="-1"/>
          <w:sz w:val="18"/>
          <w:szCs w:val="18"/>
        </w:rPr>
        <w:t>50,242,883.81</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t>14.62</w:t>
      </w:r>
    </w:p>
    <w:p>
      <w:pPr>
        <w:spacing w:after="0"/>
        <w:jc w:val="left"/>
        <w:rPr>
          <w:rFonts w:ascii="Times New Roman" w:hAnsi="Times New Roman" w:cs="Times New Roman" w:eastAsia="Times New Roman" w:hint="default"/>
          <w:sz w:val="18"/>
          <w:szCs w:val="18"/>
        </w:rPr>
        <w:sectPr>
          <w:pgSz w:w="16840" w:h="11910" w:orient="landscape"/>
          <w:pgMar w:header="989" w:footer="970" w:top="1200" w:bottom="1160" w:left="1180" w:right="1000"/>
        </w:sect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4"/>
        <w:rPr>
          <w:rFonts w:ascii="Times New Roman" w:hAnsi="Times New Roman" w:cs="Times New Roman" w:eastAsia="Times New Roman" w:hint="default"/>
          <w:sz w:val="22"/>
          <w:szCs w:val="22"/>
        </w:rPr>
      </w:pPr>
    </w:p>
    <w:p>
      <w:pPr>
        <w:pStyle w:val="BodyText"/>
        <w:spacing w:line="240" w:lineRule="auto" w:before="0"/>
        <w:ind w:left="599" w:right="0"/>
        <w:jc w:val="left"/>
      </w:pPr>
      <w:r>
        <w:rPr/>
        <w:pict>
          <v:shape style="position:absolute;margin-left:77.323601pt;margin-top:-111.110718pt;width:710.55pt;height:112.3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6"/>
                    <w:gridCol w:w="3412"/>
                    <w:gridCol w:w="2578"/>
                    <w:gridCol w:w="1129"/>
                    <w:gridCol w:w="1000"/>
                    <w:gridCol w:w="1977"/>
                  </w:tblGrid>
                  <w:tr>
                    <w:trPr>
                      <w:trHeight w:val="783"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410" w:lineRule="auto" w:before="44"/>
                          <w:ind w:left="35" w:right="1322" w:firstLine="203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r>
                          <w:rPr>
                            <w:rFonts w:ascii="宋体" w:hAnsi="宋体" w:cs="宋体" w:eastAsia="宋体" w:hint="default"/>
                            <w:sz w:val="18"/>
                            <w:szCs w:val="18"/>
                          </w:rPr>
                          <w:t> 本溪钢铁（集团）有限责任公司</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6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38,800,524.28</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年限</w:t>
                        </w:r>
                        <w:r>
                          <w:rPr>
                            <w:rFonts w:ascii="宋体" w:hAnsi="宋体" w:cs="宋体" w:eastAsia="宋体" w:hint="default"/>
                            <w:sz w:val="18"/>
                            <w:szCs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sz w:val="18"/>
                          </w:rPr>
                          <w:t>11.29</w:t>
                        </w:r>
                      </w:p>
                    </w:tc>
                  </w:tr>
                  <w:tr>
                    <w:trPr>
                      <w:trHeight w:val="369"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沈阳东方钢铁有限公司</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6"/>
                          <w:jc w:val="right"/>
                          <w:rPr>
                            <w:rFonts w:ascii="宋体" w:hAnsi="宋体" w:cs="宋体" w:eastAsia="宋体" w:hint="default"/>
                            <w:sz w:val="18"/>
                            <w:szCs w:val="18"/>
                          </w:rPr>
                        </w:pPr>
                        <w:r>
                          <w:rPr>
                            <w:rFonts w:ascii="宋体" w:hAnsi="宋体" w:cs="宋体" w:eastAsia="宋体" w:hint="default"/>
                            <w:sz w:val="18"/>
                            <w:szCs w:val="18"/>
                          </w:rPr>
                          <w:t>第三方</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5"/>
                          <w:jc w:val="right"/>
                          <w:rPr>
                            <w:rFonts w:ascii="Times New Roman" w:hAnsi="Times New Roman" w:cs="Times New Roman" w:eastAsia="Times New Roman" w:hint="default"/>
                            <w:sz w:val="18"/>
                            <w:szCs w:val="18"/>
                          </w:rPr>
                        </w:pPr>
                        <w:r>
                          <w:rPr>
                            <w:rFonts w:ascii="Times New Roman"/>
                            <w:spacing w:val="-1"/>
                            <w:sz w:val="18"/>
                          </w:rPr>
                          <w:t>21,856,741.08</w:t>
                        </w:r>
                      </w:p>
                    </w:tc>
                    <w:tc>
                      <w:tcPr>
                        <w:tcW w:w="11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t>6.36</w:t>
                        </w:r>
                      </w:p>
                    </w:tc>
                  </w:tr>
                  <w:tr>
                    <w:trPr>
                      <w:trHeight w:val="369"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河北钢铁股份有限公司</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6"/>
                          <w:jc w:val="right"/>
                          <w:rPr>
                            <w:rFonts w:ascii="宋体" w:hAnsi="宋体" w:cs="宋体" w:eastAsia="宋体" w:hint="default"/>
                            <w:sz w:val="18"/>
                            <w:szCs w:val="18"/>
                          </w:rPr>
                        </w:pPr>
                        <w:r>
                          <w:rPr>
                            <w:rFonts w:ascii="宋体" w:hAnsi="宋体" w:cs="宋体" w:eastAsia="宋体" w:hint="default"/>
                            <w:sz w:val="18"/>
                            <w:szCs w:val="18"/>
                          </w:rPr>
                          <w:t>第三方</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5"/>
                          <w:jc w:val="right"/>
                          <w:rPr>
                            <w:rFonts w:ascii="Times New Roman" w:hAnsi="Times New Roman" w:cs="Times New Roman" w:eastAsia="Times New Roman" w:hint="default"/>
                            <w:sz w:val="18"/>
                            <w:szCs w:val="18"/>
                          </w:rPr>
                        </w:pPr>
                        <w:r>
                          <w:rPr>
                            <w:rFonts w:ascii="Times New Roman"/>
                            <w:spacing w:val="-1"/>
                            <w:sz w:val="18"/>
                          </w:rPr>
                          <w:t>19,291,678.60</w:t>
                        </w:r>
                      </w:p>
                    </w:tc>
                    <w:tc>
                      <w:tcPr>
                        <w:tcW w:w="11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sz w:val="18"/>
                          </w:rPr>
                          <w:t>5.61</w:t>
                        </w:r>
                      </w:p>
                    </w:tc>
                  </w:tr>
                  <w:tr>
                    <w:trPr>
                      <w:trHeight w:val="369"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通化钢铁集团进出口有限公司</w:t>
                        </w:r>
                      </w:p>
                    </w:tc>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6"/>
                          <w:jc w:val="right"/>
                          <w:rPr>
                            <w:rFonts w:ascii="宋体" w:hAnsi="宋体" w:cs="宋体" w:eastAsia="宋体" w:hint="default"/>
                            <w:sz w:val="18"/>
                            <w:szCs w:val="18"/>
                          </w:rPr>
                        </w:pPr>
                        <w:r>
                          <w:rPr>
                            <w:rFonts w:ascii="宋体" w:hAnsi="宋体" w:cs="宋体" w:eastAsia="宋体" w:hint="default"/>
                            <w:sz w:val="18"/>
                            <w:szCs w:val="18"/>
                          </w:rPr>
                          <w:t>第三方</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11,130,265.95</w:t>
                        </w:r>
                        <w:r>
                          <w:rPr>
                            <w:rFonts w:ascii="Times New Roman"/>
                            <w:spacing w:val="-1"/>
                            <w:sz w:val="18"/>
                          </w:rPr>
                        </w:r>
                      </w:p>
                    </w:tc>
                    <w:tc>
                      <w:tcPr>
                        <w:tcW w:w="11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3.24</w:t>
                        </w:r>
                        <w:r>
                          <w:rPr>
                            <w:rFonts w:ascii="Times New Roman"/>
                            <w:sz w:val="18"/>
                          </w:rPr>
                        </w:r>
                      </w:p>
                    </w:tc>
                  </w:tr>
                  <w:tr>
                    <w:trPr>
                      <w:trHeight w:val="35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12"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141,322,093.72</w:t>
                        </w:r>
                        <w:r>
                          <w:rPr>
                            <w:rFonts w:ascii="Times New Roman"/>
                            <w:spacing w:val="-1"/>
                            <w:sz w:val="18"/>
                          </w:rPr>
                        </w:r>
                      </w:p>
                    </w:tc>
                    <w:tc>
                      <w:tcPr>
                        <w:tcW w:w="1129"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41.11</w:t>
                        </w:r>
                        <w:r>
                          <w:rPr>
                            <w:rFonts w:ascii="Times New Roman"/>
                            <w:spacing w:val="-2"/>
                            <w:sz w:val="18"/>
                          </w:rPr>
                        </w:r>
                      </w:p>
                    </w:tc>
                  </w:tr>
                </w:tbl>
                <w:p>
                  <w:pPr/>
                </w:p>
              </w:txbxContent>
            </v:textbox>
            <w10:wrap type="none"/>
          </v:shape>
        </w:pict>
      </w:r>
      <w:r>
        <w:rPr/>
        <w:t>（</w:t>
      </w:r>
      <w:r>
        <w:rPr>
          <w:rFonts w:ascii="Times New Roman" w:hAnsi="Times New Roman" w:cs="Times New Roman" w:eastAsia="Times New Roman" w:hint="default"/>
        </w:rPr>
        <w:t>7</w:t>
      </w:r>
      <w:r>
        <w:rPr/>
        <w:t>）</w:t>
      </w:r>
      <w:r>
        <w:rPr>
          <w:spacing w:val="-87"/>
        </w:rPr>
        <w:t> </w:t>
      </w:r>
      <w:r>
        <w:rPr/>
        <w:t>应收关联方账款情况见附注八</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关联方应收应付款项。</w:t>
      </w:r>
    </w:p>
    <w:p>
      <w:pPr>
        <w:spacing w:line="240" w:lineRule="auto" w:before="13"/>
        <w:rPr>
          <w:rFonts w:ascii="宋体" w:hAnsi="宋体" w:cs="宋体" w:eastAsia="宋体" w:hint="default"/>
          <w:sz w:val="19"/>
          <w:szCs w:val="19"/>
        </w:rPr>
      </w:pPr>
    </w:p>
    <w:p>
      <w:pPr>
        <w:pStyle w:val="Heading3"/>
        <w:spacing w:line="240" w:lineRule="auto" w:before="0"/>
        <w:ind w:left="293" w:right="0"/>
        <w:jc w:val="left"/>
        <w:rPr>
          <w:b w:val="0"/>
          <w:bCs w:val="0"/>
        </w:rPr>
      </w:pPr>
      <w:r>
        <w:rPr>
          <w:rFonts w:ascii="Times New Roman" w:hAnsi="Times New Roman" w:cs="Times New Roman" w:eastAsia="Times New Roman" w:hint="default"/>
        </w:rPr>
        <w:t>6</w:t>
      </w:r>
      <w:r>
        <w:rPr/>
        <w:t>、</w:t>
      </w:r>
      <w:r>
        <w:rPr>
          <w:spacing w:val="-24"/>
        </w:rPr>
        <w:t> </w:t>
      </w:r>
      <w:r>
        <w:rPr/>
        <w:t>其他应收款</w:t>
      </w:r>
      <w:r>
        <w:rPr>
          <w:b w:val="0"/>
          <w:bCs w:val="0"/>
        </w:rPr>
      </w:r>
    </w:p>
    <w:p>
      <w:pPr>
        <w:pStyle w:val="BodyText"/>
        <w:spacing w:line="240" w:lineRule="auto" w:before="25"/>
        <w:ind w:left="577" w:right="0"/>
        <w:jc w:val="left"/>
      </w:pPr>
      <w:r>
        <w:rPr/>
        <w:t>（</w:t>
      </w:r>
      <w:r>
        <w:rPr>
          <w:rFonts w:ascii="Times New Roman" w:hAnsi="Times New Roman" w:cs="Times New Roman" w:eastAsia="Times New Roman" w:hint="default"/>
        </w:rPr>
        <w:t>1</w:t>
      </w:r>
      <w:r>
        <w:rPr/>
        <w:t>）</w:t>
      </w:r>
      <w:r>
        <w:rPr>
          <w:spacing w:val="-75"/>
        </w:rPr>
        <w:t> </w:t>
      </w:r>
      <w:r>
        <w:rPr/>
        <w:t>其他应收款按种类披露</w:t>
      </w:r>
    </w:p>
    <w:p>
      <w:pPr>
        <w:spacing w:line="240" w:lineRule="auto" w:before="13"/>
        <w:rPr>
          <w:rFonts w:ascii="宋体" w:hAnsi="宋体" w:cs="宋体" w:eastAsia="宋体" w:hint="default"/>
          <w:sz w:val="7"/>
          <w:szCs w:val="7"/>
        </w:rPr>
      </w:pPr>
    </w:p>
    <w:p>
      <w:pPr>
        <w:spacing w:before="44"/>
        <w:ind w:left="71" w:right="522"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618" w:val="left" w:leader="none"/>
          <w:tab w:pos="8005" w:val="left" w:leader="none"/>
        </w:tabs>
        <w:spacing w:before="44"/>
        <w:ind w:left="232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1204" w:val="left" w:leader="none"/>
          <w:tab w:pos="2370" w:val="left" w:leader="none"/>
          <w:tab w:pos="3408" w:val="left" w:leader="none"/>
        </w:tabs>
        <w:spacing w:before="44"/>
        <w:ind w:left="71"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4587"/>
        <w:gridCol w:w="1606"/>
        <w:gridCol w:w="950"/>
        <w:gridCol w:w="1247"/>
        <w:gridCol w:w="779"/>
      </w:tblGrid>
      <w:tr>
        <w:trPr>
          <w:trHeight w:val="392"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5"/>
              <w:jc w:val="right"/>
              <w:rPr>
                <w:rFonts w:ascii="Times New Roman" w:hAnsi="Times New Roman" w:cs="Times New Roman" w:eastAsia="Times New Roman" w:hint="default"/>
                <w:sz w:val="18"/>
                <w:szCs w:val="18"/>
              </w:rPr>
            </w:pPr>
            <w:r>
              <w:rPr>
                <w:rFonts w:ascii="Times New Roman"/>
                <w:spacing w:val="-1"/>
                <w:sz w:val="18"/>
              </w:rPr>
              <w:t>125,399,297.85</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
              <w:jc w:val="center"/>
              <w:rPr>
                <w:rFonts w:ascii="Times New Roman" w:hAnsi="Times New Roman" w:cs="Times New Roman" w:eastAsia="Times New Roman" w:hint="default"/>
                <w:sz w:val="18"/>
                <w:szCs w:val="18"/>
              </w:rPr>
            </w:pPr>
            <w:r>
              <w:rPr>
                <w:rFonts w:ascii="Times New Roman"/>
                <w:sz w:val="18"/>
              </w:rPr>
              <w:t>66.69</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6"/>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62,636,910.70</w:t>
            </w:r>
            <w:r>
              <w:rPr>
                <w:rFonts w:ascii="Times New Roman"/>
                <w:spacing w:val="-1"/>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33.31</w:t>
            </w:r>
            <w:r>
              <w:rPr>
                <w:rFonts w:ascii="Times New Roman"/>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93,710.07</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r>
      <w:tr>
        <w:trPr>
          <w:trHeight w:val="735"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38"/>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5"/>
              <w:ind w:right="3884"/>
              <w:jc w:val="center"/>
              <w:rPr>
                <w:rFonts w:ascii="宋体" w:hAnsi="宋体" w:cs="宋体" w:eastAsia="宋体" w:hint="default"/>
                <w:sz w:val="21"/>
                <w:szCs w:val="21"/>
              </w:rPr>
            </w:pPr>
            <w:r>
              <w:rPr>
                <w:rFonts w:ascii="宋体" w:hAnsi="宋体" w:cs="宋体" w:eastAsia="宋体" w:hint="default"/>
                <w:sz w:val="21"/>
                <w:szCs w:val="21"/>
              </w:rPr>
              <w:t>续表：</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188,036,208.55</w:t>
            </w:r>
            <w:r>
              <w:rPr>
                <w:rFonts w:ascii="Times New Roman"/>
                <w:spacing w:val="-1"/>
                <w:sz w:val="18"/>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93,710.07</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r>
    </w:tbl>
    <w:p>
      <w:pPr>
        <w:spacing w:line="220" w:lineRule="exact" w:before="0"/>
        <w:ind w:left="71" w:right="386"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687" w:val="left" w:leader="none"/>
          <w:tab w:pos="8215" w:val="left" w:leader="none"/>
        </w:tabs>
        <w:spacing w:before="44"/>
        <w:ind w:left="229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1624" w:val="left" w:leader="none"/>
          <w:tab w:pos="2790" w:val="left" w:leader="none"/>
          <w:tab w:pos="3828" w:val="left" w:leader="none"/>
        </w:tabs>
        <w:spacing w:before="44"/>
        <w:ind w:left="350"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366" w:type="dxa"/>
        <w:tblLayout w:type="fixed"/>
        <w:tblCellMar>
          <w:top w:w="0" w:type="dxa"/>
          <w:left w:w="0" w:type="dxa"/>
          <w:bottom w:w="0" w:type="dxa"/>
          <w:right w:w="0" w:type="dxa"/>
        </w:tblCellMar>
        <w:tblLook w:val="01E0"/>
      </w:tblPr>
      <w:tblGrid>
        <w:gridCol w:w="4584"/>
        <w:gridCol w:w="1711"/>
        <w:gridCol w:w="905"/>
        <w:gridCol w:w="1292"/>
        <w:gridCol w:w="779"/>
      </w:tblGrid>
      <w:tr>
        <w:trPr>
          <w:trHeight w:val="392"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5"/>
              <w:jc w:val="right"/>
              <w:rPr>
                <w:rFonts w:ascii="Times New Roman" w:hAnsi="Times New Roman" w:cs="Times New Roman" w:eastAsia="Times New Roman" w:hint="default"/>
                <w:sz w:val="18"/>
                <w:szCs w:val="18"/>
              </w:rPr>
            </w:pPr>
            <w:r>
              <w:rPr>
                <w:rFonts w:ascii="Times New Roman"/>
                <w:spacing w:val="-1"/>
                <w:sz w:val="18"/>
              </w:rPr>
              <w:t>120,379,403.85</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0"/>
              <w:jc w:val="right"/>
              <w:rPr>
                <w:rFonts w:ascii="Times New Roman" w:hAnsi="Times New Roman" w:cs="Times New Roman" w:eastAsia="Times New Roman" w:hint="default"/>
                <w:sz w:val="18"/>
                <w:szCs w:val="18"/>
              </w:rPr>
            </w:pPr>
            <w:r>
              <w:rPr>
                <w:rFonts w:ascii="Times New Roman"/>
                <w:sz w:val="18"/>
              </w:rPr>
              <w:t>58.78</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6"/>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84,424,893.78</w:t>
            </w:r>
            <w:r>
              <w:rPr>
                <w:rFonts w:ascii="Times New Roman"/>
                <w:spacing w:val="-1"/>
                <w:sz w:val="18"/>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41.22</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101,828.93</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r>
      <w:tr>
        <w:trPr>
          <w:trHeight w:val="386"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204,804,297.63</w:t>
            </w:r>
            <w:r>
              <w:rPr>
                <w:rFonts w:ascii="Times New Roman"/>
                <w:spacing w:val="-1"/>
                <w:sz w:val="18"/>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101,828.93</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r>
    </w:tbl>
    <w:p>
      <w:pPr>
        <w:pStyle w:val="BodyText"/>
        <w:spacing w:line="266" w:lineRule="exact" w:before="0"/>
        <w:ind w:left="577" w:right="0"/>
        <w:jc w:val="left"/>
      </w:pPr>
      <w:r>
        <w:rPr/>
        <w:t>（</w:t>
      </w:r>
      <w:r>
        <w:rPr>
          <w:rFonts w:ascii="Times New Roman" w:hAnsi="Times New Roman" w:cs="Times New Roman" w:eastAsia="Times New Roman" w:hint="default"/>
        </w:rPr>
        <w:t>2</w:t>
      </w:r>
      <w:r>
        <w:rPr/>
        <w:t>）</w:t>
      </w:r>
      <w:r>
        <w:rPr>
          <w:spacing w:val="-75"/>
        </w:rPr>
        <w:t> </w:t>
      </w:r>
      <w:r>
        <w:rPr/>
        <w:t>账龄分析：</w:t>
      </w:r>
    </w:p>
    <w:p>
      <w:pPr>
        <w:spacing w:after="0" w:line="266" w:lineRule="exact"/>
        <w:jc w:val="left"/>
        <w:sectPr>
          <w:pgSz w:w="16840" w:h="11910" w:orient="landscape"/>
          <w:pgMar w:header="989" w:footer="970" w:top="1200" w:bottom="1160" w:left="11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2972" w:firstLine="0"/>
        <w:jc w:val="center"/>
        <w:rPr>
          <w:rFonts w:ascii="宋体" w:hAnsi="宋体" w:cs="宋体" w:eastAsia="宋体" w:hint="default"/>
          <w:sz w:val="18"/>
          <w:szCs w:val="18"/>
        </w:rPr>
      </w:pPr>
      <w:r>
        <w:rPr>
          <w:rFonts w:ascii="宋体" w:hAnsi="宋体" w:cs="宋体" w:eastAsia="宋体" w:hint="default"/>
          <w:sz w:val="18"/>
          <w:szCs w:val="18"/>
        </w:rPr>
        <w:t>期末数</w:t>
      </w:r>
    </w:p>
    <w:tbl>
      <w:tblPr>
        <w:tblW w:w="0" w:type="auto"/>
        <w:jc w:val="left"/>
        <w:tblInd w:w="366" w:type="dxa"/>
        <w:tblLayout w:type="fixed"/>
        <w:tblCellMar>
          <w:top w:w="0" w:type="dxa"/>
          <w:left w:w="0" w:type="dxa"/>
          <w:bottom w:w="0" w:type="dxa"/>
          <w:right w:w="0" w:type="dxa"/>
        </w:tblCellMar>
        <w:tblLook w:val="01E0"/>
      </w:tblPr>
      <w:tblGrid>
        <w:gridCol w:w="1718"/>
        <w:gridCol w:w="2353"/>
        <w:gridCol w:w="1576"/>
        <w:gridCol w:w="1500"/>
        <w:gridCol w:w="1428"/>
      </w:tblGrid>
      <w:tr>
        <w:trPr>
          <w:trHeight w:val="69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账面原值</w:t>
            </w:r>
            <w:r>
              <w:rPr>
                <w:rFonts w:ascii="宋体" w:hAnsi="宋体" w:cs="宋体" w:eastAsia="宋体" w:hint="default"/>
                <w:sz w:val="18"/>
                <w:szCs w:val="18"/>
              </w:rPr>
            </w:r>
          </w:p>
          <w:p>
            <w:pPr>
              <w:pStyle w:val="TableParagraph"/>
              <w:spacing w:line="240" w:lineRule="auto" w:before="115"/>
              <w:ind w:left="1097" w:right="0"/>
              <w:jc w:val="left"/>
              <w:rPr>
                <w:rFonts w:ascii="Times New Roman" w:hAnsi="Times New Roman" w:cs="Times New Roman" w:eastAsia="Times New Roman" w:hint="default"/>
                <w:sz w:val="18"/>
                <w:szCs w:val="18"/>
              </w:rPr>
            </w:pPr>
            <w:r>
              <w:rPr>
                <w:rFonts w:ascii="Times New Roman"/>
                <w:sz w:val="18"/>
              </w:rPr>
              <w:t>58,900,858.55</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01"/>
              <w:ind w:left="862" w:right="0"/>
              <w:jc w:val="left"/>
              <w:rPr>
                <w:rFonts w:ascii="Times New Roman" w:hAnsi="Times New Roman" w:cs="Times New Roman" w:eastAsia="Times New Roman" w:hint="default"/>
                <w:sz w:val="18"/>
                <w:szCs w:val="18"/>
              </w:rPr>
            </w:pPr>
            <w:r>
              <w:rPr>
                <w:rFonts w:ascii="Times New Roman"/>
                <w:sz w:val="18"/>
              </w:rPr>
              <w:t>31.32</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pStyle w:val="TableParagraph"/>
              <w:spacing w:line="240" w:lineRule="auto" w:before="115"/>
              <w:ind w:left="916" w:right="0"/>
              <w:jc w:val="left"/>
              <w:rPr>
                <w:rFonts w:ascii="Times New Roman" w:hAnsi="Times New Roman" w:cs="Times New Roman" w:eastAsia="Times New Roman" w:hint="default"/>
                <w:sz w:val="18"/>
                <w:szCs w:val="18"/>
              </w:rPr>
            </w:pPr>
            <w:r>
              <w:rPr>
                <w:rFonts w:ascii="Times New Roman"/>
                <w:sz w:val="18"/>
              </w:rPr>
              <w:t>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7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p>
            <w:pPr>
              <w:pStyle w:val="TableParagraph"/>
              <w:spacing w:line="240" w:lineRule="auto" w:before="115"/>
              <w:ind w:left="355" w:right="0"/>
              <w:jc w:val="left"/>
              <w:rPr>
                <w:rFonts w:ascii="Times New Roman" w:hAnsi="Times New Roman" w:cs="Times New Roman" w:eastAsia="Times New Roman" w:hint="default"/>
                <w:sz w:val="18"/>
                <w:szCs w:val="18"/>
              </w:rPr>
            </w:pPr>
            <w:r>
              <w:rPr>
                <w:rFonts w:ascii="Times New Roman"/>
                <w:sz w:val="18"/>
              </w:rPr>
              <w:t>58,900,858.55</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pacing w:val="-1"/>
                <w:sz w:val="18"/>
              </w:rPr>
              <w:t>6,674,335.12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3.55</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6"/>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pacing w:val="-1"/>
                <w:sz w:val="18"/>
              </w:rPr>
              <w:t>6,630,443.12</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pacing w:val="-1"/>
                <w:sz w:val="18"/>
              </w:rPr>
              <w:t>48,383,352.00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25.73</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t>43,892.00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pacing w:val="-1"/>
                <w:sz w:val="18"/>
              </w:rPr>
              <w:t>48,349,632.40</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pacing w:val="-1"/>
                <w:sz w:val="18"/>
              </w:rPr>
              <w:t>72,712,508.01</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38.67</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t>33,719.60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pacing w:val="-1"/>
                <w:sz w:val="18"/>
              </w:rPr>
              <w:t>72,712,508.01</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z w:val="18"/>
              </w:rPr>
              <w:t>878,751.62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0.47</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z w:val="18"/>
              </w:rPr>
              <w:t>878,751.62</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486,403.25</w:t>
            </w:r>
            <w:r>
              <w:rPr>
                <w:rFonts w:ascii="Times New Roman"/>
                <w:sz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0.26</w:t>
            </w:r>
            <w:r>
              <w:rPr>
                <w:rFonts w:ascii="Times New Roman"/>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16,098.47</w:t>
            </w:r>
            <w:r>
              <w:rPr>
                <w:rFonts w:ascii="Times New Roman"/>
                <w:sz w:val="18"/>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470,304.78</w:t>
            </w:r>
            <w:r>
              <w:rPr>
                <w:rFonts w:ascii="Times New Roman"/>
                <w:sz w:val="18"/>
              </w:rPr>
            </w:r>
          </w:p>
        </w:tc>
      </w:tr>
      <w:tr>
        <w:trPr>
          <w:trHeight w:val="35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188,036,208.55</w:t>
            </w:r>
            <w:r>
              <w:rPr>
                <w:rFonts w:ascii="Times New Roman"/>
                <w:spacing w:val="-1"/>
                <w:sz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93,710.07</w:t>
            </w:r>
            <w:r>
              <w:rPr>
                <w:rFonts w:ascii="Times New Roman"/>
                <w:sz w:val="18"/>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187,942,498.48</w:t>
            </w:r>
            <w:r>
              <w:rPr>
                <w:rFonts w:ascii="Times New Roman"/>
                <w:spacing w:val="-1"/>
                <w:sz w:val="18"/>
              </w:rPr>
            </w:r>
          </w:p>
        </w:tc>
      </w:tr>
      <w:tr>
        <w:trPr>
          <w:trHeight w:val="398"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235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658"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账面原值</w:t>
            </w:r>
            <w:r>
              <w:rPr>
                <w:rFonts w:ascii="宋体" w:hAnsi="宋体" w:cs="宋体" w:eastAsia="宋体" w:hint="default"/>
                <w:sz w:val="18"/>
                <w:szCs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290" w:lineRule="auto" w:before="66"/>
              <w:ind w:left="218" w:right="0" w:firstLine="817"/>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占总额比例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6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r>
      <w:tr>
        <w:trPr>
          <w:trHeight w:val="35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7"/>
              <w:jc w:val="right"/>
              <w:rPr>
                <w:rFonts w:ascii="Times New Roman" w:hAnsi="Times New Roman" w:cs="Times New Roman" w:eastAsia="Times New Roman" w:hint="default"/>
                <w:sz w:val="18"/>
                <w:szCs w:val="18"/>
              </w:rPr>
            </w:pPr>
            <w:r>
              <w:rPr>
                <w:rFonts w:ascii="Times New Roman"/>
                <w:spacing w:val="-1"/>
                <w:sz w:val="18"/>
              </w:rPr>
              <w:t>73,319,369.74</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5"/>
              <w:jc w:val="right"/>
              <w:rPr>
                <w:rFonts w:ascii="Times New Roman" w:hAnsi="Times New Roman" w:cs="Times New Roman" w:eastAsia="Times New Roman" w:hint="default"/>
                <w:sz w:val="18"/>
                <w:szCs w:val="18"/>
              </w:rPr>
            </w:pPr>
            <w:r>
              <w:rPr>
                <w:rFonts w:ascii="Times New Roman"/>
                <w:sz w:val="18"/>
              </w:rPr>
              <w:t>35.80</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5"/>
              <w:jc w:val="right"/>
              <w:rPr>
                <w:rFonts w:ascii="Times New Roman" w:hAnsi="Times New Roman" w:cs="Times New Roman" w:eastAsia="Times New Roman" w:hint="default"/>
                <w:sz w:val="18"/>
                <w:szCs w:val="18"/>
              </w:rPr>
            </w:pPr>
            <w:r>
              <w:rPr>
                <w:rFonts w:ascii="Times New Roman"/>
                <w:sz w:val="18"/>
              </w:rPr>
              <w:t>2,092.02</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pacing w:val="-1"/>
                <w:sz w:val="18"/>
              </w:rPr>
              <w:t>73,317,277.72</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pacing w:val="-1"/>
                <w:sz w:val="18"/>
              </w:rPr>
              <w:t>54,962,830.42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26.84</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t>49,918.84</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pacing w:val="-1"/>
                <w:sz w:val="18"/>
              </w:rPr>
              <w:t>54,912,911.58</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pacing w:val="-1"/>
                <w:sz w:val="18"/>
              </w:rPr>
              <w:t>74,264,636.92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36.26</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t>33,719.60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pacing w:val="-1"/>
                <w:sz w:val="18"/>
              </w:rPr>
              <w:t>74,230,917.32</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pacing w:val="-1"/>
                <w:sz w:val="18"/>
              </w:rPr>
              <w:t>1,148,826.30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0.56</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6"/>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
              <w:jc w:val="right"/>
              <w:rPr>
                <w:rFonts w:ascii="Times New Roman" w:hAnsi="Times New Roman" w:cs="Times New Roman" w:eastAsia="Times New Roman" w:hint="default"/>
                <w:sz w:val="18"/>
                <w:szCs w:val="18"/>
              </w:rPr>
            </w:pPr>
            <w:r>
              <w:rPr>
                <w:rFonts w:ascii="Times New Roman"/>
                <w:spacing w:val="-1"/>
                <w:sz w:val="18"/>
              </w:rPr>
              <w:t>1,148,826.30</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z w:val="18"/>
              </w:rPr>
              <w:t>528,545.78</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t>0.26</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z w:val="18"/>
              </w:rPr>
              <w:t>528,545.78</w:t>
            </w:r>
          </w:p>
        </w:tc>
      </w:tr>
      <w:tr>
        <w:trPr>
          <w:trHeight w:val="39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580,088.47</w:t>
            </w:r>
            <w:r>
              <w:rPr>
                <w:rFonts w:ascii="Times New Roman"/>
                <w:sz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0.28</w:t>
            </w:r>
            <w:r>
              <w:rPr>
                <w:rFonts w:ascii="Times New Roman"/>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16,098.47</w:t>
            </w:r>
            <w:r>
              <w:rPr>
                <w:rFonts w:ascii="Times New Roman"/>
                <w:sz w:val="18"/>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563,990.00</w:t>
            </w:r>
            <w:r>
              <w:rPr>
                <w:rFonts w:ascii="Times New Roman"/>
                <w:sz w:val="18"/>
              </w:rPr>
            </w:r>
          </w:p>
        </w:tc>
      </w:tr>
      <w:tr>
        <w:trPr>
          <w:trHeight w:val="377"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204,804,297.63</w:t>
            </w:r>
            <w:r>
              <w:rPr>
                <w:rFonts w:ascii="Times New Roman"/>
                <w:spacing w:val="-1"/>
                <w:sz w:val="18"/>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101,828.93</w:t>
            </w:r>
            <w:r>
              <w:rPr>
                <w:rFonts w:ascii="Times New Roman"/>
                <w:sz w:val="18"/>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204,702,468.70</w:t>
            </w:r>
            <w:r>
              <w:rPr>
                <w:rFonts w:ascii="Times New Roman"/>
                <w:spacing w:val="-1"/>
                <w:sz w:val="18"/>
              </w:rPr>
            </w:r>
          </w:p>
        </w:tc>
      </w:tr>
    </w:tbl>
    <w:p>
      <w:pPr>
        <w:pStyle w:val="BodyText"/>
        <w:spacing w:line="273" w:lineRule="exact" w:before="0"/>
        <w:ind w:left="577" w:right="5372"/>
        <w:jc w:val="left"/>
      </w:pPr>
      <w:r>
        <w:rPr/>
        <w:t>（</w:t>
      </w:r>
      <w:r>
        <w:rPr>
          <w:rFonts w:ascii="Times New Roman" w:hAnsi="Times New Roman" w:cs="Times New Roman" w:eastAsia="Times New Roman" w:hint="default"/>
        </w:rPr>
        <w:t>3</w:t>
      </w:r>
      <w:r>
        <w:rPr/>
        <w:t>）</w:t>
      </w:r>
      <w:r>
        <w:rPr>
          <w:spacing w:val="-75"/>
        </w:rPr>
        <w:t> </w:t>
      </w:r>
      <w:r>
        <w:rPr/>
        <w:t>无以前年度已全额计提坏账准备，在本期又全额收回的其他应收款。</w:t>
      </w:r>
    </w:p>
    <w:p>
      <w:pPr>
        <w:pStyle w:val="BodyText"/>
        <w:spacing w:line="240" w:lineRule="auto" w:before="63"/>
        <w:ind w:left="577" w:right="5372"/>
        <w:jc w:val="left"/>
      </w:pPr>
      <w:r>
        <w:rPr/>
        <w:t>（</w:t>
      </w:r>
      <w:r>
        <w:rPr>
          <w:rFonts w:ascii="Times New Roman" w:hAnsi="Times New Roman" w:cs="Times New Roman" w:eastAsia="Times New Roman" w:hint="default"/>
        </w:rPr>
        <w:t>4</w:t>
      </w:r>
      <w:r>
        <w:rPr/>
        <w:t>）</w:t>
      </w:r>
      <w:r>
        <w:rPr>
          <w:spacing w:val="-75"/>
        </w:rPr>
        <w:t> </w:t>
      </w:r>
      <w:r>
        <w:rPr/>
        <w:t>本报告期无实际核销的其他应收款。</w:t>
      </w:r>
    </w:p>
    <w:p>
      <w:pPr>
        <w:pStyle w:val="BodyText"/>
        <w:spacing w:line="240" w:lineRule="auto" w:before="63"/>
        <w:ind w:left="577" w:right="5372"/>
        <w:jc w:val="left"/>
      </w:pPr>
      <w:r>
        <w:rPr/>
        <w:t>（</w:t>
      </w:r>
      <w:r>
        <w:rPr>
          <w:rFonts w:ascii="Times New Roman" w:hAnsi="Times New Roman" w:cs="Times New Roman" w:eastAsia="Times New Roman" w:hint="default"/>
        </w:rPr>
        <w:t>5</w:t>
      </w:r>
      <w:r>
        <w:rPr/>
        <w:t>）</w:t>
      </w:r>
      <w:r>
        <w:rPr>
          <w:spacing w:val="-76"/>
        </w:rPr>
        <w:t> </w:t>
      </w:r>
      <w:r>
        <w:rPr/>
        <w:t>本报告期其他应收款中持有公司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p>
    <w:p>
      <w:pPr>
        <w:tabs>
          <w:tab w:pos="6306" w:val="left" w:leader="none"/>
          <w:tab w:pos="11578" w:val="left" w:leader="none"/>
        </w:tabs>
        <w:spacing w:before="99"/>
        <w:ind w:left="171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989" w:footer="970" w:top="1200" w:bottom="1160" w:left="1180" w:right="12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7396" w:val="left" w:leader="none"/>
          <w:tab w:pos="10360" w:val="left" w:leader="none"/>
          <w:tab w:pos="12551" w:val="left" w:leader="none"/>
        </w:tabs>
        <w:spacing w:before="44"/>
        <w:ind w:left="503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计提坏账金额</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计提坏账金额</w:t>
      </w:r>
      <w:r>
        <w:rPr>
          <w:rFonts w:ascii="宋体" w:hAnsi="宋体" w:cs="宋体" w:eastAsia="宋体" w:hint="default"/>
          <w:sz w:val="18"/>
          <w:szCs w:val="18"/>
        </w:rPr>
      </w:r>
    </w:p>
    <w:p>
      <w:pPr>
        <w:tabs>
          <w:tab w:pos="5521" w:val="left" w:leader="none"/>
          <w:tab w:pos="8873" w:val="left" w:leader="none"/>
          <w:tab w:pos="11360" w:val="left" w:leader="none"/>
          <w:tab w:pos="13975" w:val="left" w:leader="none"/>
        </w:tabs>
        <w:spacing w:before="102"/>
        <w:ind w:left="4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大连港集团有限公司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4,690,601.65</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tabs>
          <w:tab w:pos="5521" w:val="left" w:leader="none"/>
          <w:tab w:pos="8873" w:val="left" w:leader="none"/>
          <w:tab w:pos="11360" w:val="left" w:leader="none"/>
          <w:tab w:pos="13975" w:val="left" w:leader="none"/>
        </w:tabs>
        <w:spacing w:before="120"/>
        <w:ind w:left="189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4,690,601.65</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r>
    </w:p>
    <w:p>
      <w:pPr>
        <w:pStyle w:val="BodyText"/>
        <w:spacing w:line="240" w:lineRule="auto" w:before="83"/>
        <w:ind w:left="577" w:right="5372"/>
        <w:jc w:val="left"/>
      </w:pPr>
      <w:r>
        <w:rPr/>
        <w:t>（</w:t>
      </w:r>
      <w:r>
        <w:rPr>
          <w:rFonts w:ascii="Times New Roman" w:hAnsi="Times New Roman" w:cs="Times New Roman" w:eastAsia="Times New Roman" w:hint="default"/>
        </w:rPr>
        <w:t>6</w:t>
      </w:r>
      <w:r>
        <w:rPr/>
        <w:t>）</w:t>
      </w:r>
      <w:r>
        <w:rPr>
          <w:spacing w:val="-75"/>
        </w:rPr>
        <w:t> </w:t>
      </w:r>
      <w:r>
        <w:rPr/>
        <w:t>其他应收款金额前五名单位情况：</w:t>
      </w:r>
    </w:p>
    <w:p>
      <w:pPr>
        <w:spacing w:after="0" w:line="240" w:lineRule="auto"/>
        <w:jc w:val="left"/>
        <w:sectPr>
          <w:pgSz w:w="16840" w:h="11910" w:orient="landscape"/>
          <w:pgMar w:header="989" w:footer="970" w:top="1200" w:bottom="1160" w:left="1180" w:right="1200"/>
        </w:sectPr>
      </w:pPr>
    </w:p>
    <w:p>
      <w:pPr>
        <w:spacing w:line="240" w:lineRule="auto" w:before="5"/>
        <w:rPr>
          <w:rFonts w:ascii="宋体" w:hAnsi="宋体" w:cs="宋体" w:eastAsia="宋体" w:hint="default"/>
          <w:sz w:val="15"/>
          <w:szCs w:val="15"/>
        </w:rPr>
      </w:pPr>
    </w:p>
    <w:p>
      <w:pPr>
        <w:tabs>
          <w:tab w:pos="5293" w:val="left" w:leader="none"/>
          <w:tab w:pos="8477" w:val="left" w:leader="none"/>
          <w:tab w:pos="11063" w:val="left" w:leader="none"/>
        </w:tabs>
        <w:spacing w:before="0"/>
        <w:ind w:left="187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年限</w:t>
      </w:r>
      <w:r>
        <w:rPr>
          <w:rFonts w:ascii="宋体" w:hAnsi="宋体" w:cs="宋体" w:eastAsia="宋体" w:hint="default"/>
          <w:sz w:val="18"/>
          <w:szCs w:val="18"/>
        </w:rPr>
      </w:r>
    </w:p>
    <w:p>
      <w:pPr>
        <w:spacing w:before="67"/>
        <w:ind w:left="10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占其他应收款总额比例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180" w:right="1200"/>
          <w:cols w:num="2" w:equalWidth="0">
            <w:col w:w="11424" w:space="40"/>
            <w:col w:w="2996"/>
          </w:cols>
        </w:sectPr>
      </w:pPr>
    </w:p>
    <w:tbl>
      <w:tblPr>
        <w:tblW w:w="0" w:type="auto"/>
        <w:jc w:val="left"/>
        <w:tblInd w:w="132" w:type="dxa"/>
        <w:tblLayout w:type="fixed"/>
        <w:tblCellMar>
          <w:top w:w="0" w:type="dxa"/>
          <w:left w:w="0" w:type="dxa"/>
          <w:bottom w:w="0" w:type="dxa"/>
          <w:right w:w="0" w:type="dxa"/>
        </w:tblCellMar>
        <w:tblLook w:val="01E0"/>
      </w:tblPr>
      <w:tblGrid>
        <w:gridCol w:w="4510"/>
        <w:gridCol w:w="3345"/>
        <w:gridCol w:w="2447"/>
        <w:gridCol w:w="2307"/>
        <w:gridCol w:w="1602"/>
      </w:tblGrid>
      <w:tr>
        <w:trPr>
          <w:trHeight w:val="603"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大连市财政局</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47"/>
              <w:jc w:val="right"/>
              <w:rPr>
                <w:rFonts w:ascii="宋体" w:hAnsi="宋体" w:cs="宋体" w:eastAsia="宋体" w:hint="default"/>
                <w:sz w:val="18"/>
                <w:szCs w:val="18"/>
              </w:rPr>
            </w:pPr>
            <w:r>
              <w:rPr>
                <w:rFonts w:ascii="宋体" w:hAnsi="宋体" w:cs="宋体" w:eastAsia="宋体" w:hint="default"/>
                <w:sz w:val="18"/>
                <w:szCs w:val="18"/>
              </w:rPr>
              <w:t>第三方</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70"/>
              <w:jc w:val="right"/>
              <w:rPr>
                <w:rFonts w:ascii="Times New Roman" w:hAnsi="Times New Roman" w:cs="Times New Roman" w:eastAsia="Times New Roman" w:hint="default"/>
                <w:sz w:val="18"/>
                <w:szCs w:val="18"/>
              </w:rPr>
            </w:pPr>
            <w:r>
              <w:rPr>
                <w:rFonts w:ascii="Times New Roman"/>
                <w:spacing w:val="-1"/>
                <w:sz w:val="18"/>
              </w:rPr>
              <w:t>72,596,153.85</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2" w:type="dxa"/>
            <w:tcBorders>
              <w:top w:val="nil" w:sz="6" w:space="0" w:color="auto"/>
              <w:left w:val="nil" w:sz="6" w:space="0" w:color="auto"/>
              <w:bottom w:val="nil" w:sz="6" w:space="0" w:color="auto"/>
              <w:right w:val="nil" w:sz="6" w:space="0" w:color="auto"/>
            </w:tcBorders>
          </w:tcPr>
          <w:p>
            <w:pPr>
              <w:pStyle w:val="TableParagraph"/>
              <w:spacing w:line="166" w:lineRule="exact"/>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w w:val="99"/>
                <w:sz w:val="18"/>
                <w:u w:val="single" w:color="000000"/>
              </w:rPr>
              <w:t>%</w:t>
            </w:r>
            <w:r>
              <w:rPr>
                <w:rFonts w:ascii="Times New Roman"/>
                <w:w w:val="99"/>
                <w:sz w:val="18"/>
              </w:rPr>
            </w:r>
            <w:r>
              <w:rPr>
                <w:rFonts w:ascii="Times New Roman"/>
                <w:sz w:val="18"/>
              </w:rPr>
            </w:r>
          </w:p>
          <w:p>
            <w:pPr>
              <w:pStyle w:val="TableParagraph"/>
              <w:spacing w:line="240" w:lineRule="auto" w:before="142"/>
              <w:ind w:right="33"/>
              <w:jc w:val="right"/>
              <w:rPr>
                <w:rFonts w:ascii="Times New Roman" w:hAnsi="Times New Roman" w:cs="Times New Roman" w:eastAsia="Times New Roman" w:hint="default"/>
                <w:sz w:val="18"/>
                <w:szCs w:val="18"/>
              </w:rPr>
            </w:pPr>
            <w:r>
              <w:rPr>
                <w:rFonts w:ascii="Times New Roman"/>
                <w:sz w:val="18"/>
              </w:rPr>
              <w:t>38.61</w:t>
            </w:r>
          </w:p>
        </w:tc>
      </w:tr>
      <w:tr>
        <w:trPr>
          <w:trHeight w:val="36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中国石油大连石油化工有限公司</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47"/>
              <w:jc w:val="right"/>
              <w:rPr>
                <w:rFonts w:ascii="宋体" w:hAnsi="宋体" w:cs="宋体" w:eastAsia="宋体" w:hint="default"/>
                <w:sz w:val="18"/>
                <w:szCs w:val="18"/>
              </w:rPr>
            </w:pPr>
            <w:r>
              <w:rPr>
                <w:rFonts w:ascii="宋体" w:hAnsi="宋体" w:cs="宋体" w:eastAsia="宋体" w:hint="default"/>
                <w:sz w:val="18"/>
                <w:szCs w:val="18"/>
              </w:rPr>
              <w:t>第三方</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0"/>
              <w:jc w:val="right"/>
              <w:rPr>
                <w:rFonts w:ascii="Times New Roman" w:hAnsi="Times New Roman" w:cs="Times New Roman" w:eastAsia="Times New Roman" w:hint="default"/>
                <w:sz w:val="18"/>
                <w:szCs w:val="18"/>
              </w:rPr>
            </w:pPr>
            <w:r>
              <w:rPr>
                <w:rFonts w:ascii="Times New Roman"/>
                <w:spacing w:val="-1"/>
                <w:sz w:val="18"/>
              </w:rPr>
              <w:t>47,783,250.00</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25.41</w:t>
            </w:r>
          </w:p>
        </w:tc>
      </w:tr>
      <w:tr>
        <w:trPr>
          <w:trHeight w:val="36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大连鞍钢国贸货运代理有限公司</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ind w:right="847"/>
              <w:jc w:val="right"/>
              <w:rPr>
                <w:rFonts w:ascii="宋体" w:hAnsi="宋体" w:cs="宋体" w:eastAsia="宋体" w:hint="default"/>
                <w:sz w:val="18"/>
                <w:szCs w:val="18"/>
              </w:rPr>
            </w:pPr>
            <w:r>
              <w:rPr>
                <w:rFonts w:ascii="宋体" w:hAnsi="宋体" w:cs="宋体" w:eastAsia="宋体" w:hint="default"/>
                <w:sz w:val="18"/>
                <w:szCs w:val="18"/>
              </w:rPr>
              <w:t>第三方</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70"/>
              <w:jc w:val="right"/>
              <w:rPr>
                <w:rFonts w:ascii="Times New Roman" w:hAnsi="Times New Roman" w:cs="Times New Roman" w:eastAsia="Times New Roman" w:hint="default"/>
                <w:sz w:val="18"/>
                <w:szCs w:val="18"/>
              </w:rPr>
            </w:pPr>
            <w:r>
              <w:rPr>
                <w:rFonts w:ascii="Times New Roman"/>
                <w:spacing w:val="-1"/>
                <w:sz w:val="18"/>
              </w:rPr>
              <w:t>5,019,894.00</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t>2.67</w:t>
            </w:r>
          </w:p>
        </w:tc>
      </w:tr>
      <w:tr>
        <w:trPr>
          <w:trHeight w:val="37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47"/>
              <w:jc w:val="right"/>
              <w:rPr>
                <w:rFonts w:ascii="宋体" w:hAnsi="宋体" w:cs="宋体" w:eastAsia="宋体" w:hint="default"/>
                <w:sz w:val="18"/>
                <w:szCs w:val="18"/>
              </w:rPr>
            </w:pPr>
            <w:r>
              <w:rPr>
                <w:rFonts w:ascii="宋体" w:hAnsi="宋体" w:cs="宋体" w:eastAsia="宋体" w:hint="default"/>
                <w:sz w:val="18"/>
                <w:szCs w:val="18"/>
              </w:rPr>
              <w:t>母公司</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0"/>
              <w:jc w:val="right"/>
              <w:rPr>
                <w:rFonts w:ascii="Times New Roman" w:hAnsi="Times New Roman" w:cs="Times New Roman" w:eastAsia="Times New Roman" w:hint="default"/>
                <w:sz w:val="18"/>
                <w:szCs w:val="18"/>
              </w:rPr>
            </w:pPr>
            <w:r>
              <w:rPr>
                <w:rFonts w:ascii="Times New Roman"/>
                <w:spacing w:val="-1"/>
                <w:sz w:val="18"/>
              </w:rPr>
              <w:t>4,690,601.65</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2.49</w:t>
            </w:r>
          </w:p>
        </w:tc>
      </w:tr>
      <w:tr>
        <w:trPr>
          <w:trHeight w:val="38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大连港引航站</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7"/>
              <w:jc w:val="right"/>
              <w:rPr>
                <w:rFonts w:ascii="宋体" w:hAnsi="宋体" w:cs="宋体" w:eastAsia="宋体" w:hint="default"/>
                <w:sz w:val="18"/>
                <w:szCs w:val="18"/>
              </w:rPr>
            </w:pPr>
            <w:r>
              <w:rPr>
                <w:rFonts w:ascii="宋体" w:hAnsi="宋体" w:cs="宋体" w:eastAsia="宋体" w:hint="default"/>
                <w:sz w:val="18"/>
                <w:szCs w:val="18"/>
              </w:rPr>
              <w:t>第三方</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4,424,480.00</w:t>
            </w:r>
            <w:r>
              <w:rPr>
                <w:rFonts w:ascii="Times New Roman"/>
                <w:spacing w:val="-1"/>
                <w:sz w:val="18"/>
              </w:rPr>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2.35</w:t>
            </w:r>
            <w:r>
              <w:rPr>
                <w:rFonts w:ascii="Times New Roman"/>
                <w:sz w:val="18"/>
              </w:rPr>
            </w:r>
          </w:p>
        </w:tc>
      </w:tr>
      <w:tr>
        <w:trPr>
          <w:trHeight w:val="386"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3"/>
              <w:jc w:val="center"/>
              <w:rPr>
                <w:rFonts w:ascii="宋体" w:hAnsi="宋体" w:cs="宋体" w:eastAsia="宋体" w:hint="default"/>
                <w:sz w:val="18"/>
                <w:szCs w:val="18"/>
              </w:rPr>
            </w:pPr>
            <w:r>
              <w:rPr>
                <w:rFonts w:ascii="宋体" w:hAnsi="宋体" w:cs="宋体" w:eastAsia="宋体" w:hint="default"/>
                <w:sz w:val="18"/>
                <w:szCs w:val="18"/>
              </w:rPr>
              <w:t>合计</w:t>
            </w:r>
          </w:p>
        </w:tc>
        <w:tc>
          <w:tcPr>
            <w:tcW w:w="3345"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134,514,379.50</w:t>
            </w:r>
            <w:r>
              <w:rPr>
                <w:rFonts w:ascii="Times New Roman"/>
                <w:spacing w:val="-1"/>
                <w:sz w:val="18"/>
              </w:rPr>
            </w:r>
          </w:p>
        </w:tc>
        <w:tc>
          <w:tcPr>
            <w:tcW w:w="2307"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71.53</w:t>
            </w:r>
            <w:r>
              <w:rPr>
                <w:rFonts w:ascii="Times New Roman"/>
                <w:sz w:val="18"/>
              </w:rPr>
            </w:r>
          </w:p>
        </w:tc>
      </w:tr>
    </w:tbl>
    <w:p>
      <w:pPr>
        <w:pStyle w:val="BodyText"/>
        <w:spacing w:line="248" w:lineRule="exact" w:before="0"/>
        <w:ind w:left="577" w:right="5372"/>
        <w:jc w:val="left"/>
      </w:pPr>
      <w:r>
        <w:rPr/>
        <w:t>（</w:t>
      </w:r>
      <w:r>
        <w:rPr>
          <w:rFonts w:ascii="Times New Roman" w:hAnsi="Times New Roman" w:cs="Times New Roman" w:eastAsia="Times New Roman" w:hint="default"/>
        </w:rPr>
        <w:t>7</w:t>
      </w:r>
      <w:r>
        <w:rPr/>
        <w:t>）</w:t>
      </w:r>
      <w:r>
        <w:rPr>
          <w:spacing w:val="-76"/>
        </w:rPr>
        <w:t> </w:t>
      </w:r>
      <w:r>
        <w:rPr/>
        <w:t>应收关联方款项情况见附注八</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关联方应收应付款项。</w:t>
      </w: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600" w:bottom="280" w:left="1180" w:right="1200"/>
        </w:sectPr>
      </w:pPr>
    </w:p>
    <w:p>
      <w:pPr>
        <w:pStyle w:val="Heading3"/>
        <w:spacing w:line="240" w:lineRule="auto"/>
        <w:ind w:left="293" w:right="0"/>
        <w:jc w:val="left"/>
        <w:rPr>
          <w:b w:val="0"/>
          <w:bCs w:val="0"/>
        </w:rPr>
      </w:pPr>
      <w:r>
        <w:rPr>
          <w:rFonts w:ascii="Times New Roman" w:hAnsi="Times New Roman" w:cs="Times New Roman" w:eastAsia="Times New Roman" w:hint="default"/>
        </w:rPr>
        <w:t>7</w:t>
      </w:r>
      <w:r>
        <w:rPr/>
        <w:t>、</w:t>
      </w:r>
      <w:r>
        <w:rPr>
          <w:spacing w:val="-24"/>
        </w:rPr>
        <w:t> </w:t>
      </w:r>
      <w:r>
        <w:rPr/>
        <w:t>预付款项</w:t>
      </w:r>
      <w:r>
        <w:rPr>
          <w:b w:val="0"/>
          <w:bCs w:val="0"/>
        </w:rPr>
      </w:r>
    </w:p>
    <w:p>
      <w:pPr>
        <w:pStyle w:val="BodyText"/>
        <w:spacing w:line="240" w:lineRule="auto" w:before="25"/>
        <w:ind w:left="577" w:right="0"/>
        <w:jc w:val="center"/>
      </w:pPr>
      <w:r>
        <w:rPr/>
        <w:t>（</w:t>
      </w:r>
      <w:r>
        <w:rPr>
          <w:rFonts w:ascii="Times New Roman" w:hAnsi="Times New Roman" w:cs="Times New Roman" w:eastAsia="Times New Roman" w:hint="default"/>
        </w:rPr>
        <w:t>1</w:t>
      </w:r>
      <w:r>
        <w:rPr/>
        <w:t>）</w:t>
      </w:r>
      <w:r>
        <w:rPr>
          <w:spacing w:val="-75"/>
        </w:rPr>
        <w:t> </w:t>
      </w:r>
      <w:r>
        <w:rPr/>
        <w:t>预付款项按账龄列示</w:t>
      </w:r>
    </w:p>
    <w:p>
      <w:pPr>
        <w:spacing w:line="240" w:lineRule="auto" w:before="10"/>
        <w:rPr>
          <w:rFonts w:ascii="宋体" w:hAnsi="宋体" w:cs="宋体" w:eastAsia="宋体" w:hint="default"/>
          <w:sz w:val="21"/>
          <w:szCs w:val="21"/>
        </w:rPr>
      </w:pPr>
    </w:p>
    <w:p>
      <w:pPr>
        <w:spacing w:before="0"/>
        <w:ind w:left="577" w:right="0" w:firstLine="0"/>
        <w:jc w:val="center"/>
        <w:rPr>
          <w:rFonts w:ascii="宋体" w:hAnsi="宋体" w:cs="宋体" w:eastAsia="宋体" w:hint="default"/>
          <w:sz w:val="18"/>
          <w:szCs w:val="18"/>
        </w:rPr>
      </w:pPr>
      <w:r>
        <w:rPr/>
        <w:pict>
          <v:group style="position:absolute;margin-left:140.031006pt;margin-top:12.128716pt;width:18pt;height:.1pt;mso-position-horizontal-relative:page;mso-position-vertical-relative:paragraph;z-index:1936" coordorigin="2801,243" coordsize="360,2">
            <v:shape style="position:absolute;left:2801;top:243;width:360;height:2" coordorigin="2801,243" coordsize="360,0" path="m2801,243l3161,243e" filled="false" stroked="true" strokeweight=".48pt" strokecolor="#000000">
              <v:path arrowok="t"/>
            </v:shape>
            <w10:wrap type="none"/>
          </v:group>
        </w:pict>
      </w:r>
      <w:r>
        <w:rPr>
          <w:rFonts w:ascii="宋体" w:hAnsi="宋体" w:cs="宋体" w:eastAsia="宋体" w:hint="default"/>
          <w:sz w:val="18"/>
          <w:szCs w:val="18"/>
        </w:rPr>
        <w:t>账龄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tabs>
          <w:tab w:pos="6829" w:val="left" w:leader="none"/>
        </w:tabs>
        <w:spacing w:before="0"/>
        <w:ind w:left="136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tabs>
          <w:tab w:pos="2825" w:val="left" w:leader="none"/>
          <w:tab w:pos="5609" w:val="left" w:leader="none"/>
          <w:tab w:pos="8485" w:val="left" w:leader="none"/>
        </w:tabs>
        <w:spacing w:before="133"/>
        <w:ind w:left="29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180" w:right="1200"/>
          <w:cols w:num="2" w:equalWidth="0">
            <w:col w:w="3024" w:space="1226"/>
            <w:col w:w="10210"/>
          </w:cols>
        </w:sectPr>
      </w:pPr>
    </w:p>
    <w:p>
      <w:pPr>
        <w:tabs>
          <w:tab w:pos="5052" w:val="left" w:leader="none"/>
          <w:tab w:pos="8019" w:val="left" w:leader="none"/>
          <w:tab w:pos="10675" w:val="left" w:leader="none"/>
          <w:tab w:pos="14212" w:val="right" w:leader="none"/>
        </w:tabs>
        <w:spacing w:before="121"/>
        <w:ind w:left="32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pacing w:val="-1"/>
          <w:position w:val="3"/>
          <w:sz w:val="18"/>
          <w:szCs w:val="18"/>
        </w:rPr>
        <w:t> </w:t>
      </w:r>
      <w:r>
        <w:rPr>
          <w:rFonts w:ascii="宋体" w:hAnsi="宋体" w:cs="宋体" w:eastAsia="宋体" w:hint="default"/>
          <w:position w:val="3"/>
          <w:sz w:val="18"/>
          <w:szCs w:val="18"/>
        </w:rPr>
        <w:t>年以内</w:t>
        <w:tab/>
      </w:r>
      <w:r>
        <w:rPr>
          <w:rFonts w:ascii="Times New Roman" w:hAnsi="Times New Roman" w:cs="Times New Roman" w:eastAsia="Times New Roman" w:hint="default"/>
          <w:spacing w:val="-1"/>
          <w:sz w:val="18"/>
          <w:szCs w:val="18"/>
        </w:rPr>
        <w:t>166,291,566.06</w:t>
        <w:tab/>
      </w:r>
      <w:r>
        <w:rPr>
          <w:rFonts w:ascii="Times New Roman" w:hAnsi="Times New Roman" w:cs="Times New Roman" w:eastAsia="Times New Roman" w:hint="default"/>
          <w:sz w:val="18"/>
          <w:szCs w:val="18"/>
        </w:rPr>
        <w:t>99.84</w:t>
        <w:tab/>
      </w:r>
      <w:r>
        <w:rPr>
          <w:rFonts w:ascii="Times New Roman" w:hAnsi="Times New Roman" w:cs="Times New Roman" w:eastAsia="Times New Roman" w:hint="default"/>
          <w:spacing w:val="-1"/>
          <w:sz w:val="18"/>
          <w:szCs w:val="18"/>
        </w:rPr>
        <w:t>51,600,364.30</w:t>
        <w:tab/>
      </w:r>
      <w:r>
        <w:rPr>
          <w:rFonts w:ascii="Times New Roman" w:hAnsi="Times New Roman" w:cs="Times New Roman" w:eastAsia="Times New Roman" w:hint="default"/>
          <w:sz w:val="18"/>
          <w:szCs w:val="18"/>
        </w:rPr>
        <w:t>99.26</w:t>
      </w:r>
    </w:p>
    <w:p>
      <w:pPr>
        <w:tabs>
          <w:tab w:pos="5367" w:val="left" w:leader="none"/>
          <w:tab w:pos="8110" w:val="left" w:leader="none"/>
          <w:tab w:pos="10900" w:val="left" w:leader="none"/>
          <w:tab w:pos="14213" w:val="right" w:leader="none"/>
        </w:tabs>
        <w:spacing w:before="89"/>
        <w:ind w:left="32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position w:val="3"/>
          <w:sz w:val="18"/>
          <w:szCs w:val="18"/>
        </w:rPr>
        <w:t>1-2</w:t>
      </w:r>
      <w:r>
        <w:rPr>
          <w:rFonts w:ascii="宋体" w:hAnsi="宋体" w:cs="宋体" w:eastAsia="宋体" w:hint="default"/>
          <w:spacing w:val="-1"/>
          <w:position w:val="3"/>
          <w:sz w:val="18"/>
          <w:szCs w:val="18"/>
        </w:rPr>
        <w:t>年</w:t>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single" w:color="000000"/>
        </w:rPr>
        <w:t>259,855.20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0.16</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385,339.23</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0.74</w:t>
      </w:r>
      <w:r>
        <w:rPr>
          <w:rFonts w:ascii="Times New Roman" w:hAnsi="Times New Roman" w:cs="Times New Roman" w:eastAsia="Times New Roman" w:hint="default"/>
          <w:sz w:val="18"/>
          <w:szCs w:val="18"/>
        </w:rPr>
      </w:r>
    </w:p>
    <w:p>
      <w:pPr>
        <w:tabs>
          <w:tab w:pos="5053" w:val="left" w:leader="none"/>
          <w:tab w:pos="7930" w:val="left" w:leader="none"/>
          <w:tab w:pos="10675" w:val="left" w:leader="none"/>
          <w:tab w:pos="13717" w:val="left" w:leader="none"/>
        </w:tabs>
        <w:spacing w:before="89"/>
        <w:ind w:left="16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166,551,421.26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51,985,703.53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17"/>
          <w:szCs w:val="17"/>
        </w:rPr>
      </w:pPr>
    </w:p>
    <w:p>
      <w:pPr>
        <w:pStyle w:val="BodyText"/>
        <w:spacing w:line="240" w:lineRule="auto" w:before="0"/>
        <w:ind w:left="923" w:right="0"/>
        <w:jc w:val="left"/>
      </w:pPr>
      <w:r>
        <w:rPr/>
        <w:t>注：公司于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  </w:t>
      </w:r>
      <w:r>
        <w:rPr/>
        <w:t>日召开的第七次董事会会议决议收购大连旅顺港集团有限公司 </w:t>
      </w:r>
      <w:r>
        <w:rPr>
          <w:rFonts w:ascii="Times New Roman" w:hAnsi="Times New Roman" w:cs="Times New Roman" w:eastAsia="Times New Roman" w:hint="default"/>
        </w:rPr>
        <w:t>60%</w:t>
      </w:r>
      <w:r>
        <w:rPr/>
        <w:t>股权，截至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日预付收购款</w:t>
      </w:r>
    </w:p>
    <w:p>
      <w:pPr>
        <w:pStyle w:val="BodyText"/>
        <w:spacing w:line="240" w:lineRule="auto" w:before="118"/>
        <w:ind w:left="608" w:right="5372"/>
        <w:jc w:val="left"/>
      </w:pPr>
      <w:r>
        <w:rPr>
          <w:rFonts w:ascii="Times New Roman" w:hAnsi="Times New Roman" w:cs="Times New Roman" w:eastAsia="Times New Roman" w:hint="default"/>
        </w:rPr>
        <w:t>137,470,000.00</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18"/>
          <w:szCs w:val="18"/>
        </w:rPr>
      </w:pPr>
    </w:p>
    <w:p>
      <w:pPr>
        <w:pStyle w:val="BodyText"/>
        <w:spacing w:line="240" w:lineRule="auto" w:before="0"/>
        <w:ind w:left="577" w:right="0"/>
        <w:jc w:val="left"/>
      </w:pPr>
      <w:r>
        <w:rPr/>
        <w:t>（</w:t>
      </w:r>
      <w:r>
        <w:rPr>
          <w:rFonts w:ascii="Times New Roman" w:hAnsi="Times New Roman" w:cs="Times New Roman" w:eastAsia="Times New Roman" w:hint="default"/>
        </w:rPr>
        <w:t>2</w:t>
      </w:r>
      <w:r>
        <w:rPr/>
        <w:t>）</w:t>
      </w:r>
      <w:r>
        <w:rPr>
          <w:spacing w:val="-76"/>
        </w:rPr>
        <w:t> </w:t>
      </w:r>
      <w:r>
        <w:rPr/>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日止，无预付持有</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以上表决权股份的股东单位的款项。</w:t>
      </w:r>
    </w:p>
    <w:p>
      <w:pPr>
        <w:spacing w:after="0" w:line="240" w:lineRule="auto"/>
        <w:jc w:val="left"/>
        <w:sectPr>
          <w:type w:val="continuous"/>
          <w:pgSz w:w="16840" w:h="11910" w:orient="landscape"/>
          <w:pgMar w:top="1600" w:bottom="280" w:left="118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577" w:right="0"/>
        <w:jc w:val="left"/>
      </w:pPr>
      <w:r>
        <w:rPr/>
        <w:t>（</w:t>
      </w:r>
      <w:r>
        <w:rPr>
          <w:rFonts w:ascii="Times New Roman" w:hAnsi="Times New Roman" w:cs="Times New Roman" w:eastAsia="Times New Roman" w:hint="default"/>
        </w:rPr>
        <w:t>3</w:t>
      </w:r>
      <w:r>
        <w:rPr/>
        <w:t>）</w:t>
      </w:r>
      <w:r>
        <w:rPr>
          <w:spacing w:val="-77"/>
        </w:rPr>
        <w:t> </w:t>
      </w:r>
      <w:r>
        <w:rPr/>
        <w:t>预付账款年末比期初增加</w:t>
      </w:r>
      <w:r>
        <w:rPr>
          <w:spacing w:val="-55"/>
        </w:rPr>
        <w:t> </w:t>
      </w:r>
      <w:r>
        <w:rPr>
          <w:rFonts w:ascii="Times New Roman" w:hAnsi="Times New Roman" w:cs="Times New Roman" w:eastAsia="Times New Roman" w:hint="default"/>
        </w:rPr>
        <w:t>220%</w:t>
      </w:r>
      <w:r>
        <w:rPr/>
        <w:t>，主要原因是报告期内新增预付大连旅顺港集团有限公司的收购款。</w:t>
      </w:r>
    </w:p>
    <w:p>
      <w:pPr>
        <w:pStyle w:val="BodyText"/>
        <w:spacing w:line="240" w:lineRule="auto" w:before="63"/>
        <w:ind w:left="577" w:right="5372"/>
        <w:jc w:val="left"/>
      </w:pPr>
      <w:r>
        <w:rPr/>
        <w:t>（</w:t>
      </w:r>
      <w:r>
        <w:rPr>
          <w:rFonts w:ascii="Times New Roman" w:hAnsi="Times New Roman" w:cs="Times New Roman" w:eastAsia="Times New Roman" w:hint="default"/>
        </w:rPr>
        <w:t>4</w:t>
      </w:r>
      <w:r>
        <w:rPr/>
        <w:t>）</w:t>
      </w:r>
      <w:r>
        <w:rPr>
          <w:spacing w:val="-76"/>
        </w:rPr>
        <w:t> </w:t>
      </w:r>
      <w:r>
        <w:rPr/>
        <w:t>预付关联方款项见附注八</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关联方应收应付款项。</w:t>
      </w:r>
    </w:p>
    <w:p>
      <w:pPr>
        <w:spacing w:line="240" w:lineRule="auto" w:before="7"/>
        <w:rPr>
          <w:rFonts w:ascii="宋体" w:hAnsi="宋体" w:cs="宋体" w:eastAsia="宋体" w:hint="default"/>
          <w:sz w:val="17"/>
          <w:szCs w:val="17"/>
        </w:rPr>
      </w:pPr>
    </w:p>
    <w:tbl>
      <w:tblPr>
        <w:tblW w:w="0" w:type="auto"/>
        <w:jc w:val="left"/>
        <w:tblInd w:w="258" w:type="dxa"/>
        <w:tblLayout w:type="fixed"/>
        <w:tblCellMar>
          <w:top w:w="0" w:type="dxa"/>
          <w:left w:w="0" w:type="dxa"/>
          <w:bottom w:w="0" w:type="dxa"/>
          <w:right w:w="0" w:type="dxa"/>
        </w:tblCellMar>
        <w:tblLook w:val="01E0"/>
      </w:tblPr>
      <w:tblGrid>
        <w:gridCol w:w="1855"/>
        <w:gridCol w:w="1101"/>
        <w:gridCol w:w="860"/>
        <w:gridCol w:w="355"/>
        <w:gridCol w:w="1390"/>
        <w:gridCol w:w="1102"/>
        <w:gridCol w:w="861"/>
        <w:gridCol w:w="303"/>
        <w:gridCol w:w="1071"/>
      </w:tblGrid>
      <w:tr>
        <w:trPr>
          <w:trHeight w:val="636"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23"/>
                <w:sz w:val="22"/>
                <w:szCs w:val="22"/>
              </w:rPr>
              <w:t> </w:t>
            </w:r>
            <w:r>
              <w:rPr>
                <w:rFonts w:ascii="宋体" w:hAnsi="宋体" w:cs="宋体" w:eastAsia="宋体" w:hint="default"/>
                <w:b/>
                <w:bCs/>
                <w:sz w:val="22"/>
                <w:szCs w:val="22"/>
              </w:rPr>
              <w:t>存货</w:t>
            </w:r>
            <w:r>
              <w:rPr>
                <w:rFonts w:ascii="宋体" w:hAnsi="宋体" w:cs="宋体" w:eastAsia="宋体" w:hint="default"/>
                <w:sz w:val="22"/>
                <w:szCs w:val="22"/>
              </w:rPr>
            </w:r>
          </w:p>
        </w:tc>
        <w:tc>
          <w:tcPr>
            <w:tcW w:w="1101"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374" w:type="dxa"/>
            <w:gridSpan w:val="2"/>
            <w:vMerge w:val="restart"/>
            <w:tcBorders>
              <w:top w:val="nil" w:sz="6" w:space="0" w:color="auto"/>
              <w:left w:val="nil" w:sz="6" w:space="0" w:color="auto"/>
              <w:right w:val="nil" w:sz="6" w:space="0" w:color="auto"/>
            </w:tcBorders>
          </w:tcPr>
          <w:p>
            <w:pPr/>
          </w:p>
        </w:tc>
      </w:tr>
      <w:tr>
        <w:trPr>
          <w:trHeight w:val="186" w:hRule="exact"/>
        </w:trPr>
        <w:tc>
          <w:tcPr>
            <w:tcW w:w="1855" w:type="dxa"/>
            <w:tcBorders>
              <w:top w:val="nil" w:sz="6" w:space="0" w:color="auto"/>
              <w:left w:val="nil" w:sz="6" w:space="0" w:color="auto"/>
              <w:bottom w:val="single" w:sz="4" w:space="0" w:color="000000"/>
              <w:right w:val="nil" w:sz="6" w:space="0" w:color="auto"/>
            </w:tcBorders>
          </w:tcPr>
          <w:p>
            <w:pPr>
              <w:pStyle w:val="TableParagraph"/>
              <w:spacing w:line="182" w:lineRule="exact"/>
              <w:ind w:right="237"/>
              <w:jc w:val="center"/>
              <w:rPr>
                <w:rFonts w:ascii="宋体" w:hAnsi="宋体" w:cs="宋体" w:eastAsia="宋体" w:hint="default"/>
                <w:sz w:val="18"/>
                <w:szCs w:val="18"/>
              </w:rPr>
            </w:pPr>
            <w:r>
              <w:rPr>
                <w:rFonts w:ascii="宋体" w:hAnsi="宋体" w:cs="宋体" w:eastAsia="宋体" w:hint="default"/>
                <w:sz w:val="18"/>
                <w:szCs w:val="18"/>
              </w:rPr>
              <w:t>项目</w:t>
            </w:r>
          </w:p>
        </w:tc>
        <w:tc>
          <w:tcPr>
            <w:tcW w:w="1101"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1374" w:type="dxa"/>
            <w:gridSpan w:val="2"/>
            <w:vMerge/>
            <w:tcBorders>
              <w:left w:val="nil" w:sz="6" w:space="0" w:color="auto"/>
              <w:bottom w:val="nil" w:sz="6" w:space="0" w:color="auto"/>
              <w:right w:val="nil" w:sz="6" w:space="0" w:color="auto"/>
            </w:tcBorders>
          </w:tcPr>
          <w:p>
            <w:pPr/>
          </w:p>
        </w:tc>
      </w:tr>
      <w:tr>
        <w:trPr>
          <w:trHeight w:val="187" w:hRule="exact"/>
        </w:trPr>
        <w:tc>
          <w:tcPr>
            <w:tcW w:w="1855" w:type="dxa"/>
            <w:tcBorders>
              <w:top w:val="single" w:sz="4" w:space="0" w:color="000000"/>
              <w:left w:val="nil" w:sz="6" w:space="0" w:color="auto"/>
              <w:bottom w:val="nil" w:sz="6" w:space="0" w:color="auto"/>
              <w:right w:val="nil" w:sz="6" w:space="0" w:color="auto"/>
            </w:tcBorders>
          </w:tcPr>
          <w:p>
            <w:pPr/>
          </w:p>
        </w:tc>
        <w:tc>
          <w:tcPr>
            <w:tcW w:w="1101"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0" w:type="dxa"/>
            <w:tcBorders>
              <w:top w:val="nil" w:sz="6" w:space="0" w:color="auto"/>
              <w:left w:val="nil" w:sz="6" w:space="0" w:color="auto"/>
              <w:bottom w:val="single" w:sz="4" w:space="0" w:color="000000"/>
              <w:right w:val="nil" w:sz="6" w:space="0" w:color="auto"/>
            </w:tcBorders>
          </w:tcPr>
          <w:p>
            <w:pPr>
              <w:pStyle w:val="TableParagraph"/>
              <w:spacing w:line="180" w:lineRule="exact"/>
              <w:ind w:left="6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180" w:lineRule="exact"/>
              <w:ind w:left="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1" w:type="dxa"/>
            <w:tcBorders>
              <w:top w:val="nil" w:sz="6" w:space="0" w:color="auto"/>
              <w:left w:val="nil" w:sz="6" w:space="0" w:color="auto"/>
              <w:bottom w:val="single" w:sz="4" w:space="0" w:color="000000"/>
              <w:right w:val="nil" w:sz="6" w:space="0" w:color="auto"/>
            </w:tcBorders>
          </w:tcPr>
          <w:p>
            <w:pPr>
              <w:pStyle w:val="TableParagraph"/>
              <w:spacing w:line="180" w:lineRule="exact"/>
              <w:ind w:left="6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70"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0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pacing w:val="-1"/>
                <w:sz w:val="18"/>
              </w:rPr>
              <w:t>37,182,873.91</w:t>
            </w:r>
          </w:p>
        </w:tc>
        <w:tc>
          <w:tcPr>
            <w:tcW w:w="86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z w:val="18"/>
              </w:rPr>
              <w:t>37,182,873.91</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z w:val="18"/>
              </w:rPr>
              <w:t>29,929,358.41</w:t>
            </w:r>
          </w:p>
        </w:tc>
        <w:tc>
          <w:tcPr>
            <w:tcW w:w="86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z w:val="18"/>
              </w:rPr>
              <w:t>29,929,358.41</w:t>
            </w:r>
          </w:p>
        </w:tc>
      </w:tr>
      <w:tr>
        <w:trPr>
          <w:trHeight w:val="369"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5"/>
              <w:jc w:val="right"/>
              <w:rPr>
                <w:rFonts w:ascii="Times New Roman" w:hAnsi="Times New Roman" w:cs="Times New Roman" w:eastAsia="Times New Roman" w:hint="default"/>
                <w:sz w:val="18"/>
                <w:szCs w:val="18"/>
              </w:rPr>
            </w:pPr>
            <w:r>
              <w:rPr>
                <w:rFonts w:ascii="Times New Roman"/>
                <w:spacing w:val="-1"/>
                <w:sz w:val="18"/>
              </w:rPr>
              <w:t>1,440,487.35</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Times New Roman" w:hAnsi="Times New Roman" w:cs="Times New Roman" w:eastAsia="Times New Roman" w:hint="default"/>
                <w:sz w:val="18"/>
                <w:szCs w:val="18"/>
              </w:rPr>
            </w:pPr>
            <w:r>
              <w:rPr>
                <w:rFonts w:ascii="Times New Roman"/>
                <w:sz w:val="18"/>
              </w:rPr>
              <w:t>0.00</w:t>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3"/>
              <w:jc w:val="right"/>
              <w:rPr>
                <w:rFonts w:ascii="Times New Roman" w:hAnsi="Times New Roman" w:cs="Times New Roman" w:eastAsia="Times New Roman" w:hint="default"/>
                <w:sz w:val="18"/>
                <w:szCs w:val="18"/>
              </w:rPr>
            </w:pPr>
            <w:r>
              <w:rPr>
                <w:rFonts w:ascii="Times New Roman"/>
                <w:spacing w:val="-1"/>
                <w:sz w:val="18"/>
              </w:rPr>
              <w:t>1,440,487.35</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4"/>
              <w:jc w:val="right"/>
              <w:rPr>
                <w:rFonts w:ascii="Times New Roman" w:hAnsi="Times New Roman" w:cs="Times New Roman" w:eastAsia="Times New Roman" w:hint="default"/>
                <w:sz w:val="18"/>
                <w:szCs w:val="18"/>
              </w:rPr>
            </w:pPr>
            <w:r>
              <w:rPr>
                <w:rFonts w:ascii="Times New Roman"/>
                <w:sz w:val="18"/>
              </w:rPr>
              <w:t>977,346.47</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Times New Roman" w:hAnsi="Times New Roman" w:cs="Times New Roman" w:eastAsia="Times New Roman" w:hint="default"/>
                <w:sz w:val="18"/>
                <w:szCs w:val="18"/>
              </w:rPr>
            </w:pPr>
            <w:r>
              <w:rPr>
                <w:rFonts w:ascii="Times New Roman"/>
                <w:sz w:val="18"/>
              </w:rPr>
              <w:t>0.00</w:t>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24" w:right="0"/>
              <w:jc w:val="left"/>
              <w:rPr>
                <w:rFonts w:ascii="Times New Roman" w:hAnsi="Times New Roman" w:cs="Times New Roman" w:eastAsia="Times New Roman" w:hint="default"/>
                <w:sz w:val="18"/>
                <w:szCs w:val="18"/>
              </w:rPr>
            </w:pPr>
            <w:r>
              <w:rPr>
                <w:rFonts w:ascii="Times New Roman"/>
                <w:sz w:val="18"/>
              </w:rPr>
              <w:t>977,346.47</w:t>
            </w:r>
          </w:p>
        </w:tc>
      </w:tr>
      <w:tr>
        <w:trPr>
          <w:trHeight w:val="369"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4"/>
              <w:jc w:val="right"/>
              <w:rPr>
                <w:rFonts w:ascii="Times New Roman" w:hAnsi="Times New Roman" w:cs="Times New Roman" w:eastAsia="Times New Roman" w:hint="default"/>
                <w:sz w:val="18"/>
                <w:szCs w:val="18"/>
              </w:rPr>
            </w:pPr>
            <w:r>
              <w:rPr>
                <w:rFonts w:ascii="Times New Roman"/>
                <w:spacing w:val="-1"/>
                <w:sz w:val="18"/>
              </w:rPr>
              <w:t>3,456,740.11</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0.00</w:t>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3"/>
              <w:jc w:val="right"/>
              <w:rPr>
                <w:rFonts w:ascii="Times New Roman" w:hAnsi="Times New Roman" w:cs="Times New Roman" w:eastAsia="Times New Roman" w:hint="default"/>
                <w:sz w:val="18"/>
                <w:szCs w:val="18"/>
              </w:rPr>
            </w:pPr>
            <w:r>
              <w:rPr>
                <w:rFonts w:ascii="Times New Roman"/>
                <w:spacing w:val="-1"/>
                <w:sz w:val="18"/>
              </w:rPr>
              <w:t>3,456,740.11</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4"/>
              <w:jc w:val="right"/>
              <w:rPr>
                <w:rFonts w:ascii="Times New Roman" w:hAnsi="Times New Roman" w:cs="Times New Roman" w:eastAsia="Times New Roman" w:hint="default"/>
                <w:sz w:val="18"/>
                <w:szCs w:val="18"/>
              </w:rPr>
            </w:pPr>
            <w:r>
              <w:rPr>
                <w:rFonts w:ascii="Times New Roman"/>
                <w:spacing w:val="-1"/>
                <w:sz w:val="18"/>
              </w:rPr>
              <w:t>3,519,487.82</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0.00</w:t>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0" w:right="0"/>
              <w:jc w:val="left"/>
              <w:rPr>
                <w:rFonts w:ascii="Times New Roman" w:hAnsi="Times New Roman" w:cs="Times New Roman" w:eastAsia="Times New Roman" w:hint="default"/>
                <w:sz w:val="18"/>
                <w:szCs w:val="18"/>
              </w:rPr>
            </w:pPr>
            <w:r>
              <w:rPr>
                <w:rFonts w:ascii="Times New Roman"/>
                <w:sz w:val="18"/>
              </w:rPr>
              <w:t>3,519,487.82</w:t>
            </w:r>
          </w:p>
        </w:tc>
      </w:tr>
      <w:tr>
        <w:trPr>
          <w:trHeight w:val="369"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5"/>
              <w:jc w:val="right"/>
              <w:rPr>
                <w:rFonts w:ascii="Times New Roman" w:hAnsi="Times New Roman" w:cs="Times New Roman" w:eastAsia="Times New Roman" w:hint="default"/>
                <w:sz w:val="18"/>
                <w:szCs w:val="18"/>
              </w:rPr>
            </w:pPr>
            <w:r>
              <w:rPr>
                <w:rFonts w:ascii="Times New Roman"/>
                <w:spacing w:val="-1"/>
                <w:sz w:val="18"/>
              </w:rPr>
              <w:t>6,748,077.45</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Times New Roman" w:hAnsi="Times New Roman" w:cs="Times New Roman" w:eastAsia="Times New Roman" w:hint="default"/>
                <w:sz w:val="18"/>
                <w:szCs w:val="18"/>
              </w:rPr>
            </w:pPr>
            <w:r>
              <w:rPr>
                <w:rFonts w:ascii="Times New Roman"/>
                <w:sz w:val="18"/>
              </w:rPr>
              <w:t>0.00</w:t>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3"/>
              <w:jc w:val="right"/>
              <w:rPr>
                <w:rFonts w:ascii="Times New Roman" w:hAnsi="Times New Roman" w:cs="Times New Roman" w:eastAsia="Times New Roman" w:hint="default"/>
                <w:sz w:val="18"/>
                <w:szCs w:val="18"/>
              </w:rPr>
            </w:pPr>
            <w:r>
              <w:rPr>
                <w:rFonts w:ascii="Times New Roman"/>
                <w:spacing w:val="-1"/>
                <w:sz w:val="18"/>
              </w:rPr>
              <w:t>6,748,077.45</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4"/>
              <w:jc w:val="right"/>
              <w:rPr>
                <w:rFonts w:ascii="Times New Roman" w:hAnsi="Times New Roman" w:cs="Times New Roman" w:eastAsia="Times New Roman" w:hint="default"/>
                <w:sz w:val="18"/>
                <w:szCs w:val="18"/>
              </w:rPr>
            </w:pPr>
            <w:r>
              <w:rPr>
                <w:rFonts w:ascii="Times New Roman"/>
                <w:spacing w:val="-1"/>
                <w:sz w:val="18"/>
              </w:rPr>
              <w:t>1,523,702.05</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Times New Roman" w:hAnsi="Times New Roman" w:cs="Times New Roman" w:eastAsia="Times New Roman" w:hint="default"/>
                <w:sz w:val="18"/>
                <w:szCs w:val="18"/>
              </w:rPr>
            </w:pPr>
            <w:r>
              <w:rPr>
                <w:rFonts w:ascii="Times New Roman"/>
                <w:sz w:val="18"/>
              </w:rPr>
              <w:t>0.00</w:t>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0" w:right="0"/>
              <w:jc w:val="left"/>
              <w:rPr>
                <w:rFonts w:ascii="Times New Roman" w:hAnsi="Times New Roman" w:cs="Times New Roman" w:eastAsia="Times New Roman" w:hint="default"/>
                <w:sz w:val="18"/>
                <w:szCs w:val="18"/>
              </w:rPr>
            </w:pPr>
            <w:r>
              <w:rPr>
                <w:rFonts w:ascii="Times New Roman"/>
                <w:sz w:val="18"/>
              </w:rPr>
              <w:t>1,523,702.05</w:t>
            </w:r>
          </w:p>
        </w:tc>
      </w:tr>
      <w:tr>
        <w:trPr>
          <w:trHeight w:val="301"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4" w:right="0"/>
              <w:jc w:val="left"/>
              <w:rPr>
                <w:rFonts w:ascii="宋体" w:hAnsi="宋体" w:cs="宋体" w:eastAsia="宋体" w:hint="default"/>
                <w:sz w:val="18"/>
                <w:szCs w:val="18"/>
              </w:rPr>
            </w:pPr>
            <w:r>
              <w:rPr>
                <w:rFonts w:ascii="宋体" w:hAnsi="宋体" w:cs="宋体" w:eastAsia="宋体" w:hint="default"/>
                <w:sz w:val="18"/>
                <w:szCs w:val="18"/>
              </w:rPr>
              <w:t>房地产开发成本</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5"/>
              <w:jc w:val="right"/>
              <w:rPr>
                <w:rFonts w:ascii="Times New Roman" w:hAnsi="Times New Roman" w:cs="Times New Roman" w:eastAsia="Times New Roman" w:hint="default"/>
                <w:sz w:val="18"/>
                <w:szCs w:val="18"/>
              </w:rPr>
            </w:pPr>
            <w:r>
              <w:rPr>
                <w:rFonts w:ascii="Times New Roman"/>
                <w:spacing w:val="-1"/>
                <w:sz w:val="18"/>
              </w:rPr>
              <w:t>5,577,304.83</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0.00</w:t>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3"/>
              <w:jc w:val="right"/>
              <w:rPr>
                <w:rFonts w:ascii="Times New Roman" w:hAnsi="Times New Roman" w:cs="Times New Roman" w:eastAsia="Times New Roman" w:hint="default"/>
                <w:sz w:val="18"/>
                <w:szCs w:val="18"/>
              </w:rPr>
            </w:pPr>
            <w:r>
              <w:rPr>
                <w:rFonts w:ascii="Times New Roman"/>
                <w:spacing w:val="-1"/>
                <w:sz w:val="18"/>
              </w:rPr>
              <w:t>5,577,304.83</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 w:right="0"/>
              <w:jc w:val="left"/>
              <w:rPr>
                <w:rFonts w:ascii="Times New Roman" w:hAnsi="Times New Roman" w:cs="Times New Roman" w:eastAsia="Times New Roman" w:hint="default"/>
                <w:sz w:val="18"/>
                <w:szCs w:val="18"/>
              </w:rPr>
            </w:pPr>
            <w:r>
              <w:rPr>
                <w:rFonts w:ascii="Times New Roman"/>
                <w:sz w:val="18"/>
              </w:rPr>
              <w:t>11,535,526.49</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0.00</w:t>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 w:right="0"/>
              <w:jc w:val="left"/>
              <w:rPr>
                <w:rFonts w:ascii="Times New Roman" w:hAnsi="Times New Roman" w:cs="Times New Roman" w:eastAsia="Times New Roman" w:hint="default"/>
                <w:sz w:val="18"/>
                <w:szCs w:val="18"/>
              </w:rPr>
            </w:pPr>
            <w:r>
              <w:rPr>
                <w:rFonts w:ascii="Times New Roman"/>
                <w:sz w:val="18"/>
              </w:rPr>
              <w:t>11,535,526.49</w:t>
            </w:r>
          </w:p>
        </w:tc>
      </w:tr>
      <w:tr>
        <w:trPr>
          <w:trHeight w:val="224"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197" w:lineRule="exact"/>
              <w:ind w:left="64" w:right="0"/>
              <w:jc w:val="left"/>
              <w:rPr>
                <w:rFonts w:ascii="宋体" w:hAnsi="宋体" w:cs="宋体" w:eastAsia="宋体" w:hint="default"/>
                <w:sz w:val="18"/>
                <w:szCs w:val="18"/>
              </w:rPr>
            </w:pPr>
            <w:r>
              <w:rPr>
                <w:rFonts w:ascii="宋体" w:hAnsi="宋体" w:cs="宋体" w:eastAsia="宋体" w:hint="default"/>
                <w:spacing w:val="6"/>
                <w:sz w:val="18"/>
                <w:szCs w:val="18"/>
              </w:rPr>
              <w:t>自制半成品及在产</w:t>
            </w:r>
            <w:r>
              <w:rPr>
                <w:rFonts w:ascii="宋体" w:hAnsi="宋体" w:cs="宋体" w:eastAsia="宋体" w:hint="default"/>
                <w:sz w:val="18"/>
                <w:szCs w:val="18"/>
              </w:rPr>
            </w:r>
          </w:p>
        </w:tc>
        <w:tc>
          <w:tcPr>
            <w:tcW w:w="1101"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r>
      <w:tr>
        <w:trPr>
          <w:trHeight w:val="288"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9,102.57</w:t>
            </w:r>
            <w:r>
              <w:rPr>
                <w:rFonts w:ascii="Times New Roman"/>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35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5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9,102.57</w:t>
            </w:r>
            <w:r>
              <w:rPr>
                <w:rFonts w:ascii="Times New Roman"/>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1,441,463.58</w:t>
            </w:r>
            <w:r>
              <w:rPr>
                <w:rFonts w:ascii="Times New Roman"/>
                <w:spacing w:val="-1"/>
                <w:sz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303"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1,441,463.58</w:t>
            </w:r>
            <w:r>
              <w:rPr>
                <w:rFonts w:ascii="Times New Roman"/>
                <w:sz w:val="18"/>
              </w:rPr>
            </w:r>
          </w:p>
        </w:tc>
      </w:tr>
      <w:tr>
        <w:trPr>
          <w:trHeight w:val="241" w:hRule="exact"/>
        </w:trPr>
        <w:tc>
          <w:tcPr>
            <w:tcW w:w="2956" w:type="dxa"/>
            <w:gridSpan w:val="2"/>
            <w:tcBorders>
              <w:top w:val="nil" w:sz="6" w:space="0" w:color="auto"/>
              <w:left w:val="nil" w:sz="6" w:space="0" w:color="auto"/>
              <w:bottom w:val="nil" w:sz="6" w:space="0" w:color="auto"/>
              <w:right w:val="nil" w:sz="6" w:space="0" w:color="auto"/>
            </w:tcBorders>
          </w:tcPr>
          <w:p>
            <w:pPr>
              <w:pStyle w:val="TableParagraph"/>
              <w:tabs>
                <w:tab w:pos="1854" w:val="left" w:leader="none"/>
              </w:tabs>
              <w:spacing w:line="243" w:lineRule="exact" w:before="38"/>
              <w:ind w:left="65"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54,414,586.22</w:t>
            </w:r>
            <w:r>
              <w:rPr>
                <w:rFonts w:ascii="Times New Roman" w:hAnsi="Times New Roman" w:cs="Times New Roman" w:eastAsia="Times New Roman" w:hint="default"/>
                <w:sz w:val="18"/>
                <w:szCs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7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3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54,414,586.22</w:t>
            </w:r>
            <w:r>
              <w:rPr>
                <w:rFonts w:ascii="Times New Roman"/>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48,926,884.82</w:t>
            </w:r>
            <w:r>
              <w:rPr>
                <w:rFonts w:ascii="Times New Roman"/>
                <w:sz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3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48,926,884.82</w:t>
            </w:r>
            <w:r>
              <w:rPr>
                <w:rFonts w:ascii="Times New Roman"/>
                <w:sz w:val="18"/>
              </w:rPr>
            </w:r>
          </w:p>
        </w:tc>
      </w:tr>
    </w:tbl>
    <w:p>
      <w:pPr>
        <w:spacing w:line="240" w:lineRule="auto" w:before="3"/>
        <w:rPr>
          <w:rFonts w:ascii="宋体" w:hAnsi="宋体" w:cs="宋体" w:eastAsia="宋体" w:hint="default"/>
          <w:sz w:val="18"/>
          <w:szCs w:val="18"/>
        </w:rPr>
      </w:pPr>
    </w:p>
    <w:p>
      <w:pPr>
        <w:pStyle w:val="Heading3"/>
        <w:spacing w:line="240" w:lineRule="auto"/>
        <w:ind w:left="293" w:right="5372"/>
        <w:jc w:val="left"/>
        <w:rPr>
          <w:b w:val="0"/>
          <w:bCs w:val="0"/>
        </w:rPr>
      </w:pPr>
      <w:r>
        <w:rPr>
          <w:rFonts w:ascii="Times New Roman" w:hAnsi="Times New Roman" w:cs="Times New Roman" w:eastAsia="Times New Roman" w:hint="default"/>
        </w:rPr>
        <w:t>9</w:t>
      </w:r>
      <w:r>
        <w:rPr/>
        <w:t>、</w:t>
      </w:r>
      <w:r>
        <w:rPr>
          <w:spacing w:val="-26"/>
        </w:rPr>
        <w:t> </w:t>
      </w:r>
      <w:r>
        <w:rPr/>
        <w:t>一年内到期的非流动资产</w:t>
      </w:r>
      <w:r>
        <w:rPr>
          <w:b w:val="0"/>
          <w:bCs w:val="0"/>
        </w:rPr>
      </w:r>
    </w:p>
    <w:p>
      <w:pPr>
        <w:spacing w:line="240" w:lineRule="auto" w:before="9"/>
        <w:rPr>
          <w:rFonts w:ascii="宋体" w:hAnsi="宋体" w:cs="宋体" w:eastAsia="宋体" w:hint="default"/>
          <w:b/>
          <w:bCs/>
          <w:sz w:val="2"/>
          <w:szCs w:val="2"/>
        </w:rPr>
      </w:pPr>
    </w:p>
    <w:tbl>
      <w:tblPr>
        <w:tblW w:w="0" w:type="auto"/>
        <w:jc w:val="left"/>
        <w:tblInd w:w="1885" w:type="dxa"/>
        <w:tblLayout w:type="fixed"/>
        <w:tblCellMar>
          <w:top w:w="0" w:type="dxa"/>
          <w:left w:w="0" w:type="dxa"/>
          <w:bottom w:w="0" w:type="dxa"/>
          <w:right w:w="0" w:type="dxa"/>
        </w:tblCellMar>
        <w:tblLook w:val="01E0"/>
      </w:tblPr>
      <w:tblGrid>
        <w:gridCol w:w="3652"/>
        <w:gridCol w:w="5569"/>
        <w:gridCol w:w="3112"/>
      </w:tblGrid>
      <w:tr>
        <w:trPr>
          <w:trHeight w:val="730"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374" w:lineRule="auto" w:before="26"/>
              <w:ind w:left="35" w:right="2895"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委托贷款</w:t>
            </w:r>
          </w:p>
        </w:tc>
        <w:tc>
          <w:tcPr>
            <w:tcW w:w="55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6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9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3,588,150.00</w:t>
            </w:r>
            <w:r>
              <w:rPr>
                <w:rFonts w:ascii="Times New Roman"/>
                <w:spacing w:val="-1"/>
                <w:sz w:val="18"/>
              </w:rPr>
            </w:r>
          </w:p>
        </w:tc>
      </w:tr>
      <w:tr>
        <w:trPr>
          <w:trHeight w:val="380"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9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3,588,150.00</w:t>
            </w:r>
            <w:r>
              <w:rPr>
                <w:rFonts w:ascii="Times New Roman"/>
                <w:spacing w:val="-1"/>
                <w:sz w:val="18"/>
              </w:rPr>
            </w:r>
          </w:p>
        </w:tc>
      </w:tr>
    </w:tbl>
    <w:p>
      <w:pPr>
        <w:pStyle w:val="BodyText"/>
        <w:spacing w:line="277" w:lineRule="exact" w:before="0"/>
        <w:ind w:left="713" w:right="0"/>
        <w:jc w:val="left"/>
      </w:pPr>
      <w:r>
        <w:rPr/>
        <w:t>注：本公司对大连港湾东车物流有限公司的贷款计人民币</w:t>
      </w:r>
      <w:r>
        <w:rPr>
          <w:spacing w:val="-55"/>
        </w:rPr>
        <w:t> </w:t>
      </w:r>
      <w:r>
        <w:rPr>
          <w:rFonts w:ascii="Times New Roman" w:hAnsi="Times New Roman" w:cs="Times New Roman" w:eastAsia="Times New Roman" w:hint="default"/>
        </w:rPr>
        <w:t>3,588,150.00</w:t>
      </w:r>
      <w:r>
        <w:rPr>
          <w:rFonts w:ascii="Times New Roman" w:hAnsi="Times New Roman" w:cs="Times New Roman" w:eastAsia="Times New Roman" w:hint="default"/>
          <w:spacing w:val="-3"/>
        </w:rPr>
        <w:t> </w:t>
      </w:r>
      <w:r>
        <w:rPr>
          <w:spacing w:val="-5"/>
        </w:rPr>
        <w:t>元，利率为</w:t>
      </w:r>
      <w:r>
        <w:rPr>
          <w:spacing w:val="-55"/>
        </w:rPr>
        <w:t> </w:t>
      </w:r>
      <w:r>
        <w:rPr>
          <w:rFonts w:ascii="Times New Roman" w:hAnsi="Times New Roman" w:cs="Times New Roman" w:eastAsia="Times New Roman" w:hint="default"/>
          <w:spacing w:val="-3"/>
        </w:rPr>
        <w:t>3.00%</w:t>
      </w:r>
      <w:r>
        <w:rPr>
          <w:spacing w:val="-3"/>
        </w:rPr>
        <w:t>，贷款日为</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4"/>
        </w:rPr>
        <w:t>月，该笔贷款已于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月到期偿</w:t>
      </w:r>
    </w:p>
    <w:p>
      <w:pPr>
        <w:pStyle w:val="BodyText"/>
        <w:spacing w:line="240" w:lineRule="auto" w:before="118"/>
        <w:ind w:left="293" w:right="5372"/>
        <w:jc w:val="left"/>
      </w:pPr>
      <w:r>
        <w:rPr/>
        <w:t>还。</w:t>
      </w:r>
    </w:p>
    <w:p>
      <w:pPr>
        <w:spacing w:line="240" w:lineRule="auto" w:before="12"/>
        <w:rPr>
          <w:rFonts w:ascii="宋体" w:hAnsi="宋体" w:cs="宋体" w:eastAsia="宋体" w:hint="default"/>
          <w:sz w:val="22"/>
          <w:szCs w:val="22"/>
        </w:rPr>
      </w:pPr>
    </w:p>
    <w:tbl>
      <w:tblPr>
        <w:tblW w:w="0" w:type="auto"/>
        <w:jc w:val="left"/>
        <w:tblInd w:w="258" w:type="dxa"/>
        <w:tblLayout w:type="fixed"/>
        <w:tblCellMar>
          <w:top w:w="0" w:type="dxa"/>
          <w:left w:w="0" w:type="dxa"/>
          <w:bottom w:w="0" w:type="dxa"/>
          <w:right w:w="0" w:type="dxa"/>
        </w:tblCellMar>
        <w:tblLook w:val="01E0"/>
      </w:tblPr>
      <w:tblGrid>
        <w:gridCol w:w="675"/>
        <w:gridCol w:w="4357"/>
        <w:gridCol w:w="5771"/>
        <w:gridCol w:w="3157"/>
      </w:tblGrid>
      <w:tr>
        <w:trPr>
          <w:trHeight w:val="728"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宋体" w:hAnsi="宋体" w:cs="宋体" w:eastAsia="宋体" w:hint="default"/>
                <w:b/>
                <w:bCs/>
                <w:sz w:val="22"/>
                <w:szCs w:val="22"/>
              </w:rPr>
              <w:t>、</w:t>
            </w:r>
            <w:r>
              <w:rPr>
                <w:rFonts w:ascii="宋体" w:hAnsi="宋体" w:cs="宋体" w:eastAsia="宋体" w:hint="default"/>
                <w:sz w:val="22"/>
                <w:szCs w:val="22"/>
              </w:rPr>
            </w: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9" w:right="0"/>
              <w:jc w:val="left"/>
              <w:rPr>
                <w:rFonts w:ascii="宋体" w:hAnsi="宋体" w:cs="宋体" w:eastAsia="宋体" w:hint="default"/>
                <w:sz w:val="22"/>
                <w:szCs w:val="22"/>
              </w:rPr>
            </w:pPr>
            <w:r>
              <w:rPr>
                <w:rFonts w:ascii="宋体" w:hAnsi="宋体" w:cs="宋体" w:eastAsia="宋体" w:hint="default"/>
                <w:b/>
                <w:bCs/>
                <w:sz w:val="22"/>
                <w:szCs w:val="22"/>
              </w:rPr>
              <w:t>其他流动资产</w:t>
            </w:r>
            <w:r>
              <w:rPr>
                <w:rFonts w:ascii="宋体" w:hAnsi="宋体" w:cs="宋体" w:eastAsia="宋体" w:hint="default"/>
                <w:sz w:val="22"/>
                <w:szCs w:val="22"/>
              </w:rPr>
            </w:r>
          </w:p>
          <w:p>
            <w:pPr>
              <w:pStyle w:val="TableParagraph"/>
              <w:spacing w:line="240" w:lineRule="auto" w:before="78"/>
              <w:ind w:left="11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5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8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74" w:hRule="exact"/>
        </w:trPr>
        <w:tc>
          <w:tcPr>
            <w:tcW w:w="675" w:type="dxa"/>
            <w:tcBorders>
              <w:top w:val="nil" w:sz="6" w:space="0" w:color="auto"/>
              <w:left w:val="nil" w:sz="6" w:space="0" w:color="auto"/>
              <w:bottom w:val="nil" w:sz="6" w:space="0" w:color="auto"/>
              <w:right w:val="nil" w:sz="6" w:space="0" w:color="auto"/>
            </w:tcBorders>
          </w:tcPr>
          <w:p>
            <w:pP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0"/>
              <w:jc w:val="center"/>
              <w:rPr>
                <w:rFonts w:ascii="宋体" w:hAnsi="宋体" w:cs="宋体" w:eastAsia="宋体" w:hint="default"/>
                <w:sz w:val="18"/>
                <w:szCs w:val="18"/>
              </w:rPr>
            </w:pPr>
            <w:r>
              <w:rPr>
                <w:rFonts w:ascii="宋体" w:hAnsi="宋体" w:cs="宋体" w:eastAsia="宋体" w:hint="default"/>
                <w:sz w:val="18"/>
                <w:szCs w:val="18"/>
              </w:rPr>
              <w:t>委托贷款</w:t>
            </w:r>
          </w:p>
        </w:tc>
        <w:tc>
          <w:tcPr>
            <w:tcW w:w="577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68,000,000.00</w:t>
            </w:r>
            <w:r>
              <w:rPr>
                <w:rFonts w:ascii="Times New Roman"/>
                <w:spacing w:val="-1"/>
                <w:sz w:val="18"/>
              </w:rPr>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47,800,000.00</w:t>
            </w:r>
            <w:r>
              <w:rPr>
                <w:rFonts w:ascii="Times New Roman"/>
                <w:spacing w:val="-1"/>
                <w:sz w:val="18"/>
              </w:rPr>
            </w:r>
          </w:p>
        </w:tc>
      </w:tr>
      <w:tr>
        <w:trPr>
          <w:trHeight w:val="379" w:hRule="exact"/>
        </w:trPr>
        <w:tc>
          <w:tcPr>
            <w:tcW w:w="675" w:type="dxa"/>
            <w:tcBorders>
              <w:top w:val="nil" w:sz="6" w:space="0" w:color="auto"/>
              <w:left w:val="nil" w:sz="6" w:space="0" w:color="auto"/>
              <w:bottom w:val="nil" w:sz="6" w:space="0" w:color="auto"/>
              <w:right w:val="nil" w:sz="6" w:space="0" w:color="auto"/>
            </w:tcBorders>
          </w:tcPr>
          <w:p>
            <w:pP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60"/>
              <w:jc w:val="center"/>
              <w:rPr>
                <w:rFonts w:ascii="宋体" w:hAnsi="宋体" w:cs="宋体" w:eastAsia="宋体" w:hint="default"/>
                <w:sz w:val="18"/>
                <w:szCs w:val="18"/>
              </w:rPr>
            </w:pPr>
            <w:r>
              <w:rPr>
                <w:rFonts w:ascii="宋体" w:hAnsi="宋体" w:cs="宋体" w:eastAsia="宋体" w:hint="default"/>
                <w:sz w:val="18"/>
                <w:szCs w:val="18"/>
              </w:rPr>
              <w:t>合计</w:t>
            </w:r>
          </w:p>
        </w:tc>
        <w:tc>
          <w:tcPr>
            <w:tcW w:w="577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68,000,000.00</w:t>
            </w:r>
            <w:r>
              <w:rPr>
                <w:rFonts w:ascii="Times New Roman"/>
                <w:spacing w:val="-1"/>
                <w:sz w:val="18"/>
              </w:rPr>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47,800,000.00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89" w:footer="970" w:top="1200" w:bottom="1160" w:left="118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92" w:lineRule="auto"/>
        <w:ind w:left="1153" w:right="0" w:firstLine="420"/>
        <w:jc w:val="left"/>
      </w:pPr>
      <w:r>
        <w:rPr>
          <w:spacing w:val="-13"/>
        </w:rPr>
        <w:t>注：</w:t>
      </w:r>
      <w:r>
        <w:rPr>
          <w:rFonts w:ascii="Times New Roman" w:hAnsi="Times New Roman" w:cs="Times New Roman" w:eastAsia="Times New Roman" w:hint="default"/>
          <w:spacing w:val="-13"/>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日委托贷款包括公司委托中国农业银行大连开发区支行对大连国际集装箱码头有限公司贷款人民币</w:t>
      </w:r>
      <w:r>
        <w:rPr>
          <w:spacing w:val="-54"/>
        </w:rPr>
        <w:t> </w:t>
      </w:r>
      <w:r>
        <w:rPr>
          <w:rFonts w:ascii="Times New Roman" w:hAnsi="Times New Roman" w:cs="Times New Roman" w:eastAsia="Times New Roman" w:hint="default"/>
        </w:rPr>
        <w:t>5,500</w:t>
      </w:r>
      <w:r>
        <w:rPr>
          <w:rFonts w:ascii="Times New Roman" w:hAnsi="Times New Roman" w:cs="Times New Roman" w:eastAsia="Times New Roman" w:hint="default"/>
          <w:spacing w:val="-1"/>
        </w:rPr>
        <w:t> </w:t>
      </w:r>
      <w:r>
        <w:rPr>
          <w:spacing w:val="-13"/>
        </w:rPr>
        <w:t>万元，利率为</w:t>
      </w:r>
      <w:r>
        <w:rPr>
          <w:spacing w:val="-54"/>
        </w:rPr>
        <w:t> </w:t>
      </w:r>
      <w:r>
        <w:rPr>
          <w:rFonts w:ascii="Times New Roman" w:hAnsi="Times New Roman" w:cs="Times New Roman" w:eastAsia="Times New Roman" w:hint="default"/>
        </w:rPr>
        <w:t>4.779%</w:t>
      </w:r>
      <w:r>
        <w:rPr/>
        <w:t>； 对大连万捷国际物流有限公司贷款人民币</w:t>
      </w:r>
      <w:r>
        <w:rPr>
          <w:spacing w:val="-55"/>
        </w:rPr>
        <w:t> </w:t>
      </w:r>
      <w:r>
        <w:rPr>
          <w:rFonts w:ascii="Times New Roman" w:hAnsi="Times New Roman" w:cs="Times New Roman" w:eastAsia="Times New Roman" w:hint="default"/>
        </w:rPr>
        <w:t>1,300</w:t>
      </w:r>
      <w:r>
        <w:rPr>
          <w:rFonts w:ascii="Times New Roman" w:hAnsi="Times New Roman" w:cs="Times New Roman" w:eastAsia="Times New Roman" w:hint="default"/>
          <w:spacing w:val="-3"/>
        </w:rPr>
        <w:t> </w:t>
      </w:r>
      <w:r>
        <w:rPr/>
        <w:t>万元，利率为</w:t>
      </w:r>
      <w:r>
        <w:rPr>
          <w:spacing w:val="-55"/>
        </w:rPr>
        <w:t> </w:t>
      </w:r>
      <w:r>
        <w:rPr>
          <w:rFonts w:ascii="Times New Roman" w:hAnsi="Times New Roman" w:cs="Times New Roman" w:eastAsia="Times New Roman" w:hint="default"/>
        </w:rPr>
        <w:t>4.779%</w:t>
      </w:r>
      <w:r>
        <w:rPr/>
        <w:t>。</w:t>
      </w:r>
    </w:p>
    <w:p>
      <w:pPr>
        <w:spacing w:line="240" w:lineRule="auto" w:before="9"/>
        <w:rPr>
          <w:rFonts w:ascii="宋体" w:hAnsi="宋体" w:cs="宋体" w:eastAsia="宋体"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5434"/>
        <w:gridCol w:w="5657"/>
        <w:gridCol w:w="2899"/>
      </w:tblGrid>
      <w:tr>
        <w:trPr>
          <w:trHeight w:val="732" w:hRule="exact"/>
        </w:trPr>
        <w:tc>
          <w:tcPr>
            <w:tcW w:w="5434"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11</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可供出售金融资产</w:t>
            </w:r>
            <w:r>
              <w:rPr>
                <w:rFonts w:ascii="宋体" w:hAnsi="宋体" w:cs="宋体" w:eastAsia="宋体" w:hint="default"/>
                <w:sz w:val="22"/>
                <w:szCs w:val="22"/>
              </w:rPr>
            </w:r>
          </w:p>
          <w:p>
            <w:pPr>
              <w:pStyle w:val="TableParagraph"/>
              <w:spacing w:line="240" w:lineRule="auto" w:before="61"/>
              <w:ind w:left="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56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78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年末公允价值</w:t>
            </w:r>
            <w:r>
              <w:rPr>
                <w:rFonts w:ascii="宋体" w:hAnsi="宋体" w:cs="宋体" w:eastAsia="宋体" w:hint="default"/>
                <w:sz w:val="18"/>
                <w:szCs w:val="18"/>
              </w:rPr>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年初公允价值</w:t>
            </w:r>
            <w:r>
              <w:rPr>
                <w:rFonts w:ascii="宋体" w:hAnsi="宋体" w:cs="宋体" w:eastAsia="宋体" w:hint="default"/>
                <w:sz w:val="18"/>
                <w:szCs w:val="18"/>
              </w:rPr>
            </w:r>
          </w:p>
        </w:tc>
      </w:tr>
      <w:tr>
        <w:trPr>
          <w:trHeight w:val="381" w:hRule="exact"/>
        </w:trPr>
        <w:tc>
          <w:tcPr>
            <w:tcW w:w="5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4" w:right="0"/>
              <w:jc w:val="left"/>
              <w:rPr>
                <w:rFonts w:ascii="宋体" w:hAnsi="宋体" w:cs="宋体" w:eastAsia="宋体" w:hint="default"/>
                <w:sz w:val="18"/>
                <w:szCs w:val="18"/>
              </w:rPr>
            </w:pPr>
            <w:r>
              <w:rPr>
                <w:rFonts w:ascii="宋体" w:hAnsi="宋体" w:cs="宋体" w:eastAsia="宋体" w:hint="default"/>
                <w:sz w:val="18"/>
                <w:szCs w:val="18"/>
              </w:rPr>
              <w:t>可供出售股票</w:t>
            </w:r>
          </w:p>
        </w:tc>
        <w:tc>
          <w:tcPr>
            <w:tcW w:w="565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26,804,054.61</w:t>
            </w:r>
            <w:r>
              <w:rPr>
                <w:rFonts w:ascii="Times New Roman"/>
                <w:spacing w:val="-1"/>
                <w:sz w:val="18"/>
              </w:rPr>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30,224,043.00</w:t>
            </w:r>
            <w:r>
              <w:rPr>
                <w:rFonts w:ascii="Times New Roman"/>
                <w:spacing w:val="-1"/>
                <w:sz w:val="18"/>
              </w:rPr>
            </w:r>
          </w:p>
        </w:tc>
      </w:tr>
      <w:tr>
        <w:trPr>
          <w:trHeight w:val="368" w:hRule="exact"/>
        </w:trPr>
        <w:tc>
          <w:tcPr>
            <w:tcW w:w="543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26,804,054.61</w:t>
            </w:r>
            <w:r>
              <w:rPr>
                <w:rFonts w:ascii="Times New Roman"/>
                <w:spacing w:val="-1"/>
                <w:sz w:val="18"/>
              </w:rPr>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30,224,043.00</w:t>
            </w:r>
            <w:r>
              <w:rPr>
                <w:rFonts w:ascii="Times New Roman"/>
                <w:spacing w:val="-1"/>
                <w:sz w:val="18"/>
              </w:rPr>
            </w:r>
          </w:p>
        </w:tc>
      </w:tr>
    </w:tbl>
    <w:p>
      <w:pPr>
        <w:pStyle w:val="BodyText"/>
        <w:spacing w:line="262" w:lineRule="exact" w:before="0"/>
        <w:ind w:left="1667" w:right="0"/>
        <w:jc w:val="left"/>
      </w:pPr>
      <w:r>
        <w:rPr/>
        <w:t>注：上述可供出售股票主要为本公司通过战略配售取得的中外运航运有限公司（已在香港联合交易所有限公司主板上市）的股票，占该公司股本的</w:t>
      </w:r>
    </w:p>
    <w:p>
      <w:pPr>
        <w:pStyle w:val="BodyText"/>
        <w:spacing w:line="240" w:lineRule="auto" w:before="79"/>
        <w:ind w:left="1153" w:right="0"/>
        <w:jc w:val="left"/>
      </w:pPr>
      <w:r>
        <w:rPr>
          <w:rFonts w:ascii="Times New Roman" w:hAnsi="Times New Roman" w:cs="Times New Roman" w:eastAsia="Times New Roman" w:hint="default"/>
        </w:rPr>
        <w:t>0.24%</w:t>
      </w:r>
      <w:r>
        <w:rPr/>
        <w:t>，期末上述可供出售股票投资按公允价值计量。</w:t>
      </w:r>
    </w:p>
    <w:p>
      <w:pPr>
        <w:spacing w:line="240" w:lineRule="auto" w:before="13"/>
        <w:rPr>
          <w:rFonts w:ascii="宋体" w:hAnsi="宋体" w:cs="宋体" w:eastAsia="宋体" w:hint="default"/>
          <w:sz w:val="19"/>
          <w:szCs w:val="19"/>
        </w:rPr>
      </w:pPr>
    </w:p>
    <w:p>
      <w:pPr>
        <w:pStyle w:val="Heading3"/>
        <w:tabs>
          <w:tab w:pos="1993" w:val="left" w:leader="none"/>
        </w:tabs>
        <w:spacing w:line="240" w:lineRule="auto" w:before="0"/>
        <w:ind w:left="1153" w:right="0"/>
        <w:jc w:val="left"/>
        <w:rPr>
          <w:b w:val="0"/>
          <w:bCs w:val="0"/>
        </w:rPr>
      </w:pPr>
      <w:r>
        <w:rPr>
          <w:rFonts w:ascii="Times New Roman" w:hAnsi="Times New Roman" w:cs="Times New Roman" w:eastAsia="Times New Roman" w:hint="default"/>
          <w:w w:val="95"/>
        </w:rPr>
        <w:t>12</w:t>
      </w:r>
      <w:r>
        <w:rPr>
          <w:w w:val="95"/>
        </w:rPr>
        <w:t>、</w:t>
        <w:tab/>
      </w:r>
      <w:r>
        <w:rPr>
          <w:spacing w:val="1"/>
        </w:rPr>
        <w:t>对合营企业投资和联营企业投资</w:t>
      </w:r>
      <w:r>
        <w:rPr>
          <w:b w:val="0"/>
          <w:bCs w:val="0"/>
        </w:rPr>
      </w:r>
    </w:p>
    <w:p>
      <w:pPr>
        <w:spacing w:after="0" w:line="240" w:lineRule="auto"/>
        <w:jc w:val="left"/>
        <w:sectPr>
          <w:pgSz w:w="16840" w:h="11910" w:orient="landscape"/>
          <w:pgMar w:header="989" w:footer="970" w:top="1200" w:bottom="1160" w:left="320" w:right="280"/>
        </w:sectPr>
      </w:pPr>
    </w:p>
    <w:p>
      <w:pPr>
        <w:spacing w:line="240" w:lineRule="auto" w:before="9"/>
        <w:rPr>
          <w:rFonts w:ascii="宋体" w:hAnsi="宋体" w:cs="宋体" w:eastAsia="宋体" w:hint="default"/>
          <w:b/>
          <w:bCs/>
          <w:sz w:val="26"/>
          <w:szCs w:val="26"/>
        </w:rPr>
      </w:pPr>
    </w:p>
    <w:p>
      <w:pPr>
        <w:spacing w:before="0"/>
        <w:ind w:left="37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p>
      <w:pPr>
        <w:spacing w:line="240" w:lineRule="auto" w:before="7"/>
        <w:rPr>
          <w:rFonts w:ascii="宋体" w:hAnsi="宋体" w:cs="宋体" w:eastAsia="宋体" w:hint="default"/>
          <w:sz w:val="17"/>
          <w:szCs w:val="17"/>
        </w:rPr>
      </w:pPr>
      <w:r>
        <w:rPr/>
        <w:br w:type="column"/>
      </w:r>
      <w:r>
        <w:rPr>
          <w:rFonts w:ascii="宋体"/>
          <w:sz w:val="17"/>
        </w:rPr>
      </w:r>
    </w:p>
    <w:p>
      <w:pPr>
        <w:spacing w:line="244" w:lineRule="auto" w:before="0"/>
        <w:ind w:left="379" w:right="-20"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4" w:lineRule="auto" w:before="109"/>
        <w:ind w:left="216" w:right="0" w:firstLine="0"/>
        <w:jc w:val="center"/>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本企业在被投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资单位表决权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tabs>
          <w:tab w:pos="2820" w:val="left" w:leader="none"/>
          <w:tab w:pos="5169" w:val="left" w:leader="none"/>
          <w:tab w:pos="7407" w:val="left" w:leader="none"/>
          <w:tab w:pos="9894" w:val="left" w:leader="none"/>
        </w:tabs>
        <w:spacing w:before="142"/>
        <w:ind w:left="37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期末资产总额</w:t>
      </w:r>
      <w:r>
        <w:rPr>
          <w:rFonts w:ascii="宋体" w:hAnsi="宋体" w:cs="宋体" w:eastAsia="宋体" w:hint="default"/>
          <w:sz w:val="18"/>
          <w:szCs w:val="18"/>
        </w:rPr>
        <w:tab/>
      </w:r>
      <w:r>
        <w:rPr>
          <w:rFonts w:ascii="宋体" w:hAnsi="宋体" w:cs="宋体" w:eastAsia="宋体" w:hint="default"/>
          <w:sz w:val="18"/>
          <w:szCs w:val="18"/>
          <w:u w:val="single" w:color="000000"/>
        </w:rPr>
        <w:t>期末负债总额</w:t>
      </w:r>
      <w:r>
        <w:rPr>
          <w:rFonts w:ascii="宋体" w:hAnsi="宋体" w:cs="宋体" w:eastAsia="宋体" w:hint="default"/>
          <w:sz w:val="18"/>
          <w:szCs w:val="18"/>
        </w:rPr>
        <w:tab/>
      </w:r>
      <w:r>
        <w:rPr>
          <w:rFonts w:ascii="宋体" w:hAnsi="宋体" w:cs="宋体" w:eastAsia="宋体" w:hint="default"/>
          <w:sz w:val="18"/>
          <w:szCs w:val="18"/>
          <w:u w:val="single" w:color="000000"/>
        </w:rPr>
        <w:t>期末净资产总额</w:t>
      </w:r>
      <w:r>
        <w:rPr>
          <w:rFonts w:ascii="宋体" w:hAnsi="宋体" w:cs="宋体" w:eastAsia="宋体" w:hint="default"/>
          <w:sz w:val="18"/>
          <w:szCs w:val="18"/>
        </w:rPr>
        <w:tab/>
      </w:r>
      <w:r>
        <w:rPr>
          <w:rFonts w:ascii="宋体" w:hAnsi="宋体" w:cs="宋体" w:eastAsia="宋体" w:hint="default"/>
          <w:sz w:val="18"/>
          <w:szCs w:val="18"/>
          <w:u w:val="single" w:color="000000"/>
        </w:rPr>
        <w:t>本年营业收入总额</w:t>
      </w:r>
      <w:r>
        <w:rPr>
          <w:rFonts w:ascii="宋体" w:hAnsi="宋体" w:cs="宋体" w:eastAsia="宋体" w:hint="default"/>
          <w:sz w:val="18"/>
          <w:szCs w:val="18"/>
        </w:rPr>
        <w:tab/>
      </w:r>
      <w:r>
        <w:rPr>
          <w:rFonts w:ascii="宋体" w:hAnsi="宋体" w:cs="宋体" w:eastAsia="宋体" w:hint="default"/>
          <w:sz w:val="18"/>
          <w:szCs w:val="18"/>
          <w:u w:val="single" w:color="000000"/>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320" w:right="280"/>
          <w:cols w:num="4" w:equalWidth="0">
            <w:col w:w="1640" w:space="136"/>
            <w:col w:w="1190" w:space="40"/>
            <w:col w:w="1297" w:space="442"/>
            <w:col w:w="11495"/>
          </w:cols>
        </w:sectPr>
      </w:pPr>
    </w:p>
    <w:p>
      <w:pPr>
        <w:spacing w:before="131"/>
        <w:ind w:left="105" w:right="0"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32" w:lineRule="exact" w:before="94"/>
        <w:ind w:left="105" w:right="14193" w:firstLine="0"/>
        <w:jc w:val="left"/>
        <w:rPr>
          <w:rFonts w:ascii="宋体" w:hAnsi="宋体" w:cs="宋体" w:eastAsia="宋体" w:hint="default"/>
          <w:sz w:val="18"/>
          <w:szCs w:val="18"/>
        </w:rPr>
      </w:pPr>
      <w:r>
        <w:rPr/>
        <w:pict>
          <v:shape style="position:absolute;margin-left:144.370499pt;margin-top:7.371931pt;width:677.9pt;height:177.4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2"/>
                    <w:gridCol w:w="1457"/>
                    <w:gridCol w:w="2508"/>
                    <w:gridCol w:w="2373"/>
                    <w:gridCol w:w="2395"/>
                    <w:gridCol w:w="2216"/>
                    <w:gridCol w:w="1706"/>
                  </w:tblGrid>
                  <w:tr>
                    <w:trPr>
                      <w:trHeight w:val="42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61" w:right="0"/>
                          <w:jc w:val="left"/>
                          <w:rPr>
                            <w:rFonts w:ascii="Times New Roman" w:hAnsi="Times New Roman" w:cs="Times New Roman" w:eastAsia="Times New Roman" w:hint="default"/>
                            <w:sz w:val="18"/>
                            <w:szCs w:val="18"/>
                          </w:rPr>
                        </w:pPr>
                        <w:r>
                          <w:rPr>
                            <w:rFonts w:ascii="Times New Roman"/>
                            <w:sz w:val="18"/>
                          </w:rPr>
                          <w:t>50.00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6"/>
                          <w:jc w:val="right"/>
                          <w:rPr>
                            <w:rFonts w:ascii="Times New Roman" w:hAnsi="Times New Roman" w:cs="Times New Roman" w:eastAsia="Times New Roman" w:hint="default"/>
                            <w:sz w:val="18"/>
                            <w:szCs w:val="18"/>
                          </w:rPr>
                        </w:pPr>
                        <w:r>
                          <w:rPr>
                            <w:rFonts w:ascii="Times New Roman"/>
                            <w:spacing w:val="-1"/>
                            <w:sz w:val="18"/>
                          </w:rPr>
                          <w:t>2,698,835.21</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88"/>
                          <w:jc w:val="right"/>
                          <w:rPr>
                            <w:rFonts w:ascii="Times New Roman" w:hAnsi="Times New Roman" w:cs="Times New Roman" w:eastAsia="Times New Roman" w:hint="default"/>
                            <w:sz w:val="18"/>
                            <w:szCs w:val="18"/>
                          </w:rPr>
                        </w:pPr>
                        <w:r>
                          <w:rPr>
                            <w:rFonts w:ascii="Times New Roman"/>
                            <w:spacing w:val="-1"/>
                            <w:sz w:val="18"/>
                          </w:rPr>
                          <w:t>116,721.52</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44"/>
                          <w:jc w:val="right"/>
                          <w:rPr>
                            <w:rFonts w:ascii="Times New Roman" w:hAnsi="Times New Roman" w:cs="Times New Roman" w:eastAsia="Times New Roman" w:hint="default"/>
                            <w:sz w:val="18"/>
                            <w:szCs w:val="18"/>
                          </w:rPr>
                        </w:pPr>
                        <w:r>
                          <w:rPr>
                            <w:rFonts w:ascii="Times New Roman"/>
                            <w:spacing w:val="-1"/>
                            <w:sz w:val="18"/>
                          </w:rPr>
                          <w:t>2,582,113.69</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43"/>
                          <w:jc w:val="right"/>
                          <w:rPr>
                            <w:rFonts w:ascii="Times New Roman" w:hAnsi="Times New Roman" w:cs="Times New Roman" w:eastAsia="Times New Roman" w:hint="default"/>
                            <w:sz w:val="18"/>
                            <w:szCs w:val="18"/>
                          </w:rPr>
                        </w:pPr>
                        <w:r>
                          <w:rPr>
                            <w:rFonts w:ascii="Times New Roman"/>
                            <w:spacing w:val="-1"/>
                            <w:sz w:val="18"/>
                          </w:rPr>
                          <w:t>2,301,605.58</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412,748.68</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50.00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56"/>
                          <w:jc w:val="right"/>
                          <w:rPr>
                            <w:rFonts w:ascii="Times New Roman" w:hAnsi="Times New Roman" w:cs="Times New Roman" w:eastAsia="Times New Roman" w:hint="default"/>
                            <w:sz w:val="18"/>
                            <w:szCs w:val="18"/>
                          </w:rPr>
                        </w:pPr>
                        <w:r>
                          <w:rPr>
                            <w:rFonts w:ascii="Times New Roman"/>
                            <w:spacing w:val="-1"/>
                            <w:sz w:val="18"/>
                          </w:rPr>
                          <w:t>24,193,996.99</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1,949,815.83</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22,244,181.16</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5,918,150.27</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295,963.19</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50.00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55"/>
                          <w:jc w:val="right"/>
                          <w:rPr>
                            <w:rFonts w:ascii="Times New Roman" w:hAnsi="Times New Roman" w:cs="Times New Roman" w:eastAsia="Times New Roman" w:hint="default"/>
                            <w:sz w:val="18"/>
                            <w:szCs w:val="18"/>
                          </w:rPr>
                        </w:pPr>
                        <w:r>
                          <w:rPr>
                            <w:rFonts w:ascii="Times New Roman"/>
                            <w:spacing w:val="-1"/>
                            <w:sz w:val="18"/>
                          </w:rPr>
                          <w:t>530,590,776.50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18"/>
                            <w:szCs w:val="18"/>
                          </w:rPr>
                        </w:pPr>
                        <w:r>
                          <w:rPr>
                            <w:rFonts w:ascii="Times New Roman"/>
                            <w:spacing w:val="-1"/>
                            <w:sz w:val="18"/>
                          </w:rPr>
                          <w:t>150,721,804.48</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2"/>
                          <w:jc w:val="right"/>
                          <w:rPr>
                            <w:rFonts w:ascii="Times New Roman" w:hAnsi="Times New Roman" w:cs="Times New Roman" w:eastAsia="Times New Roman" w:hint="default"/>
                            <w:sz w:val="18"/>
                            <w:szCs w:val="18"/>
                          </w:rPr>
                        </w:pPr>
                        <w:r>
                          <w:rPr>
                            <w:rFonts w:ascii="Times New Roman"/>
                            <w:spacing w:val="-1"/>
                            <w:sz w:val="18"/>
                          </w:rPr>
                          <w:t>379,868,972.02</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66,651,004.26</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21,336,007.64</w:t>
                        </w:r>
                      </w:p>
                    </w:tc>
                  </w:tr>
                  <w:tr>
                    <w:trPr>
                      <w:trHeight w:val="32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50.00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56"/>
                          <w:jc w:val="right"/>
                          <w:rPr>
                            <w:rFonts w:ascii="Times New Roman" w:hAnsi="Times New Roman" w:cs="Times New Roman" w:eastAsia="Times New Roman" w:hint="default"/>
                            <w:sz w:val="18"/>
                            <w:szCs w:val="18"/>
                          </w:rPr>
                        </w:pPr>
                        <w:r>
                          <w:rPr>
                            <w:rFonts w:ascii="Times New Roman"/>
                            <w:spacing w:val="-1"/>
                            <w:sz w:val="18"/>
                          </w:rPr>
                          <w:t>623,568,924.08</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380,602,051.42</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242,966,872.66</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12,640,000.00</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-4,742,381.04</w:t>
                        </w:r>
                      </w:p>
                    </w:tc>
                  </w:tr>
                  <w:tr>
                    <w:trPr>
                      <w:trHeight w:val="665" w:hRule="exact"/>
                    </w:trPr>
                    <w:tc>
                      <w:tcPr>
                        <w:tcW w:w="1355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tabs>
                            <w:tab w:pos="1363" w:val="left" w:leader="none"/>
                            <w:tab w:pos="3173" w:val="left" w:leader="none"/>
                            <w:tab w:pos="5703" w:val="left" w:leader="none"/>
                            <w:tab w:pos="8053" w:val="left" w:leader="none"/>
                            <w:tab w:pos="10179" w:val="left" w:leader="none"/>
                            <w:tab w:pos="12576" w:val="left" w:leader="none"/>
                          </w:tabs>
                          <w:spacing w:line="240" w:lineRule="auto"/>
                          <w:ind w:left="35" w:right="0"/>
                          <w:jc w:val="left"/>
                          <w:rPr>
                            <w:rFonts w:ascii="Times New Roman" w:hAnsi="Times New Roman" w:cs="Times New Roman" w:eastAsia="Times New Roman" w:hint="default"/>
                            <w:sz w:val="18"/>
                            <w:szCs w:val="18"/>
                          </w:rPr>
                        </w:pPr>
                        <w:r>
                          <w:rPr>
                            <w:rFonts w:ascii="Times New Roman"/>
                            <w:sz w:val="18"/>
                          </w:rPr>
                          <w:t>70.00</w:t>
                          <w:tab/>
                          <w:t>60.00</w:t>
                          <w:tab/>
                        </w:r>
                        <w:r>
                          <w:rPr>
                            <w:rFonts w:ascii="Times New Roman"/>
                            <w:spacing w:val="-1"/>
                            <w:sz w:val="18"/>
                          </w:rPr>
                          <w:t>31,947,514.30</w:t>
                          <w:tab/>
                          <w:t>1,168,452.28</w:t>
                          <w:tab/>
                          <w:t>30,779,062.02</w:t>
                          <w:tab/>
                          <w:t>17,904,306.79</w:t>
                          <w:tab/>
                          <w:t>3,423,724.59</w:t>
                        </w:r>
                      </w:p>
                    </w:tc>
                  </w:tr>
                  <w:tr>
                    <w:trPr>
                      <w:trHeight w:val="412"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18"/>
                            <w:szCs w:val="18"/>
                          </w:rPr>
                        </w:pPr>
                        <w:r>
                          <w:rPr>
                            <w:rFonts w:ascii="Times New Roman"/>
                            <w:sz w:val="18"/>
                          </w:rPr>
                          <w:t>51.00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61" w:right="0"/>
                          <w:jc w:val="left"/>
                          <w:rPr>
                            <w:rFonts w:ascii="Times New Roman" w:hAnsi="Times New Roman" w:cs="Times New Roman" w:eastAsia="Times New Roman" w:hint="default"/>
                            <w:sz w:val="18"/>
                            <w:szCs w:val="18"/>
                          </w:rPr>
                        </w:pPr>
                        <w:r>
                          <w:rPr>
                            <w:rFonts w:ascii="Times New Roman"/>
                            <w:sz w:val="18"/>
                          </w:rPr>
                          <w:t>51.00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56"/>
                          <w:jc w:val="right"/>
                          <w:rPr>
                            <w:rFonts w:ascii="Times New Roman" w:hAnsi="Times New Roman" w:cs="Times New Roman" w:eastAsia="Times New Roman" w:hint="default"/>
                            <w:sz w:val="18"/>
                            <w:szCs w:val="18"/>
                          </w:rPr>
                        </w:pPr>
                        <w:r>
                          <w:rPr>
                            <w:rFonts w:ascii="Times New Roman"/>
                            <w:spacing w:val="-1"/>
                            <w:sz w:val="18"/>
                          </w:rPr>
                          <w:t>1,896,996,621.70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87"/>
                          <w:jc w:val="right"/>
                          <w:rPr>
                            <w:rFonts w:ascii="Times New Roman" w:hAnsi="Times New Roman" w:cs="Times New Roman" w:eastAsia="Times New Roman" w:hint="default"/>
                            <w:sz w:val="18"/>
                            <w:szCs w:val="18"/>
                          </w:rPr>
                        </w:pPr>
                        <w:r>
                          <w:rPr>
                            <w:rFonts w:ascii="Times New Roman"/>
                            <w:spacing w:val="-1"/>
                            <w:sz w:val="18"/>
                          </w:rPr>
                          <w:t>506,530,798.70</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4"/>
                          <w:jc w:val="right"/>
                          <w:rPr>
                            <w:rFonts w:ascii="Times New Roman" w:hAnsi="Times New Roman" w:cs="Times New Roman" w:eastAsia="Times New Roman" w:hint="default"/>
                            <w:sz w:val="18"/>
                            <w:szCs w:val="18"/>
                          </w:rPr>
                        </w:pPr>
                        <w:r>
                          <w:rPr>
                            <w:rFonts w:ascii="Times New Roman"/>
                            <w:spacing w:val="-1"/>
                            <w:sz w:val="18"/>
                          </w:rPr>
                          <w:t>1,390,465,823.00</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3"/>
                          <w:jc w:val="right"/>
                          <w:rPr>
                            <w:rFonts w:ascii="Times New Roman" w:hAnsi="Times New Roman" w:cs="Times New Roman" w:eastAsia="Times New Roman" w:hint="default"/>
                            <w:sz w:val="18"/>
                            <w:szCs w:val="18"/>
                          </w:rPr>
                        </w:pPr>
                        <w:r>
                          <w:rPr>
                            <w:rFonts w:ascii="Times New Roman"/>
                            <w:spacing w:val="-1"/>
                            <w:sz w:val="18"/>
                          </w:rPr>
                          <w:t>506,992,266.49</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8"/>
                            <w:szCs w:val="18"/>
                          </w:rPr>
                        </w:pPr>
                        <w:r>
                          <w:rPr>
                            <w:rFonts w:ascii="Times New Roman"/>
                            <w:spacing w:val="-1"/>
                            <w:sz w:val="18"/>
                          </w:rPr>
                          <w:t>158,023,065.73</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50.00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56"/>
                          <w:jc w:val="right"/>
                          <w:rPr>
                            <w:rFonts w:ascii="Times New Roman" w:hAnsi="Times New Roman" w:cs="Times New Roman" w:eastAsia="Times New Roman" w:hint="default"/>
                            <w:sz w:val="18"/>
                            <w:szCs w:val="18"/>
                          </w:rPr>
                        </w:pPr>
                        <w:r>
                          <w:rPr>
                            <w:rFonts w:ascii="Times New Roman"/>
                            <w:spacing w:val="-1"/>
                            <w:sz w:val="18"/>
                          </w:rPr>
                          <w:t>45,037,452.19</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34,600,430.72</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10,437,021.47</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13,205,125.43</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3,758,106.96</w:t>
                        </w:r>
                      </w:p>
                    </w:tc>
                  </w:tr>
                  <w:tr>
                    <w:trPr>
                      <w:trHeight w:val="32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50.00</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56"/>
                          <w:jc w:val="right"/>
                          <w:rPr>
                            <w:rFonts w:ascii="Times New Roman" w:hAnsi="Times New Roman" w:cs="Times New Roman" w:eastAsia="Times New Roman" w:hint="default"/>
                            <w:sz w:val="18"/>
                            <w:szCs w:val="18"/>
                          </w:rPr>
                        </w:pPr>
                        <w:r>
                          <w:rPr>
                            <w:rFonts w:ascii="Times New Roman"/>
                            <w:spacing w:val="-1"/>
                            <w:sz w:val="18"/>
                          </w:rPr>
                          <w:t>146,186,476.10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72,527,679.30</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73,658,796.80</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w w:val="95"/>
                            <w:sz w:val="18"/>
                          </w:rPr>
                          <w:t>-626,205.72</w:t>
                        </w:r>
                        <w:r>
                          <w:rPr>
                            <w:rFonts w:ascii="Times New Roman"/>
                            <w:sz w:val="18"/>
                          </w:rPr>
                        </w:r>
                      </w:p>
                    </w:tc>
                  </w:tr>
                </w:tbl>
                <w:p>
                  <w:pPr/>
                </w:p>
              </w:txbxContent>
            </v:textbox>
            <w10:wrap type="none"/>
          </v:shape>
        </w:pict>
      </w:r>
      <w:r>
        <w:rPr>
          <w:rFonts w:ascii="宋体" w:hAnsi="宋体" w:cs="宋体" w:eastAsia="宋体" w:hint="default"/>
          <w:spacing w:val="18"/>
          <w:sz w:val="18"/>
          <w:szCs w:val="18"/>
        </w:rPr>
        <w:t>大连港通利船务代理</w:t>
      </w:r>
      <w:r>
        <w:rPr>
          <w:rFonts w:ascii="宋体" w:hAnsi="宋体" w:cs="宋体" w:eastAsia="宋体" w:hint="default"/>
          <w:spacing w:val="-87"/>
          <w:sz w:val="18"/>
          <w:szCs w:val="18"/>
        </w:rPr>
        <w:t> </w:t>
      </w:r>
      <w:r>
        <w:rPr>
          <w:rFonts w:ascii="宋体" w:hAnsi="宋体" w:cs="宋体" w:eastAsia="宋体" w:hint="default"/>
          <w:sz w:val="18"/>
          <w:szCs w:val="18"/>
        </w:rPr>
        <w:t>有限公司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大连港湾东车物流有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大连港湾液体储罐码</w:t>
      </w:r>
      <w:r>
        <w:rPr>
          <w:rFonts w:ascii="宋体" w:hAnsi="宋体" w:cs="宋体" w:eastAsia="宋体" w:hint="default"/>
          <w:spacing w:val="-87"/>
          <w:sz w:val="18"/>
          <w:szCs w:val="18"/>
        </w:rPr>
        <w:t> </w:t>
      </w:r>
      <w:r>
        <w:rPr>
          <w:rFonts w:ascii="宋体" w:hAnsi="宋体" w:cs="宋体" w:eastAsia="宋体" w:hint="default"/>
          <w:sz w:val="18"/>
          <w:szCs w:val="18"/>
        </w:rPr>
        <w:t>头有限公司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大连港中石油国际码</w:t>
      </w:r>
      <w:r>
        <w:rPr>
          <w:rFonts w:ascii="宋体" w:hAnsi="宋体" w:cs="宋体" w:eastAsia="宋体" w:hint="default"/>
          <w:spacing w:val="-87"/>
          <w:sz w:val="18"/>
          <w:szCs w:val="18"/>
        </w:rPr>
        <w:t> </w:t>
      </w:r>
      <w:r>
        <w:rPr>
          <w:rFonts w:ascii="宋体" w:hAnsi="宋体" w:cs="宋体" w:eastAsia="宋体" w:hint="default"/>
          <w:sz w:val="18"/>
          <w:szCs w:val="18"/>
        </w:rPr>
        <w:t>头有限公司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大连集海物流有限公</w:t>
      </w:r>
      <w:r>
        <w:rPr>
          <w:rFonts w:ascii="宋体" w:hAnsi="宋体" w:cs="宋体" w:eastAsia="宋体" w:hint="default"/>
          <w:spacing w:val="-87"/>
          <w:sz w:val="18"/>
          <w:szCs w:val="18"/>
        </w:rPr>
        <w:t> </w:t>
      </w:r>
      <w:r>
        <w:rPr>
          <w:rFonts w:ascii="宋体" w:hAnsi="宋体" w:cs="宋体" w:eastAsia="宋体" w:hint="default"/>
          <w:sz w:val="18"/>
          <w:szCs w:val="18"/>
        </w:rPr>
        <w:t>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大连集装箱码头有限</w:t>
      </w:r>
      <w:r>
        <w:rPr>
          <w:rFonts w:ascii="宋体" w:hAnsi="宋体" w:cs="宋体" w:eastAsia="宋体" w:hint="default"/>
          <w:spacing w:val="-87"/>
          <w:sz w:val="18"/>
          <w:szCs w:val="18"/>
        </w:rPr>
        <w:t> </w:t>
      </w:r>
      <w:r>
        <w:rPr>
          <w:rFonts w:ascii="宋体" w:hAnsi="宋体" w:cs="宋体" w:eastAsia="宋体" w:hint="default"/>
          <w:sz w:val="18"/>
          <w:szCs w:val="18"/>
        </w:rPr>
        <w:t>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大连联合国际船舶代</w:t>
      </w:r>
      <w:r>
        <w:rPr>
          <w:rFonts w:ascii="宋体" w:hAnsi="宋体" w:cs="宋体" w:eastAsia="宋体" w:hint="default"/>
          <w:spacing w:val="-87"/>
          <w:sz w:val="18"/>
          <w:szCs w:val="18"/>
        </w:rPr>
        <w:t> </w:t>
      </w:r>
      <w:r>
        <w:rPr>
          <w:rFonts w:ascii="宋体" w:hAnsi="宋体" w:cs="宋体" w:eastAsia="宋体" w:hint="default"/>
          <w:sz w:val="18"/>
          <w:szCs w:val="18"/>
        </w:rPr>
        <w:t>理有限公司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大连万捷国际物流有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after="0" w:line="232" w:lineRule="exact"/>
        <w:jc w:val="left"/>
        <w:rPr>
          <w:rFonts w:ascii="宋体" w:hAnsi="宋体" w:cs="宋体" w:eastAsia="宋体" w:hint="default"/>
          <w:sz w:val="18"/>
          <w:szCs w:val="18"/>
        </w:rPr>
        <w:sectPr>
          <w:type w:val="continuous"/>
          <w:pgSz w:w="16840" w:h="11910" w:orient="landscape"/>
          <w:pgMar w:top="1600" w:bottom="280" w:left="320" w:right="2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989" w:footer="970" w:top="1200" w:bottom="1160" w:left="320" w:right="280"/>
        </w:sectPr>
      </w:pPr>
    </w:p>
    <w:p>
      <w:pPr>
        <w:spacing w:line="240" w:lineRule="auto" w:before="10"/>
        <w:rPr>
          <w:rFonts w:ascii="宋体" w:hAnsi="宋体" w:cs="宋体" w:eastAsia="宋体" w:hint="default"/>
          <w:sz w:val="21"/>
          <w:szCs w:val="21"/>
        </w:rPr>
      </w:pPr>
    </w:p>
    <w:p>
      <w:pPr>
        <w:spacing w:before="0"/>
        <w:ind w:left="37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p>
      <w:pPr>
        <w:spacing w:line="240" w:lineRule="auto" w:before="7"/>
        <w:rPr>
          <w:rFonts w:ascii="宋体" w:hAnsi="宋体" w:cs="宋体" w:eastAsia="宋体" w:hint="default"/>
          <w:sz w:val="25"/>
          <w:szCs w:val="25"/>
        </w:rPr>
      </w:pPr>
    </w:p>
    <w:p>
      <w:pPr>
        <w:spacing w:line="232" w:lineRule="exact" w:before="0"/>
        <w:ind w:left="105" w:right="0" w:firstLine="0"/>
        <w:jc w:val="left"/>
        <w:rPr>
          <w:rFonts w:ascii="宋体" w:hAnsi="宋体" w:cs="宋体" w:eastAsia="宋体" w:hint="default"/>
          <w:sz w:val="18"/>
          <w:szCs w:val="18"/>
        </w:rPr>
      </w:pPr>
      <w:r>
        <w:rPr/>
        <w:pict>
          <v:shape style="position:absolute;margin-left:144.3255pt;margin-top:2.671932pt;width:677.95pt;height:328.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2"/>
                    <w:gridCol w:w="1457"/>
                    <w:gridCol w:w="2440"/>
                    <w:gridCol w:w="2441"/>
                    <w:gridCol w:w="2396"/>
                    <w:gridCol w:w="2232"/>
                    <w:gridCol w:w="1691"/>
                  </w:tblGrid>
                  <w:tr>
                    <w:trPr>
                      <w:trHeight w:val="42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6"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62" w:right="0"/>
                          <w:jc w:val="left"/>
                          <w:rPr>
                            <w:rFonts w:ascii="Times New Roman" w:hAnsi="Times New Roman" w:cs="Times New Roman" w:eastAsia="Times New Roman" w:hint="default"/>
                            <w:sz w:val="18"/>
                            <w:szCs w:val="18"/>
                          </w:rPr>
                        </w:pPr>
                        <w:r>
                          <w:rPr>
                            <w:rFonts w:ascii="Times New Roman"/>
                            <w:sz w:val="18"/>
                          </w:rPr>
                          <w:t>50.00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88"/>
                          <w:jc w:val="right"/>
                          <w:rPr>
                            <w:rFonts w:ascii="Times New Roman" w:hAnsi="Times New Roman" w:cs="Times New Roman" w:eastAsia="Times New Roman" w:hint="default"/>
                            <w:sz w:val="18"/>
                            <w:szCs w:val="18"/>
                          </w:rPr>
                        </w:pPr>
                        <w:r>
                          <w:rPr>
                            <w:rFonts w:ascii="Times New Roman"/>
                            <w:spacing w:val="-1"/>
                            <w:sz w:val="18"/>
                          </w:rPr>
                          <w:t>115,315,862.34</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87"/>
                          <w:jc w:val="right"/>
                          <w:rPr>
                            <w:rFonts w:ascii="Times New Roman" w:hAnsi="Times New Roman" w:cs="Times New Roman" w:eastAsia="Times New Roman" w:hint="default"/>
                            <w:sz w:val="18"/>
                            <w:szCs w:val="18"/>
                          </w:rPr>
                        </w:pPr>
                        <w:r>
                          <w:rPr>
                            <w:rFonts w:ascii="Times New Roman"/>
                            <w:spacing w:val="-1"/>
                            <w:sz w:val="18"/>
                          </w:rPr>
                          <w:t>67,828,919.51</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43"/>
                          <w:jc w:val="right"/>
                          <w:rPr>
                            <w:rFonts w:ascii="Times New Roman" w:hAnsi="Times New Roman" w:cs="Times New Roman" w:eastAsia="Times New Roman" w:hint="default"/>
                            <w:sz w:val="18"/>
                            <w:szCs w:val="18"/>
                          </w:rPr>
                        </w:pPr>
                        <w:r>
                          <w:rPr>
                            <w:rFonts w:ascii="Times New Roman"/>
                            <w:spacing w:val="-1"/>
                            <w:sz w:val="18"/>
                          </w:rPr>
                          <w:t>47,486,942.83</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8"/>
                          <w:jc w:val="right"/>
                          <w:rPr>
                            <w:rFonts w:ascii="Times New Roman" w:hAnsi="Times New Roman" w:cs="Times New Roman" w:eastAsia="Times New Roman" w:hint="default"/>
                            <w:sz w:val="18"/>
                            <w:szCs w:val="18"/>
                          </w:rPr>
                        </w:pPr>
                        <w:r>
                          <w:rPr>
                            <w:rFonts w:ascii="Times New Roman"/>
                            <w:spacing w:val="-1"/>
                            <w:sz w:val="18"/>
                          </w:rPr>
                          <w:t>53,785,244.58</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10,940,954.93</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6"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2" w:right="0"/>
                          <w:jc w:val="left"/>
                          <w:rPr>
                            <w:rFonts w:ascii="Times New Roman" w:hAnsi="Times New Roman" w:cs="Times New Roman" w:eastAsia="Times New Roman" w:hint="default"/>
                            <w:sz w:val="18"/>
                            <w:szCs w:val="18"/>
                          </w:rPr>
                        </w:pPr>
                        <w:r>
                          <w:rPr>
                            <w:rFonts w:ascii="Times New Roman"/>
                            <w:sz w:val="18"/>
                          </w:rPr>
                          <w:t>50.00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11,197,090.50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18"/>
                            <w:szCs w:val="18"/>
                          </w:rPr>
                        </w:pPr>
                        <w:r>
                          <w:rPr>
                            <w:rFonts w:ascii="Times New Roman"/>
                            <w:spacing w:val="-1"/>
                            <w:sz w:val="18"/>
                          </w:rPr>
                          <w:t>2,028,893.35</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9,168,197.15</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8"/>
                          <w:jc w:val="right"/>
                          <w:rPr>
                            <w:rFonts w:ascii="Times New Roman" w:hAnsi="Times New Roman" w:cs="Times New Roman" w:eastAsia="Times New Roman" w:hint="default"/>
                            <w:sz w:val="18"/>
                            <w:szCs w:val="18"/>
                          </w:rPr>
                        </w:pPr>
                        <w:r>
                          <w:rPr>
                            <w:rFonts w:ascii="Times New Roman"/>
                            <w:spacing w:val="-1"/>
                            <w:sz w:val="18"/>
                          </w:rPr>
                          <w:t>24,860,386.01</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3,681,332.42</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6" w:right="0"/>
                          <w:jc w:val="left"/>
                          <w:rPr>
                            <w:rFonts w:ascii="Times New Roman" w:hAnsi="Times New Roman" w:cs="Times New Roman" w:eastAsia="Times New Roman" w:hint="default"/>
                            <w:sz w:val="18"/>
                            <w:szCs w:val="18"/>
                          </w:rPr>
                        </w:pPr>
                        <w:r>
                          <w:rPr>
                            <w:rFonts w:ascii="Times New Roman"/>
                            <w:sz w:val="18"/>
                          </w:rPr>
                          <w:t>49.00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49.00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9"/>
                          <w:jc w:val="right"/>
                          <w:rPr>
                            <w:rFonts w:ascii="Times New Roman" w:hAnsi="Times New Roman" w:cs="Times New Roman" w:eastAsia="Times New Roman" w:hint="default"/>
                            <w:sz w:val="18"/>
                            <w:szCs w:val="18"/>
                          </w:rPr>
                        </w:pPr>
                        <w:r>
                          <w:rPr>
                            <w:rFonts w:ascii="Times New Roman"/>
                            <w:spacing w:val="-1"/>
                            <w:sz w:val="18"/>
                          </w:rPr>
                          <w:t>51,421,156.09</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6,161,103.36</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45,260,052.73</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46" w:right="0"/>
                          <w:jc w:val="left"/>
                          <w:rPr>
                            <w:rFonts w:ascii="Times New Roman" w:hAnsi="Times New Roman" w:cs="Times New Roman" w:eastAsia="Times New Roman" w:hint="default"/>
                            <w:sz w:val="18"/>
                            <w:szCs w:val="18"/>
                          </w:rPr>
                        </w:pPr>
                        <w:r>
                          <w:rPr>
                            <w:rFonts w:ascii="Times New Roman"/>
                            <w:sz w:val="18"/>
                          </w:rPr>
                          <w:t>108,904,807.54</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19,393,581.77</w:t>
                        </w:r>
                      </w:p>
                    </w:tc>
                  </w:tr>
                  <w:tr>
                    <w:trPr>
                      <w:trHeight w:val="32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6" w:right="0"/>
                          <w:jc w:val="left"/>
                          <w:rPr>
                            <w:rFonts w:ascii="Times New Roman" w:hAnsi="Times New Roman" w:cs="Times New Roman" w:eastAsia="Times New Roman" w:hint="default"/>
                            <w:sz w:val="18"/>
                            <w:szCs w:val="18"/>
                          </w:rPr>
                        </w:pPr>
                        <w:r>
                          <w:rPr>
                            <w:rFonts w:ascii="Times New Roman"/>
                            <w:sz w:val="18"/>
                          </w:rPr>
                          <w:t>55.00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55.00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15,527,944.69</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18"/>
                            <w:szCs w:val="18"/>
                          </w:rPr>
                        </w:pPr>
                        <w:r>
                          <w:rPr>
                            <w:rFonts w:ascii="Times New Roman"/>
                            <w:spacing w:val="-1"/>
                            <w:sz w:val="18"/>
                          </w:rPr>
                          <w:t>5,766,140.08</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9,761,804.61</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9"/>
                          <w:jc w:val="right"/>
                          <w:rPr>
                            <w:rFonts w:ascii="Times New Roman" w:hAnsi="Times New Roman" w:cs="Times New Roman" w:eastAsia="Times New Roman" w:hint="default"/>
                            <w:sz w:val="18"/>
                            <w:szCs w:val="18"/>
                          </w:rPr>
                        </w:pPr>
                        <w:r>
                          <w:rPr>
                            <w:rFonts w:ascii="Times New Roman"/>
                            <w:spacing w:val="-1"/>
                            <w:sz w:val="18"/>
                          </w:rPr>
                          <w:t>3,418,253.55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-1,012,995.17</w:t>
                        </w:r>
                      </w:p>
                    </w:tc>
                  </w:tr>
                  <w:tr>
                    <w:trPr>
                      <w:trHeight w:val="198" w:hRule="exact"/>
                    </w:trPr>
                    <w:tc>
                      <w:tcPr>
                        <w:tcW w:w="13558" w:type="dxa"/>
                        <w:gridSpan w:val="7"/>
                        <w:tcBorders>
                          <w:top w:val="nil" w:sz="6" w:space="0" w:color="auto"/>
                          <w:left w:val="nil" w:sz="6" w:space="0" w:color="auto"/>
                          <w:bottom w:val="nil" w:sz="6" w:space="0" w:color="auto"/>
                          <w:right w:val="nil" w:sz="6" w:space="0" w:color="auto"/>
                        </w:tcBorders>
                      </w:tcPr>
                      <w:p>
                        <w:pPr/>
                      </w:p>
                    </w:tc>
                  </w:tr>
                  <w:tr>
                    <w:trPr>
                      <w:trHeight w:val="268"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61" w:right="0"/>
                          <w:jc w:val="left"/>
                          <w:rPr>
                            <w:rFonts w:ascii="Times New Roman" w:hAnsi="Times New Roman" w:cs="Times New Roman" w:eastAsia="Times New Roman" w:hint="default"/>
                            <w:sz w:val="18"/>
                            <w:szCs w:val="18"/>
                          </w:rPr>
                        </w:pPr>
                        <w:r>
                          <w:rPr>
                            <w:rFonts w:ascii="Times New Roman"/>
                            <w:sz w:val="18"/>
                          </w:rPr>
                          <w:t>50.00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23" w:right="0"/>
                          <w:jc w:val="left"/>
                          <w:rPr>
                            <w:rFonts w:ascii="Times New Roman" w:hAnsi="Times New Roman" w:cs="Times New Roman" w:eastAsia="Times New Roman" w:hint="default"/>
                            <w:sz w:val="18"/>
                            <w:szCs w:val="18"/>
                          </w:rPr>
                        </w:pPr>
                        <w:r>
                          <w:rPr>
                            <w:rFonts w:ascii="Times New Roman"/>
                            <w:sz w:val="18"/>
                          </w:rPr>
                          <w:t>17,315,649.57</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87"/>
                          <w:jc w:val="right"/>
                          <w:rPr>
                            <w:rFonts w:ascii="Times New Roman" w:hAnsi="Times New Roman" w:cs="Times New Roman" w:eastAsia="Times New Roman" w:hint="default"/>
                            <w:sz w:val="18"/>
                            <w:szCs w:val="18"/>
                          </w:rPr>
                        </w:pPr>
                        <w:r>
                          <w:rPr>
                            <w:rFonts w:ascii="Times New Roman"/>
                            <w:spacing w:val="-1"/>
                            <w:sz w:val="18"/>
                          </w:rPr>
                          <w:t>12,233,105.96</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4"/>
                          <w:jc w:val="right"/>
                          <w:rPr>
                            <w:rFonts w:ascii="Times New Roman" w:hAnsi="Times New Roman" w:cs="Times New Roman" w:eastAsia="Times New Roman" w:hint="default"/>
                            <w:sz w:val="18"/>
                            <w:szCs w:val="18"/>
                          </w:rPr>
                        </w:pPr>
                        <w:r>
                          <w:rPr>
                            <w:rFonts w:ascii="Times New Roman"/>
                            <w:spacing w:val="-1"/>
                            <w:sz w:val="18"/>
                          </w:rPr>
                          <w:t>5,082,543.61</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45" w:right="0"/>
                          <w:jc w:val="left"/>
                          <w:rPr>
                            <w:rFonts w:ascii="Times New Roman" w:hAnsi="Times New Roman" w:cs="Times New Roman" w:eastAsia="Times New Roman" w:hint="default"/>
                            <w:sz w:val="18"/>
                            <w:szCs w:val="18"/>
                          </w:rPr>
                        </w:pPr>
                        <w:r>
                          <w:rPr>
                            <w:rFonts w:ascii="Times New Roman"/>
                            <w:sz w:val="18"/>
                          </w:rPr>
                          <w:t>20,922,890.85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4"/>
                          <w:jc w:val="right"/>
                          <w:rPr>
                            <w:rFonts w:ascii="Times New Roman" w:hAnsi="Times New Roman" w:cs="Times New Roman" w:eastAsia="Times New Roman" w:hint="default"/>
                            <w:sz w:val="18"/>
                            <w:szCs w:val="18"/>
                          </w:rPr>
                        </w:pPr>
                        <w:r>
                          <w:rPr>
                            <w:rFonts w:ascii="Times New Roman"/>
                            <w:w w:val="95"/>
                            <w:sz w:val="18"/>
                          </w:rPr>
                          <w:t>-239,772.30</w:t>
                        </w:r>
                        <w:r>
                          <w:rPr>
                            <w:rFonts w:ascii="Times New Roman"/>
                            <w:sz w:val="18"/>
                          </w:rPr>
                        </w:r>
                      </w:p>
                    </w:tc>
                  </w:tr>
                  <w:tr>
                    <w:trPr>
                      <w:trHeight w:val="666" w:hRule="exact"/>
                    </w:trPr>
                    <w:tc>
                      <w:tcPr>
                        <w:tcW w:w="1355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tabs>
                            <w:tab w:pos="1364" w:val="left" w:leader="none"/>
                            <w:tab w:pos="3173" w:val="left" w:leader="none"/>
                            <w:tab w:pos="5613" w:val="left" w:leader="none"/>
                            <w:tab w:pos="8054" w:val="left" w:leader="none"/>
                            <w:tab w:pos="10270" w:val="left" w:leader="none"/>
                            <w:tab w:pos="12576" w:val="left" w:leader="none"/>
                          </w:tabs>
                          <w:spacing w:line="240" w:lineRule="auto"/>
                          <w:ind w:left="35" w:right="0"/>
                          <w:jc w:val="left"/>
                          <w:rPr>
                            <w:rFonts w:ascii="Times New Roman" w:hAnsi="Times New Roman" w:cs="Times New Roman" w:eastAsia="Times New Roman" w:hint="default"/>
                            <w:sz w:val="18"/>
                            <w:szCs w:val="18"/>
                          </w:rPr>
                        </w:pPr>
                        <w:r>
                          <w:rPr>
                            <w:rFonts w:ascii="Times New Roman"/>
                            <w:sz w:val="18"/>
                          </w:rPr>
                          <w:t>22.00</w:t>
                          <w:tab/>
                          <w:t>22.00</w:t>
                          <w:tab/>
                        </w:r>
                        <w:r>
                          <w:rPr>
                            <w:rFonts w:ascii="Times New Roman"/>
                            <w:spacing w:val="-1"/>
                            <w:sz w:val="18"/>
                          </w:rPr>
                          <w:t>19,551,268.58</w:t>
                          <w:tab/>
                          <w:t>7,200,691.14</w:t>
                          <w:tab/>
                          <w:t>12,350,577.44</w:t>
                          <w:tab/>
                          <w:t>19,520,649.47</w:t>
                          <w:tab/>
                          <w:t>5,168,727.79</w:t>
                        </w:r>
                      </w:p>
                    </w:tc>
                  </w:tr>
                  <w:tr>
                    <w:trPr>
                      <w:trHeight w:val="411"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Times New Roman" w:hAnsi="Times New Roman" w:cs="Times New Roman" w:eastAsia="Times New Roman" w:hint="default"/>
                            <w:sz w:val="18"/>
                            <w:szCs w:val="18"/>
                          </w:rPr>
                        </w:pPr>
                        <w:r>
                          <w:rPr>
                            <w:rFonts w:ascii="Times New Roman"/>
                            <w:sz w:val="18"/>
                          </w:rPr>
                          <w:t>35.00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61" w:right="0"/>
                          <w:jc w:val="left"/>
                          <w:rPr>
                            <w:rFonts w:ascii="Times New Roman" w:hAnsi="Times New Roman" w:cs="Times New Roman" w:eastAsia="Times New Roman" w:hint="default"/>
                            <w:sz w:val="18"/>
                            <w:szCs w:val="18"/>
                          </w:rPr>
                        </w:pPr>
                        <w:r>
                          <w:rPr>
                            <w:rFonts w:ascii="Times New Roman"/>
                            <w:sz w:val="18"/>
                          </w:rPr>
                          <w:t>35.00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88"/>
                          <w:jc w:val="right"/>
                          <w:rPr>
                            <w:rFonts w:ascii="Times New Roman" w:hAnsi="Times New Roman" w:cs="Times New Roman" w:eastAsia="Times New Roman" w:hint="default"/>
                            <w:sz w:val="18"/>
                            <w:szCs w:val="18"/>
                          </w:rPr>
                        </w:pPr>
                        <w:r>
                          <w:rPr>
                            <w:rFonts w:ascii="Times New Roman"/>
                            <w:spacing w:val="-1"/>
                            <w:sz w:val="18"/>
                          </w:rPr>
                          <w:t>1,857,594,470.33</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88"/>
                          <w:jc w:val="right"/>
                          <w:rPr>
                            <w:rFonts w:ascii="Times New Roman" w:hAnsi="Times New Roman" w:cs="Times New Roman" w:eastAsia="Times New Roman" w:hint="default"/>
                            <w:sz w:val="18"/>
                            <w:szCs w:val="18"/>
                          </w:rPr>
                        </w:pPr>
                        <w:r>
                          <w:rPr>
                            <w:rFonts w:ascii="Times New Roman"/>
                            <w:spacing w:val="-1"/>
                            <w:sz w:val="18"/>
                          </w:rPr>
                          <w:t>1,127,354,858.42</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3"/>
                          <w:jc w:val="right"/>
                          <w:rPr>
                            <w:rFonts w:ascii="Times New Roman" w:hAnsi="Times New Roman" w:cs="Times New Roman" w:eastAsia="Times New Roman" w:hint="default"/>
                            <w:sz w:val="18"/>
                            <w:szCs w:val="18"/>
                          </w:rPr>
                        </w:pPr>
                        <w:r>
                          <w:rPr>
                            <w:rFonts w:ascii="Times New Roman"/>
                            <w:spacing w:val="-1"/>
                            <w:sz w:val="18"/>
                          </w:rPr>
                          <w:t>730,239,611.91</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46" w:right="0"/>
                          <w:jc w:val="left"/>
                          <w:rPr>
                            <w:rFonts w:ascii="Times New Roman" w:hAnsi="Times New Roman" w:cs="Times New Roman" w:eastAsia="Times New Roman" w:hint="default"/>
                            <w:sz w:val="18"/>
                            <w:szCs w:val="18"/>
                          </w:rPr>
                        </w:pPr>
                        <w:r>
                          <w:rPr>
                            <w:rFonts w:ascii="Times New Roman"/>
                            <w:sz w:val="18"/>
                          </w:rPr>
                          <w:t>336,712,991.83</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Times New Roman" w:hAnsi="Times New Roman" w:cs="Times New Roman" w:eastAsia="Times New Roman" w:hint="default"/>
                            <w:sz w:val="18"/>
                            <w:szCs w:val="18"/>
                          </w:rPr>
                        </w:pPr>
                        <w:r>
                          <w:rPr>
                            <w:rFonts w:ascii="Times New Roman"/>
                            <w:spacing w:val="-1"/>
                            <w:sz w:val="18"/>
                          </w:rPr>
                          <w:t>43,696,423.38</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40.00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40.00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2,874,014,794.30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1,544,559,472.33</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3"/>
                          <w:jc w:val="right"/>
                          <w:rPr>
                            <w:rFonts w:ascii="Times New Roman" w:hAnsi="Times New Roman" w:cs="Times New Roman" w:eastAsia="Times New Roman" w:hint="default"/>
                            <w:sz w:val="18"/>
                            <w:szCs w:val="18"/>
                          </w:rPr>
                        </w:pPr>
                        <w:r>
                          <w:rPr>
                            <w:rFonts w:ascii="Times New Roman"/>
                            <w:spacing w:val="-1"/>
                            <w:sz w:val="18"/>
                          </w:rPr>
                          <w:t>1,329,455,321.97</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46" w:right="0"/>
                          <w:jc w:val="left"/>
                          <w:rPr>
                            <w:rFonts w:ascii="Times New Roman" w:hAnsi="Times New Roman" w:cs="Times New Roman" w:eastAsia="Times New Roman" w:hint="default"/>
                            <w:sz w:val="18"/>
                            <w:szCs w:val="18"/>
                          </w:rPr>
                        </w:pPr>
                        <w:r>
                          <w:rPr>
                            <w:rFonts w:ascii="Times New Roman"/>
                            <w:sz w:val="18"/>
                          </w:rPr>
                          <w:t>181,545,104.59</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-14,938,659.28</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30.00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30.00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237,481,278.58</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129,759,447.95</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107,721,830.63</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9"/>
                          <w:jc w:val="right"/>
                          <w:rPr>
                            <w:rFonts w:ascii="Times New Roman" w:hAnsi="Times New Roman" w:cs="Times New Roman" w:eastAsia="Times New Roman" w:hint="default"/>
                            <w:sz w:val="18"/>
                            <w:szCs w:val="18"/>
                          </w:rPr>
                        </w:pPr>
                        <w:r>
                          <w:rPr>
                            <w:rFonts w:ascii="Times New Roman"/>
                            <w:spacing w:val="-1"/>
                            <w:sz w:val="18"/>
                          </w:rPr>
                          <w:t>43,204,065.51</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6,010,124.04</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40.00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40.00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381,791,482.89</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98,572,848.04</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283,218,634.85</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9"/>
                          <w:jc w:val="right"/>
                          <w:rPr>
                            <w:rFonts w:ascii="Times New Roman" w:hAnsi="Times New Roman" w:cs="Times New Roman" w:eastAsia="Times New Roman" w:hint="default"/>
                            <w:sz w:val="18"/>
                            <w:szCs w:val="18"/>
                          </w:rPr>
                        </w:pPr>
                        <w:r>
                          <w:rPr>
                            <w:rFonts w:ascii="Times New Roman"/>
                            <w:spacing w:val="-1"/>
                            <w:sz w:val="18"/>
                          </w:rPr>
                          <w:t>41,811,542.60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7,817,727.55</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32.31</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32.31</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157,807,113.40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58,819,850.98</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98,987,262.42</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9"/>
                          <w:jc w:val="right"/>
                          <w:rPr>
                            <w:rFonts w:ascii="Times New Roman" w:hAnsi="Times New Roman" w:cs="Times New Roman" w:eastAsia="Times New Roman" w:hint="default"/>
                            <w:sz w:val="18"/>
                            <w:szCs w:val="18"/>
                          </w:rPr>
                        </w:pPr>
                        <w:r>
                          <w:rPr>
                            <w:rFonts w:ascii="Times New Roman"/>
                            <w:spacing w:val="-1"/>
                            <w:sz w:val="18"/>
                          </w:rPr>
                          <w:t>44,204,406.03</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2,494,024.58</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1" w:right="0"/>
                          <w:jc w:val="left"/>
                          <w:rPr>
                            <w:rFonts w:ascii="Times New Roman" w:hAnsi="Times New Roman" w:cs="Times New Roman" w:eastAsia="Times New Roman" w:hint="default"/>
                            <w:sz w:val="18"/>
                            <w:szCs w:val="18"/>
                          </w:rPr>
                        </w:pPr>
                        <w:r>
                          <w:rPr>
                            <w:rFonts w:ascii="Times New Roman"/>
                            <w:sz w:val="18"/>
                          </w:rPr>
                          <w:t>50.00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9"/>
                          <w:jc w:val="right"/>
                          <w:rPr>
                            <w:rFonts w:ascii="Times New Roman" w:hAnsi="Times New Roman" w:cs="Times New Roman" w:eastAsia="Times New Roman" w:hint="default"/>
                            <w:sz w:val="18"/>
                            <w:szCs w:val="18"/>
                          </w:rPr>
                        </w:pPr>
                        <w:r>
                          <w:rPr>
                            <w:rFonts w:ascii="Times New Roman"/>
                            <w:spacing w:val="-1"/>
                            <w:sz w:val="18"/>
                          </w:rPr>
                          <w:t>34,306,598.20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z w:val="18"/>
                          </w:rPr>
                          <w:t>803,358.55</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33,503,239.65</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9"/>
                          <w:jc w:val="right"/>
                          <w:rPr>
                            <w:rFonts w:ascii="Times New Roman" w:hAnsi="Times New Roman" w:cs="Times New Roman" w:eastAsia="Times New Roman" w:hint="default"/>
                            <w:sz w:val="18"/>
                            <w:szCs w:val="18"/>
                          </w:rPr>
                        </w:pPr>
                        <w:r>
                          <w:rPr>
                            <w:rFonts w:ascii="Times New Roman"/>
                            <w:spacing w:val="-1"/>
                            <w:sz w:val="18"/>
                          </w:rPr>
                          <w:t>9,765,943.66</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-1,221,225.42</w:t>
                        </w:r>
                      </w:p>
                    </w:tc>
                  </w:tr>
                  <w:tr>
                    <w:trPr>
                      <w:trHeight w:val="57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40.00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0" w:right="0"/>
                          <w:jc w:val="left"/>
                          <w:rPr>
                            <w:rFonts w:ascii="Times New Roman" w:hAnsi="Times New Roman" w:cs="Times New Roman" w:eastAsia="Times New Roman" w:hint="default"/>
                            <w:sz w:val="18"/>
                            <w:szCs w:val="18"/>
                          </w:rPr>
                        </w:pPr>
                        <w:r>
                          <w:rPr>
                            <w:rFonts w:ascii="Times New Roman"/>
                            <w:sz w:val="18"/>
                          </w:rPr>
                          <w:t>40.00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9"/>
                          <w:jc w:val="right"/>
                          <w:rPr>
                            <w:rFonts w:ascii="Times New Roman" w:hAnsi="Times New Roman" w:cs="Times New Roman" w:eastAsia="Times New Roman" w:hint="default"/>
                            <w:sz w:val="18"/>
                            <w:szCs w:val="18"/>
                          </w:rPr>
                        </w:pPr>
                        <w:r>
                          <w:rPr>
                            <w:rFonts w:ascii="Times New Roman"/>
                            <w:spacing w:val="-1"/>
                            <w:sz w:val="18"/>
                          </w:rPr>
                          <w:t>537,228,849.02</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8"/>
                          <w:jc w:val="right"/>
                          <w:rPr>
                            <w:rFonts w:ascii="Times New Roman" w:hAnsi="Times New Roman" w:cs="Times New Roman" w:eastAsia="Times New Roman" w:hint="default"/>
                            <w:sz w:val="18"/>
                            <w:szCs w:val="18"/>
                          </w:rPr>
                        </w:pPr>
                        <w:r>
                          <w:rPr>
                            <w:rFonts w:ascii="Times New Roman"/>
                            <w:spacing w:val="-1"/>
                            <w:sz w:val="18"/>
                          </w:rPr>
                          <w:t>390,070,376.75</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4"/>
                          <w:jc w:val="right"/>
                          <w:rPr>
                            <w:rFonts w:ascii="Times New Roman" w:hAnsi="Times New Roman" w:cs="Times New Roman" w:eastAsia="Times New Roman" w:hint="default"/>
                            <w:sz w:val="18"/>
                            <w:szCs w:val="18"/>
                          </w:rPr>
                        </w:pPr>
                        <w:r>
                          <w:rPr>
                            <w:rFonts w:ascii="Times New Roman"/>
                            <w:spacing w:val="-1"/>
                            <w:sz w:val="18"/>
                          </w:rPr>
                          <w:t>147,158,472.27</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60"/>
                          <w:jc w:val="right"/>
                          <w:rPr>
                            <w:rFonts w:ascii="Times New Roman" w:hAnsi="Times New Roman" w:cs="Times New Roman" w:eastAsia="Times New Roman" w:hint="default"/>
                            <w:sz w:val="18"/>
                            <w:szCs w:val="18"/>
                          </w:rPr>
                        </w:pPr>
                        <w:r>
                          <w:rPr>
                            <w:rFonts w:ascii="Times New Roman"/>
                            <w:spacing w:val="-1"/>
                            <w:sz w:val="18"/>
                          </w:rPr>
                          <w:t>1,156,647.05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-12,841,527.73</w:t>
                        </w:r>
                      </w:p>
                    </w:tc>
                  </w:tr>
                  <w:tr>
                    <w:trPr>
                      <w:trHeight w:val="434"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50.00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89"/>
                          <w:jc w:val="right"/>
                          <w:rPr>
                            <w:rFonts w:ascii="Times New Roman" w:hAnsi="Times New Roman" w:cs="Times New Roman" w:eastAsia="Times New Roman" w:hint="default"/>
                            <w:sz w:val="18"/>
                            <w:szCs w:val="18"/>
                          </w:rPr>
                        </w:pPr>
                        <w:r>
                          <w:rPr>
                            <w:rFonts w:ascii="Times New Roman"/>
                            <w:w w:val="95"/>
                            <w:sz w:val="18"/>
                          </w:rPr>
                          <w:t>USD97,701.87</w:t>
                        </w:r>
                        <w:r>
                          <w:rPr>
                            <w:rFonts w:ascii="Times New Roman"/>
                            <w:sz w:val="18"/>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90"/>
                          <w:jc w:val="right"/>
                          <w:rPr>
                            <w:rFonts w:ascii="Times New Roman" w:hAnsi="Times New Roman" w:cs="Times New Roman" w:eastAsia="Times New Roman" w:hint="default"/>
                            <w:sz w:val="18"/>
                            <w:szCs w:val="18"/>
                          </w:rPr>
                        </w:pPr>
                        <w:r>
                          <w:rPr>
                            <w:rFonts w:ascii="Times New Roman"/>
                            <w:w w:val="95"/>
                            <w:sz w:val="18"/>
                          </w:rPr>
                          <w:t>USD1,907.82</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44"/>
                          <w:jc w:val="right"/>
                          <w:rPr>
                            <w:rFonts w:ascii="Times New Roman" w:hAnsi="Times New Roman" w:cs="Times New Roman" w:eastAsia="Times New Roman" w:hint="default"/>
                            <w:sz w:val="18"/>
                            <w:szCs w:val="18"/>
                          </w:rPr>
                        </w:pPr>
                        <w:r>
                          <w:rPr>
                            <w:rFonts w:ascii="Times New Roman"/>
                            <w:w w:val="95"/>
                            <w:sz w:val="18"/>
                          </w:rPr>
                          <w:t>USD95,794.05</w:t>
                        </w:r>
                        <w:r>
                          <w:rPr>
                            <w:rFonts w:ascii="Times New Roman"/>
                            <w:sz w:val="18"/>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560"/>
                          <w:jc w:val="right"/>
                          <w:rPr>
                            <w:rFonts w:ascii="Times New Roman" w:hAnsi="Times New Roman" w:cs="Times New Roman" w:eastAsia="Times New Roman" w:hint="default"/>
                            <w:sz w:val="18"/>
                            <w:szCs w:val="18"/>
                          </w:rPr>
                        </w:pPr>
                        <w:r>
                          <w:rPr>
                            <w:rFonts w:ascii="Times New Roman"/>
                            <w:sz w:val="18"/>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pacing w:val="18"/>
          <w:sz w:val="18"/>
          <w:szCs w:val="18"/>
        </w:rPr>
        <w:t>大连毅都集发冷藏物</w:t>
      </w:r>
      <w:r>
        <w:rPr>
          <w:rFonts w:ascii="宋体" w:hAnsi="宋体" w:cs="宋体" w:eastAsia="宋体" w:hint="default"/>
          <w:spacing w:val="-87"/>
          <w:sz w:val="18"/>
          <w:szCs w:val="18"/>
        </w:rPr>
        <w:t> </w:t>
      </w:r>
      <w:r>
        <w:rPr>
          <w:rFonts w:ascii="宋体" w:hAnsi="宋体" w:cs="宋体" w:eastAsia="宋体" w:hint="default"/>
          <w:sz w:val="18"/>
          <w:szCs w:val="18"/>
        </w:rPr>
        <w:t>流有限公司</w:t>
      </w:r>
    </w:p>
    <w:p>
      <w:pPr>
        <w:spacing w:line="232" w:lineRule="exact" w:before="2"/>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大连中联理货有限公</w:t>
      </w:r>
      <w:r>
        <w:rPr>
          <w:rFonts w:ascii="宋体" w:hAnsi="宋体" w:cs="宋体" w:eastAsia="宋体" w:hint="default"/>
          <w:spacing w:val="-87"/>
          <w:sz w:val="18"/>
          <w:szCs w:val="18"/>
        </w:rPr>
        <w:t> </w:t>
      </w:r>
      <w:r>
        <w:rPr>
          <w:rFonts w:ascii="宋体" w:hAnsi="宋体" w:cs="宋体" w:eastAsia="宋体" w:hint="default"/>
          <w:sz w:val="18"/>
          <w:szCs w:val="18"/>
        </w:rPr>
        <w:t>司</w:t>
      </w:r>
    </w:p>
    <w:p>
      <w:pPr>
        <w:spacing w:line="232" w:lineRule="exact" w:before="2"/>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大连中油码头管理有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32" w:lineRule="exact" w:before="2"/>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辽宁电子口岸有限公</w:t>
      </w:r>
      <w:r>
        <w:rPr>
          <w:rFonts w:ascii="宋体" w:hAnsi="宋体" w:cs="宋体" w:eastAsia="宋体" w:hint="default"/>
          <w:spacing w:val="-87"/>
          <w:sz w:val="18"/>
          <w:szCs w:val="18"/>
        </w:rPr>
        <w:t> </w:t>
      </w:r>
      <w:r>
        <w:rPr>
          <w:rFonts w:ascii="宋体" w:hAnsi="宋体" w:cs="宋体" w:eastAsia="宋体" w:hint="default"/>
          <w:sz w:val="18"/>
          <w:szCs w:val="18"/>
        </w:rPr>
        <w:t>司</w:t>
      </w:r>
    </w:p>
    <w:p>
      <w:pPr>
        <w:spacing w:line="232" w:lineRule="exact" w:before="2"/>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辽宁集铁国际物流有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34" w:lineRule="exact" w:before="0"/>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大连大港中海集装箱</w:t>
      </w:r>
      <w:r>
        <w:rPr>
          <w:rFonts w:ascii="宋体" w:hAnsi="宋体" w:cs="宋体" w:eastAsia="宋体" w:hint="default"/>
          <w:spacing w:val="-87"/>
          <w:sz w:val="18"/>
          <w:szCs w:val="18"/>
        </w:rPr>
        <w:t> </w:t>
      </w:r>
      <w:r>
        <w:rPr>
          <w:rFonts w:ascii="宋体" w:hAnsi="宋体" w:cs="宋体" w:eastAsia="宋体" w:hint="default"/>
          <w:sz w:val="18"/>
          <w:szCs w:val="18"/>
        </w:rPr>
        <w:t>码头有限公司</w:t>
      </w:r>
    </w:p>
    <w:p>
      <w:pPr>
        <w:spacing w:line="211" w:lineRule="exact" w:before="0"/>
        <w:ind w:left="105" w:right="0" w:firstLine="0"/>
        <w:jc w:val="both"/>
        <w:rPr>
          <w:rFonts w:ascii="宋体" w:hAnsi="宋体" w:cs="宋体" w:eastAsia="宋体" w:hint="default"/>
          <w:sz w:val="18"/>
          <w:szCs w:val="18"/>
        </w:rPr>
      </w:pPr>
      <w:r>
        <w:rPr>
          <w:rFonts w:ascii="宋体" w:hAnsi="宋体" w:cs="宋体" w:eastAsia="宋体" w:hint="default"/>
          <w:spacing w:val="18"/>
          <w:sz w:val="18"/>
          <w:szCs w:val="18"/>
        </w:rPr>
        <w:t>大连港湾集装箱码头</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33" w:lineRule="exact" w:before="0"/>
        <w:ind w:left="105" w:right="0" w:firstLine="0"/>
        <w:jc w:val="both"/>
        <w:rPr>
          <w:rFonts w:ascii="宋体" w:hAnsi="宋体" w:cs="宋体" w:eastAsia="宋体" w:hint="default"/>
          <w:sz w:val="18"/>
          <w:szCs w:val="18"/>
        </w:rPr>
      </w:pPr>
      <w:r>
        <w:rPr>
          <w:rFonts w:ascii="宋体" w:hAnsi="宋体" w:cs="宋体" w:eastAsia="宋体" w:hint="default"/>
          <w:sz w:val="18"/>
          <w:szCs w:val="18"/>
        </w:rPr>
        <w:t>有限公司</w:t>
      </w:r>
    </w:p>
    <w:p>
      <w:pPr>
        <w:spacing w:before="0"/>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大连国际集装箱码头</w:t>
      </w:r>
      <w:r>
        <w:rPr>
          <w:rFonts w:ascii="宋体" w:hAnsi="宋体" w:cs="宋体" w:eastAsia="宋体" w:hint="default"/>
          <w:spacing w:val="-87"/>
          <w:sz w:val="18"/>
          <w:szCs w:val="18"/>
        </w:rPr>
        <w:t> </w:t>
      </w:r>
      <w:r>
        <w:rPr>
          <w:rFonts w:ascii="宋体" w:hAnsi="宋体" w:cs="宋体" w:eastAsia="宋体" w:hint="default"/>
          <w:sz w:val="18"/>
          <w:szCs w:val="18"/>
        </w:rPr>
        <w:t>有限公司</w:t>
      </w:r>
    </w:p>
    <w:p>
      <w:pPr>
        <w:spacing w:line="234" w:lineRule="exact" w:before="20"/>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大连集龙物流有限公</w:t>
      </w:r>
      <w:r>
        <w:rPr>
          <w:rFonts w:ascii="宋体" w:hAnsi="宋体" w:cs="宋体" w:eastAsia="宋体" w:hint="default"/>
          <w:spacing w:val="-87"/>
          <w:sz w:val="18"/>
          <w:szCs w:val="18"/>
        </w:rPr>
        <w:t> </w:t>
      </w:r>
      <w:r>
        <w:rPr>
          <w:rFonts w:ascii="宋体" w:hAnsi="宋体" w:cs="宋体" w:eastAsia="宋体" w:hint="default"/>
          <w:sz w:val="18"/>
          <w:szCs w:val="18"/>
        </w:rPr>
        <w:t>司</w:t>
      </w:r>
    </w:p>
    <w:p>
      <w:pPr>
        <w:spacing w:line="211" w:lineRule="exact" w:before="0"/>
        <w:ind w:left="104" w:right="0" w:firstLine="0"/>
        <w:jc w:val="both"/>
        <w:rPr>
          <w:rFonts w:ascii="宋体" w:hAnsi="宋体" w:cs="宋体" w:eastAsia="宋体" w:hint="default"/>
          <w:sz w:val="18"/>
          <w:szCs w:val="18"/>
        </w:rPr>
      </w:pPr>
      <w:r>
        <w:rPr>
          <w:rFonts w:ascii="宋体" w:hAnsi="宋体" w:cs="宋体" w:eastAsia="宋体" w:hint="default"/>
          <w:spacing w:val="18"/>
          <w:sz w:val="18"/>
          <w:szCs w:val="18"/>
        </w:rPr>
        <w:t>大连汽车码头有限公</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33" w:lineRule="exact" w:before="0"/>
        <w:ind w:left="104" w:right="0" w:firstLine="0"/>
        <w:jc w:val="both"/>
        <w:rPr>
          <w:rFonts w:ascii="宋体" w:hAnsi="宋体" w:cs="宋体" w:eastAsia="宋体" w:hint="default"/>
          <w:sz w:val="18"/>
          <w:szCs w:val="18"/>
        </w:rPr>
      </w:pPr>
      <w:r>
        <w:rPr>
          <w:rFonts w:ascii="宋体" w:hAnsi="宋体" w:cs="宋体" w:eastAsia="宋体" w:hint="default"/>
          <w:sz w:val="18"/>
          <w:szCs w:val="18"/>
        </w:rPr>
        <w:t>司</w:t>
      </w:r>
    </w:p>
    <w:p>
      <w:pPr>
        <w:spacing w:before="0"/>
        <w:ind w:left="104"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大连胜狮国际集装箱</w:t>
      </w:r>
      <w:r>
        <w:rPr>
          <w:rFonts w:ascii="宋体" w:hAnsi="宋体" w:cs="宋体" w:eastAsia="宋体" w:hint="default"/>
          <w:spacing w:val="-87"/>
          <w:sz w:val="18"/>
          <w:szCs w:val="18"/>
        </w:rPr>
        <w:t> </w:t>
      </w:r>
      <w:r>
        <w:rPr>
          <w:rFonts w:ascii="宋体" w:hAnsi="宋体" w:cs="宋体" w:eastAsia="宋体" w:hint="default"/>
          <w:sz w:val="18"/>
          <w:szCs w:val="18"/>
        </w:rPr>
        <w:t>有限公司</w:t>
      </w:r>
    </w:p>
    <w:p>
      <w:pPr>
        <w:spacing w:line="234" w:lineRule="exact" w:before="20"/>
        <w:ind w:left="104" w:right="0" w:firstLine="0"/>
        <w:jc w:val="left"/>
        <w:rPr>
          <w:rFonts w:ascii="宋体" w:hAnsi="宋体" w:cs="宋体" w:eastAsia="宋体" w:hint="default"/>
          <w:sz w:val="18"/>
          <w:szCs w:val="18"/>
        </w:rPr>
      </w:pPr>
      <w:r>
        <w:rPr>
          <w:rFonts w:ascii="宋体" w:hAnsi="宋体" w:cs="宋体" w:eastAsia="宋体" w:hint="default"/>
          <w:spacing w:val="18"/>
          <w:sz w:val="18"/>
          <w:szCs w:val="18"/>
        </w:rPr>
        <w:t>大连顺达综合物流有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11" w:lineRule="exact" w:before="0"/>
        <w:ind w:left="104" w:right="0" w:firstLine="0"/>
        <w:jc w:val="both"/>
        <w:rPr>
          <w:rFonts w:ascii="宋体" w:hAnsi="宋体" w:cs="宋体" w:eastAsia="宋体" w:hint="default"/>
          <w:sz w:val="18"/>
          <w:szCs w:val="18"/>
        </w:rPr>
      </w:pPr>
      <w:r>
        <w:rPr>
          <w:rFonts w:ascii="宋体" w:hAnsi="宋体" w:cs="宋体" w:eastAsia="宋体" w:hint="default"/>
          <w:spacing w:val="18"/>
          <w:sz w:val="18"/>
          <w:szCs w:val="18"/>
        </w:rPr>
        <w:t>大连中铁联合国际集</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35" w:lineRule="exact" w:before="0"/>
        <w:ind w:left="104" w:right="0" w:firstLine="0"/>
        <w:jc w:val="both"/>
        <w:rPr>
          <w:rFonts w:ascii="宋体" w:hAnsi="宋体" w:cs="宋体" w:eastAsia="宋体" w:hint="default"/>
          <w:sz w:val="18"/>
          <w:szCs w:val="18"/>
        </w:rPr>
      </w:pPr>
      <w:r>
        <w:rPr>
          <w:rFonts w:ascii="宋体" w:hAnsi="宋体" w:cs="宋体" w:eastAsia="宋体" w:hint="default"/>
          <w:sz w:val="18"/>
          <w:szCs w:val="18"/>
        </w:rPr>
        <w:t>装箱有限公司</w:t>
      </w:r>
    </w:p>
    <w:p>
      <w:pPr>
        <w:spacing w:line="225" w:lineRule="auto" w:before="32"/>
        <w:ind w:left="104" w:right="1"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Odfjell AP </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Port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Holdings Pte</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5"/>
          <w:sz w:val="18"/>
          <w:szCs w:val="18"/>
        </w:rPr>
        <w:t>Ltd(</w:t>
      </w:r>
      <w:r>
        <w:rPr>
          <w:rFonts w:ascii="宋体" w:hAnsi="宋体" w:cs="宋体" w:eastAsia="宋体" w:hint="default"/>
          <w:spacing w:val="5"/>
          <w:sz w:val="18"/>
          <w:szCs w:val="18"/>
        </w:rPr>
        <w:t>奥德</w:t>
      </w:r>
      <w:r>
        <w:rPr>
          <w:rFonts w:ascii="宋体" w:hAnsi="宋体" w:cs="宋体" w:eastAsia="宋体" w:hint="default"/>
          <w:spacing w:val="12"/>
          <w:sz w:val="18"/>
          <w:szCs w:val="18"/>
        </w:rPr>
        <w:t> </w:t>
      </w:r>
      <w:r>
        <w:rPr>
          <w:rFonts w:ascii="宋体" w:hAnsi="宋体" w:cs="宋体" w:eastAsia="宋体" w:hint="default"/>
          <w:spacing w:val="18"/>
          <w:sz w:val="18"/>
          <w:szCs w:val="18"/>
        </w:rPr>
        <w:t>菲尔亚太港口控股有</w:t>
      </w:r>
      <w:r>
        <w:rPr>
          <w:rFonts w:ascii="宋体" w:hAnsi="宋体" w:cs="宋体" w:eastAsia="宋体" w:hint="default"/>
          <w:spacing w:val="-87"/>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p>
    <w:p>
      <w:pPr>
        <w:spacing w:before="66"/>
        <w:ind w:left="104" w:right="0" w:firstLine="0"/>
        <w:jc w:val="both"/>
        <w:rPr>
          <w:rFonts w:ascii="宋体" w:hAnsi="宋体" w:cs="宋体" w:eastAsia="宋体" w:hint="default"/>
          <w:sz w:val="18"/>
          <w:szCs w:val="18"/>
        </w:rPr>
      </w:pPr>
      <w:r>
        <w:rPr>
          <w:rFonts w:ascii="宋体" w:hAnsi="宋体" w:cs="宋体" w:eastAsia="宋体" w:hint="default"/>
          <w:sz w:val="18"/>
          <w:szCs w:val="18"/>
        </w:rPr>
        <w:t>二、联营企业</w:t>
      </w:r>
    </w:p>
    <w:p>
      <w:pPr>
        <w:spacing w:line="240" w:lineRule="auto" w:before="7"/>
        <w:rPr>
          <w:rFonts w:ascii="宋体" w:hAnsi="宋体" w:cs="宋体" w:eastAsia="宋体" w:hint="default"/>
          <w:sz w:val="12"/>
          <w:szCs w:val="12"/>
        </w:rPr>
      </w:pPr>
      <w:r>
        <w:rPr/>
        <w:br w:type="column"/>
      </w:r>
      <w:r>
        <w:rPr>
          <w:rFonts w:ascii="宋体"/>
          <w:sz w:val="12"/>
        </w:rPr>
      </w:r>
    </w:p>
    <w:p>
      <w:pPr>
        <w:spacing w:line="244" w:lineRule="auto" w:before="0"/>
        <w:ind w:left="104" w:right="-20"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4" w:lineRule="auto" w:before="44"/>
        <w:ind w:left="104" w:right="0" w:firstLine="0"/>
        <w:jc w:val="center"/>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本企业在被投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资单位表决权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4"/>
          <w:szCs w:val="24"/>
        </w:rPr>
      </w:pPr>
      <w:r>
        <w:rPr/>
        <w:br w:type="column"/>
      </w:r>
      <w:r>
        <w:rPr>
          <w:rFonts w:ascii="Times New Roman"/>
          <w:sz w:val="24"/>
        </w:rPr>
      </w:r>
    </w:p>
    <w:p>
      <w:pPr>
        <w:tabs>
          <w:tab w:pos="2544" w:val="left" w:leader="none"/>
          <w:tab w:pos="4894" w:val="left" w:leader="none"/>
          <w:tab w:pos="7132" w:val="left" w:leader="none"/>
          <w:tab w:pos="9618" w:val="left" w:leader="none"/>
        </w:tabs>
        <w:spacing w:before="0"/>
        <w:ind w:left="10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期末资产总额</w:t>
      </w:r>
      <w:r>
        <w:rPr>
          <w:rFonts w:ascii="宋体" w:hAnsi="宋体" w:cs="宋体" w:eastAsia="宋体" w:hint="default"/>
          <w:sz w:val="18"/>
          <w:szCs w:val="18"/>
        </w:rPr>
        <w:tab/>
      </w:r>
      <w:r>
        <w:rPr>
          <w:rFonts w:ascii="宋体" w:hAnsi="宋体" w:cs="宋体" w:eastAsia="宋体" w:hint="default"/>
          <w:sz w:val="18"/>
          <w:szCs w:val="18"/>
          <w:u w:val="single" w:color="000000"/>
        </w:rPr>
        <w:t>期末负债总额</w:t>
      </w:r>
      <w:r>
        <w:rPr>
          <w:rFonts w:ascii="宋体" w:hAnsi="宋体" w:cs="宋体" w:eastAsia="宋体" w:hint="default"/>
          <w:sz w:val="18"/>
          <w:szCs w:val="18"/>
        </w:rPr>
        <w:tab/>
      </w:r>
      <w:r>
        <w:rPr>
          <w:rFonts w:ascii="宋体" w:hAnsi="宋体" w:cs="宋体" w:eastAsia="宋体" w:hint="default"/>
          <w:sz w:val="18"/>
          <w:szCs w:val="18"/>
          <w:u w:val="single" w:color="000000"/>
        </w:rPr>
        <w:t>期末净资产总额</w:t>
      </w:r>
      <w:r>
        <w:rPr>
          <w:rFonts w:ascii="宋体" w:hAnsi="宋体" w:cs="宋体" w:eastAsia="宋体" w:hint="default"/>
          <w:sz w:val="18"/>
          <w:szCs w:val="18"/>
        </w:rPr>
        <w:tab/>
      </w:r>
      <w:r>
        <w:rPr>
          <w:rFonts w:ascii="宋体" w:hAnsi="宋体" w:cs="宋体" w:eastAsia="宋体" w:hint="default"/>
          <w:sz w:val="18"/>
          <w:szCs w:val="18"/>
          <w:u w:val="single" w:color="000000"/>
        </w:rPr>
        <w:t>本年营业收入总额</w:t>
      </w:r>
      <w:r>
        <w:rPr>
          <w:rFonts w:ascii="宋体" w:hAnsi="宋体" w:cs="宋体" w:eastAsia="宋体" w:hint="default"/>
          <w:sz w:val="18"/>
          <w:szCs w:val="18"/>
        </w:rPr>
        <w:tab/>
      </w:r>
      <w:r>
        <w:rPr>
          <w:rFonts w:ascii="宋体" w:hAnsi="宋体" w:cs="宋体" w:eastAsia="宋体" w:hint="default"/>
          <w:sz w:val="18"/>
          <w:szCs w:val="18"/>
          <w:u w:val="single" w:color="000000"/>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320" w:right="280"/>
          <w:cols w:num="4" w:equalWidth="0">
            <w:col w:w="1918" w:space="133"/>
            <w:col w:w="915" w:space="152"/>
            <w:col w:w="1185" w:space="717"/>
            <w:col w:w="11220"/>
          </w:cols>
        </w:sectPr>
      </w:pPr>
    </w:p>
    <w:p>
      <w:pPr>
        <w:tabs>
          <w:tab w:pos="2601" w:val="left" w:leader="none"/>
          <w:tab w:pos="3929" w:val="left" w:leader="none"/>
          <w:tab w:pos="5650" w:val="left" w:leader="none"/>
          <w:tab w:pos="8090" w:val="left" w:leader="none"/>
          <w:tab w:pos="10530" w:val="left" w:leader="none"/>
          <w:tab w:pos="12925" w:val="left" w:leader="none"/>
          <w:tab w:pos="15275" w:val="left" w:leader="none"/>
        </w:tabs>
        <w:spacing w:before="145"/>
        <w:ind w:left="104" w:right="0" w:firstLine="0"/>
        <w:jc w:val="left"/>
        <w:rPr>
          <w:rFonts w:ascii="Times New Roman" w:hAnsi="Times New Roman" w:cs="Times New Roman" w:eastAsia="Times New Roman" w:hint="default"/>
          <w:sz w:val="18"/>
          <w:szCs w:val="18"/>
        </w:rPr>
      </w:pPr>
      <w:r>
        <w:rPr>
          <w:rFonts w:ascii="宋体" w:hAnsi="宋体" w:cs="宋体" w:eastAsia="宋体" w:hint="default"/>
          <w:spacing w:val="18"/>
          <w:position w:val="-3"/>
          <w:sz w:val="18"/>
          <w:szCs w:val="18"/>
        </w:rPr>
        <w:t>中海港联航运有限公</w:t>
        <w:tab/>
      </w:r>
      <w:r>
        <w:rPr>
          <w:rFonts w:ascii="Times New Roman" w:hAnsi="Times New Roman" w:cs="Times New Roman" w:eastAsia="Times New Roman" w:hint="default"/>
          <w:sz w:val="18"/>
          <w:szCs w:val="18"/>
        </w:rPr>
        <w:t>30.00</w:t>
        <w:tab/>
        <w:t>30.00</w:t>
        <w:tab/>
      </w:r>
      <w:r>
        <w:rPr>
          <w:rFonts w:ascii="Times New Roman" w:hAnsi="Times New Roman" w:cs="Times New Roman" w:eastAsia="Times New Roman" w:hint="default"/>
          <w:spacing w:val="-1"/>
          <w:sz w:val="18"/>
          <w:szCs w:val="18"/>
        </w:rPr>
        <w:t>873,414,059.32</w:t>
        <w:tab/>
        <w:t>555,651,982.54</w:t>
        <w:tab/>
        <w:t>317,762,076.78</w:t>
        <w:tab/>
        <w:t>9,086,400.94</w:t>
        <w:tab/>
      </w:r>
      <w:r>
        <w:rPr>
          <w:rFonts w:ascii="Times New Roman" w:hAnsi="Times New Roman" w:cs="Times New Roman" w:eastAsia="Times New Roman" w:hint="default"/>
          <w:sz w:val="18"/>
          <w:szCs w:val="18"/>
        </w:rPr>
        <w:t>362,330.61</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320" w:right="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989" w:footer="970" w:top="1200" w:bottom="1160" w:left="320" w:right="280"/>
        </w:sect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9"/>
          <w:szCs w:val="19"/>
        </w:rPr>
      </w:pPr>
    </w:p>
    <w:p>
      <w:pPr>
        <w:spacing w:before="0"/>
        <w:ind w:left="37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p>
      <w:pPr>
        <w:spacing w:line="240" w:lineRule="auto" w:before="2"/>
        <w:rPr>
          <w:rFonts w:ascii="宋体" w:hAnsi="宋体" w:cs="宋体" w:eastAsia="宋体" w:hint="default"/>
          <w:sz w:val="24"/>
          <w:szCs w:val="24"/>
        </w:rPr>
      </w:pPr>
    </w:p>
    <w:p>
      <w:pPr>
        <w:spacing w:before="0"/>
        <w:ind w:left="105"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2"/>
        <w:rPr>
          <w:rFonts w:ascii="宋体" w:hAnsi="宋体" w:cs="宋体" w:eastAsia="宋体" w:hint="default"/>
          <w:sz w:val="24"/>
          <w:szCs w:val="24"/>
        </w:rPr>
      </w:pPr>
      <w:r>
        <w:rPr/>
        <w:br w:type="column"/>
      </w:r>
      <w:r>
        <w:rPr>
          <w:rFonts w:ascii="宋体"/>
          <w:sz w:val="24"/>
        </w:rPr>
      </w:r>
    </w:p>
    <w:p>
      <w:pPr>
        <w:spacing w:line="244" w:lineRule="auto" w:before="0"/>
        <w:ind w:left="105" w:right="-20"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17"/>
          <w:szCs w:val="17"/>
        </w:rPr>
      </w:pPr>
      <w:r>
        <w:rPr/>
        <w:br w:type="column"/>
      </w:r>
      <w:r>
        <w:rPr>
          <w:rFonts w:ascii="Times New Roman"/>
          <w:sz w:val="17"/>
        </w:rPr>
      </w:r>
    </w:p>
    <w:p>
      <w:pPr>
        <w:spacing w:line="244" w:lineRule="auto" w:before="0"/>
        <w:ind w:left="105"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本企业在被投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资单位表决权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1"/>
        <w:rPr>
          <w:rFonts w:ascii="Times New Roman" w:hAnsi="Times New Roman" w:cs="Times New Roman" w:eastAsia="Times New Roman" w:hint="default"/>
          <w:sz w:val="19"/>
          <w:szCs w:val="19"/>
        </w:rPr>
      </w:pPr>
    </w:p>
    <w:p>
      <w:pPr>
        <w:tabs>
          <w:tab w:pos="2546" w:val="left" w:leader="none"/>
          <w:tab w:pos="4896" w:val="left" w:leader="none"/>
          <w:tab w:pos="7134" w:val="left" w:leader="none"/>
          <w:tab w:pos="9620" w:val="left" w:leader="none"/>
        </w:tabs>
        <w:spacing w:before="0"/>
        <w:ind w:left="10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期末资产总额</w:t>
      </w:r>
      <w:r>
        <w:rPr>
          <w:rFonts w:ascii="宋体" w:hAnsi="宋体" w:cs="宋体" w:eastAsia="宋体" w:hint="default"/>
          <w:sz w:val="18"/>
          <w:szCs w:val="18"/>
        </w:rPr>
        <w:tab/>
      </w:r>
      <w:r>
        <w:rPr>
          <w:rFonts w:ascii="宋体" w:hAnsi="宋体" w:cs="宋体" w:eastAsia="宋体" w:hint="default"/>
          <w:sz w:val="18"/>
          <w:szCs w:val="18"/>
          <w:u w:val="single" w:color="000000"/>
        </w:rPr>
        <w:t>期末负债总额</w:t>
      </w:r>
      <w:r>
        <w:rPr>
          <w:rFonts w:ascii="宋体" w:hAnsi="宋体" w:cs="宋体" w:eastAsia="宋体" w:hint="default"/>
          <w:sz w:val="18"/>
          <w:szCs w:val="18"/>
        </w:rPr>
        <w:tab/>
      </w:r>
      <w:r>
        <w:rPr>
          <w:rFonts w:ascii="宋体" w:hAnsi="宋体" w:cs="宋体" w:eastAsia="宋体" w:hint="default"/>
          <w:sz w:val="18"/>
          <w:szCs w:val="18"/>
          <w:u w:val="single" w:color="000000"/>
        </w:rPr>
        <w:t>期末净资产总额</w:t>
      </w:r>
      <w:r>
        <w:rPr>
          <w:rFonts w:ascii="宋体" w:hAnsi="宋体" w:cs="宋体" w:eastAsia="宋体" w:hint="default"/>
          <w:sz w:val="18"/>
          <w:szCs w:val="18"/>
        </w:rPr>
        <w:tab/>
      </w:r>
      <w:r>
        <w:rPr>
          <w:rFonts w:ascii="宋体" w:hAnsi="宋体" w:cs="宋体" w:eastAsia="宋体" w:hint="default"/>
          <w:sz w:val="18"/>
          <w:szCs w:val="18"/>
          <w:u w:val="single" w:color="000000"/>
        </w:rPr>
        <w:t>本年营业收入总额</w:t>
      </w:r>
      <w:r>
        <w:rPr>
          <w:rFonts w:ascii="宋体" w:hAnsi="宋体" w:cs="宋体" w:eastAsia="宋体" w:hint="default"/>
          <w:sz w:val="18"/>
          <w:szCs w:val="18"/>
        </w:rPr>
        <w:tab/>
      </w:r>
      <w:r>
        <w:rPr>
          <w:rFonts w:ascii="宋体" w:hAnsi="宋体" w:cs="宋体" w:eastAsia="宋体" w:hint="default"/>
          <w:sz w:val="18"/>
          <w:szCs w:val="18"/>
          <w:u w:val="single" w:color="000000"/>
        </w:rPr>
        <w:t>本年净利润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320" w:right="280"/>
          <w:cols w:num="4" w:equalWidth="0">
            <w:col w:w="1640" w:space="410"/>
            <w:col w:w="916" w:space="151"/>
            <w:col w:w="1186" w:space="716"/>
            <w:col w:w="11221"/>
          </w:cols>
        </w:sectPr>
      </w:pPr>
    </w:p>
    <w:p>
      <w:pPr>
        <w:spacing w:line="240" w:lineRule="auto" w:before="12"/>
        <w:rPr>
          <w:rFonts w:ascii="宋体" w:hAnsi="宋体" w:cs="宋体" w:eastAsia="宋体" w:hint="default"/>
          <w:sz w:val="7"/>
          <w:szCs w:val="7"/>
        </w:rPr>
      </w:pPr>
    </w:p>
    <w:p>
      <w:pPr>
        <w:spacing w:line="244" w:lineRule="auto" w:before="44"/>
        <w:ind w:left="105" w:right="14193" w:firstLine="0"/>
        <w:jc w:val="left"/>
        <w:rPr>
          <w:rFonts w:ascii="宋体" w:hAnsi="宋体" w:cs="宋体" w:eastAsia="宋体" w:hint="default"/>
          <w:sz w:val="18"/>
          <w:szCs w:val="18"/>
        </w:rPr>
      </w:pPr>
      <w:r>
        <w:rPr/>
        <w:pict>
          <v:shape style="position:absolute;margin-left:144.361496pt;margin-top:6.103644pt;width:677.95pt;height:216.3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2"/>
                    <w:gridCol w:w="1249"/>
                    <w:gridCol w:w="2441"/>
                    <w:gridCol w:w="2427"/>
                    <w:gridCol w:w="2420"/>
                    <w:gridCol w:w="1468"/>
                    <w:gridCol w:w="734"/>
                    <w:gridCol w:w="1918"/>
                  </w:tblGrid>
                  <w:tr>
                    <w:trPr>
                      <w:trHeight w:val="462"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20.00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9"/>
                          <w:jc w:val="right"/>
                          <w:rPr>
                            <w:rFonts w:ascii="Times New Roman" w:hAnsi="Times New Roman" w:cs="Times New Roman" w:eastAsia="Times New Roman" w:hint="default"/>
                            <w:sz w:val="18"/>
                            <w:szCs w:val="18"/>
                          </w:rPr>
                        </w:pPr>
                        <w:r>
                          <w:rPr>
                            <w:rFonts w:ascii="Times New Roman"/>
                            <w:sz w:val="18"/>
                          </w:rPr>
                          <w:t>20.00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1"/>
                          <w:jc w:val="right"/>
                          <w:rPr>
                            <w:rFonts w:ascii="Times New Roman" w:hAnsi="Times New Roman" w:cs="Times New Roman" w:eastAsia="Times New Roman" w:hint="default"/>
                            <w:sz w:val="18"/>
                            <w:szCs w:val="18"/>
                          </w:rPr>
                        </w:pPr>
                        <w:r>
                          <w:rPr>
                            <w:rFonts w:ascii="Times New Roman"/>
                            <w:spacing w:val="-1"/>
                            <w:sz w:val="18"/>
                          </w:rPr>
                          <w:t>1,262,077,123.85</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7"/>
                          <w:jc w:val="right"/>
                          <w:rPr>
                            <w:rFonts w:ascii="Times New Roman" w:hAnsi="Times New Roman" w:cs="Times New Roman" w:eastAsia="Times New Roman" w:hint="default"/>
                            <w:sz w:val="18"/>
                            <w:szCs w:val="18"/>
                          </w:rPr>
                        </w:pPr>
                        <w:r>
                          <w:rPr>
                            <w:rFonts w:ascii="Times New Roman"/>
                            <w:spacing w:val="-1"/>
                            <w:sz w:val="18"/>
                          </w:rPr>
                          <w:t>1,087,853,971.59</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6"/>
                          <w:jc w:val="right"/>
                          <w:rPr>
                            <w:rFonts w:ascii="Times New Roman" w:hAnsi="Times New Roman" w:cs="Times New Roman" w:eastAsia="Times New Roman" w:hint="default"/>
                            <w:sz w:val="18"/>
                            <w:szCs w:val="18"/>
                          </w:rPr>
                        </w:pPr>
                        <w:r>
                          <w:rPr>
                            <w:rFonts w:ascii="Times New Roman"/>
                            <w:spacing w:val="-1"/>
                            <w:sz w:val="18"/>
                          </w:rPr>
                          <w:t>174,223,152.26</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755" w:right="0"/>
                          <w:jc w:val="left"/>
                          <w:rPr>
                            <w:rFonts w:ascii="Times New Roman" w:hAnsi="Times New Roman" w:cs="Times New Roman" w:eastAsia="Times New Roman" w:hint="default"/>
                            <w:sz w:val="18"/>
                            <w:szCs w:val="18"/>
                          </w:rPr>
                        </w:pPr>
                        <w:r>
                          <w:rPr>
                            <w:rFonts w:ascii="Times New Roman"/>
                            <w:sz w:val="18"/>
                          </w:rPr>
                          <w:t>254,111,400.00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51,908,619.30</w:t>
                        </w:r>
                      </w:p>
                    </w:tc>
                  </w:tr>
                  <w:tr>
                    <w:trPr>
                      <w:trHeight w:val="506"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Times New Roman" w:hAnsi="Times New Roman" w:cs="Times New Roman" w:eastAsia="Times New Roman" w:hint="default"/>
                            <w:sz w:val="18"/>
                            <w:szCs w:val="18"/>
                          </w:rPr>
                        </w:pPr>
                        <w:r>
                          <w:rPr>
                            <w:rFonts w:ascii="Times New Roman"/>
                            <w:sz w:val="18"/>
                          </w:rPr>
                          <w:t>40.00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9"/>
                          <w:jc w:val="right"/>
                          <w:rPr>
                            <w:rFonts w:ascii="Times New Roman" w:hAnsi="Times New Roman" w:cs="Times New Roman" w:eastAsia="Times New Roman" w:hint="default"/>
                            <w:sz w:val="18"/>
                            <w:szCs w:val="18"/>
                          </w:rPr>
                        </w:pPr>
                        <w:r>
                          <w:rPr>
                            <w:rFonts w:ascii="Times New Roman"/>
                            <w:sz w:val="18"/>
                          </w:rPr>
                          <w:t>40.00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81"/>
                          <w:jc w:val="right"/>
                          <w:rPr>
                            <w:rFonts w:ascii="Times New Roman" w:hAnsi="Times New Roman" w:cs="Times New Roman" w:eastAsia="Times New Roman" w:hint="default"/>
                            <w:sz w:val="18"/>
                            <w:szCs w:val="18"/>
                          </w:rPr>
                        </w:pPr>
                        <w:r>
                          <w:rPr>
                            <w:rFonts w:ascii="Times New Roman"/>
                            <w:spacing w:val="-1"/>
                            <w:sz w:val="18"/>
                          </w:rPr>
                          <w:t>1,058,381,736.48</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66"/>
                          <w:jc w:val="right"/>
                          <w:rPr>
                            <w:rFonts w:ascii="Times New Roman" w:hAnsi="Times New Roman" w:cs="Times New Roman" w:eastAsia="Times New Roman" w:hint="default"/>
                            <w:sz w:val="18"/>
                            <w:szCs w:val="18"/>
                          </w:rPr>
                        </w:pPr>
                        <w:r>
                          <w:rPr>
                            <w:rFonts w:ascii="Times New Roman"/>
                            <w:spacing w:val="-1"/>
                            <w:sz w:val="18"/>
                          </w:rPr>
                          <w:t>552,568,555.21</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46"/>
                          <w:jc w:val="right"/>
                          <w:rPr>
                            <w:rFonts w:ascii="Times New Roman" w:hAnsi="Times New Roman" w:cs="Times New Roman" w:eastAsia="Times New Roman" w:hint="default"/>
                            <w:sz w:val="18"/>
                            <w:szCs w:val="18"/>
                          </w:rPr>
                        </w:pPr>
                        <w:r>
                          <w:rPr>
                            <w:rFonts w:ascii="Times New Roman"/>
                            <w:spacing w:val="-1"/>
                            <w:sz w:val="18"/>
                          </w:rPr>
                          <w:t>391,998,299.46</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9"/>
                          <w:ind w:left="831" w:right="0"/>
                          <w:jc w:val="left"/>
                          <w:rPr>
                            <w:rFonts w:ascii="Times New Roman" w:hAnsi="Times New Roman" w:cs="Times New Roman" w:eastAsia="Times New Roman" w:hint="default"/>
                            <w:sz w:val="18"/>
                            <w:szCs w:val="18"/>
                          </w:rPr>
                        </w:pPr>
                        <w:r>
                          <w:rPr>
                            <w:rFonts w:ascii="Times New Roman"/>
                            <w:sz w:val="18"/>
                          </w:rPr>
                          <w:t>49,443,196.99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4"/>
                          <w:jc w:val="right"/>
                          <w:rPr>
                            <w:rFonts w:ascii="Times New Roman" w:hAnsi="Times New Roman" w:cs="Times New Roman" w:eastAsia="Times New Roman" w:hint="default"/>
                            <w:sz w:val="18"/>
                            <w:szCs w:val="18"/>
                          </w:rPr>
                        </w:pPr>
                        <w:r>
                          <w:rPr>
                            <w:rFonts w:ascii="Times New Roman"/>
                            <w:spacing w:val="-1"/>
                            <w:sz w:val="18"/>
                          </w:rPr>
                          <w:t>-8,962,742.92</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40.00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0"/>
                          <w:jc w:val="right"/>
                          <w:rPr>
                            <w:rFonts w:ascii="Times New Roman" w:hAnsi="Times New Roman" w:cs="Times New Roman" w:eastAsia="Times New Roman" w:hint="default"/>
                            <w:sz w:val="18"/>
                            <w:szCs w:val="18"/>
                          </w:rPr>
                        </w:pPr>
                        <w:r>
                          <w:rPr>
                            <w:rFonts w:ascii="Times New Roman"/>
                            <w:sz w:val="18"/>
                          </w:rPr>
                          <w:t>40.00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0"/>
                          <w:jc w:val="right"/>
                          <w:rPr>
                            <w:rFonts w:ascii="Times New Roman" w:hAnsi="Times New Roman" w:cs="Times New Roman" w:eastAsia="Times New Roman" w:hint="default"/>
                            <w:sz w:val="18"/>
                            <w:szCs w:val="18"/>
                          </w:rPr>
                        </w:pPr>
                        <w:r>
                          <w:rPr>
                            <w:rFonts w:ascii="Times New Roman"/>
                            <w:spacing w:val="-1"/>
                            <w:sz w:val="18"/>
                          </w:rPr>
                          <w:t>1,352,837.20</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7"/>
                          <w:jc w:val="right"/>
                          <w:rPr>
                            <w:rFonts w:ascii="Times New Roman" w:hAnsi="Times New Roman" w:cs="Times New Roman" w:eastAsia="Times New Roman" w:hint="default"/>
                            <w:sz w:val="18"/>
                            <w:szCs w:val="18"/>
                          </w:rPr>
                        </w:pPr>
                        <w:r>
                          <w:rPr>
                            <w:rFonts w:ascii="Times New Roman"/>
                            <w:sz w:val="18"/>
                          </w:rPr>
                          <w:t>338,192.27</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7"/>
                          <w:jc w:val="right"/>
                          <w:rPr>
                            <w:rFonts w:ascii="Times New Roman" w:hAnsi="Times New Roman" w:cs="Times New Roman" w:eastAsia="Times New Roman" w:hint="default"/>
                            <w:sz w:val="18"/>
                            <w:szCs w:val="18"/>
                          </w:rPr>
                        </w:pPr>
                        <w:r>
                          <w:rPr>
                            <w:rFonts w:ascii="Times New Roman"/>
                            <w:spacing w:val="-1"/>
                            <w:sz w:val="18"/>
                          </w:rPr>
                          <w:t>1,014,644.93</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921" w:right="0"/>
                          <w:jc w:val="left"/>
                          <w:rPr>
                            <w:rFonts w:ascii="Times New Roman" w:hAnsi="Times New Roman" w:cs="Times New Roman" w:eastAsia="Times New Roman" w:hint="default"/>
                            <w:sz w:val="18"/>
                            <w:szCs w:val="18"/>
                          </w:rPr>
                        </w:pPr>
                        <w:r>
                          <w:rPr>
                            <w:rFonts w:ascii="Times New Roman"/>
                            <w:sz w:val="18"/>
                          </w:rPr>
                          <w:t>3,431,263.60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146,018.77</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40.00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79"/>
                          <w:jc w:val="right"/>
                          <w:rPr>
                            <w:rFonts w:ascii="Times New Roman" w:hAnsi="Times New Roman" w:cs="Times New Roman" w:eastAsia="Times New Roman" w:hint="default"/>
                            <w:sz w:val="18"/>
                            <w:szCs w:val="18"/>
                          </w:rPr>
                        </w:pPr>
                        <w:r>
                          <w:rPr>
                            <w:rFonts w:ascii="Times New Roman"/>
                            <w:sz w:val="18"/>
                          </w:rPr>
                          <w:t>40.00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1"/>
                          <w:jc w:val="right"/>
                          <w:rPr>
                            <w:rFonts w:ascii="Times New Roman" w:hAnsi="Times New Roman" w:cs="Times New Roman" w:eastAsia="Times New Roman" w:hint="default"/>
                            <w:sz w:val="18"/>
                            <w:szCs w:val="18"/>
                          </w:rPr>
                        </w:pPr>
                        <w:r>
                          <w:rPr>
                            <w:rFonts w:ascii="Times New Roman"/>
                            <w:spacing w:val="-1"/>
                            <w:sz w:val="18"/>
                          </w:rPr>
                          <w:t>677,059,569.07</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6"/>
                          <w:jc w:val="right"/>
                          <w:rPr>
                            <w:rFonts w:ascii="Times New Roman" w:hAnsi="Times New Roman" w:cs="Times New Roman" w:eastAsia="Times New Roman" w:hint="default"/>
                            <w:sz w:val="18"/>
                            <w:szCs w:val="18"/>
                          </w:rPr>
                        </w:pPr>
                        <w:r>
                          <w:rPr>
                            <w:rFonts w:ascii="Times New Roman"/>
                            <w:spacing w:val="-1"/>
                            <w:sz w:val="18"/>
                          </w:rPr>
                          <w:t>118,315,520.79</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8"/>
                          <w:jc w:val="right"/>
                          <w:rPr>
                            <w:rFonts w:ascii="Times New Roman" w:hAnsi="Times New Roman" w:cs="Times New Roman" w:eastAsia="Times New Roman" w:hint="default"/>
                            <w:sz w:val="18"/>
                            <w:szCs w:val="18"/>
                          </w:rPr>
                        </w:pPr>
                        <w:r>
                          <w:rPr>
                            <w:rFonts w:ascii="Times New Roman"/>
                            <w:spacing w:val="-1"/>
                            <w:sz w:val="18"/>
                          </w:rPr>
                          <w:t>558,744,048.28</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830" w:right="0"/>
                          <w:jc w:val="left"/>
                          <w:rPr>
                            <w:rFonts w:ascii="Times New Roman" w:hAnsi="Times New Roman" w:cs="Times New Roman" w:eastAsia="Times New Roman" w:hint="default"/>
                            <w:sz w:val="18"/>
                            <w:szCs w:val="18"/>
                          </w:rPr>
                        </w:pPr>
                        <w:r>
                          <w:rPr>
                            <w:rFonts w:ascii="Times New Roman"/>
                            <w:sz w:val="18"/>
                          </w:rPr>
                          <w:t>28,528,714.43</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-17,166,343.38</w:t>
                        </w:r>
                      </w:p>
                    </w:tc>
                  </w:tr>
                  <w:tr>
                    <w:trPr>
                      <w:trHeight w:val="467"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40.00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0"/>
                          <w:jc w:val="right"/>
                          <w:rPr>
                            <w:rFonts w:ascii="Times New Roman" w:hAnsi="Times New Roman" w:cs="Times New Roman" w:eastAsia="Times New Roman" w:hint="default"/>
                            <w:sz w:val="18"/>
                            <w:szCs w:val="18"/>
                          </w:rPr>
                        </w:pPr>
                        <w:r>
                          <w:rPr>
                            <w:rFonts w:ascii="Times New Roman"/>
                            <w:sz w:val="18"/>
                          </w:rPr>
                          <w:t>40.00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79"/>
                          <w:jc w:val="right"/>
                          <w:rPr>
                            <w:rFonts w:ascii="Times New Roman" w:hAnsi="Times New Roman" w:cs="Times New Roman" w:eastAsia="Times New Roman" w:hint="default"/>
                            <w:sz w:val="18"/>
                            <w:szCs w:val="18"/>
                          </w:rPr>
                        </w:pPr>
                        <w:r>
                          <w:rPr>
                            <w:rFonts w:ascii="Times New Roman"/>
                            <w:spacing w:val="-1"/>
                            <w:sz w:val="18"/>
                          </w:rPr>
                          <w:t>154,379,760.00</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8"/>
                          <w:jc w:val="right"/>
                          <w:rPr>
                            <w:rFonts w:ascii="Times New Roman" w:hAnsi="Times New Roman" w:cs="Times New Roman" w:eastAsia="Times New Roman" w:hint="default"/>
                            <w:sz w:val="18"/>
                            <w:szCs w:val="18"/>
                          </w:rPr>
                        </w:pPr>
                        <w:r>
                          <w:rPr>
                            <w:rFonts w:ascii="Times New Roman"/>
                            <w:spacing w:val="-1"/>
                            <w:sz w:val="18"/>
                          </w:rPr>
                          <w:t>35,843,577.87</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6"/>
                          <w:jc w:val="right"/>
                          <w:rPr>
                            <w:rFonts w:ascii="Times New Roman" w:hAnsi="Times New Roman" w:cs="Times New Roman" w:eastAsia="Times New Roman" w:hint="default"/>
                            <w:sz w:val="18"/>
                            <w:szCs w:val="18"/>
                          </w:rPr>
                        </w:pPr>
                        <w:r>
                          <w:rPr>
                            <w:rFonts w:ascii="Times New Roman"/>
                            <w:spacing w:val="-1"/>
                            <w:sz w:val="18"/>
                          </w:rPr>
                          <w:t>118,536,182.13</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920" w:right="0"/>
                          <w:jc w:val="left"/>
                          <w:rPr>
                            <w:rFonts w:ascii="Times New Roman" w:hAnsi="Times New Roman" w:cs="Times New Roman" w:eastAsia="Times New Roman" w:hint="default"/>
                            <w:sz w:val="18"/>
                            <w:szCs w:val="18"/>
                          </w:rPr>
                        </w:pPr>
                        <w:r>
                          <w:rPr>
                            <w:rFonts w:ascii="Times New Roman"/>
                            <w:sz w:val="18"/>
                          </w:rPr>
                          <w:t>2,207,242.95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-1,305,916.61</w:t>
                        </w:r>
                      </w:p>
                    </w:tc>
                  </w:tr>
                  <w:tr>
                    <w:trPr>
                      <w:trHeight w:val="475"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Times New Roman" w:hAnsi="Times New Roman" w:cs="Times New Roman" w:eastAsia="Times New Roman" w:hint="default"/>
                            <w:sz w:val="18"/>
                            <w:szCs w:val="18"/>
                          </w:rPr>
                        </w:pPr>
                        <w:r>
                          <w:rPr>
                            <w:rFonts w:ascii="Times New Roman"/>
                            <w:sz w:val="18"/>
                          </w:rPr>
                          <w:t>30.00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80"/>
                          <w:jc w:val="right"/>
                          <w:rPr>
                            <w:rFonts w:ascii="Times New Roman" w:hAnsi="Times New Roman" w:cs="Times New Roman" w:eastAsia="Times New Roman" w:hint="default"/>
                            <w:sz w:val="18"/>
                            <w:szCs w:val="18"/>
                          </w:rPr>
                        </w:pPr>
                        <w:r>
                          <w:rPr>
                            <w:rFonts w:ascii="Times New Roman"/>
                            <w:sz w:val="18"/>
                          </w:rPr>
                          <w:t>30.00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1"/>
                          <w:jc w:val="right"/>
                          <w:rPr>
                            <w:rFonts w:ascii="Times New Roman" w:hAnsi="Times New Roman" w:cs="Times New Roman" w:eastAsia="Times New Roman" w:hint="default"/>
                            <w:sz w:val="18"/>
                            <w:szCs w:val="18"/>
                          </w:rPr>
                        </w:pPr>
                        <w:r>
                          <w:rPr>
                            <w:rFonts w:ascii="Times New Roman"/>
                            <w:spacing w:val="-1"/>
                            <w:sz w:val="18"/>
                          </w:rPr>
                          <w:t>7,312,274.24</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8"/>
                          <w:jc w:val="right"/>
                          <w:rPr>
                            <w:rFonts w:ascii="Times New Roman" w:hAnsi="Times New Roman" w:cs="Times New Roman" w:eastAsia="Times New Roman" w:hint="default"/>
                            <w:sz w:val="18"/>
                            <w:szCs w:val="18"/>
                          </w:rPr>
                        </w:pPr>
                        <w:r>
                          <w:rPr>
                            <w:rFonts w:ascii="Times New Roman"/>
                            <w:spacing w:val="-1"/>
                            <w:sz w:val="18"/>
                          </w:rPr>
                          <w:t>1,998,114.51</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7"/>
                          <w:jc w:val="right"/>
                          <w:rPr>
                            <w:rFonts w:ascii="Times New Roman" w:hAnsi="Times New Roman" w:cs="Times New Roman" w:eastAsia="Times New Roman" w:hint="default"/>
                            <w:sz w:val="18"/>
                            <w:szCs w:val="18"/>
                          </w:rPr>
                        </w:pPr>
                        <w:r>
                          <w:rPr>
                            <w:rFonts w:ascii="Times New Roman"/>
                            <w:spacing w:val="-1"/>
                            <w:sz w:val="18"/>
                          </w:rPr>
                          <w:t>5,314,159.73</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830" w:right="0"/>
                          <w:jc w:val="left"/>
                          <w:rPr>
                            <w:rFonts w:ascii="Times New Roman" w:hAnsi="Times New Roman" w:cs="Times New Roman" w:eastAsia="Times New Roman" w:hint="default"/>
                            <w:sz w:val="18"/>
                            <w:szCs w:val="18"/>
                          </w:rPr>
                        </w:pPr>
                        <w:r>
                          <w:rPr>
                            <w:rFonts w:ascii="Times New Roman"/>
                            <w:sz w:val="18"/>
                          </w:rPr>
                          <w:t>27,950,050.00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2,314,337.94</w:t>
                        </w:r>
                      </w:p>
                    </w:tc>
                  </w:tr>
                  <w:tr>
                    <w:trPr>
                      <w:trHeight w:val="332"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5" w:right="0"/>
                          <w:jc w:val="left"/>
                          <w:rPr>
                            <w:rFonts w:ascii="Times New Roman" w:hAnsi="Times New Roman" w:cs="Times New Roman" w:eastAsia="Times New Roman" w:hint="default"/>
                            <w:sz w:val="18"/>
                            <w:szCs w:val="18"/>
                          </w:rPr>
                        </w:pPr>
                        <w:r>
                          <w:rPr>
                            <w:rFonts w:ascii="Times New Roman"/>
                            <w:sz w:val="18"/>
                          </w:rPr>
                          <w:t>20.00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0"/>
                          <w:jc w:val="right"/>
                          <w:rPr>
                            <w:rFonts w:ascii="Times New Roman" w:hAnsi="Times New Roman" w:cs="Times New Roman" w:eastAsia="Times New Roman" w:hint="default"/>
                            <w:sz w:val="18"/>
                            <w:szCs w:val="18"/>
                          </w:rPr>
                        </w:pPr>
                        <w:r>
                          <w:rPr>
                            <w:rFonts w:ascii="Times New Roman"/>
                            <w:sz w:val="18"/>
                          </w:rPr>
                          <w:t>20.00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1"/>
                          <w:jc w:val="right"/>
                          <w:rPr>
                            <w:rFonts w:ascii="Times New Roman" w:hAnsi="Times New Roman" w:cs="Times New Roman" w:eastAsia="Times New Roman" w:hint="default"/>
                            <w:sz w:val="18"/>
                            <w:szCs w:val="18"/>
                          </w:rPr>
                        </w:pPr>
                        <w:r>
                          <w:rPr>
                            <w:rFonts w:ascii="Times New Roman"/>
                            <w:spacing w:val="-1"/>
                            <w:sz w:val="18"/>
                          </w:rPr>
                          <w:t>3,618,759,279.24</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8"/>
                          <w:jc w:val="right"/>
                          <w:rPr>
                            <w:rFonts w:ascii="Times New Roman" w:hAnsi="Times New Roman" w:cs="Times New Roman" w:eastAsia="Times New Roman" w:hint="default"/>
                            <w:sz w:val="18"/>
                            <w:szCs w:val="18"/>
                          </w:rPr>
                        </w:pPr>
                        <w:r>
                          <w:rPr>
                            <w:rFonts w:ascii="Times New Roman"/>
                            <w:spacing w:val="-1"/>
                            <w:sz w:val="18"/>
                          </w:rPr>
                          <w:t>1,001,065,945.92</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8"/>
                          <w:jc w:val="right"/>
                          <w:rPr>
                            <w:rFonts w:ascii="Times New Roman" w:hAnsi="Times New Roman" w:cs="Times New Roman" w:eastAsia="Times New Roman" w:hint="default"/>
                            <w:sz w:val="18"/>
                            <w:szCs w:val="18"/>
                          </w:rPr>
                        </w:pPr>
                        <w:r>
                          <w:rPr>
                            <w:rFonts w:ascii="Times New Roman"/>
                            <w:spacing w:val="-1"/>
                            <w:sz w:val="18"/>
                          </w:rPr>
                          <w:t>2,617,693,333.32</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z w:val="18"/>
                          </w:rPr>
                          <w:t>0.00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z w:val="18"/>
                          </w:rPr>
                          <w:t>0.00</w:t>
                        </w:r>
                      </w:p>
                    </w:tc>
                  </w:tr>
                  <w:tr>
                    <w:trPr>
                      <w:trHeight w:val="182" w:hRule="exact"/>
                    </w:trPr>
                    <w:tc>
                      <w:tcPr>
                        <w:tcW w:w="13558" w:type="dxa"/>
                        <w:gridSpan w:val="8"/>
                        <w:tcBorders>
                          <w:top w:val="nil" w:sz="6" w:space="0" w:color="auto"/>
                          <w:left w:val="nil" w:sz="6" w:space="0" w:color="auto"/>
                          <w:bottom w:val="nil" w:sz="6" w:space="0" w:color="auto"/>
                          <w:right w:val="nil" w:sz="6" w:space="0" w:color="auto"/>
                        </w:tcBorders>
                      </w:tcPr>
                      <w:p>
                        <w:pPr/>
                      </w:p>
                    </w:tc>
                  </w:tr>
                  <w:tr>
                    <w:trPr>
                      <w:trHeight w:val="353"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Times New Roman" w:hAnsi="Times New Roman" w:cs="Times New Roman" w:eastAsia="Times New Roman" w:hint="default"/>
                            <w:sz w:val="18"/>
                            <w:szCs w:val="18"/>
                          </w:rPr>
                        </w:pPr>
                        <w:r>
                          <w:rPr>
                            <w:rFonts w:ascii="Times New Roman"/>
                            <w:sz w:val="18"/>
                          </w:rPr>
                          <w:t>20.00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0"/>
                          <w:jc w:val="right"/>
                          <w:rPr>
                            <w:rFonts w:ascii="Times New Roman" w:hAnsi="Times New Roman" w:cs="Times New Roman" w:eastAsia="Times New Roman" w:hint="default"/>
                            <w:sz w:val="18"/>
                            <w:szCs w:val="18"/>
                          </w:rPr>
                        </w:pPr>
                        <w:r>
                          <w:rPr>
                            <w:rFonts w:ascii="Times New Roman"/>
                            <w:sz w:val="18"/>
                          </w:rPr>
                          <w:t>20.00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27" w:right="0"/>
                          <w:jc w:val="left"/>
                          <w:rPr>
                            <w:rFonts w:ascii="Times New Roman" w:hAnsi="Times New Roman" w:cs="Times New Roman" w:eastAsia="Times New Roman" w:hint="default"/>
                            <w:sz w:val="18"/>
                            <w:szCs w:val="18"/>
                          </w:rPr>
                        </w:pPr>
                        <w:r>
                          <w:rPr>
                            <w:rFonts w:ascii="Times New Roman"/>
                            <w:sz w:val="18"/>
                          </w:rPr>
                          <w:t>22,020,952.10</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26" w:right="0"/>
                          <w:jc w:val="left"/>
                          <w:rPr>
                            <w:rFonts w:ascii="Times New Roman" w:hAnsi="Times New Roman" w:cs="Times New Roman" w:eastAsia="Times New Roman" w:hint="default"/>
                            <w:sz w:val="18"/>
                            <w:szCs w:val="18"/>
                          </w:rPr>
                        </w:pPr>
                        <w:r>
                          <w:rPr>
                            <w:rFonts w:ascii="Times New Roman"/>
                            <w:sz w:val="18"/>
                          </w:rPr>
                          <w:t>60,491,270.49</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0" w:right="0"/>
                          <w:jc w:val="left"/>
                          <w:rPr>
                            <w:rFonts w:ascii="Times New Roman" w:hAnsi="Times New Roman" w:cs="Times New Roman" w:eastAsia="Times New Roman" w:hint="default"/>
                            <w:sz w:val="18"/>
                            <w:szCs w:val="18"/>
                          </w:rPr>
                        </w:pPr>
                        <w:r>
                          <w:rPr>
                            <w:rFonts w:ascii="Times New Roman"/>
                            <w:sz w:val="18"/>
                          </w:rPr>
                          <w:t>-38,470,318.39</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Times New Roman" w:hAnsi="Times New Roman" w:cs="Times New Roman" w:eastAsia="Times New Roman" w:hint="default"/>
                            <w:sz w:val="18"/>
                            <w:szCs w:val="18"/>
                          </w:rPr>
                        </w:pPr>
                        <w:r>
                          <w:rPr>
                            <w:rFonts w:ascii="Times New Roman"/>
                            <w:spacing w:val="-1"/>
                            <w:sz w:val="18"/>
                          </w:rPr>
                          <w:t>43,428,050.69</w:t>
                        </w:r>
                      </w:p>
                    </w:tc>
                    <w:tc>
                      <w:tcPr>
                        <w:tcW w:w="734"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3" w:right="0"/>
                          <w:jc w:val="left"/>
                          <w:rPr>
                            <w:rFonts w:ascii="Times New Roman" w:hAnsi="Times New Roman" w:cs="Times New Roman" w:eastAsia="Times New Roman" w:hint="default"/>
                            <w:sz w:val="18"/>
                            <w:szCs w:val="18"/>
                          </w:rPr>
                        </w:pPr>
                        <w:r>
                          <w:rPr>
                            <w:rFonts w:ascii="Times New Roman"/>
                            <w:sz w:val="18"/>
                          </w:rPr>
                          <w:t>-24,240,250.82</w:t>
                        </w:r>
                      </w:p>
                    </w:tc>
                  </w:tr>
                  <w:tr>
                    <w:trPr>
                      <w:trHeight w:val="350"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Times New Roman" w:hAnsi="Times New Roman" w:cs="Times New Roman" w:eastAsia="Times New Roman" w:hint="default"/>
                            <w:sz w:val="18"/>
                            <w:szCs w:val="18"/>
                          </w:rPr>
                        </w:pPr>
                        <w:r>
                          <w:rPr>
                            <w:rFonts w:ascii="Times New Roman"/>
                            <w:sz w:val="18"/>
                          </w:rPr>
                          <w:t>20.00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0"/>
                          <w:jc w:val="right"/>
                          <w:rPr>
                            <w:rFonts w:ascii="Times New Roman" w:hAnsi="Times New Roman" w:cs="Times New Roman" w:eastAsia="Times New Roman" w:hint="default"/>
                            <w:sz w:val="18"/>
                            <w:szCs w:val="18"/>
                          </w:rPr>
                        </w:pPr>
                        <w:r>
                          <w:rPr>
                            <w:rFonts w:ascii="Times New Roman"/>
                            <w:sz w:val="18"/>
                          </w:rPr>
                          <w:t>20.00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1" w:right="0"/>
                          <w:jc w:val="left"/>
                          <w:rPr>
                            <w:rFonts w:ascii="Times New Roman" w:hAnsi="Times New Roman" w:cs="Times New Roman" w:eastAsia="Times New Roman" w:hint="default"/>
                            <w:sz w:val="18"/>
                            <w:szCs w:val="18"/>
                          </w:rPr>
                        </w:pPr>
                        <w:r>
                          <w:rPr>
                            <w:rFonts w:ascii="Times New Roman"/>
                            <w:sz w:val="18"/>
                          </w:rPr>
                          <w:t>331,922,249.29</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81" w:right="0"/>
                          <w:jc w:val="left"/>
                          <w:rPr>
                            <w:rFonts w:ascii="Times New Roman" w:hAnsi="Times New Roman" w:cs="Times New Roman" w:eastAsia="Times New Roman" w:hint="default"/>
                            <w:sz w:val="18"/>
                            <w:szCs w:val="18"/>
                          </w:rPr>
                        </w:pPr>
                        <w:r>
                          <w:rPr>
                            <w:rFonts w:ascii="Times New Roman"/>
                            <w:sz w:val="18"/>
                          </w:rPr>
                          <w:t>444,518,370.08</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8" w:right="0"/>
                          <w:jc w:val="left"/>
                          <w:rPr>
                            <w:rFonts w:ascii="Times New Roman" w:hAnsi="Times New Roman" w:cs="Times New Roman" w:eastAsia="Times New Roman" w:hint="default"/>
                            <w:sz w:val="18"/>
                            <w:szCs w:val="18"/>
                          </w:rPr>
                        </w:pPr>
                        <w:r>
                          <w:rPr>
                            <w:rFonts w:ascii="Times New Roman"/>
                            <w:sz w:val="18"/>
                          </w:rPr>
                          <w:t>-112,596,120.79</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
                            <w:sz w:val="18"/>
                          </w:rPr>
                          <w:t>35,150,331.08</w:t>
                        </w:r>
                      </w:p>
                    </w:tc>
                    <w:tc>
                      <w:tcPr>
                        <w:tcW w:w="734"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33" w:right="0"/>
                          <w:jc w:val="left"/>
                          <w:rPr>
                            <w:rFonts w:ascii="Times New Roman" w:hAnsi="Times New Roman" w:cs="Times New Roman" w:eastAsia="Times New Roman" w:hint="default"/>
                            <w:sz w:val="18"/>
                            <w:szCs w:val="18"/>
                          </w:rPr>
                        </w:pPr>
                        <w:r>
                          <w:rPr>
                            <w:rFonts w:ascii="Times New Roman"/>
                            <w:sz w:val="18"/>
                          </w:rPr>
                          <w:t>-51,774,266.62</w:t>
                        </w:r>
                      </w:p>
                    </w:tc>
                  </w:tr>
                  <w:tr>
                    <w:trPr>
                      <w:trHeight w:val="265"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Times New Roman" w:hAnsi="Times New Roman" w:cs="Times New Roman" w:eastAsia="Times New Roman" w:hint="default"/>
                            <w:sz w:val="18"/>
                            <w:szCs w:val="18"/>
                          </w:rPr>
                        </w:pPr>
                        <w:r>
                          <w:rPr>
                            <w:rFonts w:ascii="Times New Roman"/>
                            <w:sz w:val="18"/>
                          </w:rPr>
                          <w:t>20.00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9"/>
                          <w:jc w:val="right"/>
                          <w:rPr>
                            <w:rFonts w:ascii="Times New Roman" w:hAnsi="Times New Roman" w:cs="Times New Roman" w:eastAsia="Times New Roman" w:hint="default"/>
                            <w:sz w:val="18"/>
                            <w:szCs w:val="18"/>
                          </w:rPr>
                        </w:pPr>
                        <w:r>
                          <w:rPr>
                            <w:rFonts w:ascii="Times New Roman"/>
                            <w:sz w:val="18"/>
                          </w:rPr>
                          <w:t>20.00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9"/>
                          <w:jc w:val="right"/>
                          <w:rPr>
                            <w:rFonts w:ascii="Times New Roman" w:hAnsi="Times New Roman" w:cs="Times New Roman" w:eastAsia="Times New Roman" w:hint="default"/>
                            <w:sz w:val="18"/>
                            <w:szCs w:val="18"/>
                          </w:rPr>
                        </w:pPr>
                        <w:r>
                          <w:rPr>
                            <w:rFonts w:ascii="Times New Roman"/>
                            <w:spacing w:val="-1"/>
                            <w:sz w:val="18"/>
                          </w:rPr>
                          <w:t>149,629,059.58</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6"/>
                          <w:jc w:val="right"/>
                          <w:rPr>
                            <w:rFonts w:ascii="Times New Roman" w:hAnsi="Times New Roman" w:cs="Times New Roman" w:eastAsia="Times New Roman" w:hint="default"/>
                            <w:sz w:val="18"/>
                            <w:szCs w:val="18"/>
                          </w:rPr>
                        </w:pPr>
                        <w:r>
                          <w:rPr>
                            <w:rFonts w:ascii="Times New Roman"/>
                            <w:spacing w:val="-1"/>
                            <w:sz w:val="18"/>
                          </w:rPr>
                          <w:t>4,416,905.36</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5"/>
                          <w:jc w:val="right"/>
                          <w:rPr>
                            <w:rFonts w:ascii="Times New Roman" w:hAnsi="Times New Roman" w:cs="Times New Roman" w:eastAsia="Times New Roman" w:hint="default"/>
                            <w:sz w:val="18"/>
                            <w:szCs w:val="18"/>
                          </w:rPr>
                        </w:pPr>
                        <w:r>
                          <w:rPr>
                            <w:rFonts w:ascii="Times New Roman"/>
                            <w:spacing w:val="-1"/>
                            <w:sz w:val="18"/>
                          </w:rPr>
                          <w:t>145,212,154.22</w:t>
                        </w:r>
                      </w:p>
                    </w:tc>
                    <w:tc>
                      <w:tcPr>
                        <w:tcW w:w="1468"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3" w:right="0"/>
                          <w:jc w:val="left"/>
                          <w:rPr>
                            <w:rFonts w:ascii="Times New Roman" w:hAnsi="Times New Roman" w:cs="Times New Roman" w:eastAsia="Times New Roman" w:hint="default"/>
                            <w:sz w:val="18"/>
                            <w:szCs w:val="18"/>
                          </w:rPr>
                        </w:pPr>
                        <w:r>
                          <w:rPr>
                            <w:rFonts w:ascii="Times New Roman"/>
                            <w:sz w:val="18"/>
                          </w:rPr>
                          <w:t>0.00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-2,818,961.43</w:t>
                        </w:r>
                      </w:p>
                    </w:tc>
                  </w:tr>
                </w:tbl>
                <w:p>
                  <w:pPr/>
                </w:p>
              </w:txbxContent>
            </v:textbox>
            <w10:wrap type="none"/>
          </v:shape>
        </w:pict>
      </w:r>
      <w:r>
        <w:rPr>
          <w:rFonts w:ascii="宋体" w:hAnsi="宋体" w:cs="宋体" w:eastAsia="宋体" w:hint="default"/>
          <w:spacing w:val="18"/>
          <w:sz w:val="18"/>
          <w:szCs w:val="18"/>
        </w:rPr>
        <w:t>大连中石油国际储运</w:t>
      </w:r>
      <w:r>
        <w:rPr>
          <w:rFonts w:ascii="宋体" w:hAnsi="宋体" w:cs="宋体" w:eastAsia="宋体" w:hint="default"/>
          <w:spacing w:val="-87"/>
          <w:sz w:val="18"/>
          <w:szCs w:val="18"/>
        </w:rPr>
        <w:t> </w:t>
      </w:r>
      <w:r>
        <w:rPr>
          <w:rFonts w:ascii="宋体" w:hAnsi="宋体" w:cs="宋体" w:eastAsia="宋体" w:hint="default"/>
          <w:sz w:val="18"/>
          <w:szCs w:val="18"/>
        </w:rPr>
        <w:t>有限公司</w:t>
      </w:r>
    </w:p>
    <w:p>
      <w:pPr>
        <w:spacing w:line="232" w:lineRule="exact" w:before="90"/>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大连长兴岛港口有限</w:t>
      </w:r>
      <w:r>
        <w:rPr>
          <w:rFonts w:ascii="宋体" w:hAnsi="宋体" w:cs="宋体" w:eastAsia="宋体" w:hint="default"/>
          <w:spacing w:val="-87"/>
          <w:sz w:val="18"/>
          <w:szCs w:val="18"/>
        </w:rPr>
        <w:t> </w:t>
      </w:r>
      <w:r>
        <w:rPr>
          <w:rFonts w:ascii="宋体" w:hAnsi="宋体" w:cs="宋体" w:eastAsia="宋体" w:hint="default"/>
          <w:sz w:val="18"/>
          <w:szCs w:val="18"/>
        </w:rPr>
        <w:t>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大连万鹏港口工程检</w:t>
      </w:r>
      <w:r>
        <w:rPr>
          <w:rFonts w:ascii="宋体" w:hAnsi="宋体" w:cs="宋体" w:eastAsia="宋体" w:hint="default"/>
          <w:spacing w:val="-87"/>
          <w:sz w:val="18"/>
          <w:szCs w:val="18"/>
        </w:rPr>
        <w:t> </w:t>
      </w:r>
      <w:r>
        <w:rPr>
          <w:rFonts w:ascii="宋体" w:hAnsi="宋体" w:cs="宋体" w:eastAsia="宋体" w:hint="default"/>
          <w:sz w:val="18"/>
          <w:szCs w:val="18"/>
        </w:rPr>
        <w:t>测有限公司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大连普集置业发展有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沈阳普集物流发展有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太仓兴港拖轮有限公</w:t>
      </w:r>
      <w:r>
        <w:rPr>
          <w:rFonts w:ascii="宋体" w:hAnsi="宋体" w:cs="宋体" w:eastAsia="宋体" w:hint="default"/>
          <w:spacing w:val="-87"/>
          <w:sz w:val="18"/>
          <w:szCs w:val="18"/>
        </w:rPr>
        <w:t> </w:t>
      </w:r>
      <w:r>
        <w:rPr>
          <w:rFonts w:ascii="宋体" w:hAnsi="宋体" w:cs="宋体" w:eastAsia="宋体" w:hint="default"/>
          <w:sz w:val="18"/>
          <w:szCs w:val="18"/>
        </w:rPr>
        <w:t>司</w:t>
      </w:r>
    </w:p>
    <w:p>
      <w:pPr>
        <w:spacing w:line="234" w:lineRule="exact" w:before="0"/>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中石油大连液化天然</w:t>
      </w:r>
      <w:r>
        <w:rPr>
          <w:rFonts w:ascii="宋体" w:hAnsi="宋体" w:cs="宋体" w:eastAsia="宋体" w:hint="default"/>
          <w:spacing w:val="-87"/>
          <w:sz w:val="18"/>
          <w:szCs w:val="18"/>
        </w:rPr>
        <w:t> </w:t>
      </w:r>
      <w:r>
        <w:rPr>
          <w:rFonts w:ascii="宋体" w:hAnsi="宋体" w:cs="宋体" w:eastAsia="宋体" w:hint="default"/>
          <w:sz w:val="18"/>
          <w:szCs w:val="18"/>
        </w:rPr>
        <w:t>气有限公司</w:t>
      </w:r>
    </w:p>
    <w:p>
      <w:pPr>
        <w:spacing w:line="211" w:lineRule="exact" w:before="0"/>
        <w:ind w:left="105" w:right="0" w:firstLine="0"/>
        <w:jc w:val="left"/>
        <w:rPr>
          <w:rFonts w:ascii="宋体" w:hAnsi="宋体" w:cs="宋体" w:eastAsia="宋体" w:hint="default"/>
          <w:sz w:val="18"/>
          <w:szCs w:val="18"/>
        </w:rPr>
      </w:pPr>
      <w:r>
        <w:rPr>
          <w:rFonts w:ascii="宋体" w:hAnsi="宋体" w:cs="宋体" w:eastAsia="宋体" w:hint="default"/>
          <w:spacing w:val="18"/>
          <w:sz w:val="18"/>
          <w:szCs w:val="18"/>
        </w:rPr>
        <w:t>中外运东车海运有限</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32" w:lineRule="exact" w:before="24"/>
        <w:ind w:left="105" w:right="15035" w:firstLine="0"/>
        <w:jc w:val="left"/>
        <w:rPr>
          <w:rFonts w:ascii="宋体" w:hAnsi="宋体" w:cs="宋体" w:eastAsia="宋体" w:hint="default"/>
          <w:sz w:val="18"/>
          <w:szCs w:val="18"/>
        </w:rPr>
      </w:pPr>
      <w:r>
        <w:rPr>
          <w:rFonts w:ascii="宋体" w:hAnsi="宋体" w:cs="宋体" w:eastAsia="宋体" w:hint="default"/>
          <w:sz w:val="18"/>
          <w:szCs w:val="18"/>
        </w:rPr>
        <w:t>公司 晶伟有限公司</w:t>
      </w:r>
    </w:p>
    <w:p>
      <w:pPr>
        <w:spacing w:line="232" w:lineRule="exact" w:before="2"/>
        <w:ind w:left="105" w:right="14193" w:firstLine="0"/>
        <w:jc w:val="left"/>
        <w:rPr>
          <w:rFonts w:ascii="宋体" w:hAnsi="宋体" w:cs="宋体" w:eastAsia="宋体" w:hint="default"/>
          <w:sz w:val="18"/>
          <w:szCs w:val="18"/>
        </w:rPr>
      </w:pPr>
      <w:r>
        <w:rPr>
          <w:rFonts w:ascii="宋体" w:hAnsi="宋体" w:cs="宋体" w:eastAsia="宋体" w:hint="default"/>
          <w:spacing w:val="18"/>
          <w:sz w:val="18"/>
          <w:szCs w:val="18"/>
        </w:rPr>
        <w:t>大连北方油品储运有</w:t>
      </w:r>
      <w:r>
        <w:rPr>
          <w:rFonts w:ascii="宋体" w:hAnsi="宋体" w:cs="宋体" w:eastAsia="宋体" w:hint="default"/>
          <w:spacing w:val="-87"/>
          <w:sz w:val="18"/>
          <w:szCs w:val="18"/>
        </w:rPr>
        <w:t> </w:t>
      </w:r>
      <w:r>
        <w:rPr>
          <w:rFonts w:ascii="宋体" w:hAnsi="宋体" w:cs="宋体" w:eastAsia="宋体" w:hint="default"/>
          <w:sz w:val="18"/>
          <w:szCs w:val="18"/>
        </w:rPr>
        <w:t>限公司</w:t>
      </w:r>
    </w:p>
    <w:p>
      <w:pPr>
        <w:spacing w:line="240" w:lineRule="auto" w:before="9"/>
        <w:rPr>
          <w:rFonts w:ascii="宋体" w:hAnsi="宋体" w:cs="宋体" w:eastAsia="宋体" w:hint="default"/>
          <w:sz w:val="10"/>
          <w:szCs w:val="10"/>
        </w:rPr>
      </w:pPr>
    </w:p>
    <w:p>
      <w:pPr>
        <w:pStyle w:val="Heading3"/>
        <w:tabs>
          <w:tab w:pos="1993" w:val="left" w:leader="none"/>
        </w:tabs>
        <w:spacing w:line="240" w:lineRule="auto"/>
        <w:ind w:left="1153" w:right="0"/>
        <w:jc w:val="left"/>
        <w:rPr>
          <w:b w:val="0"/>
          <w:bCs w:val="0"/>
        </w:rPr>
      </w:pPr>
      <w:r>
        <w:rPr>
          <w:rFonts w:ascii="Times New Roman" w:hAnsi="Times New Roman" w:cs="Times New Roman" w:eastAsia="Times New Roman" w:hint="default"/>
          <w:w w:val="95"/>
        </w:rPr>
        <w:t>13</w:t>
      </w:r>
      <w:r>
        <w:rPr>
          <w:w w:val="95"/>
        </w:rPr>
        <w:t>、</w:t>
        <w:tab/>
      </w:r>
      <w:r>
        <w:rPr>
          <w:spacing w:val="1"/>
        </w:rPr>
        <w:t>长期股权投资</w:t>
      </w:r>
      <w:r>
        <w:rPr>
          <w:b w:val="0"/>
          <w:bCs w:val="0"/>
        </w:rPr>
      </w:r>
    </w:p>
    <w:p>
      <w:pPr>
        <w:pStyle w:val="BodyText"/>
        <w:spacing w:line="240" w:lineRule="auto" w:before="145"/>
        <w:ind w:left="1363" w:right="0"/>
        <w:jc w:val="left"/>
      </w:pPr>
      <w:r>
        <w:rPr/>
        <w:t>（</w:t>
      </w:r>
      <w:r>
        <w:rPr>
          <w:rFonts w:ascii="Times New Roman" w:hAnsi="Times New Roman" w:cs="Times New Roman" w:eastAsia="Times New Roman" w:hint="default"/>
        </w:rPr>
        <w:t>1</w:t>
      </w:r>
      <w:r>
        <w:rPr/>
        <w:t>）长期股权投资情况</w:t>
      </w:r>
    </w:p>
    <w:p>
      <w:pPr>
        <w:spacing w:line="240" w:lineRule="auto" w:before="12"/>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494"/>
        <w:gridCol w:w="3376"/>
        <w:gridCol w:w="1500"/>
        <w:gridCol w:w="881"/>
        <w:gridCol w:w="2260"/>
        <w:gridCol w:w="1036"/>
        <w:gridCol w:w="414"/>
      </w:tblGrid>
      <w:tr>
        <w:trPr>
          <w:trHeight w:val="1170"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376" w:lineRule="auto" w:before="77"/>
              <w:ind w:left="35" w:right="1400" w:firstLine="179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r>
              <w:rPr>
                <w:rFonts w:ascii="宋体" w:hAnsi="宋体" w:cs="宋体" w:eastAsia="宋体" w:hint="default"/>
                <w:sz w:val="18"/>
                <w:szCs w:val="18"/>
              </w:rPr>
              <w:t> 一、成本法核算的长期股权投资 秦皇岛港新港湾集装箱码头有限公司</w:t>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036" w:right="0"/>
              <w:jc w:val="left"/>
              <w:rPr>
                <w:rFonts w:ascii="Times New Roman" w:hAnsi="Times New Roman" w:cs="Times New Roman" w:eastAsia="Times New Roman" w:hint="default"/>
                <w:sz w:val="18"/>
                <w:szCs w:val="18"/>
              </w:rPr>
            </w:pPr>
            <w:r>
              <w:rPr>
                <w:rFonts w:ascii="Times New Roman"/>
                <w:sz w:val="18"/>
              </w:rPr>
              <w:t>60,000,000.00</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本年增减变动</w:t>
            </w:r>
            <w:r>
              <w:rPr>
                <w:rFonts w:ascii="宋体" w:hAnsi="宋体" w:cs="宋体" w:eastAsia="宋体" w:hint="default"/>
                <w:sz w:val="18"/>
                <w:szCs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16" w:right="0"/>
              <w:jc w:val="left"/>
              <w:rPr>
                <w:rFonts w:ascii="Times New Roman" w:hAnsi="Times New Roman" w:cs="Times New Roman" w:eastAsia="Times New Roman" w:hint="default"/>
                <w:sz w:val="18"/>
                <w:szCs w:val="18"/>
              </w:rPr>
            </w:pPr>
            <w:r>
              <w:rPr>
                <w:rFonts w:ascii="Times New Roman"/>
                <w:sz w:val="18"/>
              </w:rPr>
              <w:t>0.00</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4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60,000,000.00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33"/>
              <w:jc w:val="right"/>
              <w:rPr>
                <w:rFonts w:ascii="Times New Roman" w:hAnsi="Times New Roman" w:cs="Times New Roman" w:eastAsia="Times New Roman" w:hint="default"/>
                <w:sz w:val="18"/>
                <w:szCs w:val="18"/>
              </w:rPr>
            </w:pPr>
            <w:r>
              <w:rPr>
                <w:rFonts w:ascii="Times New Roman"/>
                <w:sz w:val="18"/>
              </w:rPr>
              <w:t>0.00</w:t>
            </w:r>
          </w:p>
        </w:tc>
      </w:tr>
      <w:tr>
        <w:trPr>
          <w:trHeight w:val="361"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1"/>
              <w:jc w:val="right"/>
              <w:rPr>
                <w:rFonts w:ascii="Times New Roman" w:hAnsi="Times New Roman" w:cs="Times New Roman" w:eastAsia="Times New Roman" w:hint="default"/>
                <w:sz w:val="18"/>
                <w:szCs w:val="18"/>
              </w:rPr>
            </w:pPr>
            <w:r>
              <w:rPr>
                <w:rFonts w:ascii="Times New Roman"/>
                <w:spacing w:val="-1"/>
                <w:sz w:val="18"/>
              </w:rPr>
              <w:t>52,843,634.00</w:t>
            </w:r>
          </w:p>
        </w:tc>
        <w:tc>
          <w:tcPr>
            <w:tcW w:w="150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6" w:right="0"/>
              <w:jc w:val="left"/>
              <w:rPr>
                <w:rFonts w:ascii="Times New Roman" w:hAnsi="Times New Roman" w:cs="Times New Roman" w:eastAsia="Times New Roman" w:hint="default"/>
                <w:sz w:val="18"/>
                <w:szCs w:val="18"/>
              </w:rPr>
            </w:pPr>
            <w:r>
              <w:rPr>
                <w:rFonts w:ascii="Times New Roman"/>
                <w:sz w:val="18"/>
              </w:rPr>
              <w:t>0.00</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0"/>
              <w:jc w:val="right"/>
              <w:rPr>
                <w:rFonts w:ascii="Times New Roman" w:hAnsi="Times New Roman" w:cs="Times New Roman" w:eastAsia="Times New Roman" w:hint="default"/>
                <w:sz w:val="18"/>
                <w:szCs w:val="18"/>
              </w:rPr>
            </w:pPr>
            <w:r>
              <w:rPr>
                <w:rFonts w:ascii="Times New Roman"/>
                <w:spacing w:val="-1"/>
                <w:sz w:val="18"/>
              </w:rPr>
              <w:t>52,843,634.00</w:t>
            </w:r>
          </w:p>
        </w:tc>
        <w:tc>
          <w:tcPr>
            <w:tcW w:w="103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7"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山东威海港股份有限公司</w:t>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01"/>
              <w:jc w:val="right"/>
              <w:rPr>
                <w:rFonts w:ascii="Times New Roman" w:hAnsi="Times New Roman" w:cs="Times New Roman" w:eastAsia="Times New Roman" w:hint="default"/>
                <w:sz w:val="18"/>
                <w:szCs w:val="18"/>
              </w:rPr>
            </w:pPr>
            <w:r>
              <w:rPr>
                <w:rFonts w:ascii="Times New Roman"/>
                <w:spacing w:val="-1"/>
                <w:sz w:val="18"/>
              </w:rPr>
              <w:t>11,900,000.00</w:t>
            </w:r>
          </w:p>
        </w:tc>
        <w:tc>
          <w:tcPr>
            <w:tcW w:w="150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6" w:right="0"/>
              <w:jc w:val="left"/>
              <w:rPr>
                <w:rFonts w:ascii="Times New Roman" w:hAnsi="Times New Roman" w:cs="Times New Roman" w:eastAsia="Times New Roman" w:hint="default"/>
                <w:sz w:val="18"/>
                <w:szCs w:val="18"/>
              </w:rPr>
            </w:pPr>
            <w:r>
              <w:rPr>
                <w:rFonts w:ascii="Times New Roman"/>
                <w:sz w:val="18"/>
              </w:rPr>
              <w:t>0.00</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0"/>
              <w:jc w:val="right"/>
              <w:rPr>
                <w:rFonts w:ascii="Times New Roman" w:hAnsi="Times New Roman" w:cs="Times New Roman" w:eastAsia="Times New Roman" w:hint="default"/>
                <w:sz w:val="18"/>
                <w:szCs w:val="18"/>
              </w:rPr>
            </w:pPr>
            <w:r>
              <w:rPr>
                <w:rFonts w:ascii="Times New Roman"/>
                <w:spacing w:val="-1"/>
                <w:sz w:val="18"/>
              </w:rPr>
              <w:t>11,900,000.00</w:t>
            </w:r>
          </w:p>
        </w:tc>
        <w:tc>
          <w:tcPr>
            <w:tcW w:w="103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320" w:right="2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tbl>
      <w:tblPr>
        <w:tblW w:w="0" w:type="auto"/>
        <w:jc w:val="left"/>
        <w:tblInd w:w="258" w:type="dxa"/>
        <w:tblLayout w:type="fixed"/>
        <w:tblCellMar>
          <w:top w:w="0" w:type="dxa"/>
          <w:left w:w="0" w:type="dxa"/>
          <w:bottom w:w="0" w:type="dxa"/>
          <w:right w:w="0" w:type="dxa"/>
        </w:tblCellMar>
        <w:tblLook w:val="01E0"/>
      </w:tblPr>
      <w:tblGrid>
        <w:gridCol w:w="4925"/>
        <w:gridCol w:w="3198"/>
        <w:gridCol w:w="2345"/>
        <w:gridCol w:w="2466"/>
        <w:gridCol w:w="1027"/>
      </w:tblGrid>
      <w:tr>
        <w:trPr>
          <w:trHeight w:val="37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大仁轮渡有限公司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5"/>
              <w:jc w:val="right"/>
              <w:rPr>
                <w:rFonts w:ascii="Times New Roman" w:hAnsi="Times New Roman" w:cs="Times New Roman" w:eastAsia="Times New Roman" w:hint="default"/>
                <w:sz w:val="18"/>
                <w:szCs w:val="18"/>
              </w:rPr>
            </w:pPr>
            <w:r>
              <w:rPr>
                <w:rFonts w:ascii="Times New Roman"/>
                <w:spacing w:val="-1"/>
                <w:sz w:val="18"/>
              </w:rPr>
              <w:t>1,900,057.50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4"/>
              <w:jc w:val="right"/>
              <w:rPr>
                <w:rFonts w:ascii="Times New Roman" w:hAnsi="Times New Roman" w:cs="Times New Roman" w:eastAsia="Times New Roman" w:hint="default"/>
                <w:sz w:val="18"/>
                <w:szCs w:val="18"/>
              </w:rPr>
            </w:pPr>
            <w:r>
              <w:rPr>
                <w:rFonts w:ascii="Times New Roman"/>
                <w:sz w:val="18"/>
              </w:rPr>
              <w:t>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4"/>
              <w:jc w:val="right"/>
              <w:rPr>
                <w:rFonts w:ascii="Times New Roman" w:hAnsi="Times New Roman" w:cs="Times New Roman" w:eastAsia="Times New Roman" w:hint="default"/>
                <w:sz w:val="18"/>
                <w:szCs w:val="18"/>
              </w:rPr>
            </w:pPr>
            <w:r>
              <w:rPr>
                <w:rFonts w:ascii="Times New Roman"/>
                <w:spacing w:val="-1"/>
                <w:sz w:val="18"/>
              </w:rPr>
              <w:t>1,900,057.50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5"/>
              <w:jc w:val="right"/>
              <w:rPr>
                <w:rFonts w:ascii="Times New Roman" w:hAnsi="Times New Roman" w:cs="Times New Roman" w:eastAsia="Times New Roman" w:hint="default"/>
                <w:sz w:val="18"/>
                <w:szCs w:val="18"/>
              </w:rPr>
            </w:pPr>
            <w:r>
              <w:rPr>
                <w:rFonts w:ascii="Times New Roman"/>
                <w:sz w:val="18"/>
              </w:rPr>
              <w:t>450,000.00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64"/>
              <w:jc w:val="right"/>
              <w:rPr>
                <w:rFonts w:ascii="Times New Roman" w:hAnsi="Times New Roman" w:cs="Times New Roman" w:eastAsia="Times New Roman" w:hint="default"/>
                <w:sz w:val="18"/>
                <w:szCs w:val="18"/>
              </w:rPr>
            </w:pPr>
            <w:r>
              <w:rPr>
                <w:rFonts w:ascii="Times New Roman"/>
                <w:sz w:val="18"/>
              </w:rPr>
              <w:t>184,600.00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74"/>
              <w:jc w:val="right"/>
              <w:rPr>
                <w:rFonts w:ascii="Times New Roman" w:hAnsi="Times New Roman" w:cs="Times New Roman" w:eastAsia="Times New Roman" w:hint="default"/>
                <w:sz w:val="18"/>
                <w:szCs w:val="18"/>
              </w:rPr>
            </w:pPr>
            <w:r>
              <w:rPr>
                <w:rFonts w:ascii="Times New Roman"/>
                <w:sz w:val="18"/>
              </w:rPr>
              <w:t>634,600.00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大连韩银诚达清洁能源有限公司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5"/>
              <w:jc w:val="right"/>
              <w:rPr>
                <w:rFonts w:ascii="Times New Roman" w:hAnsi="Times New Roman" w:cs="Times New Roman" w:eastAsia="Times New Roman" w:hint="default"/>
                <w:sz w:val="18"/>
                <w:szCs w:val="18"/>
              </w:rPr>
            </w:pPr>
            <w:r>
              <w:rPr>
                <w:rFonts w:ascii="Times New Roman"/>
                <w:sz w:val="18"/>
              </w:rPr>
              <w:t>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64"/>
              <w:jc w:val="right"/>
              <w:rPr>
                <w:rFonts w:ascii="Times New Roman" w:hAnsi="Times New Roman" w:cs="Times New Roman" w:eastAsia="Times New Roman" w:hint="default"/>
                <w:sz w:val="18"/>
                <w:szCs w:val="18"/>
              </w:rPr>
            </w:pPr>
            <w:r>
              <w:rPr>
                <w:rFonts w:ascii="Times New Roman"/>
                <w:spacing w:val="-1"/>
                <w:sz w:val="18"/>
              </w:rPr>
              <w:t>1,500,000.00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4"/>
              <w:jc w:val="right"/>
              <w:rPr>
                <w:rFonts w:ascii="Times New Roman" w:hAnsi="Times New Roman" w:cs="Times New Roman" w:eastAsia="Times New Roman" w:hint="default"/>
                <w:sz w:val="18"/>
                <w:szCs w:val="18"/>
              </w:rPr>
            </w:pPr>
            <w:r>
              <w:rPr>
                <w:rFonts w:ascii="Times New Roman"/>
                <w:spacing w:val="-1"/>
                <w:sz w:val="18"/>
              </w:rPr>
              <w:t>1,500,000.00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4"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大连保税区北良油品贸易有限公司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4"/>
              <w:jc w:val="right"/>
              <w:rPr>
                <w:rFonts w:ascii="Times New Roman" w:hAnsi="Times New Roman" w:cs="Times New Roman" w:eastAsia="Times New Roman" w:hint="default"/>
                <w:sz w:val="18"/>
                <w:szCs w:val="18"/>
              </w:rPr>
            </w:pPr>
            <w:r>
              <w:rPr>
                <w:rFonts w:ascii="Times New Roman"/>
                <w:sz w:val="18"/>
              </w:rPr>
              <w:t>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4"/>
              <w:jc w:val="right"/>
              <w:rPr>
                <w:rFonts w:ascii="Times New Roman" w:hAnsi="Times New Roman" w:cs="Times New Roman" w:eastAsia="Times New Roman" w:hint="default"/>
                <w:sz w:val="18"/>
                <w:szCs w:val="18"/>
              </w:rPr>
            </w:pPr>
            <w:r>
              <w:rPr>
                <w:rFonts w:ascii="Times New Roman"/>
                <w:sz w:val="18"/>
              </w:rPr>
              <w:t>400,000.00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4"/>
              <w:jc w:val="right"/>
              <w:rPr>
                <w:rFonts w:ascii="Times New Roman" w:hAnsi="Times New Roman" w:cs="Times New Roman" w:eastAsia="Times New Roman" w:hint="default"/>
                <w:sz w:val="18"/>
                <w:szCs w:val="18"/>
              </w:rPr>
            </w:pPr>
            <w:r>
              <w:rPr>
                <w:rFonts w:ascii="Times New Roman"/>
                <w:sz w:val="18"/>
              </w:rPr>
              <w:t>400,000.00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18"/>
                <w:szCs w:val="18"/>
              </w:rPr>
            </w:pPr>
            <w:r>
              <w:rPr>
                <w:rFonts w:ascii="Times New Roman"/>
                <w:sz w:val="18"/>
              </w:rPr>
              <w:t>0.00</w:t>
            </w:r>
          </w:p>
        </w:tc>
      </w:tr>
      <w:tr>
        <w:trPr>
          <w:trHeight w:val="722"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374" w:lineRule="auto" w:before="18"/>
              <w:ind w:left="35" w:right="2281" w:firstLine="2246"/>
              <w:jc w:val="left"/>
              <w:rPr>
                <w:rFonts w:ascii="宋体" w:hAnsi="宋体" w:cs="宋体" w:eastAsia="宋体" w:hint="default"/>
                <w:sz w:val="18"/>
                <w:szCs w:val="18"/>
              </w:rPr>
            </w:pPr>
            <w:r>
              <w:rPr>
                <w:rFonts w:ascii="宋体" w:hAnsi="宋体" w:cs="宋体" w:eastAsia="宋体" w:hint="default"/>
                <w:sz w:val="18"/>
                <w:szCs w:val="18"/>
              </w:rPr>
              <w:t>小计 二、权益法核算的长期股权投资</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5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127,093,691.50</w:t>
            </w:r>
            <w:r>
              <w:rPr>
                <w:rFonts w:ascii="Times New Roman"/>
                <w:spacing w:val="-1"/>
                <w:sz w:val="18"/>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2,084,600.00</w:t>
            </w:r>
            <w:r>
              <w:rPr>
                <w:rFonts w:ascii="Times New Roman"/>
                <w:spacing w:val="-1"/>
                <w:sz w:val="18"/>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129,178,291.50</w:t>
            </w:r>
            <w:r>
              <w:rPr>
                <w:rFonts w:ascii="Times New Roman"/>
                <w:spacing w:val="-1"/>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1"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大连集海物流有限公司（注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55"/>
              <w:jc w:val="right"/>
              <w:rPr>
                <w:rFonts w:ascii="Times New Roman" w:hAnsi="Times New Roman" w:cs="Times New Roman" w:eastAsia="Times New Roman" w:hint="default"/>
                <w:sz w:val="18"/>
                <w:szCs w:val="18"/>
              </w:rPr>
            </w:pPr>
            <w:r>
              <w:rPr>
                <w:rFonts w:ascii="Times New Roman"/>
                <w:spacing w:val="-1"/>
                <w:sz w:val="18"/>
              </w:rPr>
              <w:t>21,436,689.56</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64"/>
              <w:jc w:val="right"/>
              <w:rPr>
                <w:rFonts w:ascii="Times New Roman" w:hAnsi="Times New Roman" w:cs="Times New Roman" w:eastAsia="Times New Roman" w:hint="default"/>
                <w:sz w:val="18"/>
                <w:szCs w:val="18"/>
              </w:rPr>
            </w:pPr>
            <w:r>
              <w:rPr>
                <w:rFonts w:ascii="Times New Roman"/>
                <w:sz w:val="18"/>
              </w:rPr>
              <w:t>342,372.46</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74"/>
              <w:jc w:val="right"/>
              <w:rPr>
                <w:rFonts w:ascii="Times New Roman" w:hAnsi="Times New Roman" w:cs="Times New Roman" w:eastAsia="Times New Roman" w:hint="default"/>
                <w:sz w:val="18"/>
                <w:szCs w:val="18"/>
              </w:rPr>
            </w:pPr>
            <w:r>
              <w:rPr>
                <w:rFonts w:ascii="Times New Roman"/>
                <w:spacing w:val="-1"/>
                <w:sz w:val="18"/>
              </w:rPr>
              <w:t>21,779,062.02</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大连集装箱码头有限公司（注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6"/>
              <w:jc w:val="right"/>
              <w:rPr>
                <w:rFonts w:ascii="Times New Roman" w:hAnsi="Times New Roman" w:cs="Times New Roman" w:eastAsia="Times New Roman" w:hint="default"/>
                <w:sz w:val="18"/>
                <w:szCs w:val="18"/>
              </w:rPr>
            </w:pPr>
            <w:r>
              <w:rPr>
                <w:rFonts w:ascii="Times New Roman"/>
                <w:spacing w:val="-1"/>
                <w:sz w:val="18"/>
              </w:rPr>
              <w:t>704,107,480.98</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4"/>
              <w:jc w:val="right"/>
              <w:rPr>
                <w:rFonts w:ascii="Times New Roman" w:hAnsi="Times New Roman" w:cs="Times New Roman" w:eastAsia="Times New Roman" w:hint="default"/>
                <w:sz w:val="18"/>
                <w:szCs w:val="18"/>
              </w:rPr>
            </w:pPr>
            <w:r>
              <w:rPr>
                <w:rFonts w:ascii="Times New Roman"/>
                <w:spacing w:val="-1"/>
                <w:sz w:val="18"/>
              </w:rPr>
              <w:t>511,183.19</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3"/>
              <w:jc w:val="right"/>
              <w:rPr>
                <w:rFonts w:ascii="Times New Roman" w:hAnsi="Times New Roman" w:cs="Times New Roman" w:eastAsia="Times New Roman" w:hint="default"/>
                <w:sz w:val="18"/>
                <w:szCs w:val="18"/>
              </w:rPr>
            </w:pPr>
            <w:r>
              <w:rPr>
                <w:rFonts w:ascii="Times New Roman"/>
                <w:spacing w:val="-1"/>
                <w:sz w:val="18"/>
              </w:rPr>
              <w:t>704,618,664.17</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辽宁电子口岸有限公司（注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5"/>
              <w:jc w:val="right"/>
              <w:rPr>
                <w:rFonts w:ascii="Times New Roman" w:hAnsi="Times New Roman" w:cs="Times New Roman" w:eastAsia="Times New Roman" w:hint="default"/>
                <w:sz w:val="18"/>
                <w:szCs w:val="18"/>
              </w:rPr>
            </w:pPr>
            <w:r>
              <w:rPr>
                <w:rFonts w:ascii="Times New Roman"/>
                <w:spacing w:val="-1"/>
                <w:sz w:val="18"/>
              </w:rPr>
              <w:t>5,926,139.92</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64"/>
              <w:jc w:val="right"/>
              <w:rPr>
                <w:rFonts w:ascii="Times New Roman" w:hAnsi="Times New Roman" w:cs="Times New Roman" w:eastAsia="Times New Roman" w:hint="default"/>
                <w:sz w:val="18"/>
                <w:szCs w:val="18"/>
              </w:rPr>
            </w:pPr>
            <w:r>
              <w:rPr>
                <w:rFonts w:ascii="Times New Roman"/>
                <w:w w:val="95"/>
                <w:sz w:val="18"/>
              </w:rPr>
              <w:t>-557,147.38</w:t>
            </w:r>
            <w:r>
              <w:rPr>
                <w:rFonts w:ascii="Times New Roman"/>
                <w:sz w:val="18"/>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4"/>
              <w:jc w:val="right"/>
              <w:rPr>
                <w:rFonts w:ascii="Times New Roman" w:hAnsi="Times New Roman" w:cs="Times New Roman" w:eastAsia="Times New Roman" w:hint="default"/>
                <w:sz w:val="18"/>
                <w:szCs w:val="18"/>
              </w:rPr>
            </w:pPr>
            <w:r>
              <w:rPr>
                <w:rFonts w:ascii="Times New Roman"/>
                <w:spacing w:val="-1"/>
                <w:sz w:val="18"/>
              </w:rPr>
              <w:t>5,368,992.54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大连中铁联合国际集装箱有限公司（注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pacing w:val="-1"/>
                <w:sz w:val="18"/>
              </w:rPr>
              <w:t>64,000,000.00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4"/>
              <w:jc w:val="right"/>
              <w:rPr>
                <w:rFonts w:ascii="Times New Roman" w:hAnsi="Times New Roman" w:cs="Times New Roman" w:eastAsia="Times New Roman" w:hint="default"/>
                <w:sz w:val="18"/>
                <w:szCs w:val="18"/>
              </w:rPr>
            </w:pPr>
            <w:r>
              <w:rPr>
                <w:rFonts w:ascii="Times New Roman"/>
                <w:spacing w:val="-1"/>
                <w:sz w:val="18"/>
              </w:rPr>
              <w:t>-5,136,611.09</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4"/>
              <w:jc w:val="right"/>
              <w:rPr>
                <w:rFonts w:ascii="Times New Roman" w:hAnsi="Times New Roman" w:cs="Times New Roman" w:eastAsia="Times New Roman" w:hint="default"/>
                <w:sz w:val="18"/>
                <w:szCs w:val="18"/>
              </w:rPr>
            </w:pPr>
            <w:r>
              <w:rPr>
                <w:rFonts w:ascii="Times New Roman"/>
                <w:spacing w:val="-1"/>
                <w:sz w:val="18"/>
              </w:rPr>
              <w:t>58,863,388.91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中石油大连液化天然气有限公司（注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4"/>
              <w:jc w:val="right"/>
              <w:rPr>
                <w:rFonts w:ascii="Times New Roman" w:hAnsi="Times New Roman" w:cs="Times New Roman" w:eastAsia="Times New Roman" w:hint="default"/>
                <w:sz w:val="18"/>
                <w:szCs w:val="18"/>
              </w:rPr>
            </w:pPr>
            <w:r>
              <w:rPr>
                <w:rFonts w:ascii="Times New Roman"/>
                <w:spacing w:val="-1"/>
                <w:sz w:val="18"/>
              </w:rPr>
              <w:t>200,000,000.00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62"/>
              <w:jc w:val="right"/>
              <w:rPr>
                <w:rFonts w:ascii="Times New Roman" w:hAnsi="Times New Roman" w:cs="Times New Roman" w:eastAsia="Times New Roman" w:hint="default"/>
                <w:sz w:val="18"/>
                <w:szCs w:val="18"/>
              </w:rPr>
            </w:pPr>
            <w:r>
              <w:rPr>
                <w:rFonts w:ascii="Times New Roman"/>
                <w:spacing w:val="-1"/>
                <w:sz w:val="18"/>
              </w:rPr>
              <w:t>320,000,000.00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2"/>
              <w:jc w:val="right"/>
              <w:rPr>
                <w:rFonts w:ascii="Times New Roman" w:hAnsi="Times New Roman" w:cs="Times New Roman" w:eastAsia="Times New Roman" w:hint="default"/>
                <w:sz w:val="18"/>
                <w:szCs w:val="18"/>
              </w:rPr>
            </w:pPr>
            <w:r>
              <w:rPr>
                <w:rFonts w:ascii="Times New Roman"/>
                <w:spacing w:val="-1"/>
                <w:sz w:val="18"/>
              </w:rPr>
              <w:t>520,000,000.00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晶伟有限公司（注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z w:val="18"/>
              </w:rPr>
              <w:t>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3"/>
              <w:jc w:val="right"/>
              <w:rPr>
                <w:rFonts w:ascii="Times New Roman" w:hAnsi="Times New Roman" w:cs="Times New Roman" w:eastAsia="Times New Roman" w:hint="default"/>
                <w:sz w:val="18"/>
                <w:szCs w:val="18"/>
              </w:rPr>
            </w:pPr>
            <w:r>
              <w:rPr>
                <w:rFonts w:ascii="Times New Roman"/>
                <w:sz w:val="18"/>
              </w:rPr>
              <w:t>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3"/>
              <w:jc w:val="right"/>
              <w:rPr>
                <w:rFonts w:ascii="Times New Roman" w:hAnsi="Times New Roman" w:cs="Times New Roman" w:eastAsia="Times New Roman" w:hint="default"/>
                <w:sz w:val="18"/>
                <w:szCs w:val="18"/>
              </w:rPr>
            </w:pPr>
            <w:r>
              <w:rPr>
                <w:rFonts w:ascii="Times New Roman"/>
                <w:sz w:val="18"/>
              </w:rPr>
              <w:t>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2"/>
              <w:jc w:val="right"/>
              <w:rPr>
                <w:rFonts w:ascii="Times New Roman" w:hAnsi="Times New Roman" w:cs="Times New Roman" w:eastAsia="Times New Roman" w:hint="default"/>
                <w:sz w:val="18"/>
                <w:szCs w:val="18"/>
              </w:rPr>
            </w:pPr>
            <w:r>
              <w:rPr>
                <w:rFonts w:ascii="Times New Roman"/>
                <w:spacing w:val="-1"/>
                <w:sz w:val="18"/>
              </w:rPr>
              <w:t>123,854,626.85</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63"/>
              <w:jc w:val="right"/>
              <w:rPr>
                <w:rFonts w:ascii="Times New Roman" w:hAnsi="Times New Roman" w:cs="Times New Roman" w:eastAsia="Times New Roman" w:hint="default"/>
                <w:sz w:val="18"/>
                <w:szCs w:val="18"/>
              </w:rPr>
            </w:pPr>
            <w:r>
              <w:rPr>
                <w:rFonts w:ascii="Times New Roman"/>
                <w:spacing w:val="-1"/>
                <w:sz w:val="18"/>
              </w:rPr>
              <w:t>-2,371,190.52</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3"/>
              <w:jc w:val="right"/>
              <w:rPr>
                <w:rFonts w:ascii="Times New Roman" w:hAnsi="Times New Roman" w:cs="Times New Roman" w:eastAsia="Times New Roman" w:hint="default"/>
                <w:sz w:val="18"/>
                <w:szCs w:val="18"/>
              </w:rPr>
            </w:pPr>
            <w:r>
              <w:rPr>
                <w:rFonts w:ascii="Times New Roman"/>
                <w:spacing w:val="-1"/>
                <w:sz w:val="18"/>
              </w:rPr>
              <w:t>121,483,436.33</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6" w:right="0"/>
              <w:jc w:val="left"/>
              <w:rPr>
                <w:rFonts w:ascii="宋体" w:hAnsi="宋体" w:cs="宋体" w:eastAsia="宋体" w:hint="default"/>
                <w:sz w:val="18"/>
                <w:szCs w:val="18"/>
              </w:rPr>
            </w:pPr>
            <w:r>
              <w:rPr>
                <w:rFonts w:ascii="宋体" w:hAnsi="宋体" w:cs="宋体" w:eastAsia="宋体" w:hint="default"/>
                <w:sz w:val="18"/>
                <w:szCs w:val="18"/>
              </w:rPr>
              <w:t>大连万捷国际物流有限公司（注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pacing w:val="-1"/>
                <w:sz w:val="18"/>
              </w:rPr>
              <w:t>37,142,501.26</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3"/>
              <w:jc w:val="right"/>
              <w:rPr>
                <w:rFonts w:ascii="Times New Roman" w:hAnsi="Times New Roman" w:cs="Times New Roman" w:eastAsia="Times New Roman" w:hint="default"/>
                <w:sz w:val="18"/>
                <w:szCs w:val="18"/>
              </w:rPr>
            </w:pPr>
            <w:r>
              <w:rPr>
                <w:rFonts w:ascii="Times New Roman"/>
                <w:w w:val="95"/>
                <w:sz w:val="18"/>
              </w:rPr>
              <w:t>-313,102.86</w:t>
            </w:r>
            <w:r>
              <w:rPr>
                <w:rFonts w:ascii="Times New Roman"/>
                <w:sz w:val="18"/>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3"/>
              <w:jc w:val="right"/>
              <w:rPr>
                <w:rFonts w:ascii="Times New Roman" w:hAnsi="Times New Roman" w:cs="Times New Roman" w:eastAsia="Times New Roman" w:hint="default"/>
                <w:sz w:val="18"/>
                <w:szCs w:val="18"/>
              </w:rPr>
            </w:pPr>
            <w:r>
              <w:rPr>
                <w:rFonts w:ascii="Times New Roman"/>
                <w:spacing w:val="-1"/>
                <w:sz w:val="18"/>
              </w:rPr>
              <w:t>36,829,398.40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6" w:right="0"/>
              <w:jc w:val="left"/>
              <w:rPr>
                <w:rFonts w:ascii="宋体" w:hAnsi="宋体" w:cs="宋体" w:eastAsia="宋体" w:hint="default"/>
                <w:sz w:val="18"/>
                <w:szCs w:val="18"/>
              </w:rPr>
            </w:pPr>
            <w:r>
              <w:rPr>
                <w:rFonts w:ascii="宋体" w:hAnsi="宋体" w:cs="宋体" w:eastAsia="宋体" w:hint="default"/>
                <w:sz w:val="18"/>
                <w:szCs w:val="18"/>
              </w:rPr>
              <w:t>中外运东车海运有限公司（注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3"/>
              <w:jc w:val="right"/>
              <w:rPr>
                <w:rFonts w:ascii="Times New Roman" w:hAnsi="Times New Roman" w:cs="Times New Roman" w:eastAsia="Times New Roman" w:hint="default"/>
                <w:sz w:val="18"/>
                <w:szCs w:val="18"/>
              </w:rPr>
            </w:pPr>
            <w:r>
              <w:rPr>
                <w:rFonts w:ascii="Times New Roman"/>
                <w:sz w:val="18"/>
              </w:rPr>
              <w:t>0.00</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63"/>
              <w:jc w:val="right"/>
              <w:rPr>
                <w:rFonts w:ascii="Times New Roman" w:hAnsi="Times New Roman" w:cs="Times New Roman" w:eastAsia="Times New Roman" w:hint="default"/>
                <w:sz w:val="18"/>
                <w:szCs w:val="18"/>
              </w:rPr>
            </w:pPr>
            <w:r>
              <w:rPr>
                <w:rFonts w:ascii="Times New Roman"/>
                <w:sz w:val="18"/>
              </w:rPr>
              <w:t>0.00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3"/>
              <w:jc w:val="right"/>
              <w:rPr>
                <w:rFonts w:ascii="Times New Roman" w:hAnsi="Times New Roman" w:cs="Times New Roman" w:eastAsia="Times New Roman" w:hint="default"/>
                <w:sz w:val="18"/>
                <w:szCs w:val="18"/>
              </w:rPr>
            </w:pPr>
            <w:r>
              <w:rPr>
                <w:rFonts w:ascii="Times New Roman"/>
                <w:sz w:val="18"/>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7"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1" w:right="0"/>
              <w:jc w:val="left"/>
              <w:rPr>
                <w:rFonts w:ascii="宋体" w:hAnsi="宋体" w:cs="宋体" w:eastAsia="宋体" w:hint="default"/>
                <w:sz w:val="18"/>
                <w:szCs w:val="18"/>
              </w:rPr>
            </w:pPr>
            <w:r>
              <w:rPr>
                <w:rFonts w:ascii="宋体" w:hAnsi="宋体" w:cs="宋体" w:eastAsia="宋体" w:hint="default"/>
                <w:sz w:val="18"/>
                <w:szCs w:val="18"/>
              </w:rPr>
              <w:t>海港联航运有限公司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5"/>
              <w:jc w:val="right"/>
              <w:rPr>
                <w:rFonts w:ascii="Times New Roman" w:hAnsi="Times New Roman" w:cs="Times New Roman" w:eastAsia="Times New Roman" w:hint="default"/>
                <w:sz w:val="18"/>
                <w:szCs w:val="18"/>
              </w:rPr>
            </w:pPr>
            <w:r>
              <w:rPr>
                <w:rFonts w:ascii="Times New Roman"/>
                <w:spacing w:val="-1"/>
                <w:sz w:val="18"/>
              </w:rPr>
              <w:t>93,967,596.39</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4"/>
              <w:jc w:val="right"/>
              <w:rPr>
                <w:rFonts w:ascii="Times New Roman" w:hAnsi="Times New Roman" w:cs="Times New Roman" w:eastAsia="Times New Roman" w:hint="default"/>
                <w:sz w:val="18"/>
                <w:szCs w:val="18"/>
              </w:rPr>
            </w:pPr>
            <w:r>
              <w:rPr>
                <w:rFonts w:ascii="Times New Roman"/>
                <w:spacing w:val="-1"/>
                <w:sz w:val="18"/>
              </w:rPr>
              <w:t>1,361,026.64</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5"/>
              <w:jc w:val="right"/>
              <w:rPr>
                <w:rFonts w:ascii="Times New Roman" w:hAnsi="Times New Roman" w:cs="Times New Roman" w:eastAsia="Times New Roman" w:hint="default"/>
                <w:sz w:val="18"/>
                <w:szCs w:val="18"/>
              </w:rPr>
            </w:pPr>
            <w:r>
              <w:rPr>
                <w:rFonts w:ascii="Times New Roman"/>
                <w:spacing w:val="-1"/>
                <w:sz w:val="18"/>
              </w:rPr>
              <w:t>95,328,623.03</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4"/>
              <w:jc w:val="right"/>
              <w:rPr>
                <w:rFonts w:ascii="Times New Roman" w:hAnsi="Times New Roman" w:cs="Times New Roman" w:eastAsia="Times New Roman" w:hint="default"/>
                <w:sz w:val="18"/>
                <w:szCs w:val="18"/>
              </w:rPr>
            </w:pPr>
            <w:r>
              <w:rPr>
                <w:rFonts w:ascii="Times New Roman"/>
                <w:spacing w:val="-1"/>
                <w:sz w:val="18"/>
              </w:rPr>
              <w:t>156,795,016.34</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64"/>
              <w:jc w:val="right"/>
              <w:rPr>
                <w:rFonts w:ascii="Times New Roman" w:hAnsi="Times New Roman" w:cs="Times New Roman" w:eastAsia="Times New Roman" w:hint="default"/>
                <w:sz w:val="18"/>
                <w:szCs w:val="18"/>
              </w:rPr>
            </w:pPr>
            <w:r>
              <w:rPr>
                <w:rFonts w:ascii="Times New Roman"/>
                <w:spacing w:val="-1"/>
                <w:sz w:val="18"/>
              </w:rPr>
              <w:t>-3,580,793.72</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3"/>
              <w:jc w:val="right"/>
              <w:rPr>
                <w:rFonts w:ascii="Times New Roman" w:hAnsi="Times New Roman" w:cs="Times New Roman" w:eastAsia="Times New Roman" w:hint="default"/>
                <w:sz w:val="18"/>
                <w:szCs w:val="18"/>
              </w:rPr>
            </w:pPr>
            <w:r>
              <w:rPr>
                <w:rFonts w:ascii="Times New Roman"/>
                <w:spacing w:val="-1"/>
                <w:sz w:val="18"/>
              </w:rPr>
              <w:t>153,214,222.62</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大连万鹏港口工程检测有限公司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4"/>
              <w:jc w:val="right"/>
              <w:rPr>
                <w:rFonts w:ascii="Times New Roman" w:hAnsi="Times New Roman" w:cs="Times New Roman" w:eastAsia="Times New Roman" w:hint="default"/>
                <w:sz w:val="18"/>
                <w:szCs w:val="18"/>
              </w:rPr>
            </w:pPr>
            <w:r>
              <w:rPr>
                <w:rFonts w:ascii="Times New Roman"/>
                <w:sz w:val="18"/>
              </w:rPr>
              <w:t>394,092.07</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4"/>
              <w:jc w:val="right"/>
              <w:rPr>
                <w:rFonts w:ascii="Times New Roman" w:hAnsi="Times New Roman" w:cs="Times New Roman" w:eastAsia="Times New Roman" w:hint="default"/>
                <w:sz w:val="18"/>
                <w:szCs w:val="18"/>
              </w:rPr>
            </w:pPr>
            <w:r>
              <w:rPr>
                <w:rFonts w:ascii="Times New Roman"/>
                <w:spacing w:val="-1"/>
                <w:w w:val="95"/>
                <w:sz w:val="18"/>
              </w:rPr>
              <w:t>11,765.90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4"/>
              <w:jc w:val="right"/>
              <w:rPr>
                <w:rFonts w:ascii="Times New Roman" w:hAnsi="Times New Roman" w:cs="Times New Roman" w:eastAsia="Times New Roman" w:hint="default"/>
                <w:sz w:val="18"/>
                <w:szCs w:val="18"/>
              </w:rPr>
            </w:pPr>
            <w:r>
              <w:rPr>
                <w:rFonts w:ascii="Times New Roman"/>
                <w:sz w:val="18"/>
              </w:rPr>
              <w:t>405,857.97</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18"/>
                <w:szCs w:val="18"/>
              </w:rPr>
            </w:pPr>
            <w:r>
              <w:rPr>
                <w:rFonts w:ascii="Times New Roman"/>
                <w:sz w:val="18"/>
              </w:rPr>
              <w:t>0.00</w:t>
            </w:r>
          </w:p>
        </w:tc>
      </w:tr>
      <w:tr>
        <w:trPr>
          <w:trHeight w:val="371"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大连港通利船务代理有限公司（注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4"/>
              <w:jc w:val="right"/>
              <w:rPr>
                <w:rFonts w:ascii="Times New Roman" w:hAnsi="Times New Roman" w:cs="Times New Roman" w:eastAsia="Times New Roman" w:hint="default"/>
                <w:sz w:val="18"/>
                <w:szCs w:val="18"/>
              </w:rPr>
            </w:pPr>
            <w:r>
              <w:rPr>
                <w:rFonts w:ascii="Times New Roman"/>
                <w:spacing w:val="-1"/>
                <w:sz w:val="18"/>
              </w:rPr>
              <w:t>1,200,972.86</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64"/>
              <w:jc w:val="right"/>
              <w:rPr>
                <w:rFonts w:ascii="Times New Roman" w:hAnsi="Times New Roman" w:cs="Times New Roman" w:eastAsia="Times New Roman" w:hint="default"/>
                <w:sz w:val="18"/>
                <w:szCs w:val="18"/>
              </w:rPr>
            </w:pPr>
            <w:r>
              <w:rPr>
                <w:rFonts w:ascii="Times New Roman"/>
                <w:sz w:val="18"/>
              </w:rPr>
              <w:t>206,374.34</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4"/>
              <w:jc w:val="right"/>
              <w:rPr>
                <w:rFonts w:ascii="Times New Roman" w:hAnsi="Times New Roman" w:cs="Times New Roman" w:eastAsia="Times New Roman" w:hint="default"/>
                <w:sz w:val="18"/>
                <w:szCs w:val="18"/>
              </w:rPr>
            </w:pPr>
            <w:r>
              <w:rPr>
                <w:rFonts w:ascii="Times New Roman"/>
                <w:spacing w:val="-1"/>
                <w:sz w:val="18"/>
              </w:rPr>
              <w:t>1,407,347.20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大连港湾东车物流有限公司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pacing w:val="-1"/>
                <w:sz w:val="18"/>
              </w:rPr>
              <w:t>4,146,208.98</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4"/>
              <w:jc w:val="right"/>
              <w:rPr>
                <w:rFonts w:ascii="Times New Roman" w:hAnsi="Times New Roman" w:cs="Times New Roman" w:eastAsia="Times New Roman" w:hint="default"/>
                <w:sz w:val="18"/>
                <w:szCs w:val="18"/>
              </w:rPr>
            </w:pPr>
            <w:r>
              <w:rPr>
                <w:rFonts w:ascii="Times New Roman"/>
                <w:spacing w:val="-1"/>
                <w:sz w:val="18"/>
              </w:rPr>
              <w:t>6,975,881.60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4"/>
              <w:jc w:val="right"/>
              <w:rPr>
                <w:rFonts w:ascii="Times New Roman" w:hAnsi="Times New Roman" w:cs="Times New Roman" w:eastAsia="Times New Roman" w:hint="default"/>
                <w:sz w:val="18"/>
                <w:szCs w:val="18"/>
              </w:rPr>
            </w:pPr>
            <w:r>
              <w:rPr>
                <w:rFonts w:ascii="Times New Roman"/>
                <w:spacing w:val="-1"/>
                <w:sz w:val="18"/>
              </w:rPr>
              <w:t>11,122,090.58</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大连汽车码头有限公司（注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4"/>
              <w:jc w:val="right"/>
              <w:rPr>
                <w:rFonts w:ascii="Times New Roman" w:hAnsi="Times New Roman" w:cs="Times New Roman" w:eastAsia="Times New Roman" w:hint="default"/>
                <w:sz w:val="18"/>
                <w:szCs w:val="18"/>
              </w:rPr>
            </w:pPr>
            <w:r>
              <w:rPr>
                <w:rFonts w:ascii="Times New Roman"/>
                <w:spacing w:val="-1"/>
                <w:sz w:val="18"/>
              </w:rPr>
              <w:t>72,987,944.66</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63"/>
              <w:jc w:val="right"/>
              <w:rPr>
                <w:rFonts w:ascii="Times New Roman" w:hAnsi="Times New Roman" w:cs="Times New Roman" w:eastAsia="Times New Roman" w:hint="default"/>
                <w:sz w:val="18"/>
                <w:szCs w:val="18"/>
              </w:rPr>
            </w:pPr>
            <w:r>
              <w:rPr>
                <w:rFonts w:ascii="Times New Roman"/>
                <w:spacing w:val="-1"/>
                <w:sz w:val="18"/>
              </w:rPr>
              <w:t>66,600,209.16</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3"/>
              <w:jc w:val="right"/>
              <w:rPr>
                <w:rFonts w:ascii="Times New Roman" w:hAnsi="Times New Roman" w:cs="Times New Roman" w:eastAsia="Times New Roman" w:hint="default"/>
                <w:sz w:val="18"/>
                <w:szCs w:val="18"/>
              </w:rPr>
            </w:pPr>
            <w:r>
              <w:rPr>
                <w:rFonts w:ascii="Times New Roman"/>
                <w:spacing w:val="-1"/>
                <w:sz w:val="18"/>
              </w:rPr>
              <w:t>139,588,153.82</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7"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pacing w:val="-1"/>
                <w:sz w:val="18"/>
              </w:rPr>
              <w:t>119,207,797.21</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63"/>
              <w:jc w:val="right"/>
              <w:rPr>
                <w:rFonts w:ascii="Times New Roman" w:hAnsi="Times New Roman" w:cs="Times New Roman" w:eastAsia="Times New Roman" w:hint="default"/>
                <w:sz w:val="18"/>
                <w:szCs w:val="18"/>
              </w:rPr>
            </w:pPr>
            <w:r>
              <w:rPr>
                <w:rFonts w:ascii="Times New Roman"/>
                <w:spacing w:val="-1"/>
                <w:sz w:val="18"/>
              </w:rPr>
              <w:t>12,582,469.68</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3"/>
              <w:jc w:val="right"/>
              <w:rPr>
                <w:rFonts w:ascii="Times New Roman" w:hAnsi="Times New Roman" w:cs="Times New Roman" w:eastAsia="Times New Roman" w:hint="default"/>
                <w:sz w:val="18"/>
                <w:szCs w:val="18"/>
              </w:rPr>
            </w:pPr>
            <w:r>
              <w:rPr>
                <w:rFonts w:ascii="Times New Roman"/>
                <w:spacing w:val="-1"/>
                <w:sz w:val="18"/>
              </w:rPr>
              <w:t>131,790,266.89</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49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4"/>
              <w:jc w:val="right"/>
              <w:rPr>
                <w:rFonts w:ascii="Times New Roman" w:hAnsi="Times New Roman" w:cs="Times New Roman" w:eastAsia="Times New Roman" w:hint="default"/>
                <w:sz w:val="18"/>
                <w:szCs w:val="18"/>
              </w:rPr>
            </w:pPr>
            <w:r>
              <w:rPr>
                <w:rFonts w:ascii="Times New Roman"/>
                <w:spacing w:val="-1"/>
                <w:sz w:val="18"/>
              </w:rPr>
              <w:t>312,879,896.37</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62"/>
              <w:jc w:val="right"/>
              <w:rPr>
                <w:rFonts w:ascii="Times New Roman" w:hAnsi="Times New Roman" w:cs="Times New Roman" w:eastAsia="Times New Roman" w:hint="default"/>
                <w:sz w:val="18"/>
                <w:szCs w:val="18"/>
              </w:rPr>
            </w:pPr>
            <w:r>
              <w:rPr>
                <w:rFonts w:ascii="Times New Roman"/>
                <w:spacing w:val="-1"/>
                <w:sz w:val="18"/>
              </w:rPr>
              <w:t>218,155,746.59</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2"/>
              <w:jc w:val="right"/>
              <w:rPr>
                <w:rFonts w:ascii="Times New Roman" w:hAnsi="Times New Roman" w:cs="Times New Roman" w:eastAsia="Times New Roman" w:hint="default"/>
                <w:sz w:val="18"/>
                <w:szCs w:val="18"/>
              </w:rPr>
            </w:pPr>
            <w:r>
              <w:rPr>
                <w:rFonts w:ascii="Times New Roman"/>
                <w:spacing w:val="-1"/>
                <w:sz w:val="18"/>
              </w:rPr>
              <w:t>531,035,642.96</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89" w:footer="970" w:top="1200" w:bottom="1160" w:left="1180" w:right="1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698" w:type="dxa"/>
        <w:tblLayout w:type="fixed"/>
        <w:tblCellMar>
          <w:top w:w="0" w:type="dxa"/>
          <w:left w:w="0" w:type="dxa"/>
          <w:bottom w:w="0" w:type="dxa"/>
          <w:right w:w="0" w:type="dxa"/>
        </w:tblCellMar>
        <w:tblLook w:val="01E0"/>
      </w:tblPr>
      <w:tblGrid>
        <w:gridCol w:w="4633"/>
        <w:gridCol w:w="3490"/>
        <w:gridCol w:w="2278"/>
        <w:gridCol w:w="2534"/>
        <w:gridCol w:w="1027"/>
      </w:tblGrid>
      <w:tr>
        <w:trPr>
          <w:trHeight w:val="390"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55"/>
              <w:jc w:val="right"/>
              <w:rPr>
                <w:rFonts w:ascii="Times New Roman" w:hAnsi="Times New Roman" w:cs="Times New Roman" w:eastAsia="Times New Roman" w:hint="default"/>
                <w:sz w:val="18"/>
                <w:szCs w:val="18"/>
              </w:rPr>
            </w:pPr>
            <w:r>
              <w:rPr>
                <w:rFonts w:ascii="Times New Roman"/>
                <w:spacing w:val="-1"/>
                <w:sz w:val="18"/>
              </w:rPr>
              <w:t>4,969,457.27</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97"/>
              <w:jc w:val="right"/>
              <w:rPr>
                <w:rFonts w:ascii="Times New Roman" w:hAnsi="Times New Roman" w:cs="Times New Roman" w:eastAsia="Times New Roman" w:hint="default"/>
                <w:sz w:val="18"/>
                <w:szCs w:val="18"/>
              </w:rPr>
            </w:pPr>
            <w:r>
              <w:rPr>
                <w:rFonts w:ascii="Times New Roman"/>
                <w:sz w:val="18"/>
              </w:rPr>
              <w:t>249,053.47</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75"/>
              <w:jc w:val="right"/>
              <w:rPr>
                <w:rFonts w:ascii="Times New Roman" w:hAnsi="Times New Roman" w:cs="Times New Roman" w:eastAsia="Times New Roman" w:hint="default"/>
                <w:sz w:val="18"/>
                <w:szCs w:val="18"/>
              </w:rPr>
            </w:pPr>
            <w:r>
              <w:rPr>
                <w:rFonts w:ascii="Times New Roman"/>
                <w:spacing w:val="-1"/>
                <w:sz w:val="18"/>
              </w:rPr>
              <w:t>5,218,510.74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z w:val="18"/>
              </w:rPr>
              <w:t>0.00</w:t>
            </w:r>
          </w:p>
        </w:tc>
      </w:tr>
      <w:tr>
        <w:trPr>
          <w:trHeight w:val="371"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大连普集置业发展有限公司（注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5"/>
              <w:jc w:val="right"/>
              <w:rPr>
                <w:rFonts w:ascii="Times New Roman" w:hAnsi="Times New Roman" w:cs="Times New Roman" w:eastAsia="Times New Roman" w:hint="default"/>
                <w:sz w:val="18"/>
                <w:szCs w:val="18"/>
              </w:rPr>
            </w:pPr>
            <w:r>
              <w:rPr>
                <w:rFonts w:ascii="Times New Roman"/>
                <w:spacing w:val="-1"/>
                <w:sz w:val="18"/>
              </w:rPr>
              <w:t>198,639,389.13</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97"/>
              <w:jc w:val="right"/>
              <w:rPr>
                <w:rFonts w:ascii="Times New Roman" w:hAnsi="Times New Roman" w:cs="Times New Roman" w:eastAsia="Times New Roman" w:hint="default"/>
                <w:sz w:val="18"/>
                <w:szCs w:val="18"/>
              </w:rPr>
            </w:pPr>
            <w:r>
              <w:rPr>
                <w:rFonts w:ascii="Times New Roman"/>
                <w:spacing w:val="-1"/>
                <w:sz w:val="18"/>
              </w:rPr>
              <w:t>-6,125,016.78</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3"/>
              <w:jc w:val="right"/>
              <w:rPr>
                <w:rFonts w:ascii="Times New Roman" w:hAnsi="Times New Roman" w:cs="Times New Roman" w:eastAsia="Times New Roman" w:hint="default"/>
                <w:sz w:val="18"/>
                <w:szCs w:val="18"/>
              </w:rPr>
            </w:pPr>
            <w:r>
              <w:rPr>
                <w:rFonts w:ascii="Times New Roman"/>
                <w:spacing w:val="-1"/>
                <w:sz w:val="18"/>
              </w:rPr>
              <w:t>192,514,372.35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沈阳普集物流发展有限公司（注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3"/>
              <w:jc w:val="right"/>
              <w:rPr>
                <w:rFonts w:ascii="Times New Roman" w:hAnsi="Times New Roman" w:cs="Times New Roman" w:eastAsia="Times New Roman" w:hint="default"/>
                <w:sz w:val="18"/>
                <w:szCs w:val="18"/>
              </w:rPr>
            </w:pPr>
            <w:r>
              <w:rPr>
                <w:rFonts w:ascii="Times New Roman"/>
                <w:spacing w:val="-1"/>
                <w:sz w:val="18"/>
              </w:rPr>
              <w:t>47,936,839.49</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7"/>
              <w:jc w:val="right"/>
              <w:rPr>
                <w:rFonts w:ascii="Times New Roman" w:hAnsi="Times New Roman" w:cs="Times New Roman" w:eastAsia="Times New Roman" w:hint="default"/>
                <w:sz w:val="18"/>
                <w:szCs w:val="18"/>
              </w:rPr>
            </w:pPr>
            <w:r>
              <w:rPr>
                <w:rFonts w:ascii="Times New Roman"/>
                <w:w w:val="95"/>
                <w:sz w:val="18"/>
              </w:rPr>
              <w:t>-522,366.64</w:t>
            </w:r>
            <w:r>
              <w:rPr>
                <w:rFonts w:ascii="Times New Roman"/>
                <w:sz w:val="18"/>
              </w:rPr>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3"/>
              <w:jc w:val="right"/>
              <w:rPr>
                <w:rFonts w:ascii="Times New Roman" w:hAnsi="Times New Roman" w:cs="Times New Roman" w:eastAsia="Times New Roman" w:hint="default"/>
                <w:sz w:val="18"/>
                <w:szCs w:val="18"/>
              </w:rPr>
            </w:pPr>
            <w:r>
              <w:rPr>
                <w:rFonts w:ascii="Times New Roman"/>
                <w:spacing w:val="-1"/>
                <w:sz w:val="18"/>
              </w:rPr>
              <w:t>47,414,472.85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太仓兴港拖轮有限公司（注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pacing w:val="-1"/>
                <w:sz w:val="18"/>
              </w:rPr>
              <w:t>1,574,946.54</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7"/>
              <w:jc w:val="right"/>
              <w:rPr>
                <w:rFonts w:ascii="Times New Roman" w:hAnsi="Times New Roman" w:cs="Times New Roman" w:eastAsia="Times New Roman" w:hint="default"/>
                <w:sz w:val="18"/>
                <w:szCs w:val="18"/>
              </w:rPr>
            </w:pPr>
            <w:r>
              <w:rPr>
                <w:rFonts w:ascii="Times New Roman"/>
                <w:sz w:val="18"/>
              </w:rPr>
              <w:t>19,301.38</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5"/>
              <w:jc w:val="right"/>
              <w:rPr>
                <w:rFonts w:ascii="Times New Roman" w:hAnsi="Times New Roman" w:cs="Times New Roman" w:eastAsia="Times New Roman" w:hint="default"/>
                <w:sz w:val="18"/>
                <w:szCs w:val="18"/>
              </w:rPr>
            </w:pPr>
            <w:r>
              <w:rPr>
                <w:rFonts w:ascii="Times New Roman"/>
                <w:spacing w:val="-1"/>
                <w:sz w:val="18"/>
              </w:rPr>
              <w:t>1,594,247.92</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大连北方油品储运有限公司（注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4"/>
              <w:jc w:val="right"/>
              <w:rPr>
                <w:rFonts w:ascii="Times New Roman" w:hAnsi="Times New Roman" w:cs="Times New Roman" w:eastAsia="Times New Roman" w:hint="default"/>
                <w:sz w:val="18"/>
                <w:szCs w:val="18"/>
              </w:rPr>
            </w:pPr>
            <w:r>
              <w:rPr>
                <w:rFonts w:ascii="Times New Roman"/>
                <w:sz w:val="18"/>
              </w:rPr>
              <w:t>0.00</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7"/>
              <w:jc w:val="right"/>
              <w:rPr>
                <w:rFonts w:ascii="Times New Roman" w:hAnsi="Times New Roman" w:cs="Times New Roman" w:eastAsia="Times New Roman" w:hint="default"/>
                <w:sz w:val="18"/>
                <w:szCs w:val="18"/>
              </w:rPr>
            </w:pPr>
            <w:r>
              <w:rPr>
                <w:rFonts w:ascii="Times New Roman"/>
                <w:spacing w:val="-1"/>
                <w:sz w:val="18"/>
              </w:rPr>
              <w:t>29,042,430.84</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4"/>
              <w:jc w:val="right"/>
              <w:rPr>
                <w:rFonts w:ascii="Times New Roman" w:hAnsi="Times New Roman" w:cs="Times New Roman" w:eastAsia="Times New Roman" w:hint="default"/>
                <w:sz w:val="18"/>
                <w:szCs w:val="18"/>
              </w:rPr>
            </w:pPr>
            <w:r>
              <w:rPr>
                <w:rFonts w:ascii="Times New Roman"/>
                <w:spacing w:val="-1"/>
                <w:sz w:val="18"/>
              </w:rPr>
              <w:t>29,042,430.84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Times New Roman" w:hAnsi="Times New Roman" w:cs="Times New Roman" w:eastAsia="Times New Roman" w:hint="default"/>
                <w:sz w:val="18"/>
                <w:szCs w:val="18"/>
              </w:rPr>
            </w:pPr>
            <w:r>
              <w:rPr>
                <w:rFonts w:ascii="Times New Roman"/>
                <w:sz w:val="18"/>
              </w:rPr>
              <w:t>0.00</w:t>
            </w:r>
          </w:p>
        </w:tc>
      </w:tr>
      <w:tr>
        <w:trPr>
          <w:trHeight w:val="367"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4"/>
              <w:jc w:val="right"/>
              <w:rPr>
                <w:rFonts w:ascii="Times New Roman" w:hAnsi="Times New Roman" w:cs="Times New Roman" w:eastAsia="Times New Roman" w:hint="default"/>
                <w:sz w:val="18"/>
                <w:szCs w:val="18"/>
              </w:rPr>
            </w:pPr>
            <w:r>
              <w:rPr>
                <w:rFonts w:ascii="Times New Roman"/>
                <w:spacing w:val="-1"/>
                <w:sz w:val="18"/>
              </w:rPr>
              <w:t>20,272,993.95</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7"/>
              <w:jc w:val="right"/>
              <w:rPr>
                <w:rFonts w:ascii="Times New Roman" w:hAnsi="Times New Roman" w:cs="Times New Roman" w:eastAsia="Times New Roman" w:hint="default"/>
                <w:sz w:val="18"/>
                <w:szCs w:val="18"/>
              </w:rPr>
            </w:pPr>
            <w:r>
              <w:rPr>
                <w:rFonts w:ascii="Times New Roman"/>
                <w:spacing w:val="-1"/>
                <w:sz w:val="18"/>
              </w:rPr>
              <w:t>3,470,477.46</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75"/>
              <w:jc w:val="right"/>
              <w:rPr>
                <w:rFonts w:ascii="Times New Roman" w:hAnsi="Times New Roman" w:cs="Times New Roman" w:eastAsia="Times New Roman" w:hint="default"/>
                <w:sz w:val="18"/>
                <w:szCs w:val="18"/>
              </w:rPr>
            </w:pPr>
            <w:r>
              <w:rPr>
                <w:rFonts w:ascii="Times New Roman"/>
                <w:spacing w:val="-1"/>
                <w:sz w:val="18"/>
              </w:rPr>
              <w:t>23,743,471.41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大连中联理货有限公司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4"/>
              <w:jc w:val="right"/>
              <w:rPr>
                <w:rFonts w:ascii="Times New Roman" w:hAnsi="Times New Roman" w:cs="Times New Roman" w:eastAsia="Times New Roman" w:hint="default"/>
                <w:sz w:val="18"/>
                <w:szCs w:val="18"/>
              </w:rPr>
            </w:pPr>
            <w:r>
              <w:rPr>
                <w:rFonts w:ascii="Times New Roman"/>
                <w:spacing w:val="-1"/>
                <w:sz w:val="18"/>
              </w:rPr>
              <w:t>4,357,458.18</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6"/>
              <w:jc w:val="right"/>
              <w:rPr>
                <w:rFonts w:ascii="Times New Roman" w:hAnsi="Times New Roman" w:cs="Times New Roman" w:eastAsia="Times New Roman" w:hint="default"/>
                <w:sz w:val="18"/>
                <w:szCs w:val="18"/>
              </w:rPr>
            </w:pPr>
            <w:r>
              <w:rPr>
                <w:rFonts w:ascii="Times New Roman"/>
                <w:sz w:val="18"/>
              </w:rPr>
              <w:t>226,640.40</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4"/>
              <w:jc w:val="right"/>
              <w:rPr>
                <w:rFonts w:ascii="Times New Roman" w:hAnsi="Times New Roman" w:cs="Times New Roman" w:eastAsia="Times New Roman" w:hint="default"/>
                <w:sz w:val="18"/>
                <w:szCs w:val="18"/>
              </w:rPr>
            </w:pPr>
            <w:r>
              <w:rPr>
                <w:rFonts w:ascii="Times New Roman"/>
                <w:spacing w:val="-1"/>
                <w:sz w:val="18"/>
              </w:rPr>
              <w:t>4,584,098.58</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5"/>
              <w:jc w:val="right"/>
              <w:rPr>
                <w:rFonts w:ascii="Times New Roman" w:hAnsi="Times New Roman" w:cs="Times New Roman" w:eastAsia="Times New Roman" w:hint="default"/>
                <w:sz w:val="18"/>
                <w:szCs w:val="18"/>
              </w:rPr>
            </w:pPr>
            <w:r>
              <w:rPr>
                <w:rFonts w:ascii="Times New Roman"/>
                <w:spacing w:val="-1"/>
                <w:sz w:val="18"/>
              </w:rPr>
              <w:t>19,576,351.49</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96"/>
              <w:jc w:val="right"/>
              <w:rPr>
                <w:rFonts w:ascii="Times New Roman" w:hAnsi="Times New Roman" w:cs="Times New Roman" w:eastAsia="Times New Roman" w:hint="default"/>
                <w:sz w:val="18"/>
                <w:szCs w:val="18"/>
              </w:rPr>
            </w:pPr>
            <w:r>
              <w:rPr>
                <w:rFonts w:ascii="Times New Roman"/>
                <w:spacing w:val="-1"/>
                <w:sz w:val="18"/>
              </w:rPr>
              <w:t>2,766,033.37</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4"/>
              <w:jc w:val="right"/>
              <w:rPr>
                <w:rFonts w:ascii="Times New Roman" w:hAnsi="Times New Roman" w:cs="Times New Roman" w:eastAsia="Times New Roman" w:hint="default"/>
                <w:sz w:val="18"/>
                <w:szCs w:val="18"/>
              </w:rPr>
            </w:pPr>
            <w:r>
              <w:rPr>
                <w:rFonts w:ascii="Times New Roman"/>
                <w:spacing w:val="-1"/>
                <w:sz w:val="18"/>
              </w:rPr>
              <w:t>22,342,384.86</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3"/>
              <w:jc w:val="right"/>
              <w:rPr>
                <w:rFonts w:ascii="Times New Roman" w:hAnsi="Times New Roman" w:cs="Times New Roman" w:eastAsia="Times New Roman" w:hint="default"/>
                <w:sz w:val="18"/>
                <w:szCs w:val="18"/>
              </w:rPr>
            </w:pPr>
            <w:r>
              <w:rPr>
                <w:rFonts w:ascii="Times New Roman"/>
                <w:spacing w:val="-1"/>
                <w:sz w:val="18"/>
              </w:rPr>
              <w:t>2,661,157.96</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6"/>
              <w:jc w:val="right"/>
              <w:rPr>
                <w:rFonts w:ascii="Times New Roman" w:hAnsi="Times New Roman" w:cs="Times New Roman" w:eastAsia="Times New Roman" w:hint="default"/>
                <w:sz w:val="18"/>
                <w:szCs w:val="18"/>
              </w:rPr>
            </w:pPr>
            <w:r>
              <w:rPr>
                <w:rFonts w:ascii="Times New Roman"/>
                <w:spacing w:val="-1"/>
                <w:sz w:val="18"/>
              </w:rPr>
              <w:t>-119,886.15</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4"/>
              <w:jc w:val="right"/>
              <w:rPr>
                <w:rFonts w:ascii="Times New Roman" w:hAnsi="Times New Roman" w:cs="Times New Roman" w:eastAsia="Times New Roman" w:hint="default"/>
                <w:sz w:val="18"/>
                <w:szCs w:val="18"/>
              </w:rPr>
            </w:pPr>
            <w:r>
              <w:rPr>
                <w:rFonts w:ascii="Times New Roman"/>
                <w:spacing w:val="-1"/>
                <w:sz w:val="18"/>
              </w:rPr>
              <w:t>2,541,271.81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3"/>
              <w:jc w:val="right"/>
              <w:rPr>
                <w:rFonts w:ascii="Times New Roman" w:hAnsi="Times New Roman" w:cs="Times New Roman" w:eastAsia="Times New Roman" w:hint="default"/>
                <w:sz w:val="18"/>
                <w:szCs w:val="18"/>
              </w:rPr>
            </w:pPr>
            <w:r>
              <w:rPr>
                <w:rFonts w:ascii="Times New Roman"/>
                <w:spacing w:val="-1"/>
                <w:sz w:val="18"/>
              </w:rPr>
              <w:t>2,694,384.65</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96"/>
              <w:jc w:val="right"/>
              <w:rPr>
                <w:rFonts w:ascii="Times New Roman" w:hAnsi="Times New Roman" w:cs="Times New Roman" w:eastAsia="Times New Roman" w:hint="default"/>
                <w:sz w:val="18"/>
                <w:szCs w:val="18"/>
              </w:rPr>
            </w:pPr>
            <w:r>
              <w:rPr>
                <w:rFonts w:ascii="Times New Roman"/>
                <w:sz w:val="18"/>
              </w:rPr>
              <w:t>22,742.38</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4"/>
              <w:jc w:val="right"/>
              <w:rPr>
                <w:rFonts w:ascii="Times New Roman" w:hAnsi="Times New Roman" w:cs="Times New Roman" w:eastAsia="Times New Roman" w:hint="default"/>
                <w:sz w:val="18"/>
                <w:szCs w:val="18"/>
              </w:rPr>
            </w:pPr>
            <w:r>
              <w:rPr>
                <w:rFonts w:ascii="Times New Roman"/>
                <w:spacing w:val="-1"/>
                <w:sz w:val="18"/>
              </w:rPr>
              <w:t>2,717,127.03</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3"/>
              <w:jc w:val="right"/>
              <w:rPr>
                <w:rFonts w:ascii="Times New Roman" w:hAnsi="Times New Roman" w:cs="Times New Roman" w:eastAsia="Times New Roman" w:hint="default"/>
                <w:sz w:val="18"/>
                <w:szCs w:val="18"/>
              </w:rPr>
            </w:pPr>
            <w:r>
              <w:rPr>
                <w:rFonts w:ascii="Times New Roman"/>
                <w:spacing w:val="-1"/>
                <w:sz w:val="18"/>
              </w:rPr>
              <w:t>199,355,703.68</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6"/>
              <w:jc w:val="right"/>
              <w:rPr>
                <w:rFonts w:ascii="Times New Roman" w:hAnsi="Times New Roman" w:cs="Times New Roman" w:eastAsia="Times New Roman" w:hint="default"/>
                <w:sz w:val="18"/>
                <w:szCs w:val="18"/>
              </w:rPr>
            </w:pPr>
            <w:r>
              <w:rPr>
                <w:rFonts w:ascii="Times New Roman"/>
                <w:spacing w:val="-1"/>
                <w:sz w:val="18"/>
              </w:rPr>
              <w:t>7,356,290.29</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2"/>
              <w:jc w:val="right"/>
              <w:rPr>
                <w:rFonts w:ascii="Times New Roman" w:hAnsi="Times New Roman" w:cs="Times New Roman" w:eastAsia="Times New Roman" w:hint="default"/>
                <w:sz w:val="18"/>
                <w:szCs w:val="18"/>
              </w:rPr>
            </w:pPr>
            <w:r>
              <w:rPr>
                <w:rFonts w:ascii="Times New Roman"/>
                <w:spacing w:val="-1"/>
                <w:sz w:val="18"/>
              </w:rPr>
              <w:t>206,711,993.97</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3"/>
              <w:jc w:val="right"/>
              <w:rPr>
                <w:rFonts w:ascii="Times New Roman" w:hAnsi="Times New Roman" w:cs="Times New Roman" w:eastAsia="Times New Roman" w:hint="default"/>
                <w:sz w:val="18"/>
                <w:szCs w:val="18"/>
              </w:rPr>
            </w:pPr>
            <w:r>
              <w:rPr>
                <w:rFonts w:ascii="Times New Roman"/>
                <w:spacing w:val="-1"/>
                <w:sz w:val="18"/>
              </w:rPr>
              <w:t>30,513,511.98</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96"/>
              <w:jc w:val="right"/>
              <w:rPr>
                <w:rFonts w:ascii="Times New Roman" w:hAnsi="Times New Roman" w:cs="Times New Roman" w:eastAsia="Times New Roman" w:hint="default"/>
                <w:sz w:val="18"/>
                <w:szCs w:val="18"/>
              </w:rPr>
            </w:pPr>
            <w:r>
              <w:rPr>
                <w:rFonts w:ascii="Times New Roman"/>
                <w:spacing w:val="-1"/>
                <w:sz w:val="18"/>
              </w:rPr>
              <w:t>1,803,037.21</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3"/>
              <w:jc w:val="right"/>
              <w:rPr>
                <w:rFonts w:ascii="Times New Roman" w:hAnsi="Times New Roman" w:cs="Times New Roman" w:eastAsia="Times New Roman" w:hint="default"/>
                <w:sz w:val="18"/>
                <w:szCs w:val="18"/>
              </w:rPr>
            </w:pPr>
            <w:r>
              <w:rPr>
                <w:rFonts w:ascii="Times New Roman"/>
                <w:spacing w:val="-1"/>
                <w:sz w:val="18"/>
              </w:rPr>
              <w:t>32,316,549.19</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3"/>
              <w:jc w:val="right"/>
              <w:rPr>
                <w:rFonts w:ascii="Times New Roman" w:hAnsi="Times New Roman" w:cs="Times New Roman" w:eastAsia="Times New Roman" w:hint="default"/>
                <w:sz w:val="18"/>
                <w:szCs w:val="18"/>
              </w:rPr>
            </w:pPr>
            <w:r>
              <w:rPr>
                <w:rFonts w:ascii="Times New Roman"/>
                <w:spacing w:val="-1"/>
                <w:sz w:val="18"/>
              </w:rPr>
              <w:t>31,811,598.87</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5"/>
              <w:jc w:val="right"/>
              <w:rPr>
                <w:rFonts w:ascii="Times New Roman" w:hAnsi="Times New Roman" w:cs="Times New Roman" w:eastAsia="Times New Roman" w:hint="default"/>
                <w:sz w:val="18"/>
                <w:szCs w:val="18"/>
              </w:rPr>
            </w:pPr>
            <w:r>
              <w:rPr>
                <w:rFonts w:ascii="Times New Roman"/>
                <w:sz w:val="18"/>
              </w:rPr>
              <w:t>8,058.18</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3"/>
              <w:jc w:val="right"/>
              <w:rPr>
                <w:rFonts w:ascii="Times New Roman" w:hAnsi="Times New Roman" w:cs="Times New Roman" w:eastAsia="Times New Roman" w:hint="default"/>
                <w:sz w:val="18"/>
                <w:szCs w:val="18"/>
              </w:rPr>
            </w:pPr>
            <w:r>
              <w:rPr>
                <w:rFonts w:ascii="Times New Roman"/>
                <w:spacing w:val="-1"/>
                <w:sz w:val="18"/>
              </w:rPr>
              <w:t>31,819,657.05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8"/>
                <w:szCs w:val="18"/>
              </w:rPr>
            </w:pPr>
            <w:r>
              <w:rPr>
                <w:rFonts w:ascii="宋体" w:hAnsi="宋体" w:cs="宋体" w:eastAsia="宋体" w:hint="default"/>
                <w:sz w:val="18"/>
                <w:szCs w:val="18"/>
              </w:rPr>
              <w:t>大连顺达综合物流有限公司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3"/>
              <w:jc w:val="right"/>
              <w:rPr>
                <w:rFonts w:ascii="Times New Roman" w:hAnsi="Times New Roman" w:cs="Times New Roman" w:eastAsia="Times New Roman" w:hint="default"/>
                <w:sz w:val="18"/>
                <w:szCs w:val="18"/>
              </w:rPr>
            </w:pPr>
            <w:r>
              <w:rPr>
                <w:rFonts w:ascii="Times New Roman"/>
                <w:spacing w:val="-1"/>
                <w:sz w:val="18"/>
              </w:rPr>
              <w:t>18,640,338.84</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95"/>
              <w:jc w:val="right"/>
              <w:rPr>
                <w:rFonts w:ascii="Times New Roman" w:hAnsi="Times New Roman" w:cs="Times New Roman" w:eastAsia="Times New Roman" w:hint="default"/>
                <w:sz w:val="18"/>
                <w:szCs w:val="18"/>
              </w:rPr>
            </w:pPr>
            <w:r>
              <w:rPr>
                <w:rFonts w:ascii="Times New Roman"/>
                <w:w w:val="95"/>
                <w:sz w:val="18"/>
              </w:rPr>
              <w:t>-826,630.51</w:t>
            </w:r>
            <w:r>
              <w:rPr>
                <w:rFonts w:ascii="Times New Roman"/>
                <w:sz w:val="18"/>
              </w:rPr>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3"/>
              <w:jc w:val="right"/>
              <w:rPr>
                <w:rFonts w:ascii="Times New Roman" w:hAnsi="Times New Roman" w:cs="Times New Roman" w:eastAsia="Times New Roman" w:hint="default"/>
                <w:sz w:val="18"/>
                <w:szCs w:val="18"/>
              </w:rPr>
            </w:pPr>
            <w:r>
              <w:rPr>
                <w:rFonts w:ascii="Times New Roman"/>
                <w:spacing w:val="-1"/>
                <w:sz w:val="18"/>
              </w:rPr>
              <w:t>17,813,708.33</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7" w:right="0"/>
              <w:jc w:val="left"/>
              <w:rPr>
                <w:rFonts w:ascii="宋体" w:hAnsi="宋体" w:cs="宋体" w:eastAsia="宋体" w:hint="default"/>
                <w:sz w:val="18"/>
                <w:szCs w:val="18"/>
              </w:rPr>
            </w:pPr>
            <w:r>
              <w:rPr>
                <w:rFonts w:ascii="宋体" w:hAnsi="宋体" w:cs="宋体" w:eastAsia="宋体" w:hint="default"/>
                <w:sz w:val="18"/>
                <w:szCs w:val="18"/>
              </w:rPr>
              <w:t>大连中石油国际储运有限公司</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3"/>
              <w:jc w:val="right"/>
              <w:rPr>
                <w:rFonts w:ascii="Times New Roman" w:hAnsi="Times New Roman" w:cs="Times New Roman" w:eastAsia="Times New Roman" w:hint="default"/>
                <w:sz w:val="18"/>
                <w:szCs w:val="18"/>
              </w:rPr>
            </w:pPr>
            <w:r>
              <w:rPr>
                <w:rFonts w:ascii="Times New Roman"/>
                <w:spacing w:val="-1"/>
                <w:sz w:val="18"/>
              </w:rPr>
              <w:t>20,461,356.64</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5"/>
              <w:jc w:val="right"/>
              <w:rPr>
                <w:rFonts w:ascii="Times New Roman" w:hAnsi="Times New Roman" w:cs="Times New Roman" w:eastAsia="Times New Roman" w:hint="default"/>
                <w:sz w:val="18"/>
                <w:szCs w:val="18"/>
              </w:rPr>
            </w:pPr>
            <w:r>
              <w:rPr>
                <w:rFonts w:ascii="Times New Roman"/>
                <w:spacing w:val="-1"/>
                <w:sz w:val="18"/>
              </w:rPr>
              <w:t>10,469,030.45</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3"/>
              <w:jc w:val="right"/>
              <w:rPr>
                <w:rFonts w:ascii="Times New Roman" w:hAnsi="Times New Roman" w:cs="Times New Roman" w:eastAsia="Times New Roman" w:hint="default"/>
                <w:sz w:val="18"/>
                <w:szCs w:val="18"/>
              </w:rPr>
            </w:pPr>
            <w:r>
              <w:rPr>
                <w:rFonts w:ascii="Times New Roman"/>
                <w:spacing w:val="-1"/>
                <w:sz w:val="18"/>
              </w:rPr>
              <w:t>30,930,387.09</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4"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7" w:right="0"/>
              <w:jc w:val="left"/>
              <w:rPr>
                <w:rFonts w:ascii="Times New Roman" w:hAnsi="Times New Roman" w:cs="Times New Roman" w:eastAsia="Times New Roman" w:hint="default"/>
                <w:sz w:val="18"/>
                <w:szCs w:val="18"/>
              </w:rPr>
            </w:pPr>
            <w:r>
              <w:rPr>
                <w:rFonts w:ascii="Times New Roman"/>
                <w:sz w:val="18"/>
              </w:rPr>
              <w:t>Odfjell</w:t>
            </w:r>
            <w:r>
              <w:rPr>
                <w:rFonts w:ascii="Times New Roman"/>
                <w:spacing w:val="-12"/>
                <w:sz w:val="18"/>
              </w:rPr>
              <w:t> </w:t>
            </w:r>
            <w:r>
              <w:rPr>
                <w:rFonts w:ascii="Times New Roman"/>
                <w:sz w:val="18"/>
              </w:rPr>
              <w:t>AP</w:t>
            </w:r>
            <w:r>
              <w:rPr>
                <w:rFonts w:ascii="Times New Roman"/>
                <w:spacing w:val="-12"/>
                <w:sz w:val="18"/>
              </w:rPr>
              <w:t> </w:t>
            </w:r>
            <w:r>
              <w:rPr>
                <w:rFonts w:ascii="Times New Roman"/>
                <w:sz w:val="18"/>
              </w:rPr>
              <w:t>Port</w:t>
            </w:r>
            <w:r>
              <w:rPr>
                <w:rFonts w:ascii="Times New Roman"/>
                <w:spacing w:val="-5"/>
                <w:sz w:val="18"/>
              </w:rPr>
              <w:t> </w:t>
            </w:r>
            <w:r>
              <w:rPr>
                <w:rFonts w:ascii="Times New Roman"/>
                <w:sz w:val="18"/>
              </w:rPr>
              <w:t>Holdings</w:t>
            </w:r>
            <w:r>
              <w:rPr>
                <w:rFonts w:ascii="Times New Roman"/>
                <w:spacing w:val="-3"/>
                <w:sz w:val="18"/>
              </w:rPr>
              <w:t> </w:t>
            </w:r>
            <w:r>
              <w:rPr>
                <w:rFonts w:ascii="Times New Roman"/>
                <w:sz w:val="18"/>
              </w:rPr>
              <w:t>Pte</w:t>
            </w:r>
            <w:r>
              <w:rPr>
                <w:rFonts w:ascii="Times New Roman"/>
                <w:spacing w:val="-5"/>
                <w:sz w:val="18"/>
              </w:rPr>
              <w:t> </w:t>
            </w:r>
            <w:r>
              <w:rPr>
                <w:rFonts w:ascii="Times New Roman"/>
                <w:sz w:val="18"/>
              </w:rPr>
              <w:t>Ltd</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2"/>
              <w:jc w:val="right"/>
              <w:rPr>
                <w:rFonts w:ascii="Times New Roman" w:hAnsi="Times New Roman" w:cs="Times New Roman" w:eastAsia="Times New Roman" w:hint="default"/>
                <w:sz w:val="18"/>
                <w:szCs w:val="18"/>
              </w:rPr>
            </w:pPr>
            <w:r>
              <w:rPr>
                <w:rFonts w:ascii="Times New Roman"/>
                <w:sz w:val="18"/>
              </w:rPr>
              <w:t>0.00</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94"/>
              <w:jc w:val="right"/>
              <w:rPr>
                <w:rFonts w:ascii="Times New Roman" w:hAnsi="Times New Roman" w:cs="Times New Roman" w:eastAsia="Times New Roman" w:hint="default"/>
                <w:sz w:val="18"/>
                <w:szCs w:val="18"/>
              </w:rPr>
            </w:pPr>
            <w:r>
              <w:rPr>
                <w:rFonts w:ascii="Times New Roman"/>
                <w:sz w:val="18"/>
              </w:rPr>
              <w:t>330,323.63</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2"/>
              <w:jc w:val="right"/>
              <w:rPr>
                <w:rFonts w:ascii="Times New Roman" w:hAnsi="Times New Roman" w:cs="Times New Roman" w:eastAsia="Times New Roman" w:hint="default"/>
                <w:sz w:val="18"/>
                <w:szCs w:val="18"/>
              </w:rPr>
            </w:pPr>
            <w:r>
              <w:rPr>
                <w:rFonts w:ascii="Times New Roman"/>
                <w:sz w:val="18"/>
              </w:rPr>
              <w:t>330,323.63</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8"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5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2,521,512,452.12</w:t>
            </w:r>
            <w:r>
              <w:rPr>
                <w:rFonts w:ascii="Times New Roman"/>
                <w:spacing w:val="-1"/>
                <w:sz w:val="18"/>
              </w:rPr>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662,957,702.97</w:t>
            </w:r>
            <w:r>
              <w:rPr>
                <w:rFonts w:ascii="Times New Roman"/>
                <w:spacing w:val="-1"/>
                <w:sz w:val="18"/>
              </w:rPr>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3,184,470,155.09</w:t>
            </w:r>
            <w:r>
              <w:rPr>
                <w:rFonts w:ascii="Times New Roman"/>
                <w:spacing w:val="-1"/>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4"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2,648,606,143.62</w:t>
            </w:r>
            <w:r>
              <w:rPr>
                <w:rFonts w:ascii="Times New Roman"/>
                <w:spacing w:val="-1"/>
                <w:sz w:val="18"/>
              </w:rPr>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665,042,302.97</w:t>
            </w:r>
            <w:r>
              <w:rPr>
                <w:rFonts w:ascii="Times New Roman"/>
                <w:spacing w:val="-1"/>
                <w:sz w:val="18"/>
              </w:rPr>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3,313,648,446.59</w:t>
            </w:r>
            <w:r>
              <w:rPr>
                <w:rFonts w:ascii="Times New Roman"/>
                <w:spacing w:val="-1"/>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r>
    </w:tbl>
    <w:p>
      <w:pPr>
        <w:pStyle w:val="BodyText"/>
        <w:spacing w:line="240" w:lineRule="auto" w:before="76"/>
        <w:ind w:left="1049" w:right="0"/>
        <w:jc w:val="left"/>
      </w:pPr>
      <w:r>
        <w:rPr/>
        <w:t>续表：</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6840" w:h="11910" w:orient="landscape"/>
          <w:pgMar w:header="989" w:footer="970" w:top="1200" w:bottom="1160" w:left="740" w:right="740"/>
        </w:sectPr>
      </w:pPr>
    </w:p>
    <w:p>
      <w:pPr>
        <w:spacing w:line="240" w:lineRule="auto" w:before="12"/>
        <w:rPr>
          <w:rFonts w:ascii="宋体" w:hAnsi="宋体" w:cs="宋体" w:eastAsia="宋体" w:hint="default"/>
          <w:sz w:val="14"/>
          <w:szCs w:val="14"/>
        </w:rPr>
      </w:pPr>
    </w:p>
    <w:p>
      <w:pPr>
        <w:tabs>
          <w:tab w:pos="5091" w:val="left" w:leader="none"/>
        </w:tabs>
        <w:spacing w:before="0"/>
        <w:ind w:left="162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投资成本</w:t>
      </w:r>
      <w:r>
        <w:rPr>
          <w:rFonts w:ascii="宋体" w:hAnsi="宋体" w:cs="宋体" w:eastAsia="宋体" w:hint="default"/>
          <w:sz w:val="18"/>
          <w:szCs w:val="18"/>
        </w:rPr>
      </w:r>
    </w:p>
    <w:p>
      <w:pPr>
        <w:spacing w:line="240" w:lineRule="auto" w:before="3"/>
        <w:rPr>
          <w:rFonts w:ascii="宋体" w:hAnsi="宋体" w:cs="宋体" w:eastAsia="宋体" w:hint="default"/>
          <w:sz w:val="19"/>
          <w:szCs w:val="19"/>
        </w:rPr>
      </w:pPr>
    </w:p>
    <w:p>
      <w:pPr>
        <w:spacing w:before="0"/>
        <w:ind w:left="115" w:right="-20" w:firstLine="0"/>
        <w:jc w:val="left"/>
        <w:rPr>
          <w:rFonts w:ascii="宋体" w:hAnsi="宋体" w:cs="宋体" w:eastAsia="宋体" w:hint="default"/>
          <w:sz w:val="18"/>
          <w:szCs w:val="18"/>
        </w:rPr>
      </w:pPr>
      <w:r>
        <w:rPr>
          <w:rFonts w:ascii="宋体" w:hAnsi="宋体" w:cs="宋体" w:eastAsia="宋体" w:hint="default"/>
          <w:sz w:val="18"/>
          <w:szCs w:val="18"/>
        </w:rPr>
        <w:t>一、成本法核算的长期股权投资</w:t>
      </w:r>
    </w:p>
    <w:p>
      <w:pPr>
        <w:spacing w:line="309" w:lineRule="auto" w:before="44"/>
        <w:ind w:left="835" w:right="-19" w:hanging="72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在被投资单位持股比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1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在被投资单位表决权比例</w:t>
      </w:r>
      <w:r>
        <w:rPr>
          <w:rFonts w:ascii="宋体" w:hAnsi="宋体" w:cs="宋体" w:eastAsia="宋体" w:hint="default"/>
          <w:sz w:val="18"/>
          <w:szCs w:val="18"/>
        </w:rPr>
      </w:r>
    </w:p>
    <w:p>
      <w:pPr>
        <w:spacing w:line="309" w:lineRule="auto" w:before="44"/>
        <w:ind w:left="475" w:right="-19" w:hanging="36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在被投资单位持股比例与表决</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权比例不一致的说明</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1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本年现金红利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740" w:right="740"/>
          <w:cols w:num="5" w:equalWidth="0">
            <w:col w:w="5812" w:space="664"/>
            <w:col w:w="1736" w:space="256"/>
            <w:col w:w="2096" w:space="192"/>
            <w:col w:w="2456" w:space="398"/>
            <w:col w:w="1750"/>
          </w:cols>
        </w:sectPr>
      </w:pPr>
    </w:p>
    <w:p>
      <w:pPr>
        <w:tabs>
          <w:tab w:pos="5414" w:val="left" w:leader="none"/>
          <w:tab w:pos="7888" w:val="left" w:leader="none"/>
          <w:tab w:pos="10388" w:val="left" w:leader="none"/>
          <w:tab w:pos="14925" w:val="left" w:leader="none"/>
        </w:tabs>
        <w:spacing w:before="135"/>
        <w:ind w:left="115"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秦皇岛港新港湾集装箱码头有限公司</w:t>
        <w:tab/>
      </w:r>
      <w:r>
        <w:rPr>
          <w:rFonts w:ascii="Times New Roman" w:hAnsi="Times New Roman" w:cs="Times New Roman" w:eastAsia="Times New Roman" w:hint="default"/>
          <w:spacing w:val="-1"/>
          <w:sz w:val="18"/>
          <w:szCs w:val="18"/>
        </w:rPr>
        <w:t>60,000,000.00</w:t>
        <w:tab/>
      </w:r>
      <w:r>
        <w:rPr>
          <w:rFonts w:ascii="Times New Roman" w:hAnsi="Times New Roman" w:cs="Times New Roman" w:eastAsia="Times New Roman" w:hint="default"/>
          <w:sz w:val="18"/>
          <w:szCs w:val="18"/>
        </w:rPr>
        <w:t>15.00</w:t>
        <w:tab/>
        <w:t>15.00</w:t>
        <w:tab/>
        <w:t>0.00</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spacing w:line="357" w:lineRule="auto" w:before="69"/>
        <w:ind w:left="115" w:right="12725" w:firstLine="0"/>
        <w:jc w:val="left"/>
        <w:rPr>
          <w:rFonts w:ascii="宋体" w:hAnsi="宋体" w:cs="宋体" w:eastAsia="宋体" w:hint="default"/>
          <w:sz w:val="18"/>
          <w:szCs w:val="18"/>
        </w:rPr>
      </w:pPr>
      <w:r>
        <w:rPr/>
        <w:pict>
          <v:shape style="position:absolute;margin-left:301.543488pt;margin-top:-.017340pt;width:499.3pt;height:421.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9"/>
                    <w:gridCol w:w="2171"/>
                    <w:gridCol w:w="2334"/>
                    <w:gridCol w:w="1863"/>
                    <w:gridCol w:w="1738"/>
                  </w:tblGrid>
                  <w:tr>
                    <w:trPr>
                      <w:trHeight w:val="39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17"/>
                          <w:jc w:val="right"/>
                          <w:rPr>
                            <w:rFonts w:ascii="Times New Roman" w:hAnsi="Times New Roman" w:cs="Times New Roman" w:eastAsia="Times New Roman" w:hint="default"/>
                            <w:sz w:val="18"/>
                            <w:szCs w:val="18"/>
                          </w:rPr>
                        </w:pPr>
                        <w:r>
                          <w:rPr>
                            <w:rFonts w:ascii="Times New Roman"/>
                            <w:spacing w:val="-1"/>
                            <w:sz w:val="18"/>
                          </w:rPr>
                          <w:t>52,843,634.00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44"/>
                          <w:jc w:val="right"/>
                          <w:rPr>
                            <w:rFonts w:ascii="Times New Roman" w:hAnsi="Times New Roman" w:cs="Times New Roman" w:eastAsia="Times New Roman" w:hint="default"/>
                            <w:sz w:val="18"/>
                            <w:szCs w:val="18"/>
                          </w:rPr>
                        </w:pPr>
                        <w:r>
                          <w:rPr>
                            <w:rFonts w:ascii="Times New Roman"/>
                            <w:sz w:val="18"/>
                          </w:rPr>
                          <w:t>15.00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78"/>
                          <w:jc w:val="right"/>
                          <w:rPr>
                            <w:rFonts w:ascii="Times New Roman" w:hAnsi="Times New Roman" w:cs="Times New Roman" w:eastAsia="Times New Roman" w:hint="default"/>
                            <w:sz w:val="18"/>
                            <w:szCs w:val="18"/>
                          </w:rPr>
                        </w:pPr>
                        <w:r>
                          <w:rPr>
                            <w:rFonts w:ascii="Times New Roman"/>
                            <w:sz w:val="18"/>
                          </w:rPr>
                          <w:t>15.00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17"/>
                          <w:jc w:val="right"/>
                          <w:rPr>
                            <w:rFonts w:ascii="Times New Roman" w:hAnsi="Times New Roman" w:cs="Times New Roman" w:eastAsia="Times New Roman" w:hint="default"/>
                            <w:sz w:val="18"/>
                            <w:szCs w:val="18"/>
                          </w:rPr>
                        </w:pPr>
                        <w:r>
                          <w:rPr>
                            <w:rFonts w:ascii="Times New Roman"/>
                            <w:spacing w:val="-1"/>
                            <w:sz w:val="18"/>
                          </w:rPr>
                          <w:t>11,900,000.00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4"/>
                          <w:jc w:val="right"/>
                          <w:rPr>
                            <w:rFonts w:ascii="Times New Roman" w:hAnsi="Times New Roman" w:cs="Times New Roman" w:eastAsia="Times New Roman" w:hint="default"/>
                            <w:sz w:val="18"/>
                            <w:szCs w:val="18"/>
                          </w:rPr>
                        </w:pPr>
                        <w:r>
                          <w:rPr>
                            <w:rFonts w:ascii="Times New Roman"/>
                            <w:sz w:val="18"/>
                          </w:rPr>
                          <w:t>9.97</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9"/>
                          <w:jc w:val="right"/>
                          <w:rPr>
                            <w:rFonts w:ascii="Times New Roman" w:hAnsi="Times New Roman" w:cs="Times New Roman" w:eastAsia="Times New Roman" w:hint="default"/>
                            <w:sz w:val="18"/>
                            <w:szCs w:val="18"/>
                          </w:rPr>
                        </w:pPr>
                        <w:r>
                          <w:rPr>
                            <w:rFonts w:ascii="Times New Roman"/>
                            <w:sz w:val="18"/>
                          </w:rPr>
                          <w:t>9.97</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1,595,979.21</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17"/>
                          <w:jc w:val="right"/>
                          <w:rPr>
                            <w:rFonts w:ascii="Times New Roman" w:hAnsi="Times New Roman" w:cs="Times New Roman" w:eastAsia="Times New Roman" w:hint="default"/>
                            <w:sz w:val="18"/>
                            <w:szCs w:val="18"/>
                          </w:rPr>
                        </w:pPr>
                        <w:r>
                          <w:rPr>
                            <w:rFonts w:ascii="Times New Roman"/>
                            <w:spacing w:val="-1"/>
                            <w:sz w:val="18"/>
                          </w:rPr>
                          <w:t>1,900,057.50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4"/>
                          <w:jc w:val="right"/>
                          <w:rPr>
                            <w:rFonts w:ascii="Times New Roman" w:hAnsi="Times New Roman" w:cs="Times New Roman" w:eastAsia="Times New Roman" w:hint="default"/>
                            <w:sz w:val="18"/>
                            <w:szCs w:val="18"/>
                          </w:rPr>
                        </w:pPr>
                        <w:r>
                          <w:rPr>
                            <w:rFonts w:ascii="Times New Roman"/>
                            <w:sz w:val="18"/>
                          </w:rPr>
                          <w:t>7.50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80"/>
                          <w:jc w:val="right"/>
                          <w:rPr>
                            <w:rFonts w:ascii="Times New Roman" w:hAnsi="Times New Roman" w:cs="Times New Roman" w:eastAsia="Times New Roman" w:hint="default"/>
                            <w:sz w:val="18"/>
                            <w:szCs w:val="18"/>
                          </w:rPr>
                        </w:pPr>
                        <w:r>
                          <w:rPr>
                            <w:rFonts w:ascii="Times New Roman"/>
                            <w:sz w:val="18"/>
                          </w:rPr>
                          <w:t>7.50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699,366.43</w:t>
                        </w:r>
                      </w:p>
                    </w:tc>
                  </w:tr>
                  <w:tr>
                    <w:trPr>
                      <w:trHeight w:val="38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17"/>
                          <w:jc w:val="right"/>
                          <w:rPr>
                            <w:rFonts w:ascii="Times New Roman" w:hAnsi="Times New Roman" w:cs="Times New Roman" w:eastAsia="Times New Roman" w:hint="default"/>
                            <w:sz w:val="18"/>
                            <w:szCs w:val="18"/>
                          </w:rPr>
                        </w:pPr>
                        <w:r>
                          <w:rPr>
                            <w:rFonts w:ascii="Times New Roman"/>
                            <w:sz w:val="18"/>
                          </w:rPr>
                          <w:t>634,600.00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4"/>
                          <w:jc w:val="right"/>
                          <w:rPr>
                            <w:rFonts w:ascii="Times New Roman" w:hAnsi="Times New Roman" w:cs="Times New Roman" w:eastAsia="Times New Roman" w:hint="default"/>
                            <w:sz w:val="18"/>
                            <w:szCs w:val="18"/>
                          </w:rPr>
                        </w:pPr>
                        <w:r>
                          <w:rPr>
                            <w:rFonts w:ascii="Times New Roman"/>
                            <w:sz w:val="18"/>
                          </w:rPr>
                          <w:t>5.80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9"/>
                          <w:jc w:val="right"/>
                          <w:rPr>
                            <w:rFonts w:ascii="Times New Roman" w:hAnsi="Times New Roman" w:cs="Times New Roman" w:eastAsia="Times New Roman" w:hint="default"/>
                            <w:sz w:val="18"/>
                            <w:szCs w:val="18"/>
                          </w:rPr>
                        </w:pPr>
                        <w:r>
                          <w:rPr>
                            <w:rFonts w:ascii="Times New Roman"/>
                            <w:sz w:val="18"/>
                          </w:rPr>
                          <w:t>5.80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7"/>
                          <w:jc w:val="right"/>
                          <w:rPr>
                            <w:rFonts w:ascii="Times New Roman" w:hAnsi="Times New Roman" w:cs="Times New Roman" w:eastAsia="Times New Roman" w:hint="default"/>
                            <w:sz w:val="18"/>
                            <w:szCs w:val="18"/>
                          </w:rPr>
                        </w:pPr>
                        <w:r>
                          <w:rPr>
                            <w:rFonts w:ascii="Times New Roman"/>
                            <w:spacing w:val="-1"/>
                            <w:sz w:val="18"/>
                          </w:rPr>
                          <w:t>1,500,000.00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5.00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5.00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55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7"/>
                          <w:jc w:val="right"/>
                          <w:rPr>
                            <w:rFonts w:ascii="Times New Roman" w:hAnsi="Times New Roman" w:cs="Times New Roman" w:eastAsia="Times New Roman" w:hint="default"/>
                            <w:sz w:val="18"/>
                            <w:szCs w:val="18"/>
                          </w:rPr>
                        </w:pPr>
                        <w:r>
                          <w:rPr>
                            <w:rFonts w:ascii="Times New Roman"/>
                            <w:sz w:val="18"/>
                          </w:rPr>
                          <w:t>400,000.00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20.00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8"/>
                          <w:jc w:val="right"/>
                          <w:rPr>
                            <w:rFonts w:ascii="Times New Roman" w:hAnsi="Times New Roman" w:cs="Times New Roman" w:eastAsia="Times New Roman" w:hint="default"/>
                            <w:sz w:val="18"/>
                            <w:szCs w:val="18"/>
                          </w:rPr>
                        </w:pPr>
                        <w:r>
                          <w:rPr>
                            <w:rFonts w:ascii="Times New Roman"/>
                            <w:sz w:val="18"/>
                          </w:rPr>
                          <w:t>20.00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54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17"/>
                          <w:jc w:val="right"/>
                          <w:rPr>
                            <w:rFonts w:ascii="Times New Roman" w:hAnsi="Times New Roman" w:cs="Times New Roman" w:eastAsia="Times New Roman" w:hint="default"/>
                            <w:sz w:val="18"/>
                            <w:szCs w:val="18"/>
                          </w:rPr>
                        </w:pPr>
                        <w:r>
                          <w:rPr>
                            <w:rFonts w:ascii="Times New Roman"/>
                            <w:spacing w:val="-1"/>
                            <w:sz w:val="18"/>
                          </w:rPr>
                          <w:t>21,000,000.00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6"/>
                          <w:jc w:val="right"/>
                          <w:rPr>
                            <w:rFonts w:ascii="Times New Roman" w:hAnsi="Times New Roman" w:cs="Times New Roman" w:eastAsia="Times New Roman" w:hint="default"/>
                            <w:sz w:val="18"/>
                            <w:szCs w:val="18"/>
                          </w:rPr>
                        </w:pPr>
                        <w:r>
                          <w:rPr>
                            <w:rFonts w:ascii="Times New Roman"/>
                            <w:sz w:val="18"/>
                          </w:rPr>
                          <w:t>70.00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79"/>
                          <w:jc w:val="right"/>
                          <w:rPr>
                            <w:rFonts w:ascii="Times New Roman" w:hAnsi="Times New Roman" w:cs="Times New Roman" w:eastAsia="Times New Roman" w:hint="default"/>
                            <w:sz w:val="18"/>
                            <w:szCs w:val="18"/>
                          </w:rPr>
                        </w:pPr>
                        <w:r>
                          <w:rPr>
                            <w:rFonts w:ascii="Times New Roman"/>
                            <w:sz w:val="18"/>
                          </w:rPr>
                          <w:t>60.00</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81,352.13</w:t>
                        </w:r>
                      </w:p>
                    </w:tc>
                  </w:tr>
                  <w:tr>
                    <w:trPr>
                      <w:trHeight w:val="38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16"/>
                          <w:jc w:val="right"/>
                          <w:rPr>
                            <w:rFonts w:ascii="Times New Roman" w:hAnsi="Times New Roman" w:cs="Times New Roman" w:eastAsia="Times New Roman" w:hint="default"/>
                            <w:sz w:val="18"/>
                            <w:szCs w:val="18"/>
                          </w:rPr>
                        </w:pPr>
                        <w:r>
                          <w:rPr>
                            <w:rFonts w:ascii="Times New Roman"/>
                            <w:spacing w:val="-1"/>
                            <w:sz w:val="18"/>
                          </w:rPr>
                          <w:t>700,093,890.12</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4"/>
                          <w:jc w:val="right"/>
                          <w:rPr>
                            <w:rFonts w:ascii="Times New Roman" w:hAnsi="Times New Roman" w:cs="Times New Roman" w:eastAsia="Times New Roman" w:hint="default"/>
                            <w:sz w:val="18"/>
                            <w:szCs w:val="18"/>
                          </w:rPr>
                        </w:pPr>
                        <w:r>
                          <w:rPr>
                            <w:rFonts w:ascii="Times New Roman"/>
                            <w:sz w:val="18"/>
                          </w:rPr>
                          <w:t>51.00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78"/>
                          <w:jc w:val="right"/>
                          <w:rPr>
                            <w:rFonts w:ascii="Times New Roman" w:hAnsi="Times New Roman" w:cs="Times New Roman" w:eastAsia="Times New Roman" w:hint="default"/>
                            <w:sz w:val="18"/>
                            <w:szCs w:val="18"/>
                          </w:rPr>
                        </w:pPr>
                        <w:r>
                          <w:rPr>
                            <w:rFonts w:ascii="Times New Roman"/>
                            <w:sz w:val="18"/>
                          </w:rPr>
                          <w:t>51.00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pacing w:val="-1"/>
                            <w:sz w:val="18"/>
                          </w:rPr>
                          <w:t>78,818,744.72</w:t>
                        </w:r>
                      </w:p>
                    </w:tc>
                  </w:tr>
                  <w:tr>
                    <w:trPr>
                      <w:trHeight w:val="35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8"/>
                          <w:jc w:val="right"/>
                          <w:rPr>
                            <w:rFonts w:ascii="Times New Roman" w:hAnsi="Times New Roman" w:cs="Times New Roman" w:eastAsia="Times New Roman" w:hint="default"/>
                            <w:sz w:val="18"/>
                            <w:szCs w:val="18"/>
                          </w:rPr>
                        </w:pPr>
                        <w:r>
                          <w:rPr>
                            <w:rFonts w:ascii="Times New Roman"/>
                            <w:spacing w:val="-1"/>
                            <w:sz w:val="18"/>
                          </w:rPr>
                          <w:t>6,600,000.00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5"/>
                          <w:jc w:val="right"/>
                          <w:rPr>
                            <w:rFonts w:ascii="Times New Roman" w:hAnsi="Times New Roman" w:cs="Times New Roman" w:eastAsia="Times New Roman" w:hint="default"/>
                            <w:sz w:val="18"/>
                            <w:szCs w:val="18"/>
                          </w:rPr>
                        </w:pPr>
                        <w:r>
                          <w:rPr>
                            <w:rFonts w:ascii="Times New Roman"/>
                            <w:sz w:val="18"/>
                          </w:rPr>
                          <w:t>55.00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55.00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pacing w:val="-1"/>
                            <w:sz w:val="18"/>
                          </w:rPr>
                          <w:t>64,000,000.00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6"/>
                          <w:jc w:val="right"/>
                          <w:rPr>
                            <w:rFonts w:ascii="Times New Roman" w:hAnsi="Times New Roman" w:cs="Times New Roman" w:eastAsia="Times New Roman" w:hint="default"/>
                            <w:sz w:val="18"/>
                            <w:szCs w:val="18"/>
                          </w:rPr>
                        </w:pPr>
                        <w:r>
                          <w:rPr>
                            <w:rFonts w:ascii="Times New Roman"/>
                            <w:sz w:val="18"/>
                          </w:rPr>
                          <w:t>40.00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79"/>
                          <w:jc w:val="right"/>
                          <w:rPr>
                            <w:rFonts w:ascii="Times New Roman" w:hAnsi="Times New Roman" w:cs="Times New Roman" w:eastAsia="Times New Roman" w:hint="default"/>
                            <w:sz w:val="18"/>
                            <w:szCs w:val="18"/>
                          </w:rPr>
                        </w:pPr>
                        <w:r>
                          <w:rPr>
                            <w:rFonts w:ascii="Times New Roman"/>
                            <w:sz w:val="18"/>
                          </w:rPr>
                          <w:t>40.00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6"/>
                          <w:jc w:val="right"/>
                          <w:rPr>
                            <w:rFonts w:ascii="Times New Roman" w:hAnsi="Times New Roman" w:cs="Times New Roman" w:eastAsia="Times New Roman" w:hint="default"/>
                            <w:sz w:val="18"/>
                            <w:szCs w:val="18"/>
                          </w:rPr>
                        </w:pPr>
                        <w:r>
                          <w:rPr>
                            <w:rFonts w:ascii="Times New Roman"/>
                            <w:spacing w:val="-1"/>
                            <w:sz w:val="18"/>
                          </w:rPr>
                          <w:t>520,000,000.00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4"/>
                          <w:jc w:val="right"/>
                          <w:rPr>
                            <w:rFonts w:ascii="Times New Roman" w:hAnsi="Times New Roman" w:cs="Times New Roman" w:eastAsia="Times New Roman" w:hint="default"/>
                            <w:sz w:val="18"/>
                            <w:szCs w:val="18"/>
                          </w:rPr>
                        </w:pPr>
                        <w:r>
                          <w:rPr>
                            <w:rFonts w:ascii="Times New Roman"/>
                            <w:sz w:val="18"/>
                          </w:rPr>
                          <w:t>20.00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8"/>
                          <w:jc w:val="right"/>
                          <w:rPr>
                            <w:rFonts w:ascii="Times New Roman" w:hAnsi="Times New Roman" w:cs="Times New Roman" w:eastAsia="Times New Roman" w:hint="default"/>
                            <w:sz w:val="18"/>
                            <w:szCs w:val="18"/>
                          </w:rPr>
                        </w:pPr>
                        <w:r>
                          <w:rPr>
                            <w:rFonts w:ascii="Times New Roman"/>
                            <w:sz w:val="18"/>
                          </w:rPr>
                          <w:t>20.00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z w:val="18"/>
                          </w:rPr>
                          <w:t>1,762.20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4"/>
                          <w:jc w:val="right"/>
                          <w:rPr>
                            <w:rFonts w:ascii="Times New Roman" w:hAnsi="Times New Roman" w:cs="Times New Roman" w:eastAsia="Times New Roman" w:hint="default"/>
                            <w:sz w:val="18"/>
                            <w:szCs w:val="18"/>
                          </w:rPr>
                        </w:pPr>
                        <w:r>
                          <w:rPr>
                            <w:rFonts w:ascii="Times New Roman"/>
                            <w:sz w:val="18"/>
                          </w:rPr>
                          <w:t>20.00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80"/>
                          <w:jc w:val="right"/>
                          <w:rPr>
                            <w:rFonts w:ascii="Times New Roman" w:hAnsi="Times New Roman" w:cs="Times New Roman" w:eastAsia="Times New Roman" w:hint="default"/>
                            <w:sz w:val="18"/>
                            <w:szCs w:val="18"/>
                          </w:rPr>
                        </w:pPr>
                        <w:r>
                          <w:rPr>
                            <w:rFonts w:ascii="Times New Roman"/>
                            <w:sz w:val="18"/>
                          </w:rPr>
                          <w:t>20.00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6"/>
                          <w:jc w:val="right"/>
                          <w:rPr>
                            <w:rFonts w:ascii="Times New Roman" w:hAnsi="Times New Roman" w:cs="Times New Roman" w:eastAsia="Times New Roman" w:hint="default"/>
                            <w:sz w:val="18"/>
                            <w:szCs w:val="18"/>
                          </w:rPr>
                        </w:pPr>
                        <w:r>
                          <w:rPr>
                            <w:rFonts w:ascii="Times New Roman"/>
                            <w:spacing w:val="-1"/>
                            <w:sz w:val="18"/>
                          </w:rPr>
                          <w:t>125,000,000.00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50.00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8"/>
                          <w:jc w:val="right"/>
                          <w:rPr>
                            <w:rFonts w:ascii="Times New Roman" w:hAnsi="Times New Roman" w:cs="Times New Roman" w:eastAsia="Times New Roman" w:hint="default"/>
                            <w:sz w:val="18"/>
                            <w:szCs w:val="18"/>
                          </w:rPr>
                        </w:pPr>
                        <w:r>
                          <w:rPr>
                            <w:rFonts w:ascii="Times New Roman"/>
                            <w:sz w:val="18"/>
                          </w:rPr>
                          <w:t>50.00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7"/>
                          <w:jc w:val="right"/>
                          <w:rPr>
                            <w:rFonts w:ascii="Times New Roman" w:hAnsi="Times New Roman" w:cs="Times New Roman" w:eastAsia="Times New Roman" w:hint="default"/>
                            <w:sz w:val="18"/>
                            <w:szCs w:val="18"/>
                          </w:rPr>
                        </w:pPr>
                        <w:r>
                          <w:rPr>
                            <w:rFonts w:ascii="Times New Roman"/>
                            <w:spacing w:val="-1"/>
                            <w:sz w:val="18"/>
                          </w:rPr>
                          <w:t>37,000,000.00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50.00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50.00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8"/>
                          <w:jc w:val="right"/>
                          <w:rPr>
                            <w:rFonts w:ascii="Times New Roman" w:hAnsi="Times New Roman" w:cs="Times New Roman" w:eastAsia="Times New Roman" w:hint="default"/>
                            <w:sz w:val="18"/>
                            <w:szCs w:val="18"/>
                          </w:rPr>
                        </w:pPr>
                        <w:r>
                          <w:rPr>
                            <w:rFonts w:ascii="Times New Roman"/>
                            <w:spacing w:val="-1"/>
                            <w:sz w:val="18"/>
                          </w:rPr>
                          <w:t>4,088,215.59</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5"/>
                          <w:jc w:val="right"/>
                          <w:rPr>
                            <w:rFonts w:ascii="Times New Roman" w:hAnsi="Times New Roman" w:cs="Times New Roman" w:eastAsia="Times New Roman" w:hint="default"/>
                            <w:sz w:val="18"/>
                            <w:szCs w:val="18"/>
                          </w:rPr>
                        </w:pPr>
                        <w:r>
                          <w:rPr>
                            <w:rFonts w:ascii="Times New Roman"/>
                            <w:sz w:val="18"/>
                          </w:rPr>
                          <w:t>20.00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9"/>
                          <w:jc w:val="right"/>
                          <w:rPr>
                            <w:rFonts w:ascii="Times New Roman" w:hAnsi="Times New Roman" w:cs="Times New Roman" w:eastAsia="Times New Roman" w:hint="default"/>
                            <w:sz w:val="18"/>
                            <w:szCs w:val="18"/>
                          </w:rPr>
                        </w:pPr>
                        <w:r>
                          <w:rPr>
                            <w:rFonts w:ascii="Times New Roman"/>
                            <w:sz w:val="18"/>
                          </w:rPr>
                          <w:t>20.00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7"/>
                          <w:jc w:val="right"/>
                          <w:rPr>
                            <w:rFonts w:ascii="Times New Roman" w:hAnsi="Times New Roman" w:cs="Times New Roman" w:eastAsia="Times New Roman" w:hint="default"/>
                            <w:sz w:val="18"/>
                            <w:szCs w:val="18"/>
                          </w:rPr>
                        </w:pPr>
                        <w:r>
                          <w:rPr>
                            <w:rFonts w:ascii="Times New Roman"/>
                            <w:spacing w:val="-1"/>
                            <w:sz w:val="18"/>
                          </w:rPr>
                          <w:t>90,000,000.00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30.00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30.00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6"/>
                          <w:jc w:val="right"/>
                          <w:rPr>
                            <w:rFonts w:ascii="Times New Roman" w:hAnsi="Times New Roman" w:cs="Times New Roman" w:eastAsia="Times New Roman" w:hint="default"/>
                            <w:sz w:val="18"/>
                            <w:szCs w:val="18"/>
                          </w:rPr>
                        </w:pPr>
                        <w:r>
                          <w:rPr>
                            <w:rFonts w:ascii="Times New Roman"/>
                            <w:spacing w:val="-1"/>
                            <w:sz w:val="18"/>
                          </w:rPr>
                          <w:t>168,000,000.00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40.00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8"/>
                          <w:jc w:val="right"/>
                          <w:rPr>
                            <w:rFonts w:ascii="Times New Roman" w:hAnsi="Times New Roman" w:cs="Times New Roman" w:eastAsia="Times New Roman" w:hint="default"/>
                            <w:sz w:val="18"/>
                            <w:szCs w:val="18"/>
                          </w:rPr>
                        </w:pPr>
                        <w:r>
                          <w:rPr>
                            <w:rFonts w:ascii="Times New Roman"/>
                            <w:sz w:val="18"/>
                          </w:rPr>
                          <w:t>40.00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z w:val="18"/>
                          </w:rPr>
                          <w:t>320,000.00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4"/>
                          <w:jc w:val="right"/>
                          <w:rPr>
                            <w:rFonts w:ascii="Times New Roman" w:hAnsi="Times New Roman" w:cs="Times New Roman" w:eastAsia="Times New Roman" w:hint="default"/>
                            <w:sz w:val="18"/>
                            <w:szCs w:val="18"/>
                          </w:rPr>
                        </w:pPr>
                        <w:r>
                          <w:rPr>
                            <w:rFonts w:ascii="Times New Roman"/>
                            <w:sz w:val="18"/>
                          </w:rPr>
                          <w:t>40.00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78"/>
                          <w:jc w:val="right"/>
                          <w:rPr>
                            <w:rFonts w:ascii="Times New Roman" w:hAnsi="Times New Roman" w:cs="Times New Roman" w:eastAsia="Times New Roman" w:hint="default"/>
                            <w:sz w:val="18"/>
                            <w:szCs w:val="18"/>
                          </w:rPr>
                        </w:pPr>
                        <w:r>
                          <w:rPr>
                            <w:rFonts w:ascii="Times New Roman"/>
                            <w:sz w:val="18"/>
                          </w:rPr>
                          <w:t>40.00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40,000.00</w:t>
                        </w:r>
                      </w:p>
                    </w:tc>
                  </w:tr>
                  <w:tr>
                    <w:trPr>
                      <w:trHeight w:val="36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8"/>
                          <w:jc w:val="right"/>
                          <w:rPr>
                            <w:rFonts w:ascii="Times New Roman" w:hAnsi="Times New Roman" w:cs="Times New Roman" w:eastAsia="Times New Roman" w:hint="default"/>
                            <w:sz w:val="18"/>
                            <w:szCs w:val="18"/>
                          </w:rPr>
                        </w:pPr>
                        <w:r>
                          <w:rPr>
                            <w:rFonts w:ascii="Times New Roman"/>
                            <w:spacing w:val="-1"/>
                            <w:sz w:val="18"/>
                          </w:rPr>
                          <w:t>1,311,300.00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5"/>
                          <w:jc w:val="right"/>
                          <w:rPr>
                            <w:rFonts w:ascii="Times New Roman" w:hAnsi="Times New Roman" w:cs="Times New Roman" w:eastAsia="Times New Roman" w:hint="default"/>
                            <w:sz w:val="18"/>
                            <w:szCs w:val="18"/>
                          </w:rPr>
                        </w:pPr>
                        <w:r>
                          <w:rPr>
                            <w:rFonts w:ascii="Times New Roman"/>
                            <w:sz w:val="18"/>
                          </w:rPr>
                          <w:t>50.00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50.00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8"/>
                          <w:jc w:val="right"/>
                          <w:rPr>
                            <w:rFonts w:ascii="Times New Roman" w:hAnsi="Times New Roman" w:cs="Times New Roman" w:eastAsia="Times New Roman" w:hint="default"/>
                            <w:sz w:val="18"/>
                            <w:szCs w:val="18"/>
                          </w:rPr>
                        </w:pPr>
                        <w:r>
                          <w:rPr>
                            <w:rFonts w:ascii="Times New Roman"/>
                            <w:spacing w:val="-1"/>
                            <w:sz w:val="18"/>
                          </w:rPr>
                          <w:t>11,104,400.00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5"/>
                          <w:jc w:val="right"/>
                          <w:rPr>
                            <w:rFonts w:ascii="Times New Roman" w:hAnsi="Times New Roman" w:cs="Times New Roman" w:eastAsia="Times New Roman" w:hint="default"/>
                            <w:sz w:val="18"/>
                            <w:szCs w:val="18"/>
                          </w:rPr>
                        </w:pPr>
                        <w:r>
                          <w:rPr>
                            <w:rFonts w:ascii="Times New Roman"/>
                            <w:sz w:val="18"/>
                          </w:rPr>
                          <w:t>50.00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50.00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8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6"/>
                          <w:jc w:val="right"/>
                          <w:rPr>
                            <w:rFonts w:ascii="Times New Roman" w:hAnsi="Times New Roman" w:cs="Times New Roman" w:eastAsia="Times New Roman" w:hint="default"/>
                            <w:sz w:val="18"/>
                            <w:szCs w:val="18"/>
                          </w:rPr>
                        </w:pPr>
                        <w:r>
                          <w:rPr>
                            <w:rFonts w:ascii="Times New Roman"/>
                            <w:spacing w:val="-1"/>
                            <w:sz w:val="18"/>
                          </w:rPr>
                          <w:t>152,503,640.00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4"/>
                          <w:jc w:val="right"/>
                          <w:rPr>
                            <w:rFonts w:ascii="Times New Roman" w:hAnsi="Times New Roman" w:cs="Times New Roman" w:eastAsia="Times New Roman" w:hint="default"/>
                            <w:sz w:val="18"/>
                            <w:szCs w:val="18"/>
                          </w:rPr>
                        </w:pPr>
                        <w:r>
                          <w:rPr>
                            <w:rFonts w:ascii="Times New Roman"/>
                            <w:sz w:val="18"/>
                          </w:rPr>
                          <w:t>40.00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8"/>
                          <w:jc w:val="right"/>
                          <w:rPr>
                            <w:rFonts w:ascii="Times New Roman" w:hAnsi="Times New Roman" w:cs="Times New Roman" w:eastAsia="Times New Roman" w:hint="default"/>
                            <w:sz w:val="18"/>
                            <w:szCs w:val="18"/>
                          </w:rPr>
                        </w:pPr>
                        <w:r>
                          <w:rPr>
                            <w:rFonts w:ascii="Times New Roman"/>
                            <w:sz w:val="18"/>
                          </w:rPr>
                          <w:t>40.00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7"/>
                          <w:jc w:val="right"/>
                          <w:rPr>
                            <w:rFonts w:ascii="Times New Roman" w:hAnsi="Times New Roman" w:cs="Times New Roman" w:eastAsia="Times New Roman" w:hint="default"/>
                            <w:sz w:val="18"/>
                            <w:szCs w:val="18"/>
                          </w:rPr>
                        </w:pPr>
                        <w:r>
                          <w:rPr>
                            <w:rFonts w:ascii="Times New Roman"/>
                            <w:spacing w:val="-1"/>
                            <w:sz w:val="18"/>
                          </w:rPr>
                          <w:t>86,878,185.37</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4"/>
                          <w:jc w:val="right"/>
                          <w:rPr>
                            <w:rFonts w:ascii="Times New Roman" w:hAnsi="Times New Roman" w:cs="Times New Roman" w:eastAsia="Times New Roman" w:hint="default"/>
                            <w:sz w:val="18"/>
                            <w:szCs w:val="18"/>
                          </w:rPr>
                        </w:pPr>
                        <w:r>
                          <w:rPr>
                            <w:rFonts w:ascii="Times New Roman"/>
                            <w:sz w:val="18"/>
                          </w:rPr>
                          <w:t>50.00</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9"/>
                          <w:jc w:val="right"/>
                          <w:rPr>
                            <w:rFonts w:ascii="Times New Roman" w:hAnsi="Times New Roman" w:cs="Times New Roman" w:eastAsia="Times New Roman" w:hint="default"/>
                            <w:sz w:val="18"/>
                            <w:szCs w:val="18"/>
                          </w:rPr>
                        </w:pPr>
                        <w:r>
                          <w:rPr>
                            <w:rFonts w:ascii="Times New Roman"/>
                            <w:sz w:val="18"/>
                          </w:rPr>
                          <w:t>50.00</w:t>
                        </w:r>
                      </w:p>
                    </w:tc>
                    <w:tc>
                      <w:tcPr>
                        <w:tcW w:w="1863"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锦州新时代集装箱码头有限公司 山东威海港股份有限公司 大仁轮渡有限公司</w:t>
      </w:r>
    </w:p>
    <w:p>
      <w:pPr>
        <w:spacing w:line="412" w:lineRule="auto" w:before="44"/>
        <w:ind w:left="115" w:right="12545" w:firstLine="0"/>
        <w:jc w:val="left"/>
        <w:rPr>
          <w:rFonts w:ascii="宋体" w:hAnsi="宋体" w:cs="宋体" w:eastAsia="宋体" w:hint="default"/>
          <w:sz w:val="18"/>
          <w:szCs w:val="18"/>
        </w:rPr>
      </w:pPr>
      <w:r>
        <w:rPr>
          <w:rFonts w:ascii="宋体" w:hAnsi="宋体" w:cs="宋体" w:eastAsia="宋体" w:hint="default"/>
          <w:sz w:val="18"/>
          <w:szCs w:val="18"/>
        </w:rPr>
        <w:t>大连港口设计研究院有限公司 大连韩银诚达清洁能源有限公司</w:t>
      </w:r>
    </w:p>
    <w:p>
      <w:pPr>
        <w:spacing w:line="340" w:lineRule="auto" w:before="3"/>
        <w:ind w:left="115" w:right="12545" w:firstLine="0"/>
        <w:jc w:val="left"/>
        <w:rPr>
          <w:rFonts w:ascii="宋体" w:hAnsi="宋体" w:cs="宋体" w:eastAsia="宋体" w:hint="default"/>
          <w:sz w:val="18"/>
          <w:szCs w:val="18"/>
        </w:rPr>
      </w:pPr>
      <w:r>
        <w:rPr>
          <w:rFonts w:ascii="宋体" w:hAnsi="宋体" w:cs="宋体" w:eastAsia="宋体" w:hint="default"/>
          <w:sz w:val="18"/>
          <w:szCs w:val="18"/>
        </w:rPr>
        <w:t>大连保税区北良油品贸易有限公司 二、权益法核算的长期股权投资</w:t>
      </w:r>
    </w:p>
    <w:p>
      <w:pPr>
        <w:spacing w:before="160"/>
        <w:ind w:left="115" w:right="12725" w:firstLine="0"/>
        <w:jc w:val="left"/>
        <w:rPr>
          <w:rFonts w:ascii="宋体" w:hAnsi="宋体" w:cs="宋体" w:eastAsia="宋体" w:hint="default"/>
          <w:sz w:val="18"/>
          <w:szCs w:val="18"/>
        </w:rPr>
      </w:pPr>
      <w:r>
        <w:rPr>
          <w:rFonts w:ascii="宋体" w:hAnsi="宋体" w:cs="宋体" w:eastAsia="宋体" w:hint="default"/>
          <w:sz w:val="18"/>
          <w:szCs w:val="18"/>
        </w:rPr>
        <w:t>大连集海物流有限公司</w:t>
      </w:r>
    </w:p>
    <w:p>
      <w:pPr>
        <w:spacing w:line="304" w:lineRule="auto" w:before="134"/>
        <w:ind w:left="115" w:right="12725" w:firstLine="0"/>
        <w:jc w:val="left"/>
        <w:rPr>
          <w:rFonts w:ascii="宋体" w:hAnsi="宋体" w:cs="宋体" w:eastAsia="宋体" w:hint="default"/>
          <w:sz w:val="18"/>
          <w:szCs w:val="18"/>
        </w:rPr>
      </w:pPr>
      <w:r>
        <w:rPr>
          <w:rFonts w:ascii="宋体" w:hAnsi="宋体" w:cs="宋体" w:eastAsia="宋体" w:hint="default"/>
          <w:sz w:val="18"/>
          <w:szCs w:val="18"/>
        </w:rPr>
        <w:t>大连集装箱码头有限公司 辽宁电子口岸有限公司</w:t>
      </w:r>
    </w:p>
    <w:p>
      <w:pPr>
        <w:spacing w:line="376" w:lineRule="auto" w:before="85"/>
        <w:ind w:left="115" w:right="12545" w:firstLine="0"/>
        <w:jc w:val="left"/>
        <w:rPr>
          <w:rFonts w:ascii="宋体" w:hAnsi="宋体" w:cs="宋体" w:eastAsia="宋体" w:hint="default"/>
          <w:sz w:val="18"/>
          <w:szCs w:val="18"/>
        </w:rPr>
      </w:pPr>
      <w:r>
        <w:rPr>
          <w:rFonts w:ascii="宋体" w:hAnsi="宋体" w:cs="宋体" w:eastAsia="宋体" w:hint="default"/>
          <w:sz w:val="18"/>
          <w:szCs w:val="18"/>
        </w:rPr>
        <w:t>大连中铁联合国际集装箱有限公司 中石油大连液化天然气有限公司 晶伟有限公司</w:t>
      </w:r>
    </w:p>
    <w:p>
      <w:pPr>
        <w:spacing w:line="307" w:lineRule="auto" w:before="98"/>
        <w:ind w:left="115" w:right="12725" w:firstLine="0"/>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 大连万捷国际物流有限公司</w:t>
      </w:r>
    </w:p>
    <w:p>
      <w:pPr>
        <w:spacing w:before="82"/>
        <w:ind w:left="115" w:right="12725" w:firstLine="0"/>
        <w:jc w:val="left"/>
        <w:rPr>
          <w:rFonts w:ascii="宋体" w:hAnsi="宋体" w:cs="宋体" w:eastAsia="宋体" w:hint="default"/>
          <w:sz w:val="18"/>
          <w:szCs w:val="18"/>
        </w:rPr>
      </w:pPr>
      <w:r>
        <w:rPr>
          <w:rFonts w:ascii="宋体" w:hAnsi="宋体" w:cs="宋体" w:eastAsia="宋体" w:hint="default"/>
          <w:sz w:val="18"/>
          <w:szCs w:val="18"/>
        </w:rPr>
        <w:t>中外运东车海运有限公司</w:t>
      </w:r>
    </w:p>
    <w:p>
      <w:pPr>
        <w:spacing w:line="240" w:lineRule="auto" w:before="6"/>
        <w:rPr>
          <w:rFonts w:ascii="宋体" w:hAnsi="宋体" w:cs="宋体" w:eastAsia="宋体" w:hint="default"/>
          <w:sz w:val="15"/>
          <w:szCs w:val="15"/>
        </w:rPr>
      </w:pPr>
    </w:p>
    <w:p>
      <w:pPr>
        <w:spacing w:line="376" w:lineRule="auto" w:before="0"/>
        <w:ind w:left="115" w:right="12725" w:firstLine="36"/>
        <w:jc w:val="left"/>
        <w:rPr>
          <w:rFonts w:ascii="宋体" w:hAnsi="宋体" w:cs="宋体" w:eastAsia="宋体" w:hint="default"/>
          <w:sz w:val="18"/>
          <w:szCs w:val="18"/>
        </w:rPr>
      </w:pPr>
      <w:r>
        <w:rPr>
          <w:rFonts w:ascii="宋体" w:hAnsi="宋体" w:cs="宋体" w:eastAsia="宋体" w:hint="default"/>
          <w:sz w:val="18"/>
          <w:szCs w:val="18"/>
        </w:rPr>
        <w:t>海港联航运有限公司 大连长兴岛港口有限公司 大连万鹏港口工程检测有限公司 大连港通利船务代理有限公司</w:t>
      </w:r>
    </w:p>
    <w:p>
      <w:pPr>
        <w:spacing w:line="304" w:lineRule="auto" w:before="31"/>
        <w:ind w:left="115" w:right="12725" w:firstLine="0"/>
        <w:jc w:val="left"/>
        <w:rPr>
          <w:rFonts w:ascii="宋体" w:hAnsi="宋体" w:cs="宋体" w:eastAsia="宋体" w:hint="default"/>
          <w:sz w:val="18"/>
          <w:szCs w:val="18"/>
        </w:rPr>
      </w:pPr>
      <w:r>
        <w:rPr>
          <w:rFonts w:ascii="宋体" w:hAnsi="宋体" w:cs="宋体" w:eastAsia="宋体" w:hint="default"/>
          <w:sz w:val="18"/>
          <w:szCs w:val="18"/>
        </w:rPr>
        <w:t>大连港湾东车物流有限公司 大连汽车码头有限公司</w:t>
      </w:r>
    </w:p>
    <w:p>
      <w:pPr>
        <w:spacing w:before="154"/>
        <w:ind w:left="115" w:right="12545" w:firstLine="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p>
      <w:pPr>
        <w:spacing w:after="0"/>
        <w:jc w:val="left"/>
        <w:rPr>
          <w:rFonts w:ascii="宋体" w:hAnsi="宋体" w:cs="宋体" w:eastAsia="宋体" w:hint="default"/>
          <w:sz w:val="18"/>
          <w:szCs w:val="18"/>
        </w:rPr>
        <w:sectPr>
          <w:pgSz w:w="16840" w:h="11910" w:orient="landscape"/>
          <w:pgMar w:header="989" w:footer="970" w:top="1200" w:bottom="1160" w:left="740" w:right="7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3990"/>
        <w:gridCol w:w="3099"/>
        <w:gridCol w:w="2172"/>
        <w:gridCol w:w="3204"/>
        <w:gridCol w:w="2731"/>
      </w:tblGrid>
      <w:tr>
        <w:trPr>
          <w:trHeight w:val="790"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36" w:right="0"/>
              <w:jc w:val="center"/>
              <w:rPr>
                <w:rFonts w:ascii="Times New Roman" w:hAnsi="Times New Roman" w:cs="Times New Roman" w:eastAsia="Times New Roman" w:hint="default"/>
                <w:sz w:val="18"/>
                <w:szCs w:val="18"/>
              </w:rPr>
            </w:pPr>
            <w:r>
              <w:rPr>
                <w:rFonts w:ascii="Times New Roman"/>
                <w:sz w:val="18"/>
              </w:rPr>
              <w:t>560,000,000.00</w:t>
            </w:r>
          </w:p>
          <w:p>
            <w:pPr>
              <w:pStyle w:val="TableParagraph"/>
              <w:spacing w:line="240" w:lineRule="auto" w:before="161"/>
              <w:ind w:left="713" w:right="0"/>
              <w:jc w:val="center"/>
              <w:rPr>
                <w:rFonts w:ascii="Times New Roman" w:hAnsi="Times New Roman" w:cs="Times New Roman" w:eastAsia="Times New Roman" w:hint="default"/>
                <w:sz w:val="18"/>
                <w:szCs w:val="18"/>
              </w:rPr>
            </w:pPr>
            <w:r>
              <w:rPr>
                <w:rFonts w:ascii="Times New Roman"/>
                <w:sz w:val="18"/>
              </w:rPr>
              <w:t>2,579,249.31</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718"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61"/>
              <w:ind w:left="718" w:right="0"/>
              <w:jc w:val="left"/>
              <w:rPr>
                <w:rFonts w:ascii="Times New Roman" w:hAnsi="Times New Roman" w:cs="Times New Roman" w:eastAsia="Times New Roman" w:hint="default"/>
                <w:sz w:val="18"/>
                <w:szCs w:val="18"/>
              </w:rPr>
            </w:pPr>
            <w:r>
              <w:rPr>
                <w:rFonts w:ascii="Times New Roman"/>
                <w:sz w:val="18"/>
              </w:rPr>
              <w:t>50.00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46"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61"/>
              <w:ind w:left="1046" w:right="0"/>
              <w:jc w:val="left"/>
              <w:rPr>
                <w:rFonts w:ascii="Times New Roman" w:hAnsi="Times New Roman" w:cs="Times New Roman" w:eastAsia="Times New Roman" w:hint="default"/>
                <w:sz w:val="18"/>
                <w:szCs w:val="18"/>
              </w:rPr>
            </w:pPr>
            <w:r>
              <w:rPr>
                <w:rFonts w:ascii="Times New Roman"/>
                <w:sz w:val="18"/>
              </w:rPr>
              <w:t>50.00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61"/>
              <w:ind w:right="33"/>
              <w:jc w:val="right"/>
              <w:rPr>
                <w:rFonts w:ascii="Times New Roman" w:hAnsi="Times New Roman" w:cs="Times New Roman" w:eastAsia="Times New Roman" w:hint="default"/>
                <w:sz w:val="18"/>
                <w:szCs w:val="18"/>
              </w:rPr>
            </w:pPr>
            <w:r>
              <w:rPr>
                <w:rFonts w:ascii="Times New Roman"/>
                <w:spacing w:val="-1"/>
                <w:sz w:val="18"/>
              </w:rPr>
              <w:t>1,630,000.00</w:t>
            </w:r>
          </w:p>
        </w:tc>
      </w:tr>
      <w:tr>
        <w:trPr>
          <w:trHeight w:val="338"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大连普集置业发展有限公司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16"/>
              <w:jc w:val="right"/>
              <w:rPr>
                <w:rFonts w:ascii="Times New Roman" w:hAnsi="Times New Roman" w:cs="Times New Roman" w:eastAsia="Times New Roman" w:hint="default"/>
                <w:sz w:val="18"/>
                <w:szCs w:val="18"/>
              </w:rPr>
            </w:pPr>
            <w:r>
              <w:rPr>
                <w:rFonts w:ascii="Times New Roman"/>
                <w:spacing w:val="-1"/>
                <w:sz w:val="18"/>
              </w:rPr>
              <w:t>239,636,434.98</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18" w:right="0"/>
              <w:jc w:val="left"/>
              <w:rPr>
                <w:rFonts w:ascii="Times New Roman" w:hAnsi="Times New Roman" w:cs="Times New Roman" w:eastAsia="Times New Roman" w:hint="default"/>
                <w:sz w:val="18"/>
                <w:szCs w:val="18"/>
              </w:rPr>
            </w:pPr>
            <w:r>
              <w:rPr>
                <w:rFonts w:ascii="Times New Roman"/>
                <w:sz w:val="18"/>
              </w:rPr>
              <w:t>40.00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46" w:right="0"/>
              <w:jc w:val="left"/>
              <w:rPr>
                <w:rFonts w:ascii="Times New Roman" w:hAnsi="Times New Roman" w:cs="Times New Roman" w:eastAsia="Times New Roman" w:hint="default"/>
                <w:sz w:val="18"/>
                <w:szCs w:val="18"/>
              </w:rPr>
            </w:pPr>
            <w:r>
              <w:rPr>
                <w:rFonts w:ascii="Times New Roman"/>
                <w:sz w:val="18"/>
              </w:rPr>
              <w:t>40.00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沈阳普集物流发展有限公司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7"/>
              <w:jc w:val="right"/>
              <w:rPr>
                <w:rFonts w:ascii="Times New Roman" w:hAnsi="Times New Roman" w:cs="Times New Roman" w:eastAsia="Times New Roman" w:hint="default"/>
                <w:sz w:val="18"/>
                <w:szCs w:val="18"/>
              </w:rPr>
            </w:pPr>
            <w:r>
              <w:rPr>
                <w:rFonts w:ascii="Times New Roman"/>
                <w:spacing w:val="-1"/>
                <w:sz w:val="18"/>
              </w:rPr>
              <w:t>48,876,656.89</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18" w:right="0"/>
              <w:jc w:val="left"/>
              <w:rPr>
                <w:rFonts w:ascii="Times New Roman" w:hAnsi="Times New Roman" w:cs="Times New Roman" w:eastAsia="Times New Roman" w:hint="default"/>
                <w:sz w:val="18"/>
                <w:szCs w:val="18"/>
              </w:rPr>
            </w:pPr>
            <w:r>
              <w:rPr>
                <w:rFonts w:ascii="Times New Roman"/>
                <w:sz w:val="18"/>
              </w:rPr>
              <w:t>40.00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6" w:right="0"/>
              <w:jc w:val="left"/>
              <w:rPr>
                <w:rFonts w:ascii="Times New Roman" w:hAnsi="Times New Roman" w:cs="Times New Roman" w:eastAsia="Times New Roman" w:hint="default"/>
                <w:sz w:val="18"/>
                <w:szCs w:val="18"/>
              </w:rPr>
            </w:pPr>
            <w:r>
              <w:rPr>
                <w:rFonts w:ascii="Times New Roman"/>
                <w:sz w:val="18"/>
              </w:rPr>
              <w:t>40.00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太仓兴港拖轮有限公司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z w:val="18"/>
              </w:rPr>
              <w:t>900,000.00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19" w:right="0"/>
              <w:jc w:val="left"/>
              <w:rPr>
                <w:rFonts w:ascii="Times New Roman" w:hAnsi="Times New Roman" w:cs="Times New Roman" w:eastAsia="Times New Roman" w:hint="default"/>
                <w:sz w:val="18"/>
                <w:szCs w:val="18"/>
              </w:rPr>
            </w:pPr>
            <w:r>
              <w:rPr>
                <w:rFonts w:ascii="Times New Roman"/>
                <w:sz w:val="18"/>
              </w:rPr>
              <w:t>30.00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46" w:right="0"/>
              <w:jc w:val="left"/>
              <w:rPr>
                <w:rFonts w:ascii="Times New Roman" w:hAnsi="Times New Roman" w:cs="Times New Roman" w:eastAsia="Times New Roman" w:hint="default"/>
                <w:sz w:val="18"/>
                <w:szCs w:val="18"/>
              </w:rPr>
            </w:pPr>
            <w:r>
              <w:rPr>
                <w:rFonts w:ascii="Times New Roman"/>
                <w:sz w:val="18"/>
              </w:rPr>
              <w:t>30.00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675,000.00</w:t>
            </w:r>
          </w:p>
        </w:tc>
      </w:tr>
      <w:tr>
        <w:trPr>
          <w:trHeight w:val="382"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大连北方油品储运有限公司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7"/>
              <w:jc w:val="right"/>
              <w:rPr>
                <w:rFonts w:ascii="Times New Roman" w:hAnsi="Times New Roman" w:cs="Times New Roman" w:eastAsia="Times New Roman" w:hint="default"/>
                <w:sz w:val="18"/>
                <w:szCs w:val="18"/>
              </w:rPr>
            </w:pPr>
            <w:r>
              <w:rPr>
                <w:rFonts w:ascii="Times New Roman"/>
                <w:spacing w:val="-1"/>
                <w:sz w:val="18"/>
              </w:rPr>
              <w:t>29,600,000.00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18" w:right="0"/>
              <w:jc w:val="left"/>
              <w:rPr>
                <w:rFonts w:ascii="Times New Roman" w:hAnsi="Times New Roman" w:cs="Times New Roman" w:eastAsia="Times New Roman" w:hint="default"/>
                <w:sz w:val="18"/>
                <w:szCs w:val="18"/>
              </w:rPr>
            </w:pPr>
            <w:r>
              <w:rPr>
                <w:rFonts w:ascii="Times New Roman"/>
                <w:sz w:val="18"/>
              </w:rPr>
              <w:t>20.00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6" w:right="0"/>
              <w:jc w:val="left"/>
              <w:rPr>
                <w:rFonts w:ascii="Times New Roman" w:hAnsi="Times New Roman" w:cs="Times New Roman" w:eastAsia="Times New Roman" w:hint="default"/>
                <w:sz w:val="18"/>
                <w:szCs w:val="18"/>
              </w:rPr>
            </w:pPr>
            <w:r>
              <w:rPr>
                <w:rFonts w:ascii="Times New Roman"/>
                <w:sz w:val="18"/>
              </w:rPr>
              <w:t>20.00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7"/>
              <w:jc w:val="right"/>
              <w:rPr>
                <w:rFonts w:ascii="Times New Roman" w:hAnsi="Times New Roman" w:cs="Times New Roman" w:eastAsia="Times New Roman" w:hint="default"/>
                <w:sz w:val="18"/>
                <w:szCs w:val="18"/>
              </w:rPr>
            </w:pPr>
            <w:r>
              <w:rPr>
                <w:rFonts w:ascii="Times New Roman"/>
                <w:spacing w:val="-1"/>
                <w:sz w:val="18"/>
              </w:rPr>
              <w:t>18,000,000.00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18" w:right="0"/>
              <w:jc w:val="left"/>
              <w:rPr>
                <w:rFonts w:ascii="Times New Roman" w:hAnsi="Times New Roman" w:cs="Times New Roman" w:eastAsia="Times New Roman" w:hint="default"/>
                <w:sz w:val="18"/>
                <w:szCs w:val="18"/>
              </w:rPr>
            </w:pPr>
            <w:r>
              <w:rPr>
                <w:rFonts w:ascii="Times New Roman"/>
                <w:sz w:val="18"/>
              </w:rPr>
              <w:t>50.00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46" w:right="0"/>
              <w:jc w:val="left"/>
              <w:rPr>
                <w:rFonts w:ascii="Times New Roman" w:hAnsi="Times New Roman" w:cs="Times New Roman" w:eastAsia="Times New Roman" w:hint="default"/>
                <w:sz w:val="18"/>
                <w:szCs w:val="18"/>
              </w:rPr>
            </w:pPr>
            <w:r>
              <w:rPr>
                <w:rFonts w:ascii="Times New Roman"/>
                <w:sz w:val="18"/>
              </w:rPr>
              <w:t>50.00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大连中联理货有限公司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8"/>
              <w:jc w:val="right"/>
              <w:rPr>
                <w:rFonts w:ascii="Times New Roman" w:hAnsi="Times New Roman" w:cs="Times New Roman" w:eastAsia="Times New Roman" w:hint="default"/>
                <w:sz w:val="18"/>
                <w:szCs w:val="18"/>
              </w:rPr>
            </w:pPr>
            <w:r>
              <w:rPr>
                <w:rFonts w:ascii="Times New Roman"/>
                <w:spacing w:val="-1"/>
                <w:sz w:val="18"/>
              </w:rPr>
              <w:t>5,103,200.33</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18" w:right="0"/>
              <w:jc w:val="left"/>
              <w:rPr>
                <w:rFonts w:ascii="Times New Roman" w:hAnsi="Times New Roman" w:cs="Times New Roman" w:eastAsia="Times New Roman" w:hint="default"/>
                <w:sz w:val="18"/>
                <w:szCs w:val="18"/>
              </w:rPr>
            </w:pPr>
            <w:r>
              <w:rPr>
                <w:rFonts w:ascii="Times New Roman"/>
                <w:sz w:val="18"/>
              </w:rPr>
              <w:t>50.00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6" w:right="0"/>
              <w:jc w:val="left"/>
              <w:rPr>
                <w:rFonts w:ascii="Times New Roman" w:hAnsi="Times New Roman" w:cs="Times New Roman" w:eastAsia="Times New Roman" w:hint="default"/>
                <w:sz w:val="18"/>
                <w:szCs w:val="18"/>
              </w:rPr>
            </w:pPr>
            <w:r>
              <w:rPr>
                <w:rFonts w:ascii="Times New Roman"/>
                <w:sz w:val="18"/>
              </w:rPr>
              <w:t>50.00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1,614,025.80</w:t>
            </w:r>
          </w:p>
        </w:tc>
      </w:tr>
      <w:tr>
        <w:trPr>
          <w:trHeight w:val="382"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pacing w:val="-1"/>
                <w:sz w:val="18"/>
              </w:rPr>
              <w:t>16,301,068.34</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18" w:right="0"/>
              <w:jc w:val="left"/>
              <w:rPr>
                <w:rFonts w:ascii="Times New Roman" w:hAnsi="Times New Roman" w:cs="Times New Roman" w:eastAsia="Times New Roman" w:hint="default"/>
                <w:sz w:val="18"/>
                <w:szCs w:val="18"/>
              </w:rPr>
            </w:pPr>
            <w:r>
              <w:rPr>
                <w:rFonts w:ascii="Times New Roman"/>
                <w:sz w:val="18"/>
              </w:rPr>
              <w:t>49.00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46" w:right="0"/>
              <w:jc w:val="left"/>
              <w:rPr>
                <w:rFonts w:ascii="Times New Roman" w:hAnsi="Times New Roman" w:cs="Times New Roman" w:eastAsia="Times New Roman" w:hint="default"/>
                <w:sz w:val="18"/>
                <w:szCs w:val="18"/>
              </w:rPr>
            </w:pPr>
            <w:r>
              <w:rPr>
                <w:rFonts w:ascii="Times New Roman"/>
                <w:sz w:val="18"/>
              </w:rPr>
              <w:t>49.00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8"/>
              <w:jc w:val="right"/>
              <w:rPr>
                <w:rFonts w:ascii="Times New Roman" w:hAnsi="Times New Roman" w:cs="Times New Roman" w:eastAsia="Times New Roman" w:hint="default"/>
                <w:sz w:val="18"/>
                <w:szCs w:val="18"/>
              </w:rPr>
            </w:pPr>
            <w:r>
              <w:rPr>
                <w:rFonts w:ascii="Times New Roman"/>
                <w:spacing w:val="-1"/>
                <w:sz w:val="18"/>
              </w:rPr>
              <w:t>8,000,000.00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18" w:right="0"/>
              <w:jc w:val="left"/>
              <w:rPr>
                <w:rFonts w:ascii="Times New Roman" w:hAnsi="Times New Roman" w:cs="Times New Roman" w:eastAsia="Times New Roman" w:hint="default"/>
                <w:sz w:val="18"/>
                <w:szCs w:val="18"/>
              </w:rPr>
            </w:pPr>
            <w:r>
              <w:rPr>
                <w:rFonts w:ascii="Times New Roman"/>
                <w:sz w:val="18"/>
              </w:rPr>
              <w:t>50.00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46" w:right="0"/>
              <w:jc w:val="left"/>
              <w:rPr>
                <w:rFonts w:ascii="Times New Roman" w:hAnsi="Times New Roman" w:cs="Times New Roman" w:eastAsia="Times New Roman" w:hint="default"/>
                <w:sz w:val="18"/>
                <w:szCs w:val="18"/>
              </w:rPr>
            </w:pPr>
            <w:r>
              <w:rPr>
                <w:rFonts w:ascii="Times New Roman"/>
                <w:sz w:val="18"/>
              </w:rPr>
              <w:t>50.00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8"/>
              <w:jc w:val="right"/>
              <w:rPr>
                <w:rFonts w:ascii="Times New Roman" w:hAnsi="Times New Roman" w:cs="Times New Roman" w:eastAsia="Times New Roman" w:hint="default"/>
                <w:sz w:val="18"/>
                <w:szCs w:val="18"/>
              </w:rPr>
            </w:pPr>
            <w:r>
              <w:rPr>
                <w:rFonts w:ascii="Times New Roman"/>
                <w:spacing w:val="-1"/>
                <w:sz w:val="18"/>
              </w:rPr>
              <w:t>2,298,464.21</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18" w:right="0"/>
              <w:jc w:val="left"/>
              <w:rPr>
                <w:rFonts w:ascii="Times New Roman" w:hAnsi="Times New Roman" w:cs="Times New Roman" w:eastAsia="Times New Roman" w:hint="default"/>
                <w:sz w:val="18"/>
                <w:szCs w:val="18"/>
              </w:rPr>
            </w:pPr>
            <w:r>
              <w:rPr>
                <w:rFonts w:ascii="Times New Roman"/>
                <w:sz w:val="18"/>
              </w:rPr>
              <w:t>22.00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46" w:right="0"/>
              <w:jc w:val="left"/>
              <w:rPr>
                <w:rFonts w:ascii="Times New Roman" w:hAnsi="Times New Roman" w:cs="Times New Roman" w:eastAsia="Times New Roman" w:hint="default"/>
                <w:sz w:val="18"/>
                <w:szCs w:val="18"/>
              </w:rPr>
            </w:pPr>
            <w:r>
              <w:rPr>
                <w:rFonts w:ascii="Times New Roman"/>
                <w:sz w:val="18"/>
              </w:rPr>
              <w:t>22.00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6"/>
              <w:jc w:val="right"/>
              <w:rPr>
                <w:rFonts w:ascii="Times New Roman" w:hAnsi="Times New Roman" w:cs="Times New Roman" w:eastAsia="Times New Roman" w:hint="default"/>
                <w:sz w:val="18"/>
                <w:szCs w:val="18"/>
              </w:rPr>
            </w:pPr>
            <w:r>
              <w:rPr>
                <w:rFonts w:ascii="Times New Roman"/>
                <w:spacing w:val="-1"/>
                <w:sz w:val="18"/>
              </w:rPr>
              <w:t>255,500,000.00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18" w:right="0"/>
              <w:jc w:val="left"/>
              <w:rPr>
                <w:rFonts w:ascii="Times New Roman" w:hAnsi="Times New Roman" w:cs="Times New Roman" w:eastAsia="Times New Roman" w:hint="default"/>
                <w:sz w:val="18"/>
                <w:szCs w:val="18"/>
              </w:rPr>
            </w:pPr>
            <w:r>
              <w:rPr>
                <w:rFonts w:ascii="Times New Roman"/>
                <w:sz w:val="18"/>
              </w:rPr>
              <w:t>35.00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6" w:right="0"/>
              <w:jc w:val="left"/>
              <w:rPr>
                <w:rFonts w:ascii="Times New Roman" w:hAnsi="Times New Roman" w:cs="Times New Roman" w:eastAsia="Times New Roman" w:hint="default"/>
                <w:sz w:val="18"/>
                <w:szCs w:val="18"/>
              </w:rPr>
            </w:pPr>
            <w:r>
              <w:rPr>
                <w:rFonts w:ascii="Times New Roman"/>
                <w:sz w:val="18"/>
              </w:rPr>
              <w:t>35.00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8,612,437.46</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pacing w:val="-1"/>
                <w:sz w:val="18"/>
              </w:rPr>
              <w:t>21,000,000.00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18" w:right="0"/>
              <w:jc w:val="left"/>
              <w:rPr>
                <w:rFonts w:ascii="Times New Roman" w:hAnsi="Times New Roman" w:cs="Times New Roman" w:eastAsia="Times New Roman" w:hint="default"/>
                <w:sz w:val="18"/>
                <w:szCs w:val="18"/>
              </w:rPr>
            </w:pPr>
            <w:r>
              <w:rPr>
                <w:rFonts w:ascii="Times New Roman"/>
                <w:sz w:val="18"/>
              </w:rPr>
              <w:t>30.00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46" w:right="0"/>
              <w:jc w:val="left"/>
              <w:rPr>
                <w:rFonts w:ascii="Times New Roman" w:hAnsi="Times New Roman" w:cs="Times New Roman" w:eastAsia="Times New Roman" w:hint="default"/>
                <w:sz w:val="18"/>
                <w:szCs w:val="18"/>
              </w:rPr>
            </w:pPr>
            <w:r>
              <w:rPr>
                <w:rFonts w:ascii="Times New Roman"/>
                <w:sz w:val="18"/>
              </w:rPr>
              <w:t>30.00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7"/>
              <w:jc w:val="right"/>
              <w:rPr>
                <w:rFonts w:ascii="Times New Roman" w:hAnsi="Times New Roman" w:cs="Times New Roman" w:eastAsia="Times New Roman" w:hint="default"/>
                <w:sz w:val="18"/>
                <w:szCs w:val="18"/>
              </w:rPr>
            </w:pPr>
            <w:r>
              <w:rPr>
                <w:rFonts w:ascii="Times New Roman"/>
                <w:spacing w:val="-1"/>
                <w:sz w:val="18"/>
              </w:rPr>
              <w:t>30,746,648.30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18" w:right="0"/>
              <w:jc w:val="left"/>
              <w:rPr>
                <w:rFonts w:ascii="Times New Roman" w:hAnsi="Times New Roman" w:cs="Times New Roman" w:eastAsia="Times New Roman" w:hint="default"/>
                <w:sz w:val="18"/>
                <w:szCs w:val="18"/>
              </w:rPr>
            </w:pPr>
            <w:r>
              <w:rPr>
                <w:rFonts w:ascii="Times New Roman"/>
                <w:sz w:val="18"/>
              </w:rPr>
              <w:t>32.21</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6" w:right="0"/>
              <w:jc w:val="left"/>
              <w:rPr>
                <w:rFonts w:ascii="Times New Roman" w:hAnsi="Times New Roman" w:cs="Times New Roman" w:eastAsia="Times New Roman" w:hint="default"/>
                <w:sz w:val="18"/>
                <w:szCs w:val="18"/>
              </w:rPr>
            </w:pPr>
            <w:r>
              <w:rPr>
                <w:rFonts w:ascii="Times New Roman"/>
                <w:sz w:val="18"/>
              </w:rPr>
              <w:t>32.21</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757,470.18</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大连顺达综合物流有限公司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7"/>
              <w:jc w:val="right"/>
              <w:rPr>
                <w:rFonts w:ascii="Times New Roman" w:hAnsi="Times New Roman" w:cs="Times New Roman" w:eastAsia="Times New Roman" w:hint="default"/>
                <w:sz w:val="18"/>
                <w:szCs w:val="18"/>
              </w:rPr>
            </w:pPr>
            <w:r>
              <w:rPr>
                <w:rFonts w:ascii="Times New Roman"/>
                <w:spacing w:val="-1"/>
                <w:sz w:val="18"/>
              </w:rPr>
              <w:t>21,718,000.00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18" w:right="0"/>
              <w:jc w:val="left"/>
              <w:rPr>
                <w:rFonts w:ascii="Times New Roman" w:hAnsi="Times New Roman" w:cs="Times New Roman" w:eastAsia="Times New Roman" w:hint="default"/>
                <w:sz w:val="18"/>
                <w:szCs w:val="18"/>
              </w:rPr>
            </w:pPr>
            <w:r>
              <w:rPr>
                <w:rFonts w:ascii="Times New Roman"/>
                <w:sz w:val="18"/>
              </w:rPr>
              <w:t>50.00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46" w:right="0"/>
              <w:jc w:val="left"/>
              <w:rPr>
                <w:rFonts w:ascii="Times New Roman" w:hAnsi="Times New Roman" w:cs="Times New Roman" w:eastAsia="Times New Roman" w:hint="default"/>
                <w:sz w:val="18"/>
                <w:szCs w:val="18"/>
              </w:rPr>
            </w:pPr>
            <w:r>
              <w:rPr>
                <w:rFonts w:ascii="Times New Roman"/>
                <w:sz w:val="18"/>
              </w:rPr>
              <w:t>50.00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大连中石油国际储运有限公司</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7"/>
              <w:jc w:val="right"/>
              <w:rPr>
                <w:rFonts w:ascii="Times New Roman" w:hAnsi="Times New Roman" w:cs="Times New Roman" w:eastAsia="Times New Roman" w:hint="default"/>
                <w:sz w:val="18"/>
                <w:szCs w:val="18"/>
              </w:rPr>
            </w:pPr>
            <w:r>
              <w:rPr>
                <w:rFonts w:ascii="Times New Roman"/>
                <w:spacing w:val="-1"/>
                <w:sz w:val="18"/>
              </w:rPr>
              <w:t>20,288,520.00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18" w:right="0"/>
              <w:jc w:val="left"/>
              <w:rPr>
                <w:rFonts w:ascii="Times New Roman" w:hAnsi="Times New Roman" w:cs="Times New Roman" w:eastAsia="Times New Roman" w:hint="default"/>
                <w:sz w:val="18"/>
                <w:szCs w:val="18"/>
              </w:rPr>
            </w:pPr>
            <w:r>
              <w:rPr>
                <w:rFonts w:ascii="Times New Roman"/>
                <w:sz w:val="18"/>
              </w:rPr>
              <w:t>20.00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46" w:right="0"/>
              <w:jc w:val="left"/>
              <w:rPr>
                <w:rFonts w:ascii="Times New Roman" w:hAnsi="Times New Roman" w:cs="Times New Roman" w:eastAsia="Times New Roman" w:hint="default"/>
                <w:sz w:val="18"/>
                <w:szCs w:val="18"/>
              </w:rPr>
            </w:pPr>
            <w:r>
              <w:rPr>
                <w:rFonts w:ascii="Times New Roman"/>
                <w:sz w:val="18"/>
              </w:rPr>
              <w:t>20.00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9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Times New Roman" w:hAnsi="Times New Roman" w:cs="Times New Roman" w:eastAsia="Times New Roman" w:hint="default"/>
                <w:sz w:val="18"/>
                <w:szCs w:val="18"/>
              </w:rPr>
            </w:pPr>
            <w:r>
              <w:rPr>
                <w:rFonts w:ascii="Times New Roman"/>
                <w:sz w:val="18"/>
              </w:rPr>
              <w:t>Odfjell</w:t>
            </w:r>
            <w:r>
              <w:rPr>
                <w:rFonts w:ascii="Times New Roman"/>
                <w:spacing w:val="-12"/>
                <w:sz w:val="18"/>
              </w:rPr>
              <w:t> </w:t>
            </w:r>
            <w:r>
              <w:rPr>
                <w:rFonts w:ascii="Times New Roman"/>
                <w:sz w:val="18"/>
              </w:rPr>
              <w:t>AP</w:t>
            </w:r>
            <w:r>
              <w:rPr>
                <w:rFonts w:ascii="Times New Roman"/>
                <w:spacing w:val="-12"/>
                <w:sz w:val="18"/>
              </w:rPr>
              <w:t> </w:t>
            </w:r>
            <w:r>
              <w:rPr>
                <w:rFonts w:ascii="Times New Roman"/>
                <w:sz w:val="18"/>
              </w:rPr>
              <w:t>Port</w:t>
            </w:r>
            <w:r>
              <w:rPr>
                <w:rFonts w:ascii="Times New Roman"/>
                <w:spacing w:val="-5"/>
                <w:sz w:val="18"/>
              </w:rPr>
              <w:t> </w:t>
            </w:r>
            <w:r>
              <w:rPr>
                <w:rFonts w:ascii="Times New Roman"/>
                <w:sz w:val="18"/>
              </w:rPr>
              <w:t>Holdings</w:t>
            </w:r>
            <w:r>
              <w:rPr>
                <w:rFonts w:ascii="Times New Roman"/>
                <w:spacing w:val="-3"/>
                <w:sz w:val="18"/>
              </w:rPr>
              <w:t> </w:t>
            </w:r>
            <w:r>
              <w:rPr>
                <w:rFonts w:ascii="Times New Roman"/>
                <w:sz w:val="18"/>
              </w:rPr>
              <w:t>Pte</w:t>
            </w:r>
            <w:r>
              <w:rPr>
                <w:rFonts w:ascii="Times New Roman"/>
                <w:spacing w:val="-5"/>
                <w:sz w:val="18"/>
              </w:rPr>
              <w:t> </w:t>
            </w:r>
            <w:r>
              <w:rPr>
                <w:rFonts w:ascii="Times New Roman"/>
                <w:sz w:val="18"/>
              </w:rPr>
              <w:t>Ltd</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6"/>
              <w:jc w:val="right"/>
              <w:rPr>
                <w:rFonts w:ascii="Times New Roman" w:hAnsi="Times New Roman" w:cs="Times New Roman" w:eastAsia="Times New Roman" w:hint="default"/>
                <w:sz w:val="18"/>
                <w:szCs w:val="18"/>
              </w:rPr>
            </w:pPr>
            <w:r>
              <w:rPr>
                <w:rFonts w:ascii="Times New Roman"/>
                <w:sz w:val="18"/>
              </w:rPr>
              <w:t>330,323.63</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19" w:right="0"/>
              <w:jc w:val="left"/>
              <w:rPr>
                <w:rFonts w:ascii="Times New Roman" w:hAnsi="Times New Roman" w:cs="Times New Roman" w:eastAsia="Times New Roman" w:hint="default"/>
                <w:sz w:val="18"/>
                <w:szCs w:val="18"/>
              </w:rPr>
            </w:pPr>
            <w:r>
              <w:rPr>
                <w:rFonts w:ascii="Times New Roman"/>
                <w:sz w:val="18"/>
              </w:rPr>
              <w:t>50.00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47" w:right="0"/>
              <w:jc w:val="left"/>
              <w:rPr>
                <w:rFonts w:ascii="Times New Roman" w:hAnsi="Times New Roman" w:cs="Times New Roman" w:eastAsia="Times New Roman" w:hint="default"/>
                <w:sz w:val="18"/>
                <w:szCs w:val="18"/>
              </w:rPr>
            </w:pPr>
            <w:r>
              <w:rPr>
                <w:rFonts w:ascii="Times New Roman"/>
                <w:sz w:val="18"/>
              </w:rPr>
              <w:t>50.00</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89" w:footer="970" w:top="1200" w:bottom="1160" w:left="720" w:right="720"/>
        </w:sect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574" w:right="94"/>
        <w:jc w:val="left"/>
      </w:pPr>
      <w:r>
        <w:rPr/>
        <w:t>（</w:t>
      </w:r>
      <w:r>
        <w:rPr>
          <w:rFonts w:ascii="Times New Roman" w:hAnsi="Times New Roman" w:cs="Times New Roman" w:eastAsia="Times New Roman" w:hint="default"/>
        </w:rPr>
        <w:t>2</w:t>
      </w:r>
      <w:r>
        <w:rPr/>
        <w:t>）本公司报告期内无向投资企业转移资金的能力受到限制的有关情况。</w:t>
      </w:r>
    </w:p>
    <w:p>
      <w:pPr>
        <w:pStyle w:val="BodyText"/>
        <w:spacing w:line="240" w:lineRule="auto" w:before="118"/>
        <w:ind w:left="574" w:right="94"/>
        <w:jc w:val="left"/>
      </w:pPr>
      <w:r>
        <w:rPr/>
        <w:t>（</w:t>
      </w:r>
      <w:r>
        <w:rPr>
          <w:rFonts w:ascii="Times New Roman" w:hAnsi="Times New Roman" w:cs="Times New Roman" w:eastAsia="Times New Roman" w:hint="default"/>
        </w:rPr>
        <w:t>3</w:t>
      </w:r>
      <w:r>
        <w:rPr/>
        <w:t>）长期股权投资的说明：</w:t>
      </w:r>
    </w:p>
    <w:p>
      <w:pPr>
        <w:pStyle w:val="BodyText"/>
        <w:spacing w:line="338" w:lineRule="auto" w:before="117"/>
        <w:ind w:left="154" w:right="94" w:firstLine="420"/>
        <w:jc w:val="left"/>
      </w:pPr>
      <w:r>
        <w:rPr/>
        <w:t>注</w:t>
      </w:r>
      <w:r>
        <w:rPr>
          <w:spacing w:val="-50"/>
        </w:rPr>
        <w:t> </w:t>
      </w:r>
      <w:r>
        <w:rPr>
          <w:rFonts w:ascii="Times New Roman" w:hAnsi="Times New Roman" w:cs="Times New Roman" w:eastAsia="Times New Roman" w:hint="default"/>
          <w:spacing w:val="-5"/>
        </w:rPr>
        <w:t>1</w:t>
      </w:r>
      <w:r>
        <w:rPr>
          <w:spacing w:val="-5"/>
        </w:rPr>
        <w:t>、大连集海物流有限公司（以下简称“集海物流”）为大连港股份下属子公司大连集装箱</w:t>
      </w:r>
      <w:r>
        <w:rPr/>
        <w:t> 码头物流有限公司和大连海关机关服务中心于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8"/>
        </w:rPr>
        <w:t> </w:t>
      </w:r>
      <w:r>
        <w:rPr/>
        <w:t>月共同设立，大连集装箱码头物流有限 公司持股比例为</w:t>
      </w:r>
      <w:r>
        <w:rPr>
          <w:spacing w:val="-63"/>
        </w:rPr>
        <w:t> </w:t>
      </w:r>
      <w:r>
        <w:rPr>
          <w:rFonts w:ascii="Times New Roman" w:hAnsi="Times New Roman" w:cs="Times New Roman" w:eastAsia="Times New Roman" w:hint="default"/>
        </w:rPr>
        <w:t>70%</w:t>
      </w:r>
      <w:r>
        <w:rPr/>
        <w:t>。根据集海物流的公司章程，其最高权力机关为董事会，董事会由</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名董事 组成，其中</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名由码头物流委派，另外</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名由大连海关机关服务中心委派，该公司的重大生产决 策需要由出席会议的</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spacing w:val="-3"/>
        </w:rPr>
        <w:t>以上董事同意后即可作出决定，因此双方股东对集海物流实施共同控制，</w:t>
      </w:r>
      <w:r>
        <w:rPr/>
        <w:t> 按照权益法核算该长期股权投资。</w:t>
      </w:r>
    </w:p>
    <w:p>
      <w:pPr>
        <w:pStyle w:val="BodyText"/>
        <w:spacing w:line="343" w:lineRule="auto" w:before="48"/>
        <w:ind w:left="153" w:right="213" w:firstLine="420"/>
        <w:jc w:val="both"/>
      </w:pPr>
      <w:r>
        <w:rPr/>
        <w:t>注</w:t>
      </w:r>
      <w:r>
        <w:rPr>
          <w:spacing w:val="-61"/>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月，经大连市对外经济贸易合作局批准，大连港股份下属子公司大连港集装 </w:t>
      </w:r>
      <w:r>
        <w:rPr>
          <w:spacing w:val="-1"/>
        </w:rPr>
        <w:t>箱股份有限公司（现已更名为大连港集装箱发展有限公司）与大连港集团有限公司达成协议，以</w:t>
      </w:r>
      <w:r>
        <w:rPr>
          <w:spacing w:val="-90"/>
        </w:rPr>
        <w:t> </w:t>
      </w:r>
      <w:r>
        <w:rPr>
          <w:spacing w:val="-90"/>
        </w:rPr>
      </w:r>
      <w:r>
        <w:rPr/>
        <w:t>人民币</w:t>
      </w:r>
      <w:r>
        <w:rPr>
          <w:spacing w:val="-44"/>
        </w:rPr>
        <w:t> </w:t>
      </w:r>
      <w:r>
        <w:rPr>
          <w:rFonts w:ascii="Times New Roman" w:hAnsi="Times New Roman" w:cs="Times New Roman" w:eastAsia="Times New Roman" w:hint="default"/>
        </w:rPr>
        <w:t>700,093,890.12</w:t>
      </w:r>
      <w:r>
        <w:rPr>
          <w:rFonts w:ascii="Times New Roman" w:hAnsi="Times New Roman" w:cs="Times New Roman" w:eastAsia="Times New Roman" w:hint="default"/>
          <w:spacing w:val="10"/>
        </w:rPr>
        <w:t> </w:t>
      </w:r>
      <w:r>
        <w:rPr/>
        <w:t>元，收购大连港集团有限公司持有的大连集装箱码头有限公司（以下简称 </w:t>
      </w:r>
      <w:r>
        <w:rPr>
          <w:spacing w:val="-5"/>
        </w:rPr>
        <w:t>“集装箱码头”）</w:t>
      </w:r>
      <w:r>
        <w:rPr>
          <w:rFonts w:ascii="Times New Roman" w:hAnsi="Times New Roman" w:cs="Times New Roman" w:eastAsia="Times New Roman" w:hint="default"/>
          <w:spacing w:val="-5"/>
        </w:rPr>
        <w:t>51%</w:t>
      </w:r>
      <w:r>
        <w:rPr>
          <w:spacing w:val="-5"/>
        </w:rPr>
        <w:t>股权。根据集装箱码头公司章程规定，双方股东对公司实施共同控制，因此</w:t>
      </w:r>
      <w:r>
        <w:rPr>
          <w:spacing w:val="-89"/>
        </w:rPr>
        <w:t> </w:t>
      </w:r>
      <w:r>
        <w:rPr>
          <w:spacing w:val="-89"/>
        </w:rPr>
      </w:r>
      <w:r>
        <w:rPr/>
        <w:t>大连港集装箱发展有限公司将其作为合营公司，按权益法核算该长期股权投资。</w:t>
      </w:r>
    </w:p>
    <w:p>
      <w:pPr>
        <w:pStyle w:val="BodyText"/>
        <w:spacing w:line="348" w:lineRule="auto" w:before="44"/>
        <w:ind w:left="153" w:right="213" w:firstLine="420"/>
        <w:jc w:val="both"/>
      </w:pPr>
      <w:r>
        <w:rPr/>
        <w:t>注</w:t>
      </w:r>
      <w:r>
        <w:rPr>
          <w:spacing w:val="-45"/>
        </w:rPr>
        <w:t> </w:t>
      </w:r>
      <w:r>
        <w:rPr>
          <w:rFonts w:ascii="Times New Roman" w:hAnsi="Times New Roman" w:cs="Times New Roman" w:eastAsia="Times New Roman" w:hint="default"/>
          <w:spacing w:val="-5"/>
        </w:rPr>
        <w:t>3</w:t>
      </w:r>
      <w:r>
        <w:rPr>
          <w:spacing w:val="-5"/>
        </w:rPr>
        <w:t>、辽宁电子口岸有限公司（以下简称“电子口岸”）为大连港股份下属子公司大连口岸物</w:t>
      </w:r>
      <w:r>
        <w:rPr/>
        <w:t> </w:t>
      </w:r>
      <w:r>
        <w:rPr>
          <w:spacing w:val="-1"/>
        </w:rPr>
        <w:t>流网有限公司与大连海关机关服务中心、大连德海船舶服务有限公司、电子口岸数据中心大连分</w:t>
      </w:r>
      <w:r>
        <w:rPr>
          <w:spacing w:val="-91"/>
        </w:rPr>
        <w:t> </w:t>
      </w:r>
      <w:r>
        <w:rPr>
          <w:spacing w:val="-91"/>
        </w:rPr>
      </w:r>
      <w:r>
        <w:rPr/>
        <w:t>公司和沈阳分公司于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月共同设立，其中大连口岸物流网有限公司持股比例为</w:t>
      </w:r>
      <w:r>
        <w:rPr>
          <w:spacing w:val="-58"/>
        </w:rPr>
        <w:t> </w:t>
      </w:r>
      <w:r>
        <w:rPr>
          <w:rFonts w:ascii="Times New Roman" w:hAnsi="Times New Roman" w:cs="Times New Roman" w:eastAsia="Times New Roman" w:hint="default"/>
          <w:spacing w:val="-10"/>
        </w:rPr>
        <w:t>55%</w:t>
      </w:r>
      <w:r>
        <w:rPr>
          <w:spacing w:val="-10"/>
        </w:rPr>
        <w:t>。根</w:t>
      </w:r>
      <w:r>
        <w:rPr/>
      </w:r>
    </w:p>
    <w:p>
      <w:pPr>
        <w:pStyle w:val="BodyText"/>
        <w:spacing w:line="348" w:lineRule="auto" w:before="12"/>
        <w:ind w:left="153" w:right="215"/>
        <w:jc w:val="both"/>
      </w:pPr>
      <w:r>
        <w:rPr/>
        <w:t>据电子口岸公司章程，公司董事会由</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人组成，其中</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人由物流网委派，其余</w:t>
      </w:r>
      <w:r>
        <w:rPr>
          <w:spacing w:val="-40"/>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人由其他股东 </w:t>
      </w:r>
      <w:r>
        <w:rPr>
          <w:spacing w:val="-1"/>
        </w:rPr>
        <w:t>委派，公司的重大经营方针和投资计划需经董事会半数以上通过才能执行，因此大连口岸物流网</w:t>
      </w:r>
      <w:r>
        <w:rPr>
          <w:spacing w:val="-91"/>
        </w:rPr>
        <w:t> </w:t>
      </w:r>
      <w:r>
        <w:rPr>
          <w:spacing w:val="-91"/>
        </w:rPr>
      </w:r>
      <w:r>
        <w:rPr/>
        <w:t>有限公司与其他股东对电子口岸实施共同控制，按照权益法核算该长期股权投资。</w:t>
      </w:r>
    </w:p>
    <w:p>
      <w:pPr>
        <w:pStyle w:val="BodyText"/>
        <w:spacing w:line="338" w:lineRule="auto" w:before="38"/>
        <w:ind w:left="153" w:right="215" w:firstLine="420"/>
        <w:jc w:val="both"/>
      </w:pPr>
      <w:r>
        <w:rPr/>
        <w:t>注</w:t>
      </w:r>
      <w:r>
        <w:rPr>
          <w:spacing w:val="-54"/>
        </w:rPr>
        <w:t> </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月大连港集发物流有限责任公司以自有资金认缴对大连中铁联合国际集装箱 有限公司的剩余出资额人民币</w:t>
      </w:r>
      <w:r>
        <w:rPr>
          <w:spacing w:val="-54"/>
        </w:rPr>
        <w:t> </w:t>
      </w:r>
      <w:r>
        <w:rPr>
          <w:rFonts w:ascii="Times New Roman" w:hAnsi="Times New Roman" w:cs="Times New Roman" w:eastAsia="Times New Roman" w:hint="default"/>
        </w:rPr>
        <w:t>1,600</w:t>
      </w:r>
      <w:r>
        <w:rPr>
          <w:rFonts w:ascii="Times New Roman" w:hAnsi="Times New Roman" w:cs="Times New Roman" w:eastAsia="Times New Roman" w:hint="default"/>
          <w:spacing w:val="-2"/>
        </w:rPr>
        <w:t> </w:t>
      </w:r>
      <w:r>
        <w:rPr>
          <w:spacing w:val="-4"/>
        </w:rPr>
        <w:t>万元；</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月大连中铁联合国际集装箱有限公司注册资</w:t>
      </w:r>
    </w:p>
    <w:p>
      <w:pPr>
        <w:pStyle w:val="BodyText"/>
        <w:spacing w:line="348" w:lineRule="auto" w:before="22"/>
        <w:ind w:left="152" w:right="215"/>
        <w:jc w:val="both"/>
      </w:pPr>
      <w:r>
        <w:rPr/>
        <w:t>本提高到人民币</w:t>
      </w:r>
      <w:r>
        <w:rPr>
          <w:spacing w:val="-48"/>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5"/>
        </w:rPr>
        <w:t> </w:t>
      </w:r>
      <w:r>
        <w:rPr>
          <w:spacing w:val="-6"/>
        </w:rPr>
        <w:t>亿元，大连港集发物流有限责任公司以</w:t>
      </w:r>
      <w:r>
        <w:rPr>
          <w:spacing w:val="-48"/>
        </w:rPr>
        <w:t> </w:t>
      </w:r>
      <w:r>
        <w:rPr>
          <w:rFonts w:ascii="Times New Roman" w:hAnsi="Times New Roman" w:cs="Times New Roman" w:eastAsia="Times New Roman" w:hint="default"/>
          <w:spacing w:val="-1"/>
        </w:rPr>
        <w:t>40%</w:t>
      </w:r>
      <w:r>
        <w:rPr>
          <w:spacing w:val="-1"/>
        </w:rPr>
        <w:t>的比例认缴注册资本人民币</w:t>
      </w:r>
      <w:r>
        <w:rPr>
          <w:spacing w:val="-48"/>
        </w:rPr>
        <w:t> </w:t>
      </w:r>
      <w:r>
        <w:rPr>
          <w:rFonts w:ascii="Times New Roman" w:hAnsi="Times New Roman" w:cs="Times New Roman" w:eastAsia="Times New Roman" w:hint="default"/>
          <w:spacing w:val="-1"/>
        </w:rPr>
        <w:t>4,400</w:t>
      </w:r>
      <w:r>
        <w:rPr>
          <w:rFonts w:ascii="Times New Roman" w:hAnsi="Times New Roman" w:cs="Times New Roman" w:eastAsia="Times New Roman" w:hint="default"/>
        </w:rPr>
        <w:t> </w:t>
      </w:r>
      <w:r>
        <w:rPr>
          <w:spacing w:val="-1"/>
        </w:rPr>
        <w:t>万元，自此大连港集发物流有限责任公司对大连中铁联合国际集装箱有限公司累计投资成本达到</w:t>
      </w:r>
      <w:r>
        <w:rPr>
          <w:spacing w:val="-90"/>
        </w:rPr>
        <w:t> </w:t>
      </w:r>
      <w:r>
        <w:rPr>
          <w:spacing w:val="-90"/>
        </w:rPr>
      </w:r>
      <w:r>
        <w:rPr/>
        <w:t>人民币</w:t>
      </w:r>
      <w:r>
        <w:rPr>
          <w:spacing w:val="-54"/>
        </w:rPr>
        <w:t> </w:t>
      </w:r>
      <w:r>
        <w:rPr>
          <w:rFonts w:ascii="Times New Roman" w:hAnsi="Times New Roman" w:cs="Times New Roman" w:eastAsia="Times New Roman" w:hint="default"/>
        </w:rPr>
        <w:t>6,400</w:t>
      </w:r>
      <w:r>
        <w:rPr>
          <w:rFonts w:ascii="Times New Roman" w:hAnsi="Times New Roman" w:cs="Times New Roman" w:eastAsia="Times New Roman" w:hint="default"/>
          <w:spacing w:val="-2"/>
        </w:rPr>
        <w:t> </w:t>
      </w:r>
      <w:r>
        <w:rPr/>
        <w:t>万元，比例仍为</w:t>
      </w:r>
      <w:r>
        <w:rPr>
          <w:spacing w:val="-54"/>
        </w:rPr>
        <w:t> </w:t>
      </w:r>
      <w:r>
        <w:rPr>
          <w:rFonts w:ascii="Times New Roman" w:hAnsi="Times New Roman" w:cs="Times New Roman" w:eastAsia="Times New Roman" w:hint="default"/>
        </w:rPr>
        <w:t>40%</w:t>
      </w:r>
      <w:r>
        <w:rPr/>
        <w:t>。</w:t>
      </w:r>
    </w:p>
    <w:p>
      <w:pPr>
        <w:pStyle w:val="BodyText"/>
        <w:spacing w:line="336" w:lineRule="auto" w:before="14"/>
        <w:ind w:left="154" w:right="214" w:firstLine="417"/>
        <w:jc w:val="both"/>
      </w:pPr>
      <w:r>
        <w:rPr/>
        <w:t>注</w:t>
      </w:r>
      <w:r>
        <w:rPr>
          <w:spacing w:val="-51"/>
        </w:rPr>
        <w:t> </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月大连港股份与中国石油天然气股份有限公司和大连市建设投资公司共同设 立中石油大连液化天然气有限公司。大连港股份持股比例为</w:t>
      </w:r>
      <w:r>
        <w:rPr>
          <w:spacing w:val="-52"/>
        </w:rPr>
        <w:t> </w:t>
      </w:r>
      <w:r>
        <w:rPr>
          <w:rFonts w:ascii="Times New Roman" w:hAnsi="Times New Roman" w:cs="Times New Roman" w:eastAsia="Times New Roman" w:hint="default"/>
        </w:rPr>
        <w:t>20%</w:t>
      </w:r>
      <w:r>
        <w:rPr/>
        <w:t>，认缴出资额人民币</w:t>
      </w:r>
      <w:r>
        <w:rPr>
          <w:spacing w:val="-52"/>
        </w:rPr>
        <w:t> </w:t>
      </w:r>
      <w:r>
        <w:rPr>
          <w:rFonts w:ascii="Times New Roman" w:hAnsi="Times New Roman" w:cs="Times New Roman" w:eastAsia="Times New Roman" w:hint="default"/>
        </w:rPr>
        <w:t>5.2</w:t>
      </w:r>
      <w:r>
        <w:rPr>
          <w:rFonts w:ascii="Times New Roman" w:hAnsi="Times New Roman" w:cs="Times New Roman" w:eastAsia="Times New Roman" w:hint="default"/>
          <w:spacing w:val="1"/>
        </w:rPr>
        <w:t> </w:t>
      </w:r>
      <w:r>
        <w:rPr/>
        <w:t>亿元， 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日实际出资额</w:t>
      </w:r>
      <w:r>
        <w:rPr>
          <w:spacing w:val="-54"/>
        </w:rPr>
        <w:t> </w:t>
      </w:r>
      <w:r>
        <w:rPr>
          <w:rFonts w:ascii="Times New Roman" w:hAnsi="Times New Roman" w:cs="Times New Roman" w:eastAsia="Times New Roman" w:hint="default"/>
        </w:rPr>
        <w:t>5.2</w:t>
      </w:r>
      <w:r>
        <w:rPr>
          <w:rFonts w:ascii="Times New Roman" w:hAnsi="Times New Roman" w:cs="Times New Roman" w:eastAsia="Times New Roman" w:hint="default"/>
          <w:spacing w:val="-2"/>
        </w:rPr>
        <w:t> </w:t>
      </w:r>
      <w:r>
        <w:rPr/>
        <w:t>亿元。</w:t>
      </w:r>
    </w:p>
    <w:p>
      <w:pPr>
        <w:pStyle w:val="BodyText"/>
        <w:spacing w:line="338" w:lineRule="auto" w:before="24"/>
        <w:ind w:left="153" w:right="214" w:firstLine="420"/>
        <w:jc w:val="both"/>
      </w:pPr>
      <w:r>
        <w:rPr/>
        <w:t>注</w:t>
      </w:r>
      <w:r>
        <w:rPr>
          <w:spacing w:val="-54"/>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月，亚太港口有限公司与自然人</w:t>
      </w:r>
      <w:r>
        <w:rPr>
          <w:spacing w:val="-54"/>
        </w:rPr>
        <w:t> </w:t>
      </w:r>
      <w:r>
        <w:rPr>
          <w:rFonts w:ascii="Times New Roman" w:hAnsi="Times New Roman" w:cs="Times New Roman" w:eastAsia="Times New Roman" w:hint="default"/>
        </w:rPr>
        <w:t>Chui</w:t>
      </w:r>
      <w:r>
        <w:rPr>
          <w:rFonts w:ascii="Times New Roman" w:hAnsi="Times New Roman" w:cs="Times New Roman" w:eastAsia="Times New Roman" w:hint="default"/>
          <w:spacing w:val="28"/>
        </w:rPr>
        <w:t> </w:t>
      </w:r>
      <w:r>
        <w:rPr>
          <w:rFonts w:ascii="Times New Roman" w:hAnsi="Times New Roman" w:cs="Times New Roman" w:eastAsia="Times New Roman" w:hint="default"/>
        </w:rPr>
        <w:t>Ka</w:t>
      </w:r>
      <w:r>
        <w:rPr>
          <w:rFonts w:ascii="Times New Roman" w:hAnsi="Times New Roman" w:cs="Times New Roman" w:eastAsia="Times New Roman" w:hint="default"/>
          <w:spacing w:val="26"/>
        </w:rPr>
        <w:t> </w:t>
      </w:r>
      <w:r>
        <w:rPr>
          <w:rFonts w:ascii="Times New Roman" w:hAnsi="Times New Roman" w:cs="Times New Roman" w:eastAsia="Times New Roman" w:hint="default"/>
        </w:rPr>
        <w:t>Ho</w:t>
      </w:r>
      <w:r>
        <w:rPr>
          <w:rFonts w:ascii="Times New Roman" w:hAnsi="Times New Roman" w:cs="Times New Roman" w:eastAsia="Times New Roman" w:hint="default"/>
          <w:spacing w:val="-1"/>
        </w:rPr>
        <w:t> </w:t>
      </w:r>
      <w:r>
        <w:rPr/>
        <w:t>达成就</w:t>
      </w:r>
      <w:r>
        <w:rPr>
          <w:spacing w:val="-54"/>
        </w:rPr>
        <w:t> </w:t>
      </w:r>
      <w:r>
        <w:rPr>
          <w:rFonts w:ascii="Times New Roman" w:hAnsi="Times New Roman" w:cs="Times New Roman" w:eastAsia="Times New Roman" w:hint="default"/>
        </w:rPr>
        <w:t>Jadeway</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r>
        <w:rPr/>
        <w:t>（晶伟</w:t>
      </w:r>
      <w:r>
        <w:rPr>
          <w:w w:val="99"/>
        </w:rPr>
        <w:t> </w:t>
      </w:r>
      <w:r>
        <w:rPr/>
        <w:t>有限公司）股权收购协议，以出资二千港元收购 </w:t>
      </w:r>
      <w:r>
        <w:rPr>
          <w:rFonts w:ascii="Times New Roman" w:hAnsi="Times New Roman" w:cs="Times New Roman" w:eastAsia="Times New Roman" w:hint="default"/>
        </w:rPr>
        <w:t>Chui Ka Ho </w:t>
      </w:r>
      <w:r>
        <w:rPr/>
        <w:t>持有的晶伟有限公司</w:t>
      </w:r>
      <w:r>
        <w:rPr>
          <w:spacing w:val="-16"/>
        </w:rPr>
        <w:t> </w:t>
      </w:r>
      <w:r>
        <w:rPr>
          <w:rFonts w:ascii="Times New Roman" w:hAnsi="Times New Roman" w:cs="Times New Roman" w:eastAsia="Times New Roman" w:hint="default"/>
        </w:rPr>
        <w:t>20%</w:t>
      </w:r>
      <w:r>
        <w:rPr/>
        <w:t>股份；由</w:t>
      </w:r>
      <w:r>
        <w:rPr>
          <w:w w:val="99"/>
        </w:rPr>
        <w:t> </w:t>
      </w:r>
      <w:r>
        <w:rPr/>
        <w:t>于晶伟有限公司累计亏损，亚洲太平洋港口有限公司对其长期股权投资减记为零。</w:t>
      </w:r>
    </w:p>
    <w:p>
      <w:pPr>
        <w:pStyle w:val="BodyText"/>
        <w:spacing w:line="343" w:lineRule="auto" w:before="47"/>
        <w:ind w:left="153" w:right="188" w:firstLine="420"/>
        <w:jc w:val="both"/>
      </w:pPr>
      <w:r>
        <w:rPr/>
        <w:t>注</w:t>
      </w:r>
      <w:r>
        <w:rPr>
          <w:spacing w:val="-49"/>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月，大连港股份出资人民币</w:t>
      </w:r>
      <w:r>
        <w:rPr>
          <w:spacing w:val="-48"/>
        </w:rPr>
        <w:t> </w:t>
      </w:r>
      <w:r>
        <w:rPr>
          <w:rFonts w:ascii="Times New Roman" w:hAnsi="Times New Roman" w:cs="Times New Roman" w:eastAsia="Times New Roman" w:hint="default"/>
        </w:rPr>
        <w:t>1.25</w:t>
      </w:r>
      <w:r>
        <w:rPr>
          <w:rFonts w:ascii="Times New Roman" w:hAnsi="Times New Roman" w:cs="Times New Roman" w:eastAsia="Times New Roman" w:hint="default"/>
          <w:spacing w:val="5"/>
        </w:rPr>
        <w:t> </w:t>
      </w:r>
      <w:r>
        <w:rPr/>
        <w:t>亿元与大连中石油国际事业有限公司共同 </w:t>
      </w:r>
      <w:r>
        <w:rPr>
          <w:spacing w:val="-6"/>
        </w:rPr>
        <w:t>投资成立大连港中石油国际码头有限公司（以下简称“中石油国际码头”），大连港股份的持股比</w:t>
      </w:r>
      <w:r>
        <w:rPr>
          <w:spacing w:val="-86"/>
        </w:rPr>
        <w:t> </w:t>
      </w:r>
      <w:r>
        <w:rPr>
          <w:spacing w:val="-86"/>
        </w:rPr>
      </w:r>
      <w:r>
        <w:rPr/>
        <w:t>例为</w:t>
      </w:r>
      <w:r>
        <w:rPr>
          <w:spacing w:val="-80"/>
        </w:rPr>
        <w:t> </w:t>
      </w:r>
      <w:r>
        <w:rPr>
          <w:rFonts w:ascii="Times New Roman" w:hAnsi="Times New Roman" w:cs="Times New Roman" w:eastAsia="Times New Roman" w:hint="default"/>
        </w:rPr>
        <w:t>50%</w:t>
      </w:r>
      <w:r>
        <w:rPr/>
        <w:t>。根据中石油国际码头公司章程，公司的决定经营方针和投资计划需要全体股东一致同 意方可通过，因此双方股东对中石油国际码头实施共同控制，按照权益法核算该长期股权投资。</w:t>
      </w:r>
    </w:p>
    <w:p>
      <w:pPr>
        <w:spacing w:after="0" w:line="343" w:lineRule="auto"/>
        <w:jc w:val="both"/>
        <w:sectPr>
          <w:headerReference w:type="default" r:id="rId22"/>
          <w:footerReference w:type="default" r:id="rId23"/>
          <w:pgSz w:w="11910" w:h="16840"/>
          <w:pgMar w:header="989" w:footer="974" w:top="1200" w:bottom="1160" w:left="1660" w:right="1080"/>
          <w:pgNumType w:start="134"/>
        </w:sectPr>
      </w:pPr>
    </w:p>
    <w:p>
      <w:pPr>
        <w:spacing w:line="240" w:lineRule="auto" w:before="1"/>
        <w:rPr>
          <w:rFonts w:ascii="宋体" w:hAnsi="宋体" w:cs="宋体" w:eastAsia="宋体" w:hint="default"/>
          <w:sz w:val="15"/>
          <w:szCs w:val="15"/>
        </w:rPr>
      </w:pPr>
    </w:p>
    <w:p>
      <w:pPr>
        <w:pStyle w:val="BodyText"/>
        <w:spacing w:line="348" w:lineRule="auto"/>
        <w:ind w:left="154" w:right="193" w:firstLine="420"/>
        <w:jc w:val="both"/>
      </w:pPr>
      <w:r>
        <w:rPr/>
        <w:t>注</w:t>
      </w:r>
      <w:r>
        <w:rPr>
          <w:spacing w:val="-56"/>
        </w:rPr>
        <w:t> </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月，大连港股份下属子公司大连港集发物流有限责任公司出资人民币</w:t>
      </w:r>
      <w:r>
        <w:rPr>
          <w:spacing w:val="-56"/>
        </w:rPr>
        <w:t> </w:t>
      </w:r>
      <w:r>
        <w:rPr>
          <w:rFonts w:ascii="Times New Roman" w:hAnsi="Times New Roman" w:cs="Times New Roman" w:eastAsia="Times New Roman" w:hint="default"/>
        </w:rPr>
        <w:t>3,700 </w:t>
      </w:r>
      <w:r>
        <w:rPr>
          <w:spacing w:val="-1"/>
        </w:rPr>
        <w:t>万元与中海集装箱运输股份有限公司共同投资成立大连万捷国际物流有限公司（以下简称“万捷</w:t>
      </w:r>
      <w:r>
        <w:rPr>
          <w:spacing w:val="-91"/>
        </w:rPr>
        <w:t> </w:t>
      </w:r>
      <w:r>
        <w:rPr>
          <w:spacing w:val="-91"/>
        </w:rPr>
      </w:r>
      <w:r>
        <w:rPr>
          <w:spacing w:val="-14"/>
        </w:rPr>
        <w:t>国际物流”），大连港股份持股比例为</w:t>
      </w:r>
      <w:r>
        <w:rPr>
          <w:spacing w:val="-28"/>
        </w:rPr>
        <w:t> </w:t>
      </w:r>
      <w:r>
        <w:rPr>
          <w:rFonts w:ascii="Times New Roman" w:hAnsi="Times New Roman" w:cs="Times New Roman" w:eastAsia="Times New Roman" w:hint="default"/>
          <w:spacing w:val="-2"/>
        </w:rPr>
        <w:t>50%</w:t>
      </w:r>
      <w:r>
        <w:rPr>
          <w:spacing w:val="-2"/>
        </w:rPr>
        <w:t>。根据万捷国际物流公司章程，公司的经营方针和投资</w:t>
      </w:r>
      <w:r>
        <w:rPr>
          <w:spacing w:val="-98"/>
        </w:rPr>
        <w:t> </w:t>
      </w:r>
      <w:r>
        <w:rPr>
          <w:spacing w:val="-98"/>
        </w:rPr>
      </w:r>
      <w:r>
        <w:rPr>
          <w:spacing w:val="-1"/>
        </w:rPr>
        <w:t>计划需要全体股东一致同意方可通过，因此双方股东对万捷国际物流实施共同控制，按照权益法</w:t>
      </w:r>
      <w:r>
        <w:rPr>
          <w:spacing w:val="-91"/>
        </w:rPr>
        <w:t> </w:t>
      </w:r>
      <w:r>
        <w:rPr>
          <w:spacing w:val="-91"/>
        </w:rPr>
      </w:r>
      <w:r>
        <w:rPr/>
        <w:t>核算该长期股权投资。</w:t>
      </w:r>
    </w:p>
    <w:p>
      <w:pPr>
        <w:pStyle w:val="BodyText"/>
        <w:spacing w:line="340" w:lineRule="auto" w:before="38"/>
        <w:ind w:left="154" w:right="193" w:firstLine="420"/>
        <w:jc w:val="both"/>
      </w:pPr>
      <w:r>
        <w:rPr/>
        <w:t>注</w:t>
      </w:r>
      <w:r>
        <w:rPr>
          <w:spacing w:val="-50"/>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月，大连港股份之下属公司亚太港口有限公司出资人民币</w:t>
      </w:r>
      <w:r>
        <w:rPr>
          <w:spacing w:val="-50"/>
        </w:rPr>
        <w:t> </w:t>
      </w:r>
      <w:r>
        <w:rPr>
          <w:rFonts w:ascii="Times New Roman" w:hAnsi="Times New Roman" w:cs="Times New Roman" w:eastAsia="Times New Roman" w:hint="default"/>
        </w:rPr>
        <w:t>4,088,215.59</w:t>
      </w:r>
      <w:r>
        <w:rPr>
          <w:rFonts w:ascii="Times New Roman" w:hAnsi="Times New Roman" w:cs="Times New Roman" w:eastAsia="Times New Roman" w:hint="default"/>
          <w:spacing w:val="3"/>
        </w:rPr>
        <w:t> </w:t>
      </w:r>
      <w:r>
        <w:rPr/>
        <w:t>元取 得中外运东车海运有限公司</w:t>
      </w:r>
      <w:r>
        <w:rPr>
          <w:spacing w:val="-45"/>
        </w:rPr>
        <w:t> </w:t>
      </w:r>
      <w:r>
        <w:rPr>
          <w:rFonts w:ascii="Times New Roman" w:hAnsi="Times New Roman" w:cs="Times New Roman" w:eastAsia="Times New Roman" w:hint="default"/>
          <w:spacing w:val="-3"/>
        </w:rPr>
        <w:t>20</w:t>
      </w:r>
      <w:r>
        <w:rPr>
          <w:spacing w:val="-3"/>
        </w:rPr>
        <w:t>％的股权，根据中外运东车海运有限公司公司章程，公司董事会共</w:t>
      </w:r>
      <w:r>
        <w:rPr>
          <w:spacing w:val="-103"/>
        </w:rPr>
        <w:t> </w:t>
      </w:r>
      <w:r>
        <w:rPr>
          <w:spacing w:val="-103"/>
        </w:rPr>
      </w:r>
      <w:r>
        <w:rPr/>
        <w:t>有</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名成员组成，其中</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人由亚太港口委派，亚太港口享有</w:t>
      </w:r>
      <w:r>
        <w:rPr>
          <w:spacing w:val="-43"/>
        </w:rPr>
        <w:t> </w:t>
      </w:r>
      <w:r>
        <w:rPr>
          <w:rFonts w:ascii="Times New Roman" w:hAnsi="Times New Roman" w:cs="Times New Roman" w:eastAsia="Times New Roman" w:hint="default"/>
        </w:rPr>
        <w:t>20%</w:t>
      </w:r>
      <w:r>
        <w:rPr/>
        <w:t>的表决权，因此亚太港口有限 </w:t>
      </w:r>
      <w:r>
        <w:rPr>
          <w:spacing w:val="-1"/>
        </w:rPr>
        <w:t>公司能够实施重大影响，按照权益法核算该长期股权投资；由于中外远东车海运有限公司累计亏</w:t>
      </w:r>
      <w:r>
        <w:rPr>
          <w:spacing w:val="-91"/>
        </w:rPr>
        <w:t> </w:t>
      </w:r>
      <w:r>
        <w:rPr>
          <w:spacing w:val="-91"/>
        </w:rPr>
      </w:r>
      <w:r>
        <w:rPr/>
        <w:t>损，截至</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日该公司净资产已为负数，亚洲太平洋港口有限公司对其长期股权投 资减记为零。</w:t>
      </w:r>
    </w:p>
    <w:p>
      <w:pPr>
        <w:pStyle w:val="BodyText"/>
        <w:spacing w:line="338" w:lineRule="auto" w:before="45"/>
        <w:ind w:left="153" w:right="192" w:firstLine="420"/>
        <w:jc w:val="both"/>
      </w:pPr>
      <w:r>
        <w:rPr/>
        <w:t>注</w:t>
      </w:r>
      <w:r>
        <w:rPr>
          <w:spacing w:val="-60"/>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月，大连港股份与大连港集团达成协议，以人民币</w:t>
      </w:r>
      <w:r>
        <w:rPr>
          <w:spacing w:val="-59"/>
        </w:rPr>
        <w:t> </w:t>
      </w:r>
      <w:r>
        <w:rPr>
          <w:rFonts w:ascii="Times New Roman" w:hAnsi="Times New Roman" w:cs="Times New Roman" w:eastAsia="Times New Roman" w:hint="default"/>
        </w:rPr>
        <w:t>114,380,000</w:t>
      </w:r>
      <w:r>
        <w:rPr>
          <w:rFonts w:ascii="Times New Roman" w:hAnsi="Times New Roman" w:cs="Times New Roman" w:eastAsia="Times New Roman" w:hint="default"/>
          <w:spacing w:val="-6"/>
        </w:rPr>
        <w:t> </w:t>
      </w:r>
      <w:r>
        <w:rPr/>
        <w:t>元收购其持 有的大连汽车码头有限公司</w:t>
      </w:r>
      <w:r>
        <w:rPr>
          <w:spacing w:val="-67"/>
        </w:rPr>
        <w:t> </w:t>
      </w:r>
      <w:r>
        <w:rPr>
          <w:rFonts w:ascii="Times New Roman" w:hAnsi="Times New Roman" w:cs="Times New Roman" w:eastAsia="Times New Roman" w:hint="default"/>
        </w:rPr>
        <w:t>40%</w:t>
      </w:r>
      <w:r>
        <w:rPr/>
        <w:t>的股权、大连港通利船务代理有限公司</w:t>
      </w:r>
      <w:r>
        <w:rPr>
          <w:spacing w:val="-67"/>
        </w:rPr>
        <w:t> </w:t>
      </w:r>
      <w:r>
        <w:rPr>
          <w:rFonts w:ascii="Times New Roman" w:hAnsi="Times New Roman" w:cs="Times New Roman" w:eastAsia="Times New Roman" w:hint="default"/>
          <w:spacing w:val="-3"/>
        </w:rPr>
        <w:t>50%</w:t>
      </w:r>
      <w:r>
        <w:rPr>
          <w:spacing w:val="-3"/>
        </w:rPr>
        <w:t>的股权、大连港湾东</w:t>
      </w:r>
      <w:r>
        <w:rPr/>
        <w:t> 车物流有限公司</w:t>
      </w:r>
      <w:r>
        <w:rPr>
          <w:spacing w:val="-34"/>
        </w:rPr>
        <w:t> </w:t>
      </w:r>
      <w:r>
        <w:rPr>
          <w:rFonts w:ascii="Times New Roman" w:hAnsi="Times New Roman" w:cs="Times New Roman" w:eastAsia="Times New Roman" w:hint="default"/>
        </w:rPr>
        <w:t>50%</w:t>
      </w:r>
      <w:r>
        <w:rPr/>
        <w:t>的股权和大连中石油国际储运有限公司</w:t>
      </w:r>
      <w:r>
        <w:rPr>
          <w:spacing w:val="-34"/>
        </w:rPr>
        <w:t> </w:t>
      </w:r>
      <w:r>
        <w:rPr>
          <w:rFonts w:ascii="Times New Roman" w:hAnsi="Times New Roman" w:cs="Times New Roman" w:eastAsia="Times New Roman" w:hint="default"/>
        </w:rPr>
        <w:t>20%</w:t>
      </w:r>
      <w:r>
        <w:rPr/>
        <w:t>的股权。</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月本公司对 大连汽车码头有限公司增资</w:t>
      </w:r>
      <w:r>
        <w:rPr>
          <w:spacing w:val="-52"/>
        </w:rPr>
        <w:t> </w:t>
      </w:r>
      <w:r>
        <w:rPr>
          <w:rFonts w:ascii="Times New Roman" w:hAnsi="Times New Roman" w:cs="Times New Roman" w:eastAsia="Times New Roman" w:hint="default"/>
        </w:rPr>
        <w:t>6,400</w:t>
      </w:r>
      <w:r>
        <w:rPr>
          <w:rFonts w:ascii="Times New Roman" w:hAnsi="Times New Roman" w:cs="Times New Roman" w:eastAsia="Times New Roman" w:hint="default"/>
          <w:spacing w:val="1"/>
        </w:rPr>
        <w:t> </w:t>
      </w:r>
      <w:r>
        <w:rPr>
          <w:spacing w:val="-3"/>
        </w:rPr>
        <w:t>万元，持股比例不变；</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月公司对大连港湾东车物流有</w:t>
      </w:r>
    </w:p>
    <w:p>
      <w:pPr>
        <w:pStyle w:val="BodyText"/>
        <w:spacing w:line="240" w:lineRule="auto" w:before="23"/>
        <w:ind w:left="153" w:right="344"/>
        <w:jc w:val="left"/>
      </w:pPr>
      <w:r>
        <w:rPr/>
        <w:t>限公司增资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万美元，持股比例不变。</w:t>
      </w:r>
    </w:p>
    <w:p>
      <w:pPr>
        <w:pStyle w:val="BodyText"/>
        <w:spacing w:line="336" w:lineRule="auto" w:before="117"/>
        <w:ind w:left="153" w:right="103" w:firstLine="420"/>
        <w:jc w:val="left"/>
      </w:pPr>
      <w:r>
        <w:rPr/>
        <w:t>注</w:t>
      </w:r>
      <w:r>
        <w:rPr>
          <w:spacing w:val="-56"/>
        </w:rPr>
        <w:t> </w:t>
      </w: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月，大连港股份下属子公司大连港集装箱股份有限公司（现已更名为大连 港集装箱发展有限公司）出资人民币</w:t>
      </w:r>
      <w:r>
        <w:rPr>
          <w:spacing w:val="-55"/>
        </w:rPr>
        <w:t> </w:t>
      </w:r>
      <w:r>
        <w:rPr>
          <w:rFonts w:ascii="Times New Roman" w:hAnsi="Times New Roman" w:cs="Times New Roman" w:eastAsia="Times New Roman" w:hint="default"/>
        </w:rPr>
        <w:t>3.36</w:t>
      </w:r>
      <w:r>
        <w:rPr>
          <w:rFonts w:ascii="Times New Roman" w:hAnsi="Times New Roman" w:cs="Times New Roman" w:eastAsia="Times New Roman" w:hint="default"/>
          <w:spacing w:val="-2"/>
        </w:rPr>
        <w:t> </w:t>
      </w:r>
      <w:r>
        <w:rPr/>
        <w:t>亿元与中海码头发展有限公司、中海码头发展（香港） </w:t>
      </w:r>
      <w:r>
        <w:rPr>
          <w:spacing w:val="-3"/>
        </w:rPr>
        <w:t>有限公司、日本邮船株式会社共同投资设立大连国际集装箱码头有限公司</w:t>
      </w:r>
      <w:r>
        <w:rPr>
          <w:rFonts w:ascii="Times New Roman" w:hAnsi="Times New Roman" w:cs="Times New Roman" w:eastAsia="Times New Roman" w:hint="default"/>
          <w:spacing w:val="-3"/>
        </w:rPr>
        <w:t>(</w:t>
      </w:r>
      <w:r>
        <w:rPr>
          <w:spacing w:val="-3"/>
        </w:rPr>
        <w:t>以下简称“国际集装箱</w:t>
      </w:r>
      <w:r>
        <w:rPr>
          <w:spacing w:val="-75"/>
        </w:rPr>
        <w:t> </w:t>
      </w:r>
      <w:r>
        <w:rPr>
          <w:spacing w:val="-75"/>
        </w:rPr>
      </w:r>
      <w:r>
        <w:rPr/>
        <w:t>码头”</w:t>
      </w:r>
      <w:r>
        <w:rPr>
          <w:rFonts w:ascii="Times New Roman" w:hAnsi="Times New Roman" w:cs="Times New Roman" w:eastAsia="Times New Roman" w:hint="default"/>
        </w:rPr>
        <w:t>)</w:t>
      </w:r>
      <w:r>
        <w:rPr/>
        <w:t>，持股比例为</w:t>
      </w:r>
      <w:r>
        <w:rPr>
          <w:spacing w:val="-45"/>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月大连港集装箱发展有限公司对国际集装箱码头增资</w:t>
      </w:r>
      <w:r>
        <w:rPr>
          <w:spacing w:val="-45"/>
        </w:rPr>
        <w:t> </w:t>
      </w:r>
      <w:r>
        <w:rPr>
          <w:rFonts w:ascii="Times New Roman" w:hAnsi="Times New Roman" w:cs="Times New Roman" w:eastAsia="Times New Roman" w:hint="default"/>
        </w:rPr>
        <w:t>2.24 </w:t>
      </w:r>
      <w:r>
        <w:rPr/>
        <w:t>亿元</w:t>
      </w:r>
      <w:r>
        <w:rPr>
          <w:rFonts w:ascii="Times New Roman" w:hAnsi="Times New Roman" w:cs="Times New Roman" w:eastAsia="Times New Roman" w:hint="default"/>
        </w:rPr>
        <w:t>,</w:t>
      </w:r>
      <w:r>
        <w:rPr/>
        <w:t>持股比例不变。</w:t>
      </w:r>
    </w:p>
    <w:p>
      <w:pPr>
        <w:pStyle w:val="BodyText"/>
        <w:spacing w:line="338" w:lineRule="auto" w:before="24"/>
        <w:ind w:left="154" w:right="194" w:firstLine="419"/>
        <w:jc w:val="both"/>
      </w:pPr>
      <w:r>
        <w:rPr/>
        <w:t>注</w:t>
      </w:r>
      <w:r>
        <w:rPr>
          <w:spacing w:val="-34"/>
        </w:rPr>
        <w:t> </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7"/>
        </w:rPr>
        <w:t> </w:t>
      </w:r>
      <w:r>
        <w:rPr/>
        <w:t>年</w:t>
      </w:r>
      <w:r>
        <w:rPr>
          <w:spacing w:val="-34"/>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月，大连港股份下属子公司大连国际物流园发展有限公司以固定资产和存 </w:t>
      </w:r>
      <w:r>
        <w:rPr>
          <w:spacing w:val="-3"/>
        </w:rPr>
        <w:t>货中的土地作价，与</w:t>
      </w:r>
      <w:r>
        <w:rPr/>
        <w:t> </w:t>
      </w:r>
      <w:r>
        <w:rPr>
          <w:rFonts w:ascii="Times New Roman" w:hAnsi="Times New Roman" w:cs="Times New Roman" w:eastAsia="Times New Roman" w:hint="default"/>
          <w:spacing w:val="-1"/>
          <w:w w:val="99"/>
        </w:rPr>
        <w:t>ProLogis</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China</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Holding</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XXXI</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Srl</w:t>
      </w:r>
      <w:r>
        <w:rPr>
          <w:rFonts w:ascii="Times New Roman" w:hAnsi="Times New Roman" w:cs="Times New Roman" w:eastAsia="Times New Roman" w:hint="default"/>
          <w:spacing w:val="-4"/>
          <w:w w:val="99"/>
        </w:rPr>
        <w:t> </w:t>
      </w:r>
      <w:r>
        <w:rPr>
          <w:spacing w:val="-8"/>
        </w:rPr>
        <w:t>（以下简称“普洛斯”）共同投资设立大连</w:t>
      </w:r>
      <w:r>
        <w:rPr/>
        <w:t> 普集置业发展有限公司，持股比例为</w:t>
      </w:r>
      <w:r>
        <w:rPr>
          <w:spacing w:val="-50"/>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月，大连国际物流园发展有限公司以人民 币</w:t>
      </w:r>
      <w:r>
        <w:rPr>
          <w:spacing w:val="-56"/>
        </w:rPr>
        <w:t> </w:t>
      </w:r>
      <w:r>
        <w:rPr>
          <w:rFonts w:ascii="Times New Roman" w:hAnsi="Times New Roman" w:cs="Times New Roman" w:eastAsia="Times New Roman" w:hint="default"/>
        </w:rPr>
        <w:t>48,878,000</w:t>
      </w:r>
      <w:r>
        <w:rPr>
          <w:rFonts w:ascii="Times New Roman" w:hAnsi="Times New Roman" w:cs="Times New Roman" w:eastAsia="Times New Roman" w:hint="default"/>
          <w:spacing w:val="-2"/>
        </w:rPr>
        <w:t> </w:t>
      </w:r>
      <w:r>
        <w:rPr/>
        <w:t>元与普洛斯共同投资成立沈阳普集置业发展有限公司，持股比例为</w:t>
      </w:r>
      <w:r>
        <w:rPr>
          <w:spacing w:val="-56"/>
        </w:rPr>
        <w:t> </w:t>
      </w:r>
      <w:r>
        <w:rPr>
          <w:rFonts w:ascii="Times New Roman" w:hAnsi="Times New Roman" w:cs="Times New Roman" w:eastAsia="Times New Roman" w:hint="default"/>
        </w:rPr>
        <w:t>40%</w:t>
      </w:r>
      <w:r>
        <w:rPr/>
        <w:t>。</w:t>
      </w:r>
    </w:p>
    <w:p>
      <w:pPr>
        <w:pStyle w:val="BodyText"/>
        <w:spacing w:line="348" w:lineRule="auto" w:before="22"/>
        <w:ind w:left="154" w:right="193" w:firstLine="420"/>
        <w:jc w:val="both"/>
      </w:pPr>
      <w:r>
        <w:rPr/>
        <w:t>注</w:t>
      </w:r>
      <w:r>
        <w:rPr>
          <w:spacing w:val="-42"/>
        </w:rPr>
        <w:t> </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月，大连港股份出资人民币</w:t>
      </w:r>
      <w:r>
        <w:rPr>
          <w:spacing w:val="-41"/>
        </w:rPr>
        <w:t> </w:t>
      </w:r>
      <w:r>
        <w:rPr>
          <w:rFonts w:ascii="Times New Roman" w:hAnsi="Times New Roman" w:cs="Times New Roman" w:eastAsia="Times New Roman" w:hint="default"/>
        </w:rPr>
        <w:t>90</w:t>
      </w:r>
      <w:r>
        <w:rPr>
          <w:rFonts w:ascii="Times New Roman" w:hAnsi="Times New Roman" w:cs="Times New Roman" w:eastAsia="Times New Roman" w:hint="default"/>
          <w:spacing w:val="11"/>
        </w:rPr>
        <w:t> </w:t>
      </w:r>
      <w:r>
        <w:rPr/>
        <w:t>万元与太仓港船舶服务有限公司、太仓港 </w:t>
      </w:r>
      <w:r>
        <w:rPr>
          <w:spacing w:val="-1"/>
        </w:rPr>
        <w:t>创元咨询服务公司、自然人杨俊坤、王尧和顾曙等共同投资设立太仓兴港拖轮有限公司，持股比</w:t>
      </w:r>
      <w:r>
        <w:rPr>
          <w:spacing w:val="-90"/>
        </w:rPr>
        <w:t> </w:t>
      </w:r>
      <w:r>
        <w:rPr>
          <w:spacing w:val="-90"/>
        </w:rPr>
      </w:r>
      <w:r>
        <w:rPr/>
        <w:t>例为</w:t>
      </w:r>
      <w:r>
        <w:rPr>
          <w:spacing w:val="-54"/>
        </w:rPr>
        <w:t> </w:t>
      </w:r>
      <w:r>
        <w:rPr>
          <w:rFonts w:ascii="Times New Roman" w:hAnsi="Times New Roman" w:cs="Times New Roman" w:eastAsia="Times New Roman" w:hint="default"/>
        </w:rPr>
        <w:t>30%</w:t>
      </w:r>
      <w:r>
        <w:rPr/>
        <w:t>。</w:t>
      </w:r>
    </w:p>
    <w:p>
      <w:pPr>
        <w:pStyle w:val="BodyText"/>
        <w:spacing w:line="348" w:lineRule="auto" w:before="12"/>
        <w:ind w:left="154" w:right="194" w:firstLine="420"/>
        <w:jc w:val="both"/>
      </w:pPr>
      <w:r>
        <w:rPr/>
        <w:t>注</w:t>
      </w:r>
      <w:r>
        <w:rPr>
          <w:spacing w:val="-56"/>
        </w:rPr>
        <w:t> </w:t>
      </w:r>
      <w:r>
        <w:rPr>
          <w:rFonts w:ascii="Times New Roman" w:hAnsi="Times New Roman" w:cs="Times New Roman" w:eastAsia="Times New Roman" w:hint="default"/>
          <w:spacing w:val="-5"/>
        </w:rPr>
        <w:t>14</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3"/>
        </w:rPr>
        <w:t>月，大连港股份有限公司出资</w:t>
      </w:r>
      <w:r>
        <w:rPr>
          <w:spacing w:val="-56"/>
        </w:rPr>
        <w:t> </w:t>
      </w:r>
      <w:r>
        <w:rPr>
          <w:rFonts w:ascii="Times New Roman" w:hAnsi="Times New Roman" w:cs="Times New Roman" w:eastAsia="Times New Roman" w:hint="default"/>
        </w:rPr>
        <w:t>2,960</w:t>
      </w:r>
      <w:r>
        <w:rPr>
          <w:rFonts w:ascii="Times New Roman" w:hAnsi="Times New Roman" w:cs="Times New Roman" w:eastAsia="Times New Roman" w:hint="default"/>
          <w:spacing w:val="-3"/>
        </w:rPr>
        <w:t> </w:t>
      </w:r>
      <w:r>
        <w:rPr/>
        <w:t>万元与振华石油控股有限公司、盘锦北 </w:t>
      </w:r>
      <w:r>
        <w:rPr>
          <w:spacing w:val="-1"/>
        </w:rPr>
        <w:t>方沥青股份有限公司、北方石油国际有限公司共同设立合营企业大连北方油品储运有限公司，持</w:t>
      </w:r>
      <w:r>
        <w:rPr>
          <w:spacing w:val="-91"/>
        </w:rPr>
        <w:t> </w:t>
      </w:r>
      <w:r>
        <w:rPr>
          <w:spacing w:val="-91"/>
        </w:rPr>
      </w:r>
      <w:r>
        <w:rPr/>
        <w:t>股比例</w:t>
      </w:r>
      <w:r>
        <w:rPr>
          <w:spacing w:val="-55"/>
        </w:rPr>
        <w:t> </w:t>
      </w:r>
      <w:r>
        <w:rPr>
          <w:rFonts w:ascii="Times New Roman" w:hAnsi="Times New Roman" w:cs="Times New Roman" w:eastAsia="Times New Roman" w:hint="default"/>
        </w:rPr>
        <w:t>20%</w:t>
      </w:r>
      <w:r>
        <w:rPr/>
        <w:t>。</w:t>
      </w:r>
    </w:p>
    <w:p>
      <w:pPr>
        <w:spacing w:line="240" w:lineRule="auto" w:before="2"/>
        <w:rPr>
          <w:rFonts w:ascii="宋体" w:hAnsi="宋体" w:cs="宋体" w:eastAsia="宋体" w:hint="default"/>
          <w:sz w:val="16"/>
          <w:szCs w:val="16"/>
        </w:rPr>
      </w:pPr>
    </w:p>
    <w:p>
      <w:pPr>
        <w:pStyle w:val="Heading3"/>
        <w:tabs>
          <w:tab w:pos="994" w:val="left" w:leader="none"/>
        </w:tabs>
        <w:spacing w:line="240" w:lineRule="auto" w:before="0"/>
        <w:ind w:left="154" w:right="344"/>
        <w:jc w:val="left"/>
        <w:rPr>
          <w:b w:val="0"/>
          <w:bCs w:val="0"/>
        </w:rPr>
      </w:pPr>
      <w:r>
        <w:rPr>
          <w:rFonts w:ascii="Times New Roman" w:hAnsi="Times New Roman" w:cs="Times New Roman" w:eastAsia="Times New Roman" w:hint="default"/>
          <w:w w:val="95"/>
        </w:rPr>
        <w:t>14</w:t>
      </w:r>
      <w:r>
        <w:rPr>
          <w:w w:val="95"/>
        </w:rPr>
        <w:t>、</w:t>
        <w:tab/>
      </w:r>
      <w:r>
        <w:rPr>
          <w:spacing w:val="1"/>
        </w:rPr>
        <w:t>投资性房地产</w:t>
      </w:r>
      <w:r>
        <w:rPr>
          <w:b w:val="0"/>
          <w:bCs w:val="0"/>
        </w:rPr>
      </w:r>
    </w:p>
    <w:p>
      <w:pPr>
        <w:pStyle w:val="BodyText"/>
        <w:spacing w:line="240" w:lineRule="auto" w:before="25"/>
        <w:ind w:left="574" w:right="344"/>
        <w:jc w:val="left"/>
      </w:pPr>
      <w:r>
        <w:rPr/>
        <w:t>按成本模式进行计量的投资性房地产</w:t>
      </w:r>
    </w:p>
    <w:p>
      <w:pPr>
        <w:spacing w:after="0" w:line="240" w:lineRule="auto"/>
        <w:jc w:val="left"/>
        <w:sectPr>
          <w:pgSz w:w="11910" w:h="16840"/>
          <w:pgMar w:header="989" w:footer="974" w:top="1200" w:bottom="1160" w:left="1660" w:right="1100"/>
        </w:sectPr>
      </w:pPr>
    </w:p>
    <w:p>
      <w:pPr>
        <w:spacing w:line="240" w:lineRule="auto" w:before="9"/>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3427"/>
        <w:gridCol w:w="1532"/>
        <w:gridCol w:w="1296"/>
        <w:gridCol w:w="1206"/>
        <w:gridCol w:w="1403"/>
      </w:tblGrid>
      <w:tr>
        <w:trPr>
          <w:trHeight w:val="757"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376" w:lineRule="auto" w:before="76"/>
              <w:ind w:left="35" w:right="1595" w:firstLine="14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一、账面原价合计</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pStyle w:val="TableParagraph"/>
              <w:spacing w:line="240" w:lineRule="auto" w:before="159"/>
              <w:ind w:left="1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1,015,563,661.54</w:t>
            </w:r>
            <w:r>
              <w:rPr>
                <w:rFonts w:ascii="Times New Roman"/>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59"/>
              <w:ind w:left="3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693,257.48</w:t>
            </w:r>
            <w:r>
              <w:rPr>
                <w:rFonts w:ascii="Times New Roman"/>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59"/>
              <w:ind w:left="1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9,756,671.38</w:t>
            </w:r>
            <w:r>
              <w:rPr>
                <w:rFonts w:ascii="Times New Roman"/>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pStyle w:val="TableParagraph"/>
              <w:spacing w:line="240" w:lineRule="auto" w:before="159"/>
              <w:ind w:left="10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1,006,500,247.64</w:t>
            </w:r>
            <w:r>
              <w:rPr>
                <w:rFonts w:ascii="Times New Roman"/>
                <w:sz w:val="18"/>
              </w:rPr>
            </w:r>
          </w:p>
        </w:tc>
      </w:tr>
      <w:tr>
        <w:trPr>
          <w:trHeight w:val="37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941,980,821.46</w:t>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7,813,713.33</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934,167,108.13</w:t>
            </w:r>
          </w:p>
        </w:tc>
      </w:tr>
      <w:tr>
        <w:trPr>
          <w:trHeight w:val="369"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73,582,840.08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0"/>
              <w:jc w:val="right"/>
              <w:rPr>
                <w:rFonts w:ascii="Times New Roman" w:hAnsi="Times New Roman" w:cs="Times New Roman" w:eastAsia="Times New Roman" w:hint="default"/>
                <w:sz w:val="18"/>
                <w:szCs w:val="18"/>
              </w:rPr>
            </w:pPr>
            <w:r>
              <w:rPr>
                <w:rFonts w:ascii="Times New Roman"/>
                <w:sz w:val="18"/>
              </w:rPr>
              <w:t>693,257.48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1,942,958.05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72,333,139.51</w:t>
            </w:r>
          </w:p>
        </w:tc>
      </w:tr>
      <w:tr>
        <w:trPr>
          <w:trHeight w:val="36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104,233,390.25</w:t>
            </w:r>
            <w:r>
              <w:rPr>
                <w:rFonts w:ascii="Times New Roman"/>
                <w:spacing w:val="-1"/>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21,368,337.18</w:t>
            </w:r>
            <w:r>
              <w:rPr>
                <w:rFonts w:ascii="Times New Roman"/>
                <w:spacing w:val="-1"/>
                <w:sz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2,508,020.23</w:t>
            </w:r>
            <w:r>
              <w:rPr>
                <w:rFonts w:ascii="Times New Roman"/>
                <w:spacing w:val="-1"/>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123,093,707.20</w:t>
            </w:r>
            <w:r>
              <w:rPr>
                <w:rFonts w:ascii="Times New Roman"/>
                <w:spacing w:val="-1"/>
                <w:sz w:val="18"/>
              </w:rPr>
            </w:r>
          </w:p>
        </w:tc>
      </w:tr>
      <w:tr>
        <w:trPr>
          <w:trHeight w:val="37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100,311,130.51</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Times New Roman" w:hAnsi="Times New Roman" w:cs="Times New Roman" w:eastAsia="Times New Roman" w:hint="default"/>
                <w:sz w:val="18"/>
                <w:szCs w:val="18"/>
              </w:rPr>
            </w:pPr>
            <w:r>
              <w:rPr>
                <w:rFonts w:ascii="Times New Roman"/>
                <w:spacing w:val="-1"/>
                <w:sz w:val="18"/>
              </w:rPr>
              <w:t>19,835,807.52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2,351,651.93</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117,795,286.10</w:t>
            </w:r>
          </w:p>
        </w:tc>
      </w:tr>
      <w:tr>
        <w:trPr>
          <w:trHeight w:val="369"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pacing w:val="-1"/>
                <w:sz w:val="18"/>
              </w:rPr>
              <w:t>3,922,259.74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Times New Roman" w:hAnsi="Times New Roman" w:cs="Times New Roman" w:eastAsia="Times New Roman" w:hint="default"/>
                <w:sz w:val="18"/>
                <w:szCs w:val="18"/>
              </w:rPr>
            </w:pPr>
            <w:r>
              <w:rPr>
                <w:rFonts w:ascii="Times New Roman"/>
                <w:spacing w:val="-1"/>
                <w:sz w:val="18"/>
              </w:rPr>
              <w:t>1,532,529.66</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156,368.30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5,298,421.10</w:t>
            </w:r>
          </w:p>
        </w:tc>
      </w:tr>
      <w:tr>
        <w:trPr>
          <w:trHeight w:val="36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911,330,271.29</w:t>
            </w:r>
            <w:r>
              <w:rPr>
                <w:rFonts w:ascii="Times New Roman"/>
                <w:spacing w:val="-1"/>
                <w:sz w:val="18"/>
              </w:rPr>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883,406,540.44</w:t>
            </w:r>
            <w:r>
              <w:rPr>
                <w:rFonts w:ascii="Times New Roman"/>
                <w:spacing w:val="-1"/>
                <w:sz w:val="18"/>
              </w:rPr>
            </w:r>
          </w:p>
        </w:tc>
      </w:tr>
      <w:tr>
        <w:trPr>
          <w:trHeight w:val="37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841,669,690.95</w:t>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816,371,822.03</w:t>
            </w:r>
          </w:p>
        </w:tc>
      </w:tr>
      <w:tr>
        <w:trPr>
          <w:trHeight w:val="389"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69,660,580.34</w:t>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67,034,718.41</w:t>
            </w:r>
          </w:p>
        </w:tc>
      </w:tr>
      <w:tr>
        <w:trPr>
          <w:trHeight w:val="36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四、投资性房地产减值准备累计金额合计</w:t>
            </w:r>
          </w:p>
        </w:tc>
        <w:tc>
          <w:tcPr>
            <w:tcW w:w="1532"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37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2"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713"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355" w:lineRule="auto" w:before="33"/>
              <w:ind w:left="35" w:right="8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 五、投资性房地产账面价值合计</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911,330,271.29</w:t>
            </w:r>
            <w:r>
              <w:rPr>
                <w:rFonts w:ascii="Times New Roman"/>
                <w:spacing w:val="-1"/>
                <w:sz w:val="18"/>
              </w:rPr>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883,406,540.44</w:t>
            </w:r>
            <w:r>
              <w:rPr>
                <w:rFonts w:ascii="Times New Roman"/>
                <w:spacing w:val="-1"/>
                <w:sz w:val="18"/>
              </w:rPr>
            </w:r>
          </w:p>
        </w:tc>
      </w:tr>
      <w:tr>
        <w:trPr>
          <w:trHeight w:val="374"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841,669,690.95</w:t>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816,371,822.03</w:t>
            </w:r>
          </w:p>
        </w:tc>
      </w:tr>
      <w:tr>
        <w:trPr>
          <w:trHeight w:val="399"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69,660,580.34</w:t>
            </w:r>
          </w:p>
        </w:tc>
        <w:tc>
          <w:tcPr>
            <w:tcW w:w="1296"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67,034,718.41</w:t>
            </w:r>
          </w:p>
        </w:tc>
      </w:tr>
    </w:tbl>
    <w:p>
      <w:pPr>
        <w:pStyle w:val="BodyText"/>
        <w:spacing w:line="240" w:lineRule="auto" w:before="46"/>
        <w:ind w:left="470" w:right="0"/>
        <w:jc w:val="left"/>
      </w:pPr>
      <w:r>
        <w:rPr>
          <w:spacing w:val="18"/>
        </w:rPr>
        <w:t>注：投资性房地产本年增加的累计折旧和累计摊销中，本年计提累计折旧和累计摊销</w:t>
      </w:r>
      <w:r>
        <w:rPr>
          <w:spacing w:val="-86"/>
        </w:rPr>
        <w:t> </w:t>
      </w:r>
      <w:r>
        <w:rPr/>
      </w:r>
    </w:p>
    <w:p>
      <w:pPr>
        <w:pStyle w:val="BodyText"/>
        <w:spacing w:line="240" w:lineRule="auto" w:before="79"/>
        <w:ind w:left="154" w:right="0"/>
        <w:jc w:val="left"/>
      </w:pPr>
      <w:r>
        <w:rPr>
          <w:rFonts w:ascii="Times New Roman" w:hAnsi="Times New Roman" w:cs="Times New Roman" w:eastAsia="Times New Roman" w:hint="default"/>
        </w:rPr>
        <w:t>21,368,337.18</w:t>
      </w:r>
      <w:r>
        <w:rPr>
          <w:rFonts w:ascii="Times New Roman" w:hAnsi="Times New Roman" w:cs="Times New Roman" w:eastAsia="Times New Roman" w:hint="default"/>
          <w:spacing w:val="-5"/>
        </w:rPr>
        <w:t> </w:t>
      </w:r>
      <w:r>
        <w:rPr/>
        <w:t>元。</w:t>
      </w:r>
    </w:p>
    <w:p>
      <w:pPr>
        <w:spacing w:line="240" w:lineRule="auto" w:before="7"/>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2493"/>
        <w:gridCol w:w="2027"/>
        <w:gridCol w:w="1806"/>
        <w:gridCol w:w="1606"/>
        <w:gridCol w:w="1585"/>
      </w:tblGrid>
      <w:tr>
        <w:trPr>
          <w:trHeight w:val="712"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15</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固定资产</w:t>
            </w:r>
            <w:r>
              <w:rPr>
                <w:rFonts w:ascii="宋体" w:hAnsi="宋体" w:cs="宋体" w:eastAsia="宋体" w:hint="default"/>
                <w:sz w:val="22"/>
                <w:szCs w:val="22"/>
              </w:rPr>
            </w:r>
          </w:p>
          <w:p>
            <w:pPr>
              <w:pStyle w:val="TableParagraph"/>
              <w:spacing w:line="240" w:lineRule="auto" w:before="25"/>
              <w:ind w:left="3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tc>
        <w:tc>
          <w:tcPr>
            <w:tcW w:w="7026" w:type="dxa"/>
            <w:gridSpan w:val="4"/>
            <w:tcBorders>
              <w:top w:val="nil" w:sz="6" w:space="0" w:color="auto"/>
              <w:left w:val="nil" w:sz="6" w:space="0" w:color="auto"/>
              <w:bottom w:val="nil" w:sz="6" w:space="0" w:color="auto"/>
              <w:right w:val="nil" w:sz="6" w:space="0" w:color="auto"/>
            </w:tcBorders>
          </w:tcPr>
          <w:p>
            <w:pPr/>
          </w:p>
        </w:tc>
      </w:tr>
      <w:tr>
        <w:trPr>
          <w:trHeight w:val="351"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5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11,098,661,642.13</w:t>
            </w:r>
            <w:r>
              <w:rPr>
                <w:rFonts w:ascii="Times New Roman"/>
                <w:spacing w:val="-1"/>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543,165,526.58</w:t>
            </w:r>
            <w:r>
              <w:rPr>
                <w:rFonts w:ascii="Times New Roman"/>
                <w:spacing w:val="-1"/>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66,123,881.74</w:t>
            </w:r>
            <w:r>
              <w:rPr>
                <w:rFonts w:ascii="Times New Roman"/>
                <w:spacing w:val="-1"/>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11,575,703,286.97</w:t>
            </w:r>
            <w:r>
              <w:rPr>
                <w:rFonts w:ascii="Times New Roman"/>
                <w:spacing w:val="-1"/>
                <w:sz w:val="18"/>
              </w:rPr>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Times New Roman" w:hAnsi="Times New Roman" w:cs="Times New Roman" w:eastAsia="Times New Roman" w:hint="default"/>
                <w:sz w:val="18"/>
                <w:szCs w:val="18"/>
              </w:rPr>
            </w:pPr>
            <w:r>
              <w:rPr>
                <w:rFonts w:ascii="Times New Roman"/>
                <w:spacing w:val="-1"/>
                <w:sz w:val="18"/>
              </w:rPr>
              <w:t>899,423,209.75</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pacing w:val="-1"/>
                <w:sz w:val="18"/>
              </w:rPr>
              <w:t>63,751,873.71</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Times New Roman" w:hAnsi="Times New Roman" w:cs="Times New Roman" w:eastAsia="Times New Roman" w:hint="default"/>
                <w:sz w:val="18"/>
                <w:szCs w:val="18"/>
              </w:rPr>
            </w:pPr>
            <w:r>
              <w:rPr>
                <w:rFonts w:ascii="Times New Roman"/>
                <w:spacing w:val="-1"/>
                <w:sz w:val="18"/>
              </w:rPr>
              <w:t>9,795,973.96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953,379,109.50</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pacing w:val="-1"/>
                <w:sz w:val="18"/>
              </w:rPr>
              <w:t>3,015,352,222.30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66,958,850.83</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pacing w:val="-1"/>
                <w:sz w:val="18"/>
              </w:rPr>
              <w:t>17,461,618.04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3,064,849,455.09</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库场设施</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Times New Roman" w:hAnsi="Times New Roman" w:cs="Times New Roman" w:eastAsia="Times New Roman" w:hint="default"/>
                <w:sz w:val="18"/>
                <w:szCs w:val="18"/>
              </w:rPr>
            </w:pPr>
            <w:r>
              <w:rPr>
                <w:rFonts w:ascii="Times New Roman"/>
                <w:spacing w:val="-2"/>
                <w:sz w:val="18"/>
              </w:rPr>
              <w:t>1,111,648,400.14</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pacing w:val="-1"/>
                <w:sz w:val="18"/>
              </w:rPr>
              <w:t>57,149,977.44</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Times New Roman" w:hAnsi="Times New Roman" w:cs="Times New Roman" w:eastAsia="Times New Roman" w:hint="default"/>
                <w:sz w:val="18"/>
                <w:szCs w:val="18"/>
              </w:rPr>
            </w:pPr>
            <w:r>
              <w:rPr>
                <w:rFonts w:ascii="Times New Roman"/>
                <w:spacing w:val="-1"/>
                <w:sz w:val="18"/>
              </w:rPr>
              <w:t>3,133,624.66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1,165,664,752.92</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油罐油管</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pacing w:val="-1"/>
                <w:sz w:val="18"/>
              </w:rPr>
              <w:t>2,094,204,422.81</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8,583,466.94</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pacing w:val="-1"/>
                <w:sz w:val="18"/>
              </w:rPr>
              <w:t>9,439,018.39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2,093,348,871.36</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装卸机械</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Times New Roman" w:hAnsi="Times New Roman" w:cs="Times New Roman" w:eastAsia="Times New Roman" w:hint="default"/>
                <w:sz w:val="18"/>
                <w:szCs w:val="18"/>
              </w:rPr>
            </w:pPr>
            <w:r>
              <w:rPr>
                <w:rFonts w:ascii="Times New Roman"/>
                <w:spacing w:val="-1"/>
                <w:sz w:val="18"/>
              </w:rPr>
              <w:t>1,655,028,089.19</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pacing w:val="-1"/>
                <w:sz w:val="18"/>
              </w:rPr>
              <w:t>79,123,106.64</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Times New Roman" w:hAnsi="Times New Roman" w:cs="Times New Roman" w:eastAsia="Times New Roman" w:hint="default"/>
                <w:sz w:val="18"/>
                <w:szCs w:val="18"/>
              </w:rPr>
            </w:pPr>
            <w:r>
              <w:rPr>
                <w:rFonts w:ascii="Times New Roman"/>
                <w:spacing w:val="-1"/>
                <w:sz w:val="18"/>
              </w:rPr>
              <w:t>8,645,164.07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1,725,506,031.76</w:t>
            </w:r>
          </w:p>
        </w:tc>
      </w:tr>
      <w:tr>
        <w:trPr>
          <w:trHeight w:val="406"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pacing w:val="-1"/>
                <w:sz w:val="18"/>
              </w:rPr>
              <w:t>546,467,285.18</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12,612,387.01</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6"/>
              <w:jc w:val="right"/>
              <w:rPr>
                <w:rFonts w:ascii="Times New Roman" w:hAnsi="Times New Roman" w:cs="Times New Roman" w:eastAsia="Times New Roman" w:hint="default"/>
                <w:sz w:val="18"/>
                <w:szCs w:val="18"/>
              </w:rPr>
            </w:pPr>
            <w:r>
              <w:rPr>
                <w:rFonts w:ascii="Times New Roman"/>
                <w:spacing w:val="-1"/>
                <w:sz w:val="18"/>
              </w:rPr>
              <w:t>1,940,918.81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557,138,753.38</w:t>
            </w:r>
          </w:p>
        </w:tc>
      </w:tr>
      <w:tr>
        <w:trPr>
          <w:trHeight w:val="701"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340" w:lineRule="auto" w:before="56"/>
              <w:ind w:left="64" w:right="1346"/>
              <w:jc w:val="left"/>
              <w:rPr>
                <w:rFonts w:ascii="宋体" w:hAnsi="宋体" w:cs="宋体" w:eastAsia="宋体" w:hint="default"/>
                <w:sz w:val="18"/>
                <w:szCs w:val="18"/>
              </w:rPr>
            </w:pPr>
            <w:r>
              <w:rPr>
                <w:rFonts w:ascii="宋体" w:hAnsi="宋体" w:cs="宋体" w:eastAsia="宋体" w:hint="default"/>
                <w:sz w:val="18"/>
                <w:szCs w:val="18"/>
              </w:rPr>
              <w:t>港口作业船舶 运输设备</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83" w:right="0"/>
              <w:jc w:val="left"/>
              <w:rPr>
                <w:rFonts w:ascii="Times New Roman" w:hAnsi="Times New Roman" w:cs="Times New Roman" w:eastAsia="Times New Roman" w:hint="default"/>
                <w:sz w:val="18"/>
                <w:szCs w:val="18"/>
              </w:rPr>
            </w:pPr>
            <w:r>
              <w:rPr>
                <w:rFonts w:ascii="Times New Roman"/>
                <w:sz w:val="18"/>
              </w:rPr>
              <w:t>849,053,826.22</w:t>
            </w:r>
          </w:p>
          <w:p>
            <w:pPr>
              <w:pStyle w:val="TableParagraph"/>
              <w:spacing w:line="240" w:lineRule="auto" w:before="161"/>
              <w:ind w:left="589" w:right="0"/>
              <w:jc w:val="left"/>
              <w:rPr>
                <w:rFonts w:ascii="Times New Roman" w:hAnsi="Times New Roman" w:cs="Times New Roman" w:eastAsia="Times New Roman" w:hint="default"/>
                <w:sz w:val="18"/>
                <w:szCs w:val="18"/>
              </w:rPr>
            </w:pPr>
            <w:r>
              <w:rPr>
                <w:rFonts w:ascii="Times New Roman"/>
                <w:sz w:val="18"/>
              </w:rPr>
              <w:t>528,711,453.94</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4"/>
              <w:jc w:val="center"/>
              <w:rPr>
                <w:rFonts w:ascii="Times New Roman" w:hAnsi="Times New Roman" w:cs="Times New Roman" w:eastAsia="Times New Roman" w:hint="default"/>
                <w:sz w:val="18"/>
                <w:szCs w:val="18"/>
              </w:rPr>
            </w:pPr>
            <w:r>
              <w:rPr>
                <w:rFonts w:ascii="Times New Roman"/>
                <w:sz w:val="18"/>
              </w:rPr>
              <w:t>223,243,560.19</w:t>
            </w:r>
          </w:p>
          <w:p>
            <w:pPr>
              <w:pStyle w:val="TableParagraph"/>
              <w:spacing w:line="240" w:lineRule="auto" w:before="161"/>
              <w:ind w:left="133" w:right="0"/>
              <w:jc w:val="center"/>
              <w:rPr>
                <w:rFonts w:ascii="Times New Roman" w:hAnsi="Times New Roman" w:cs="Times New Roman" w:eastAsia="Times New Roman" w:hint="default"/>
                <w:sz w:val="18"/>
                <w:szCs w:val="18"/>
              </w:rPr>
            </w:pPr>
            <w:r>
              <w:rPr>
                <w:rFonts w:ascii="Times New Roman"/>
                <w:sz w:val="18"/>
              </w:rPr>
              <w:t>6,879,168.30</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1" w:right="0"/>
              <w:jc w:val="left"/>
              <w:rPr>
                <w:rFonts w:ascii="Times New Roman" w:hAnsi="Times New Roman" w:cs="Times New Roman" w:eastAsia="Times New Roman" w:hint="default"/>
                <w:sz w:val="18"/>
                <w:szCs w:val="18"/>
              </w:rPr>
            </w:pPr>
            <w:r>
              <w:rPr>
                <w:rFonts w:ascii="Times New Roman"/>
                <w:sz w:val="18"/>
              </w:rPr>
              <w:t>2,931,323.28</w:t>
            </w:r>
          </w:p>
          <w:p>
            <w:pPr>
              <w:pStyle w:val="TableParagraph"/>
              <w:spacing w:line="240" w:lineRule="auto" w:before="161"/>
              <w:ind w:left="452" w:right="0"/>
              <w:jc w:val="left"/>
              <w:rPr>
                <w:rFonts w:ascii="Times New Roman" w:hAnsi="Times New Roman" w:cs="Times New Roman" w:eastAsia="Times New Roman" w:hint="default"/>
                <w:sz w:val="18"/>
                <w:szCs w:val="18"/>
              </w:rPr>
            </w:pPr>
            <w:r>
              <w:rPr>
                <w:rFonts w:ascii="Times New Roman"/>
                <w:sz w:val="18"/>
              </w:rPr>
              <w:t>2,872,834.87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4" w:right="0"/>
              <w:jc w:val="center"/>
              <w:rPr>
                <w:rFonts w:ascii="Times New Roman" w:hAnsi="Times New Roman" w:cs="Times New Roman" w:eastAsia="Times New Roman" w:hint="default"/>
                <w:sz w:val="18"/>
                <w:szCs w:val="18"/>
              </w:rPr>
            </w:pPr>
            <w:r>
              <w:rPr>
                <w:rFonts w:ascii="Times New Roman"/>
                <w:sz w:val="18"/>
              </w:rPr>
              <w:t>1,069,366,063.13</w:t>
            </w:r>
          </w:p>
          <w:p>
            <w:pPr>
              <w:pStyle w:val="TableParagraph"/>
              <w:spacing w:line="240" w:lineRule="auto" w:before="161"/>
              <w:ind w:left="388" w:right="0"/>
              <w:jc w:val="center"/>
              <w:rPr>
                <w:rFonts w:ascii="Times New Roman" w:hAnsi="Times New Roman" w:cs="Times New Roman" w:eastAsia="Times New Roman" w:hint="default"/>
                <w:sz w:val="18"/>
                <w:szCs w:val="18"/>
              </w:rPr>
            </w:pPr>
            <w:r>
              <w:rPr>
                <w:rFonts w:ascii="Times New Roman"/>
                <w:sz w:val="18"/>
              </w:rPr>
              <w:t>532,717,787.37</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Times New Roman" w:hAnsi="Times New Roman" w:cs="Times New Roman" w:eastAsia="Times New Roman" w:hint="default"/>
                <w:sz w:val="18"/>
                <w:szCs w:val="18"/>
              </w:rPr>
            </w:pPr>
            <w:r>
              <w:rPr>
                <w:rFonts w:ascii="Times New Roman"/>
                <w:spacing w:val="-1"/>
                <w:sz w:val="18"/>
              </w:rPr>
              <w:t>398,772,732.60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pacing w:val="-1"/>
                <w:sz w:val="18"/>
              </w:rPr>
              <w:t>24,863,135.52</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Times New Roman" w:hAnsi="Times New Roman" w:cs="Times New Roman" w:eastAsia="Times New Roman" w:hint="default"/>
                <w:sz w:val="18"/>
                <w:szCs w:val="18"/>
              </w:rPr>
            </w:pPr>
            <w:r>
              <w:rPr>
                <w:rFonts w:ascii="Times New Roman"/>
                <w:spacing w:val="-1"/>
                <w:sz w:val="18"/>
              </w:rPr>
              <w:t>9,903,405.66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413,732,462.46</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2,187,457,533.40</w:t>
            </w:r>
            <w:r>
              <w:rPr>
                <w:rFonts w:ascii="Times New Roman"/>
                <w:spacing w:val="-1"/>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493,639,123.18</w:t>
            </w:r>
            <w:r>
              <w:rPr>
                <w:rFonts w:ascii="Times New Roman"/>
                <w:spacing w:val="-1"/>
                <w:sz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35,231,085.12</w:t>
            </w:r>
            <w:r>
              <w:rPr>
                <w:rFonts w:ascii="Times New Roman"/>
                <w:spacing w:val="-1"/>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2,645,865,571.46</w:t>
            </w:r>
            <w:r>
              <w:rPr>
                <w:rFonts w:ascii="Times New Roman"/>
                <w:spacing w:val="-1"/>
                <w:sz w:val="18"/>
              </w:rPr>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pacing w:val="-1"/>
                <w:sz w:val="18"/>
              </w:rPr>
              <w:t>125,540,987.34</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27,267,723.66</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pacing w:val="-1"/>
                <w:sz w:val="18"/>
              </w:rPr>
              <w:t>3,131,033.94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149,677,677.06</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pacing w:val="-1"/>
                <w:sz w:val="18"/>
              </w:rPr>
              <w:t>326,036,399.69</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65,194,194.71</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6"/>
              <w:jc w:val="right"/>
              <w:rPr>
                <w:rFonts w:ascii="Times New Roman" w:hAnsi="Times New Roman" w:cs="Times New Roman" w:eastAsia="Times New Roman" w:hint="default"/>
                <w:sz w:val="18"/>
                <w:szCs w:val="18"/>
              </w:rPr>
            </w:pPr>
            <w:r>
              <w:rPr>
                <w:rFonts w:ascii="Times New Roman"/>
                <w:spacing w:val="-1"/>
                <w:sz w:val="18"/>
              </w:rPr>
              <w:t>3,293,791.76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387,936,802.64</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库场设施</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Times New Roman" w:hAnsi="Times New Roman" w:cs="Times New Roman" w:eastAsia="Times New Roman" w:hint="default"/>
                <w:sz w:val="18"/>
                <w:szCs w:val="18"/>
              </w:rPr>
            </w:pPr>
            <w:r>
              <w:rPr>
                <w:rFonts w:ascii="Times New Roman"/>
                <w:spacing w:val="-1"/>
                <w:sz w:val="18"/>
              </w:rPr>
              <w:t>114,376,294.79</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pacing w:val="-1"/>
                <w:sz w:val="18"/>
              </w:rPr>
              <w:t>28,907,647.75</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Times New Roman" w:hAnsi="Times New Roman" w:cs="Times New Roman" w:eastAsia="Times New Roman" w:hint="default"/>
                <w:sz w:val="18"/>
                <w:szCs w:val="18"/>
              </w:rPr>
            </w:pPr>
            <w:r>
              <w:rPr>
                <w:rFonts w:ascii="Times New Roman"/>
                <w:spacing w:val="-1"/>
                <w:sz w:val="18"/>
              </w:rPr>
              <w:t>3,133,624.66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140,150,317.88</w:t>
            </w:r>
          </w:p>
        </w:tc>
      </w:tr>
      <w:tr>
        <w:trPr>
          <w:trHeight w:val="36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油罐油管</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6"/>
              <w:jc w:val="right"/>
              <w:rPr>
                <w:rFonts w:ascii="Times New Roman" w:hAnsi="Times New Roman" w:cs="Times New Roman" w:eastAsia="Times New Roman" w:hint="default"/>
                <w:sz w:val="18"/>
                <w:szCs w:val="18"/>
              </w:rPr>
            </w:pPr>
            <w:r>
              <w:rPr>
                <w:rFonts w:ascii="Times New Roman"/>
                <w:spacing w:val="-1"/>
                <w:sz w:val="18"/>
              </w:rPr>
              <w:t>299,557,846.92</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113,733,375.80</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6"/>
              <w:jc w:val="right"/>
              <w:rPr>
                <w:rFonts w:ascii="Times New Roman" w:hAnsi="Times New Roman" w:cs="Times New Roman" w:eastAsia="Times New Roman" w:hint="default"/>
                <w:sz w:val="18"/>
                <w:szCs w:val="18"/>
              </w:rPr>
            </w:pPr>
            <w:r>
              <w:rPr>
                <w:rFonts w:ascii="Times New Roman"/>
                <w:spacing w:val="-1"/>
                <w:sz w:val="18"/>
              </w:rPr>
              <w:t>2,844,827.81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410,446,394.91</w:t>
            </w:r>
          </w:p>
        </w:tc>
      </w:tr>
      <w:tr>
        <w:trPr>
          <w:trHeight w:val="395"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装卸机械</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Times New Roman" w:hAnsi="Times New Roman" w:cs="Times New Roman" w:eastAsia="Times New Roman" w:hint="default"/>
                <w:sz w:val="18"/>
                <w:szCs w:val="18"/>
              </w:rPr>
            </w:pPr>
            <w:r>
              <w:rPr>
                <w:rFonts w:ascii="Times New Roman"/>
                <w:spacing w:val="-1"/>
                <w:sz w:val="18"/>
              </w:rPr>
              <w:t>709,135,220.68</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pacing w:val="-1"/>
                <w:sz w:val="18"/>
              </w:rPr>
              <w:t>93,280,886.49</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Times New Roman" w:hAnsi="Times New Roman" w:cs="Times New Roman" w:eastAsia="Times New Roman" w:hint="default"/>
                <w:sz w:val="18"/>
                <w:szCs w:val="18"/>
              </w:rPr>
            </w:pPr>
            <w:r>
              <w:rPr>
                <w:rFonts w:ascii="Times New Roman"/>
                <w:spacing w:val="-1"/>
                <w:sz w:val="18"/>
              </w:rPr>
              <w:t>7,187,415.74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8"/>
                <w:szCs w:val="18"/>
              </w:rPr>
            </w:pPr>
            <w:r>
              <w:rPr>
                <w:rFonts w:ascii="Times New Roman"/>
                <w:spacing w:val="-1"/>
                <w:sz w:val="18"/>
              </w:rPr>
              <w:t>795,228,691.43</w:t>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500"/>
        </w:sectPr>
      </w:pPr>
    </w:p>
    <w:p>
      <w:pPr>
        <w:spacing w:line="240" w:lineRule="auto" w:before="8"/>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54"/>
        <w:gridCol w:w="1981"/>
        <w:gridCol w:w="1807"/>
        <w:gridCol w:w="1603"/>
        <w:gridCol w:w="1544"/>
      </w:tblGrid>
      <w:tr>
        <w:trPr>
          <w:trHeight w:val="794"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pStyle w:val="TableParagraph"/>
              <w:spacing w:line="240" w:lineRule="auto" w:before="127"/>
              <w:ind w:left="493" w:right="0"/>
              <w:jc w:val="left"/>
              <w:rPr>
                <w:rFonts w:ascii="Times New Roman" w:hAnsi="Times New Roman" w:cs="Times New Roman" w:eastAsia="Times New Roman" w:hint="default"/>
                <w:sz w:val="18"/>
                <w:szCs w:val="18"/>
              </w:rPr>
            </w:pPr>
            <w:r>
              <w:rPr>
                <w:rFonts w:ascii="Times New Roman"/>
                <w:sz w:val="18"/>
              </w:rPr>
              <w:t>164,612,129.65</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27"/>
              <w:ind w:right="42"/>
              <w:jc w:val="center"/>
              <w:rPr>
                <w:rFonts w:ascii="Times New Roman" w:hAnsi="Times New Roman" w:cs="Times New Roman" w:eastAsia="Times New Roman" w:hint="default"/>
                <w:sz w:val="18"/>
                <w:szCs w:val="18"/>
              </w:rPr>
            </w:pPr>
            <w:r>
              <w:rPr>
                <w:rFonts w:ascii="Times New Roman"/>
                <w:sz w:val="18"/>
              </w:rPr>
              <w:t>45,175,867.95</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2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27"/>
              <w:ind w:left="159" w:right="0"/>
              <w:jc w:val="center"/>
              <w:rPr>
                <w:rFonts w:ascii="Times New Roman" w:hAnsi="Times New Roman" w:cs="Times New Roman" w:eastAsia="Times New Roman" w:hint="default"/>
                <w:sz w:val="18"/>
                <w:szCs w:val="18"/>
              </w:rPr>
            </w:pPr>
            <w:r>
              <w:rPr>
                <w:rFonts w:ascii="Times New Roman"/>
                <w:sz w:val="18"/>
              </w:rPr>
              <w:t>1,161,956.71</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pStyle w:val="TableParagraph"/>
              <w:spacing w:line="240" w:lineRule="auto" w:before="127"/>
              <w:ind w:left="383" w:right="0"/>
              <w:jc w:val="left"/>
              <w:rPr>
                <w:rFonts w:ascii="Times New Roman" w:hAnsi="Times New Roman" w:cs="Times New Roman" w:eastAsia="Times New Roman" w:hint="default"/>
                <w:sz w:val="18"/>
                <w:szCs w:val="18"/>
              </w:rPr>
            </w:pPr>
            <w:r>
              <w:rPr>
                <w:rFonts w:ascii="Times New Roman"/>
                <w:sz w:val="18"/>
              </w:rPr>
              <w:t>208,626,040.89</w:t>
            </w:r>
          </w:p>
        </w:tc>
      </w:tr>
      <w:tr>
        <w:trPr>
          <w:trHeight w:val="34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港口作业船舶</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0"/>
              <w:jc w:val="right"/>
              <w:rPr>
                <w:rFonts w:ascii="Times New Roman" w:hAnsi="Times New Roman" w:cs="Times New Roman" w:eastAsia="Times New Roman" w:hint="default"/>
                <w:sz w:val="18"/>
                <w:szCs w:val="18"/>
              </w:rPr>
            </w:pPr>
            <w:r>
              <w:rPr>
                <w:rFonts w:ascii="Times New Roman"/>
                <w:spacing w:val="-1"/>
                <w:sz w:val="18"/>
              </w:rPr>
              <w:t>159,743,619.10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center"/>
              <w:rPr>
                <w:rFonts w:ascii="Times New Roman" w:hAnsi="Times New Roman" w:cs="Times New Roman" w:eastAsia="Times New Roman" w:hint="default"/>
                <w:sz w:val="18"/>
                <w:szCs w:val="18"/>
              </w:rPr>
            </w:pPr>
            <w:r>
              <w:rPr>
                <w:rFonts w:ascii="Times New Roman"/>
                <w:sz w:val="18"/>
              </w:rPr>
              <w:t>62,461,357.00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7"/>
              <w:jc w:val="right"/>
              <w:rPr>
                <w:rFonts w:ascii="Times New Roman" w:hAnsi="Times New Roman" w:cs="Times New Roman" w:eastAsia="Times New Roman" w:hint="default"/>
                <w:sz w:val="18"/>
                <w:szCs w:val="18"/>
              </w:rPr>
            </w:pPr>
            <w:r>
              <w:rPr>
                <w:rFonts w:ascii="Times New Roman"/>
                <w:spacing w:val="-1"/>
                <w:sz w:val="18"/>
              </w:rPr>
              <w:t>2,784,757.12</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18"/>
                <w:szCs w:val="18"/>
              </w:rPr>
            </w:pPr>
            <w:r>
              <w:rPr>
                <w:rFonts w:ascii="Times New Roman"/>
                <w:spacing w:val="-1"/>
                <w:sz w:val="18"/>
              </w:rPr>
              <w:t>219,420,218.98</w:t>
            </w:r>
          </w:p>
        </w:tc>
      </w:tr>
      <w:tr>
        <w:trPr>
          <w:trHeight w:val="352"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61"/>
              <w:jc w:val="right"/>
              <w:rPr>
                <w:rFonts w:ascii="Times New Roman" w:hAnsi="Times New Roman" w:cs="Times New Roman" w:eastAsia="Times New Roman" w:hint="default"/>
                <w:sz w:val="18"/>
                <w:szCs w:val="18"/>
              </w:rPr>
            </w:pPr>
            <w:r>
              <w:rPr>
                <w:rFonts w:ascii="Times New Roman"/>
                <w:spacing w:val="-1"/>
                <w:sz w:val="18"/>
              </w:rPr>
              <w:t>170,844,913.41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Times New Roman" w:hAnsi="Times New Roman" w:cs="Times New Roman" w:eastAsia="Times New Roman" w:hint="default"/>
                <w:sz w:val="18"/>
                <w:szCs w:val="18"/>
              </w:rPr>
            </w:pPr>
            <w:r>
              <w:rPr>
                <w:rFonts w:ascii="Times New Roman"/>
                <w:sz w:val="18"/>
              </w:rPr>
              <w:t>28,820,437.86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7"/>
              <w:jc w:val="right"/>
              <w:rPr>
                <w:rFonts w:ascii="Times New Roman" w:hAnsi="Times New Roman" w:cs="Times New Roman" w:eastAsia="Times New Roman" w:hint="default"/>
                <w:sz w:val="18"/>
                <w:szCs w:val="18"/>
              </w:rPr>
            </w:pPr>
            <w:r>
              <w:rPr>
                <w:rFonts w:ascii="Times New Roman"/>
                <w:spacing w:val="-1"/>
                <w:sz w:val="18"/>
              </w:rPr>
              <w:t>2,585,652.53</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197,079,698.74</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1"/>
              <w:jc w:val="right"/>
              <w:rPr>
                <w:rFonts w:ascii="Times New Roman" w:hAnsi="Times New Roman" w:cs="Times New Roman" w:eastAsia="Times New Roman" w:hint="default"/>
                <w:sz w:val="18"/>
                <w:szCs w:val="18"/>
              </w:rPr>
            </w:pPr>
            <w:r>
              <w:rPr>
                <w:rFonts w:ascii="Times New Roman"/>
                <w:spacing w:val="-1"/>
                <w:sz w:val="18"/>
              </w:rPr>
              <w:t>117,610,121.82</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
              <w:jc w:val="center"/>
              <w:rPr>
                <w:rFonts w:ascii="Times New Roman" w:hAnsi="Times New Roman" w:cs="Times New Roman" w:eastAsia="Times New Roman" w:hint="default"/>
                <w:sz w:val="18"/>
                <w:szCs w:val="18"/>
              </w:rPr>
            </w:pPr>
            <w:r>
              <w:rPr>
                <w:rFonts w:ascii="Times New Roman"/>
                <w:sz w:val="18"/>
              </w:rPr>
              <w:t>28,797,631.96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7"/>
              <w:jc w:val="right"/>
              <w:rPr>
                <w:rFonts w:ascii="Times New Roman" w:hAnsi="Times New Roman" w:cs="Times New Roman" w:eastAsia="Times New Roman" w:hint="default"/>
                <w:sz w:val="18"/>
                <w:szCs w:val="18"/>
              </w:rPr>
            </w:pPr>
            <w:r>
              <w:rPr>
                <w:rFonts w:ascii="Times New Roman"/>
                <w:spacing w:val="-1"/>
                <w:sz w:val="18"/>
              </w:rPr>
              <w:t>9,108,024.85</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137,299,728.93</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8,911,204,108.73</w:t>
            </w:r>
            <w:r>
              <w:rPr>
                <w:rFonts w:ascii="Times New Roman"/>
                <w:spacing w:val="-1"/>
                <w:sz w:val="18"/>
              </w:rPr>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8,929,837,715.51</w:t>
            </w:r>
            <w:r>
              <w:rPr>
                <w:rFonts w:ascii="Times New Roman"/>
                <w:spacing w:val="-1"/>
                <w:sz w:val="18"/>
              </w:rPr>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pacing w:val="-1"/>
                <w:sz w:val="18"/>
              </w:rPr>
              <w:t>773,882,222.41</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803,701,432.44</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2"/>
              <w:jc w:val="right"/>
              <w:rPr>
                <w:rFonts w:ascii="Times New Roman" w:hAnsi="Times New Roman" w:cs="Times New Roman" w:eastAsia="Times New Roman" w:hint="default"/>
                <w:sz w:val="18"/>
                <w:szCs w:val="18"/>
              </w:rPr>
            </w:pPr>
            <w:r>
              <w:rPr>
                <w:rFonts w:ascii="Times New Roman"/>
                <w:spacing w:val="-1"/>
                <w:sz w:val="18"/>
              </w:rPr>
              <w:t>2,689,315,822.61</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2,676,912,652.45</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库场设施</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pacing w:val="-1"/>
                <w:sz w:val="18"/>
              </w:rPr>
              <w:t>997,272,105.35</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1,025,514,435.04</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油罐油管</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2"/>
              <w:jc w:val="right"/>
              <w:rPr>
                <w:rFonts w:ascii="Times New Roman" w:hAnsi="Times New Roman" w:cs="Times New Roman" w:eastAsia="Times New Roman" w:hint="default"/>
                <w:sz w:val="18"/>
                <w:szCs w:val="18"/>
              </w:rPr>
            </w:pPr>
            <w:r>
              <w:rPr>
                <w:rFonts w:ascii="Times New Roman"/>
                <w:spacing w:val="-1"/>
                <w:sz w:val="18"/>
              </w:rPr>
              <w:t>1,794,646,575.89</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1,682,902,476.45</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装卸机械</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pacing w:val="-1"/>
                <w:sz w:val="18"/>
              </w:rPr>
              <w:t>945,892,868.51</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930,277,340.33</w:t>
            </w:r>
          </w:p>
        </w:tc>
      </w:tr>
      <w:tr>
        <w:trPr>
          <w:trHeight w:val="406"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0"/>
              <w:jc w:val="right"/>
              <w:rPr>
                <w:rFonts w:ascii="Times New Roman" w:hAnsi="Times New Roman" w:cs="Times New Roman" w:eastAsia="Times New Roman" w:hint="default"/>
                <w:sz w:val="18"/>
                <w:szCs w:val="18"/>
              </w:rPr>
            </w:pPr>
            <w:r>
              <w:rPr>
                <w:rFonts w:ascii="Times New Roman"/>
                <w:spacing w:val="-1"/>
                <w:sz w:val="18"/>
              </w:rPr>
              <w:t>381,855,155.53</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348,512,712.49</w:t>
            </w:r>
          </w:p>
        </w:tc>
      </w:tr>
      <w:tr>
        <w:trPr>
          <w:trHeight w:val="34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港口作业船舶</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0"/>
              <w:jc w:val="right"/>
              <w:rPr>
                <w:rFonts w:ascii="Times New Roman" w:hAnsi="Times New Roman" w:cs="Times New Roman" w:eastAsia="Times New Roman" w:hint="default"/>
                <w:sz w:val="18"/>
                <w:szCs w:val="18"/>
              </w:rPr>
            </w:pPr>
            <w:r>
              <w:rPr>
                <w:rFonts w:ascii="Times New Roman"/>
                <w:spacing w:val="-1"/>
                <w:sz w:val="18"/>
              </w:rPr>
              <w:t>689,310,207.12</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18"/>
                <w:szCs w:val="18"/>
              </w:rPr>
            </w:pPr>
            <w:r>
              <w:rPr>
                <w:rFonts w:ascii="Times New Roman"/>
                <w:spacing w:val="-1"/>
                <w:sz w:val="18"/>
              </w:rPr>
              <w:t>849,945,844.15</w:t>
            </w:r>
          </w:p>
        </w:tc>
      </w:tr>
      <w:tr>
        <w:trPr>
          <w:trHeight w:val="352"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60"/>
              <w:jc w:val="right"/>
              <w:rPr>
                <w:rFonts w:ascii="Times New Roman" w:hAnsi="Times New Roman" w:cs="Times New Roman" w:eastAsia="Times New Roman" w:hint="default"/>
                <w:sz w:val="18"/>
                <w:szCs w:val="18"/>
              </w:rPr>
            </w:pPr>
            <w:r>
              <w:rPr>
                <w:rFonts w:ascii="Times New Roman"/>
                <w:spacing w:val="-1"/>
                <w:sz w:val="18"/>
              </w:rPr>
              <w:t>357,866,540.53</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335,638,088.63</w:t>
            </w:r>
          </w:p>
        </w:tc>
      </w:tr>
      <w:tr>
        <w:trPr>
          <w:trHeight w:val="38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pacing w:val="-1"/>
                <w:sz w:val="18"/>
              </w:rPr>
              <w:t>281,162,610.78</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276,432,733.53</w:t>
            </w:r>
          </w:p>
        </w:tc>
      </w:tr>
      <w:tr>
        <w:trPr>
          <w:trHeight w:val="34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981"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8,911,204,108.73</w:t>
            </w:r>
            <w:r>
              <w:rPr>
                <w:rFonts w:ascii="Times New Roman"/>
                <w:spacing w:val="-1"/>
                <w:sz w:val="18"/>
              </w:rPr>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8,929,837,715.51</w:t>
            </w:r>
            <w:r>
              <w:rPr>
                <w:rFonts w:ascii="Times New Roman"/>
                <w:spacing w:val="-1"/>
                <w:sz w:val="18"/>
              </w:rPr>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pacing w:val="-1"/>
                <w:sz w:val="18"/>
              </w:rPr>
              <w:t>773,882,222.41</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803,701,432.44</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2"/>
              <w:jc w:val="right"/>
              <w:rPr>
                <w:rFonts w:ascii="Times New Roman" w:hAnsi="Times New Roman" w:cs="Times New Roman" w:eastAsia="Times New Roman" w:hint="default"/>
                <w:sz w:val="18"/>
                <w:szCs w:val="18"/>
              </w:rPr>
            </w:pPr>
            <w:r>
              <w:rPr>
                <w:rFonts w:ascii="Times New Roman"/>
                <w:spacing w:val="-1"/>
                <w:sz w:val="18"/>
              </w:rPr>
              <w:t>2,689,315,822.61</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2,676,912,652.45</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库场设施</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0"/>
              <w:jc w:val="right"/>
              <w:rPr>
                <w:rFonts w:ascii="Times New Roman" w:hAnsi="Times New Roman" w:cs="Times New Roman" w:eastAsia="Times New Roman" w:hint="default"/>
                <w:sz w:val="18"/>
                <w:szCs w:val="18"/>
              </w:rPr>
            </w:pPr>
            <w:r>
              <w:rPr>
                <w:rFonts w:ascii="Times New Roman"/>
                <w:spacing w:val="-1"/>
                <w:sz w:val="18"/>
              </w:rPr>
              <w:t>997,272,105.35</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1,025,514,435.04</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油罐油管</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2"/>
              <w:jc w:val="right"/>
              <w:rPr>
                <w:rFonts w:ascii="Times New Roman" w:hAnsi="Times New Roman" w:cs="Times New Roman" w:eastAsia="Times New Roman" w:hint="default"/>
                <w:sz w:val="18"/>
                <w:szCs w:val="18"/>
              </w:rPr>
            </w:pPr>
            <w:r>
              <w:rPr>
                <w:rFonts w:ascii="Times New Roman"/>
                <w:spacing w:val="-1"/>
                <w:sz w:val="18"/>
              </w:rPr>
              <w:t>1,794,646,575.89</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1,682,902,476.45</w:t>
            </w:r>
          </w:p>
        </w:tc>
      </w:tr>
      <w:tr>
        <w:trPr>
          <w:trHeight w:val="36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装卸机械</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0"/>
              <w:jc w:val="right"/>
              <w:rPr>
                <w:rFonts w:ascii="Times New Roman" w:hAnsi="Times New Roman" w:cs="Times New Roman" w:eastAsia="Times New Roman" w:hint="default"/>
                <w:sz w:val="18"/>
                <w:szCs w:val="18"/>
              </w:rPr>
            </w:pPr>
            <w:r>
              <w:rPr>
                <w:rFonts w:ascii="Times New Roman"/>
                <w:spacing w:val="-1"/>
                <w:sz w:val="18"/>
              </w:rPr>
              <w:t>945,892,868.51</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930,277,340.33</w:t>
            </w:r>
          </w:p>
        </w:tc>
      </w:tr>
      <w:tr>
        <w:trPr>
          <w:trHeight w:val="406"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0"/>
              <w:jc w:val="right"/>
              <w:rPr>
                <w:rFonts w:ascii="Times New Roman" w:hAnsi="Times New Roman" w:cs="Times New Roman" w:eastAsia="Times New Roman" w:hint="default"/>
                <w:sz w:val="18"/>
                <w:szCs w:val="18"/>
              </w:rPr>
            </w:pPr>
            <w:r>
              <w:rPr>
                <w:rFonts w:ascii="Times New Roman"/>
                <w:spacing w:val="-1"/>
                <w:sz w:val="18"/>
              </w:rPr>
              <w:t>381,855,155.53</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348,512,712.49</w:t>
            </w:r>
          </w:p>
        </w:tc>
      </w:tr>
      <w:tr>
        <w:trPr>
          <w:trHeight w:val="701"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340" w:lineRule="auto" w:before="56"/>
              <w:ind w:left="35" w:right="1436"/>
              <w:jc w:val="left"/>
              <w:rPr>
                <w:rFonts w:ascii="宋体" w:hAnsi="宋体" w:cs="宋体" w:eastAsia="宋体" w:hint="default"/>
                <w:sz w:val="18"/>
                <w:szCs w:val="18"/>
              </w:rPr>
            </w:pPr>
            <w:r>
              <w:rPr>
                <w:rFonts w:ascii="宋体" w:hAnsi="宋体" w:cs="宋体" w:eastAsia="宋体" w:hint="default"/>
                <w:sz w:val="18"/>
                <w:szCs w:val="18"/>
              </w:rPr>
              <w:t>港口作业船舶 运输设备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3" w:right="0"/>
              <w:jc w:val="left"/>
              <w:rPr>
                <w:rFonts w:ascii="Times New Roman" w:hAnsi="Times New Roman" w:cs="Times New Roman" w:eastAsia="Times New Roman" w:hint="default"/>
                <w:sz w:val="18"/>
                <w:szCs w:val="18"/>
              </w:rPr>
            </w:pPr>
            <w:r>
              <w:rPr>
                <w:rFonts w:ascii="Times New Roman"/>
                <w:sz w:val="18"/>
              </w:rPr>
              <w:t>689,310,207.12</w:t>
            </w:r>
          </w:p>
          <w:p>
            <w:pPr>
              <w:pStyle w:val="TableParagraph"/>
              <w:spacing w:line="240" w:lineRule="auto" w:before="161"/>
              <w:ind w:left="493" w:right="0"/>
              <w:jc w:val="left"/>
              <w:rPr>
                <w:rFonts w:ascii="Times New Roman" w:hAnsi="Times New Roman" w:cs="Times New Roman" w:eastAsia="Times New Roman" w:hint="default"/>
                <w:sz w:val="18"/>
                <w:szCs w:val="18"/>
              </w:rPr>
            </w:pPr>
            <w:r>
              <w:rPr>
                <w:rFonts w:ascii="Times New Roman"/>
                <w:sz w:val="18"/>
              </w:rPr>
              <w:t>357,866,540.53</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3" w:right="0"/>
              <w:jc w:val="left"/>
              <w:rPr>
                <w:rFonts w:ascii="Times New Roman" w:hAnsi="Times New Roman" w:cs="Times New Roman" w:eastAsia="Times New Roman" w:hint="default"/>
                <w:sz w:val="18"/>
                <w:szCs w:val="18"/>
              </w:rPr>
            </w:pPr>
            <w:r>
              <w:rPr>
                <w:rFonts w:ascii="Times New Roman"/>
                <w:sz w:val="18"/>
              </w:rPr>
              <w:t>849,945,844.15</w:t>
            </w:r>
          </w:p>
          <w:p>
            <w:pPr>
              <w:pStyle w:val="TableParagraph"/>
              <w:spacing w:line="240" w:lineRule="auto" w:before="161"/>
              <w:ind w:left="383" w:right="0"/>
              <w:jc w:val="left"/>
              <w:rPr>
                <w:rFonts w:ascii="Times New Roman" w:hAnsi="Times New Roman" w:cs="Times New Roman" w:eastAsia="Times New Roman" w:hint="default"/>
                <w:sz w:val="18"/>
                <w:szCs w:val="18"/>
              </w:rPr>
            </w:pPr>
            <w:r>
              <w:rPr>
                <w:rFonts w:ascii="Times New Roman"/>
                <w:sz w:val="18"/>
              </w:rPr>
              <w:t>335,638,088.63</w:t>
            </w:r>
          </w:p>
        </w:tc>
      </w:tr>
      <w:tr>
        <w:trPr>
          <w:trHeight w:val="395"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0"/>
              <w:jc w:val="right"/>
              <w:rPr>
                <w:rFonts w:ascii="Times New Roman" w:hAnsi="Times New Roman" w:cs="Times New Roman" w:eastAsia="Times New Roman" w:hint="default"/>
                <w:sz w:val="18"/>
                <w:szCs w:val="18"/>
              </w:rPr>
            </w:pPr>
            <w:r>
              <w:rPr>
                <w:rFonts w:ascii="Times New Roman"/>
                <w:spacing w:val="-1"/>
                <w:sz w:val="18"/>
              </w:rPr>
              <w:t>281,162,610.78</w:t>
            </w:r>
          </w:p>
        </w:tc>
        <w:tc>
          <w:tcPr>
            <w:tcW w:w="1807"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276,432,733.53</w:t>
            </w:r>
          </w:p>
        </w:tc>
      </w:tr>
    </w:tbl>
    <w:p>
      <w:pPr>
        <w:pStyle w:val="BodyText"/>
        <w:spacing w:line="287" w:lineRule="exact" w:before="0"/>
        <w:ind w:left="470" w:right="0"/>
        <w:jc w:val="left"/>
      </w:pPr>
      <w:r>
        <w:rPr>
          <w:spacing w:val="-3"/>
        </w:rPr>
        <w:t>注：本年增加的累计折旧中本年计提折旧额</w:t>
      </w:r>
      <w:r>
        <w:rPr>
          <w:spacing w:val="-46"/>
        </w:rPr>
        <w:t> </w:t>
      </w:r>
      <w:r>
        <w:rPr>
          <w:rFonts w:ascii="Times New Roman" w:hAnsi="Times New Roman" w:cs="Times New Roman" w:eastAsia="Times New Roman" w:hint="default"/>
        </w:rPr>
        <w:t>493,639,123.18</w:t>
      </w:r>
      <w:r>
        <w:rPr>
          <w:rFonts w:ascii="Times New Roman" w:hAnsi="Times New Roman" w:cs="Times New Roman" w:eastAsia="Times New Roman" w:hint="default"/>
          <w:spacing w:val="7"/>
        </w:rPr>
        <w:t> </w:t>
      </w:r>
      <w:r>
        <w:rPr>
          <w:spacing w:val="-3"/>
        </w:rPr>
        <w:t>元；本年由在建工程转入固定资产</w:t>
      </w:r>
    </w:p>
    <w:p>
      <w:pPr>
        <w:pStyle w:val="BodyText"/>
        <w:spacing w:line="240" w:lineRule="auto" w:before="118"/>
        <w:ind w:left="154" w:right="0"/>
        <w:jc w:val="left"/>
      </w:pPr>
      <w:r>
        <w:rPr/>
        <w:t>原价为</w:t>
      </w:r>
      <w:r>
        <w:rPr>
          <w:spacing w:val="-58"/>
        </w:rPr>
        <w:t> </w:t>
      </w:r>
      <w:r>
        <w:rPr>
          <w:rFonts w:ascii="Times New Roman" w:hAnsi="Times New Roman" w:cs="Times New Roman" w:eastAsia="Times New Roman" w:hint="default"/>
        </w:rPr>
        <w:t>416,392,270.38</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18"/>
          <w:szCs w:val="18"/>
        </w:rPr>
      </w:pPr>
    </w:p>
    <w:p>
      <w:pPr>
        <w:pStyle w:val="BodyText"/>
        <w:spacing w:line="240" w:lineRule="auto" w:before="0"/>
        <w:ind w:left="470" w:right="0"/>
        <w:jc w:val="left"/>
      </w:pPr>
      <w:r>
        <w:rPr/>
        <w:t>（</w:t>
      </w:r>
      <w:r>
        <w:rPr>
          <w:rFonts w:ascii="Times New Roman" w:hAnsi="Times New Roman" w:cs="Times New Roman" w:eastAsia="Times New Roman" w:hint="default"/>
        </w:rPr>
        <w:t>2</w:t>
      </w:r>
      <w:r>
        <w:rPr/>
        <w:t>）通过经营租赁租出的固定资产情况</w:t>
      </w:r>
    </w:p>
    <w:p>
      <w:pPr>
        <w:spacing w:line="240" w:lineRule="auto" w:before="1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968"/>
        <w:gridCol w:w="1549"/>
        <w:gridCol w:w="2546"/>
        <w:gridCol w:w="1882"/>
        <w:gridCol w:w="1561"/>
      </w:tblGrid>
      <w:tr>
        <w:trPr>
          <w:trHeight w:val="814"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0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账面原值</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2" w:right="0"/>
              <w:jc w:val="left"/>
              <w:rPr>
                <w:rFonts w:ascii="Times New Roman" w:hAnsi="Times New Roman" w:cs="Times New Roman" w:eastAsia="Times New Roman" w:hint="default"/>
                <w:sz w:val="18"/>
                <w:szCs w:val="18"/>
              </w:rPr>
            </w:pPr>
            <w:r>
              <w:rPr>
                <w:rFonts w:ascii="Times New Roman"/>
                <w:sz w:val="18"/>
              </w:rPr>
              <w:t>359,549,295.11</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累计折旧</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27,808,109.07</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331,741,186.04</w:t>
            </w:r>
          </w:p>
        </w:tc>
      </w:tr>
      <w:tr>
        <w:trPr>
          <w:trHeight w:val="36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油罐油管</w:t>
            </w:r>
          </w:p>
        </w:tc>
        <w:tc>
          <w:tcPr>
            <w:tcW w:w="1549"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4"/>
              <w:jc w:val="right"/>
              <w:rPr>
                <w:rFonts w:ascii="Times New Roman" w:hAnsi="Times New Roman" w:cs="Times New Roman" w:eastAsia="Times New Roman" w:hint="default"/>
                <w:sz w:val="18"/>
                <w:szCs w:val="18"/>
              </w:rPr>
            </w:pPr>
            <w:r>
              <w:rPr>
                <w:rFonts w:ascii="Times New Roman"/>
                <w:spacing w:val="-1"/>
                <w:sz w:val="18"/>
              </w:rPr>
              <w:t>321,633,919.96</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 w:right="0"/>
              <w:jc w:val="center"/>
              <w:rPr>
                <w:rFonts w:ascii="Times New Roman" w:hAnsi="Times New Roman" w:cs="Times New Roman" w:eastAsia="Times New Roman" w:hint="default"/>
                <w:sz w:val="18"/>
                <w:szCs w:val="18"/>
              </w:rPr>
            </w:pPr>
            <w:r>
              <w:rPr>
                <w:rFonts w:ascii="Times New Roman"/>
                <w:sz w:val="18"/>
              </w:rPr>
              <w:t>62,377,311.18</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259,256,608.78</w:t>
            </w:r>
          </w:p>
        </w:tc>
      </w:tr>
      <w:tr>
        <w:trPr>
          <w:trHeight w:val="36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装卸机械</w:t>
            </w:r>
          </w:p>
        </w:tc>
        <w:tc>
          <w:tcPr>
            <w:tcW w:w="1549"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4"/>
              <w:jc w:val="right"/>
              <w:rPr>
                <w:rFonts w:ascii="Times New Roman" w:hAnsi="Times New Roman" w:cs="Times New Roman" w:eastAsia="Times New Roman" w:hint="default"/>
                <w:sz w:val="18"/>
                <w:szCs w:val="18"/>
              </w:rPr>
            </w:pPr>
            <w:r>
              <w:rPr>
                <w:rFonts w:ascii="Times New Roman"/>
                <w:spacing w:val="-1"/>
                <w:sz w:val="18"/>
              </w:rPr>
              <w:t>7,231,528.26</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6" w:right="0"/>
              <w:jc w:val="center"/>
              <w:rPr>
                <w:rFonts w:ascii="Times New Roman" w:hAnsi="Times New Roman" w:cs="Times New Roman" w:eastAsia="Times New Roman" w:hint="default"/>
                <w:sz w:val="18"/>
                <w:szCs w:val="18"/>
              </w:rPr>
            </w:pPr>
            <w:r>
              <w:rPr>
                <w:rFonts w:ascii="Times New Roman"/>
                <w:sz w:val="18"/>
              </w:rPr>
              <w:t>2,384,335.91</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4,847,192.35</w:t>
            </w:r>
          </w:p>
        </w:tc>
      </w:tr>
      <w:tr>
        <w:trPr>
          <w:trHeight w:val="36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9"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4"/>
              <w:jc w:val="right"/>
              <w:rPr>
                <w:rFonts w:ascii="Times New Roman" w:hAnsi="Times New Roman" w:cs="Times New Roman" w:eastAsia="Times New Roman" w:hint="default"/>
                <w:sz w:val="18"/>
                <w:szCs w:val="18"/>
              </w:rPr>
            </w:pPr>
            <w:r>
              <w:rPr>
                <w:rFonts w:ascii="Times New Roman"/>
                <w:spacing w:val="-1"/>
                <w:sz w:val="18"/>
              </w:rPr>
              <w:t>130,186,168.45</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5" w:right="0"/>
              <w:jc w:val="center"/>
              <w:rPr>
                <w:rFonts w:ascii="Times New Roman" w:hAnsi="Times New Roman" w:cs="Times New Roman" w:eastAsia="Times New Roman" w:hint="default"/>
                <w:sz w:val="18"/>
                <w:szCs w:val="18"/>
              </w:rPr>
            </w:pPr>
            <w:r>
              <w:rPr>
                <w:rFonts w:ascii="Times New Roman"/>
                <w:sz w:val="18"/>
              </w:rPr>
              <w:t>37,781,894.05</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92,404,274.40</w:t>
            </w:r>
          </w:p>
        </w:tc>
      </w:tr>
      <w:tr>
        <w:trPr>
          <w:trHeight w:val="36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9"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4"/>
              <w:jc w:val="right"/>
              <w:rPr>
                <w:rFonts w:ascii="Times New Roman" w:hAnsi="Times New Roman" w:cs="Times New Roman" w:eastAsia="Times New Roman" w:hint="default"/>
                <w:sz w:val="18"/>
                <w:szCs w:val="18"/>
              </w:rPr>
            </w:pPr>
            <w:r>
              <w:rPr>
                <w:rFonts w:ascii="Times New Roman"/>
                <w:spacing w:val="-1"/>
                <w:sz w:val="18"/>
              </w:rPr>
              <w:t>5,356,812.75</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6" w:right="0"/>
              <w:jc w:val="center"/>
              <w:rPr>
                <w:rFonts w:ascii="Times New Roman" w:hAnsi="Times New Roman" w:cs="Times New Roman" w:eastAsia="Times New Roman" w:hint="default"/>
                <w:sz w:val="18"/>
                <w:szCs w:val="18"/>
              </w:rPr>
            </w:pPr>
            <w:r>
              <w:rPr>
                <w:rFonts w:ascii="Times New Roman"/>
                <w:sz w:val="18"/>
              </w:rPr>
              <w:t>2,538,771.64</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2,818,041.11</w:t>
            </w:r>
          </w:p>
        </w:tc>
      </w:tr>
      <w:tr>
        <w:trPr>
          <w:trHeight w:val="377"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9"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65,300,474.89</w:t>
            </w:r>
            <w:r>
              <w:rPr>
                <w:rFonts w:ascii="Times New Roman"/>
                <w:spacing w:val="-1"/>
                <w:sz w:val="18"/>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19,049,995.42</w:t>
            </w:r>
            <w:r>
              <w:rPr>
                <w:rFonts w:ascii="Times New Roman"/>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46,250,479.47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500"/>
        </w:sectPr>
      </w:pPr>
    </w:p>
    <w:p>
      <w:pPr>
        <w:spacing w:line="240" w:lineRule="auto" w:before="8"/>
        <w:rPr>
          <w:rFonts w:ascii="宋体" w:hAnsi="宋体" w:cs="宋体" w:eastAsia="宋体" w:hint="default"/>
          <w:sz w:val="14"/>
          <w:szCs w:val="14"/>
        </w:rPr>
      </w:pPr>
    </w:p>
    <w:tbl>
      <w:tblPr>
        <w:tblW w:w="0" w:type="auto"/>
        <w:jc w:val="left"/>
        <w:tblInd w:w="1275" w:type="dxa"/>
        <w:tblLayout w:type="fixed"/>
        <w:tblCellMar>
          <w:top w:w="0" w:type="dxa"/>
          <w:left w:w="0" w:type="dxa"/>
          <w:bottom w:w="0" w:type="dxa"/>
          <w:right w:w="0" w:type="dxa"/>
        </w:tblCellMar>
        <w:tblLook w:val="01E0"/>
      </w:tblPr>
      <w:tblGrid>
        <w:gridCol w:w="1401"/>
        <w:gridCol w:w="2492"/>
        <w:gridCol w:w="1927"/>
        <w:gridCol w:w="1561"/>
      </w:tblGrid>
      <w:tr>
        <w:trPr>
          <w:trHeight w:val="420" w:hRule="exact"/>
        </w:trPr>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账面原值</w:t>
            </w:r>
            <w:r>
              <w:rPr>
                <w:rFonts w:ascii="宋体" w:hAnsi="宋体" w:cs="宋体" w:eastAsia="宋体" w:hint="default"/>
                <w:sz w:val="18"/>
                <w:szCs w:val="18"/>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累计折旧</w:t>
            </w:r>
            <w:r>
              <w:rPr>
                <w:rFonts w:ascii="宋体" w:hAnsi="宋体" w:cs="宋体" w:eastAsia="宋体" w:hint="default"/>
                <w:sz w:val="18"/>
                <w:szCs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r>
      <w:tr>
        <w:trPr>
          <w:trHeight w:val="408" w:hRule="exact"/>
        </w:trPr>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889,258,199.42</w:t>
            </w:r>
            <w:r>
              <w:rPr>
                <w:rFonts w:ascii="Times New Roman"/>
                <w:spacing w:val="-1"/>
                <w:sz w:val="18"/>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152,472,984.67</w:t>
            </w:r>
            <w:r>
              <w:rPr>
                <w:rFonts w:ascii="Times New Roman"/>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741,067,107.85</w:t>
            </w:r>
            <w:r>
              <w:rPr>
                <w:rFonts w:ascii="Times New Roman"/>
                <w:spacing w:val="-1"/>
                <w:sz w:val="18"/>
              </w:rPr>
            </w:r>
          </w:p>
        </w:tc>
      </w:tr>
    </w:tbl>
    <w:p>
      <w:pPr>
        <w:pStyle w:val="BodyText"/>
        <w:spacing w:line="240" w:lineRule="auto" w:before="70"/>
        <w:ind w:left="574" w:right="0"/>
        <w:jc w:val="left"/>
      </w:pPr>
      <w:r>
        <w:rPr/>
        <w:t>（</w:t>
      </w:r>
      <w:r>
        <w:rPr>
          <w:rFonts w:ascii="Times New Roman" w:hAnsi="Times New Roman" w:cs="Times New Roman" w:eastAsia="Times New Roman" w:hint="default"/>
        </w:rPr>
        <w:t>3</w:t>
      </w:r>
      <w:r>
        <w:rPr/>
        <w:t>）截止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日，净值约</w:t>
      </w:r>
      <w:r>
        <w:rPr>
          <w:spacing w:val="-55"/>
        </w:rPr>
        <w:t> </w:t>
      </w:r>
      <w:r>
        <w:rPr>
          <w:rFonts w:ascii="Times New Roman" w:hAnsi="Times New Roman" w:cs="Times New Roman" w:eastAsia="Times New Roman" w:hint="default"/>
        </w:rPr>
        <w:t>2,697</w:t>
      </w:r>
      <w:r>
        <w:rPr>
          <w:rFonts w:ascii="Times New Roman" w:hAnsi="Times New Roman" w:cs="Times New Roman" w:eastAsia="Times New Roman" w:hint="default"/>
          <w:spacing w:val="-2"/>
        </w:rPr>
        <w:t> </w:t>
      </w:r>
      <w:r>
        <w:rPr/>
        <w:t>万元固定资产尚未办理产权证明。</w:t>
      </w: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989" w:footer="974" w:top="1200" w:bottom="1160" w:left="1660" w:right="800"/>
        </w:sectPr>
      </w:pPr>
    </w:p>
    <w:p>
      <w:pPr>
        <w:pStyle w:val="Heading3"/>
        <w:tabs>
          <w:tab w:pos="994" w:val="left" w:leader="none"/>
        </w:tabs>
        <w:spacing w:line="240" w:lineRule="auto"/>
        <w:ind w:left="154" w:right="-12"/>
        <w:jc w:val="left"/>
        <w:rPr>
          <w:b w:val="0"/>
          <w:bCs w:val="0"/>
        </w:rPr>
      </w:pPr>
      <w:r>
        <w:rPr>
          <w:rFonts w:ascii="Times New Roman" w:hAnsi="Times New Roman" w:cs="Times New Roman" w:eastAsia="Times New Roman" w:hint="default"/>
          <w:w w:val="95"/>
        </w:rPr>
        <w:t>16</w:t>
      </w:r>
      <w:r>
        <w:rPr>
          <w:w w:val="95"/>
        </w:rPr>
        <w:t>、</w:t>
        <w:tab/>
      </w:r>
      <w:r>
        <w:rPr>
          <w:spacing w:val="1"/>
        </w:rPr>
        <w:t>在建工程</w:t>
      </w:r>
      <w:r>
        <w:rPr>
          <w:b w:val="0"/>
          <w:bCs w:val="0"/>
        </w:rPr>
      </w:r>
    </w:p>
    <w:p>
      <w:pPr>
        <w:pStyle w:val="BodyText"/>
        <w:spacing w:line="240" w:lineRule="auto" w:before="25"/>
        <w:ind w:left="470" w:right="-12"/>
        <w:jc w:val="left"/>
      </w:pPr>
      <w:r>
        <w:rPr>
          <w:spacing w:val="-1"/>
        </w:rPr>
        <w:t>（</w:t>
      </w:r>
      <w:r>
        <w:rPr>
          <w:rFonts w:ascii="Times New Roman" w:hAnsi="Times New Roman" w:cs="Times New Roman" w:eastAsia="Times New Roman" w:hint="default"/>
          <w:spacing w:val="-1"/>
        </w:rPr>
        <w:t>1</w:t>
      </w:r>
      <w:r>
        <w:rPr>
          <w:spacing w:val="-1"/>
        </w:rPr>
        <w:t>）在建工程明细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tabs>
          <w:tab w:pos="3820"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660" w:right="800"/>
          <w:cols w:num="2" w:equalWidth="0">
            <w:col w:w="2255" w:space="1019"/>
            <w:col w:w="6176"/>
          </w:cols>
        </w:sectPr>
      </w:pPr>
    </w:p>
    <w:p>
      <w:pPr>
        <w:spacing w:before="68"/>
        <w:ind w:left="828" w:right="-1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line="178" w:lineRule="exact" w:before="0"/>
        <w:ind w:left="184" w:right="-18" w:firstLine="0"/>
        <w:jc w:val="left"/>
        <w:rPr>
          <w:rFonts w:ascii="宋体" w:hAnsi="宋体" w:cs="宋体" w:eastAsia="宋体" w:hint="default"/>
          <w:sz w:val="18"/>
          <w:szCs w:val="18"/>
        </w:rPr>
      </w:pPr>
      <w:r>
        <w:rPr>
          <w:rFonts w:ascii="宋体" w:hAnsi="宋体" w:cs="宋体" w:eastAsia="宋体" w:hint="default"/>
          <w:sz w:val="18"/>
          <w:szCs w:val="18"/>
        </w:rPr>
        <w:t>大窑湾二期</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13-16#</w:t>
      </w:r>
      <w:r>
        <w:rPr>
          <w:rFonts w:ascii="宋体" w:hAnsi="宋体" w:cs="宋体" w:eastAsia="宋体" w:hint="default"/>
          <w:sz w:val="18"/>
          <w:szCs w:val="18"/>
        </w:rPr>
        <w:t>泊</w:t>
      </w:r>
    </w:p>
    <w:p>
      <w:pPr>
        <w:spacing w:line="240" w:lineRule="auto" w:before="3"/>
        <w:rPr>
          <w:rFonts w:ascii="宋体" w:hAnsi="宋体" w:cs="宋体" w:eastAsia="宋体" w:hint="default"/>
          <w:sz w:val="19"/>
          <w:szCs w:val="19"/>
        </w:rPr>
      </w:pPr>
      <w:r>
        <w:rPr/>
        <w:br w:type="column"/>
      </w:r>
      <w:r>
        <w:rPr>
          <w:rFonts w:ascii="宋体"/>
          <w:sz w:val="19"/>
        </w:rPr>
      </w:r>
    </w:p>
    <w:p>
      <w:pPr>
        <w:spacing w:before="0"/>
        <w:ind w:left="18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309" w:lineRule="auto" w:before="100"/>
        <w:ind w:left="364" w:right="-19" w:hanging="18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减值准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w:t>
      </w:r>
      <w:r>
        <w:rPr>
          <w:rFonts w:ascii="宋体" w:hAnsi="宋体" w:cs="宋体" w:eastAsia="宋体" w:hint="default"/>
          <w:sz w:val="18"/>
          <w:szCs w:val="18"/>
        </w:rPr>
      </w:r>
    </w:p>
    <w:p>
      <w:pPr>
        <w:spacing w:line="240" w:lineRule="auto" w:before="3"/>
        <w:rPr>
          <w:rFonts w:ascii="宋体" w:hAnsi="宋体" w:cs="宋体" w:eastAsia="宋体" w:hint="default"/>
          <w:sz w:val="19"/>
          <w:szCs w:val="19"/>
        </w:rPr>
      </w:pPr>
      <w:r>
        <w:rPr/>
        <w:br w:type="column"/>
      </w:r>
      <w:r>
        <w:rPr>
          <w:rFonts w:ascii="宋体"/>
          <w:sz w:val="19"/>
        </w:rPr>
      </w:r>
    </w:p>
    <w:p>
      <w:pPr>
        <w:tabs>
          <w:tab w:pos="1636" w:val="left" w:leader="none"/>
        </w:tabs>
        <w:spacing w:before="0"/>
        <w:ind w:left="18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账面净值</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309" w:lineRule="auto" w:before="100"/>
        <w:ind w:left="364" w:right="-19" w:hanging="18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减值准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w:t>
      </w:r>
      <w:r>
        <w:rPr>
          <w:rFonts w:ascii="宋体" w:hAnsi="宋体" w:cs="宋体" w:eastAsia="宋体" w:hint="default"/>
          <w:sz w:val="18"/>
          <w:szCs w:val="18"/>
        </w:rPr>
      </w:r>
    </w:p>
    <w:p>
      <w:pPr>
        <w:spacing w:line="240" w:lineRule="auto" w:before="3"/>
        <w:rPr>
          <w:rFonts w:ascii="宋体" w:hAnsi="宋体" w:cs="宋体" w:eastAsia="宋体" w:hint="default"/>
          <w:sz w:val="19"/>
          <w:szCs w:val="19"/>
        </w:rPr>
      </w:pPr>
      <w:r>
        <w:rPr/>
        <w:br w:type="column"/>
      </w:r>
      <w:r>
        <w:rPr>
          <w:rFonts w:ascii="宋体"/>
          <w:sz w:val="19"/>
        </w:rPr>
      </w:r>
    </w:p>
    <w:p>
      <w:pPr>
        <w:spacing w:before="0"/>
        <w:ind w:left="18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账面争值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660" w:right="800"/>
          <w:cols w:num="6" w:equalWidth="0">
            <w:col w:w="1835" w:space="211"/>
            <w:col w:w="905" w:space="293"/>
            <w:col w:w="725" w:space="293"/>
            <w:col w:w="2357" w:space="293"/>
            <w:col w:w="725" w:space="292"/>
            <w:col w:w="1521"/>
          </w:cols>
        </w:sectPr>
      </w:pPr>
    </w:p>
    <w:p>
      <w:pPr>
        <w:tabs>
          <w:tab w:pos="4376" w:val="left" w:leader="none"/>
          <w:tab w:pos="5828" w:val="left" w:leader="none"/>
          <w:tab w:pos="8041" w:val="left" w:leader="none"/>
        </w:tabs>
        <w:spacing w:line="184" w:lineRule="exact" w:before="0"/>
        <w:ind w:left="2161" w:right="0" w:firstLine="0"/>
        <w:jc w:val="left"/>
        <w:rPr>
          <w:rFonts w:ascii="Times New Roman" w:hAnsi="Times New Roman" w:cs="Times New Roman" w:eastAsia="Times New Roman" w:hint="default"/>
          <w:sz w:val="18"/>
          <w:szCs w:val="18"/>
        </w:rPr>
      </w:pPr>
      <w:r>
        <w:rPr/>
        <w:pict>
          <v:shape style="position:absolute;margin-left:90.460999pt;margin-top:5.510688pt;width:452.7pt;height:299.2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7"/>
                    <w:gridCol w:w="1705"/>
                    <w:gridCol w:w="1833"/>
                    <w:gridCol w:w="1833"/>
                    <w:gridCol w:w="1705"/>
                  </w:tblGrid>
                  <w:tr>
                    <w:trPr>
                      <w:trHeight w:val="985"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both"/>
                          <w:rPr>
                            <w:rFonts w:ascii="宋体" w:hAnsi="宋体" w:cs="宋体" w:eastAsia="宋体" w:hint="default"/>
                            <w:sz w:val="18"/>
                            <w:szCs w:val="18"/>
                          </w:rPr>
                        </w:pPr>
                        <w:r>
                          <w:rPr>
                            <w:rFonts w:ascii="宋体" w:hAnsi="宋体" w:cs="宋体" w:eastAsia="宋体" w:hint="default"/>
                            <w:sz w:val="18"/>
                            <w:szCs w:val="18"/>
                          </w:rPr>
                          <w:t>位</w:t>
                        </w:r>
                      </w:p>
                      <w:p>
                        <w:pPr>
                          <w:pStyle w:val="TableParagraph"/>
                          <w:spacing w:line="237" w:lineRule="auto" w:before="1"/>
                          <w:ind w:left="35" w:right="286"/>
                          <w:jc w:val="both"/>
                          <w:rPr>
                            <w:rFonts w:ascii="宋体" w:hAnsi="宋体" w:cs="宋体" w:eastAsia="宋体" w:hint="default"/>
                            <w:sz w:val="18"/>
                            <w:szCs w:val="18"/>
                          </w:rPr>
                        </w:pPr>
                        <w:r>
                          <w:rPr>
                            <w:rFonts w:ascii="宋体" w:hAnsi="宋体" w:cs="宋体" w:eastAsia="宋体" w:hint="default"/>
                            <w:spacing w:val="3"/>
                            <w:sz w:val="18"/>
                            <w:szCs w:val="18"/>
                          </w:rPr>
                          <w:t>大连港老港区搬迁改 造大连湾杂货及滚装 </w:t>
                        </w:r>
                        <w:r>
                          <w:rPr>
                            <w:rFonts w:ascii="宋体" w:hAnsi="宋体" w:cs="宋体" w:eastAsia="宋体" w:hint="default"/>
                            <w:sz w:val="18"/>
                            <w:szCs w:val="18"/>
                          </w:rPr>
                          <w:t>泊位扩建工程</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729,273,483.21</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pacing w:val="-1"/>
                            <w:sz w:val="18"/>
                          </w:rPr>
                          <w:t>729,273,483.21</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42"/>
                          <w:jc w:val="right"/>
                          <w:rPr>
                            <w:rFonts w:ascii="Times New Roman" w:hAnsi="Times New Roman" w:cs="Times New Roman" w:eastAsia="Times New Roman" w:hint="default"/>
                            <w:sz w:val="18"/>
                            <w:szCs w:val="18"/>
                          </w:rPr>
                        </w:pPr>
                        <w:r>
                          <w:rPr>
                            <w:rFonts w:ascii="Times New Roman"/>
                            <w:spacing w:val="-1"/>
                            <w:sz w:val="18"/>
                          </w:rPr>
                          <w:t>262,822,001.29</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262,822,001.29</w:t>
                        </w: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汽车滚装船</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Times New Roman" w:hAnsi="Times New Roman" w:cs="Times New Roman" w:eastAsia="Times New Roman" w:hint="default"/>
                            <w:sz w:val="18"/>
                            <w:szCs w:val="18"/>
                          </w:rPr>
                        </w:pPr>
                        <w:r>
                          <w:rPr>
                            <w:rFonts w:ascii="Times New Roman"/>
                            <w:sz w:val="18"/>
                          </w:rPr>
                          <w:t>413,848,819.53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2"/>
                          <w:jc w:val="right"/>
                          <w:rPr>
                            <w:rFonts w:ascii="Times New Roman" w:hAnsi="Times New Roman" w:cs="Times New Roman" w:eastAsia="Times New Roman" w:hint="default"/>
                            <w:sz w:val="18"/>
                            <w:szCs w:val="18"/>
                          </w:rPr>
                        </w:pPr>
                        <w:r>
                          <w:rPr>
                            <w:rFonts w:ascii="Times New Roman"/>
                            <w:spacing w:val="-1"/>
                            <w:sz w:val="18"/>
                          </w:rPr>
                          <w:t>421,287,098.91</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2"/>
                          <w:jc w:val="right"/>
                          <w:rPr>
                            <w:rFonts w:ascii="Times New Roman" w:hAnsi="Times New Roman" w:cs="Times New Roman" w:eastAsia="Times New Roman" w:hint="default"/>
                            <w:sz w:val="18"/>
                            <w:szCs w:val="18"/>
                          </w:rPr>
                        </w:pPr>
                        <w:r>
                          <w:rPr>
                            <w:rFonts w:ascii="Times New Roman"/>
                            <w:spacing w:val="-1"/>
                            <w:sz w:val="18"/>
                          </w:rPr>
                          <w:t>273,843,697.07</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pacing w:val="-1"/>
                            <w:sz w:val="18"/>
                          </w:rPr>
                          <w:t>273,843,697.07</w:t>
                        </w: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大连港石化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库区</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 w:right="0"/>
                          <w:jc w:val="left"/>
                          <w:rPr>
                            <w:rFonts w:ascii="Times New Roman" w:hAnsi="Times New Roman" w:cs="Times New Roman" w:eastAsia="Times New Roman" w:hint="default"/>
                            <w:sz w:val="18"/>
                            <w:szCs w:val="18"/>
                          </w:rPr>
                        </w:pPr>
                        <w:r>
                          <w:rPr>
                            <w:rFonts w:ascii="Times New Roman"/>
                            <w:sz w:val="18"/>
                          </w:rPr>
                          <w:t>321,291,459.48</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18"/>
                            <w:szCs w:val="18"/>
                          </w:rPr>
                        </w:pPr>
                        <w:r>
                          <w:rPr>
                            <w:rFonts w:ascii="Times New Roman"/>
                            <w:spacing w:val="-1"/>
                            <w:sz w:val="18"/>
                          </w:rPr>
                          <w:t>321,291,459.48</w:t>
                        </w:r>
                      </w:p>
                    </w:tc>
                    <w:tc>
                      <w:tcPr>
                        <w:tcW w:w="183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大连港石化码头</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Times New Roman" w:hAnsi="Times New Roman" w:cs="Times New Roman" w:eastAsia="Times New Roman" w:hint="default"/>
                            <w:sz w:val="18"/>
                            <w:szCs w:val="18"/>
                          </w:rPr>
                        </w:pPr>
                        <w:r>
                          <w:rPr>
                            <w:rFonts w:ascii="Times New Roman"/>
                            <w:sz w:val="18"/>
                          </w:rPr>
                          <w:t>272,655,341.04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1"/>
                          <w:jc w:val="right"/>
                          <w:rPr>
                            <w:rFonts w:ascii="Times New Roman" w:hAnsi="Times New Roman" w:cs="Times New Roman" w:eastAsia="Times New Roman" w:hint="default"/>
                            <w:sz w:val="18"/>
                            <w:szCs w:val="18"/>
                          </w:rPr>
                        </w:pPr>
                        <w:r>
                          <w:rPr>
                            <w:rFonts w:ascii="Times New Roman"/>
                            <w:spacing w:val="-1"/>
                            <w:sz w:val="18"/>
                          </w:rPr>
                          <w:t>272,655,341.04</w:t>
                        </w:r>
                      </w:p>
                    </w:tc>
                    <w:tc>
                      <w:tcPr>
                        <w:tcW w:w="183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w:t>
                        </w:r>
                        <w:r>
                          <w:rPr>
                            <w:rFonts w:ascii="宋体" w:hAnsi="宋体" w:cs="宋体" w:eastAsia="宋体" w:hint="default"/>
                            <w:sz w:val="18"/>
                            <w:szCs w:val="18"/>
                          </w:rPr>
                          <w:t>原油罐组</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 w:right="0"/>
                          <w:jc w:val="left"/>
                          <w:rPr>
                            <w:rFonts w:ascii="Times New Roman" w:hAnsi="Times New Roman" w:cs="Times New Roman" w:eastAsia="Times New Roman" w:hint="default"/>
                            <w:sz w:val="18"/>
                            <w:szCs w:val="18"/>
                          </w:rPr>
                        </w:pPr>
                        <w:r>
                          <w:rPr>
                            <w:rFonts w:ascii="Times New Roman"/>
                            <w:sz w:val="18"/>
                          </w:rPr>
                          <w:t>259,697,327.79</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18"/>
                            <w:szCs w:val="18"/>
                          </w:rPr>
                        </w:pPr>
                        <w:r>
                          <w:rPr>
                            <w:rFonts w:ascii="Times New Roman"/>
                            <w:spacing w:val="-1"/>
                            <w:sz w:val="18"/>
                          </w:rPr>
                          <w:t>259,697,327.79</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42"/>
                          <w:jc w:val="right"/>
                          <w:rPr>
                            <w:rFonts w:ascii="Times New Roman" w:hAnsi="Times New Roman" w:cs="Times New Roman" w:eastAsia="Times New Roman" w:hint="default"/>
                            <w:sz w:val="18"/>
                            <w:szCs w:val="18"/>
                          </w:rPr>
                        </w:pPr>
                        <w:r>
                          <w:rPr>
                            <w:rFonts w:ascii="Times New Roman"/>
                            <w:spacing w:val="-1"/>
                            <w:sz w:val="18"/>
                          </w:rPr>
                          <w:t>7,010,331.94</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right"/>
                          <w:rPr>
                            <w:rFonts w:ascii="Times New Roman" w:hAnsi="Times New Roman" w:cs="Times New Roman" w:eastAsia="Times New Roman" w:hint="default"/>
                            <w:sz w:val="18"/>
                            <w:szCs w:val="18"/>
                          </w:rPr>
                        </w:pPr>
                        <w:r>
                          <w:rPr>
                            <w:rFonts w:ascii="Times New Roman"/>
                            <w:spacing w:val="-1"/>
                            <w:sz w:val="18"/>
                          </w:rPr>
                          <w:t>7,010,331.94</w:t>
                        </w: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原油罐组</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0" w:right="0"/>
                          <w:jc w:val="left"/>
                          <w:rPr>
                            <w:rFonts w:ascii="Times New Roman" w:hAnsi="Times New Roman" w:cs="Times New Roman" w:eastAsia="Times New Roman" w:hint="default"/>
                            <w:sz w:val="18"/>
                            <w:szCs w:val="18"/>
                          </w:rPr>
                        </w:pPr>
                        <w:r>
                          <w:rPr>
                            <w:rFonts w:ascii="Times New Roman"/>
                            <w:sz w:val="18"/>
                          </w:rPr>
                          <w:t>207,115,416.34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1"/>
                          <w:jc w:val="right"/>
                          <w:rPr>
                            <w:rFonts w:ascii="Times New Roman" w:hAnsi="Times New Roman" w:cs="Times New Roman" w:eastAsia="Times New Roman" w:hint="default"/>
                            <w:sz w:val="18"/>
                            <w:szCs w:val="18"/>
                          </w:rPr>
                        </w:pPr>
                        <w:r>
                          <w:rPr>
                            <w:rFonts w:ascii="Times New Roman"/>
                            <w:spacing w:val="-1"/>
                            <w:sz w:val="18"/>
                          </w:rPr>
                          <w:t>207,115,416.34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2"/>
                          <w:jc w:val="right"/>
                          <w:rPr>
                            <w:rFonts w:ascii="Times New Roman" w:hAnsi="Times New Roman" w:cs="Times New Roman" w:eastAsia="Times New Roman" w:hint="default"/>
                            <w:sz w:val="18"/>
                            <w:szCs w:val="18"/>
                          </w:rPr>
                        </w:pPr>
                        <w:r>
                          <w:rPr>
                            <w:rFonts w:ascii="Times New Roman"/>
                            <w:sz w:val="18"/>
                          </w:rPr>
                          <w:t>477,955.00</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Times New Roman" w:hAnsi="Times New Roman" w:cs="Times New Roman" w:eastAsia="Times New Roman" w:hint="default"/>
                            <w:sz w:val="18"/>
                            <w:szCs w:val="18"/>
                          </w:rPr>
                        </w:pPr>
                        <w:r>
                          <w:rPr>
                            <w:rFonts w:ascii="Times New Roman"/>
                            <w:sz w:val="18"/>
                          </w:rPr>
                          <w:t>477,955.00</w:t>
                        </w: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大连港石化主管廊</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 w:right="0"/>
                          <w:jc w:val="left"/>
                          <w:rPr>
                            <w:rFonts w:ascii="Times New Roman" w:hAnsi="Times New Roman" w:cs="Times New Roman" w:eastAsia="Times New Roman" w:hint="default"/>
                            <w:sz w:val="18"/>
                            <w:szCs w:val="18"/>
                          </w:rPr>
                        </w:pPr>
                        <w:r>
                          <w:rPr>
                            <w:rFonts w:ascii="Times New Roman"/>
                            <w:sz w:val="18"/>
                          </w:rPr>
                          <w:t>171,357,891.63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18"/>
                            <w:szCs w:val="18"/>
                          </w:rPr>
                        </w:pPr>
                        <w:r>
                          <w:rPr>
                            <w:rFonts w:ascii="Times New Roman"/>
                            <w:spacing w:val="-1"/>
                            <w:sz w:val="18"/>
                          </w:rPr>
                          <w:t>171,357,891.63</w:t>
                        </w:r>
                      </w:p>
                    </w:tc>
                    <w:tc>
                      <w:tcPr>
                        <w:tcW w:w="183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新港沙坨子导流堤</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Times New Roman" w:hAnsi="Times New Roman" w:cs="Times New Roman" w:eastAsia="Times New Roman" w:hint="default"/>
                            <w:sz w:val="18"/>
                            <w:szCs w:val="18"/>
                          </w:rPr>
                        </w:pPr>
                        <w:r>
                          <w:rPr>
                            <w:rFonts w:ascii="Times New Roman"/>
                            <w:sz w:val="18"/>
                          </w:rPr>
                          <w:t>147,861,908.49</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1"/>
                          <w:jc w:val="right"/>
                          <w:rPr>
                            <w:rFonts w:ascii="Times New Roman" w:hAnsi="Times New Roman" w:cs="Times New Roman" w:eastAsia="Times New Roman" w:hint="default"/>
                            <w:sz w:val="18"/>
                            <w:szCs w:val="18"/>
                          </w:rPr>
                        </w:pPr>
                        <w:r>
                          <w:rPr>
                            <w:rFonts w:ascii="Times New Roman"/>
                            <w:spacing w:val="-1"/>
                            <w:sz w:val="18"/>
                          </w:rPr>
                          <w:t>147,861,908.49</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2"/>
                          <w:jc w:val="right"/>
                          <w:rPr>
                            <w:rFonts w:ascii="Times New Roman" w:hAnsi="Times New Roman" w:cs="Times New Roman" w:eastAsia="Times New Roman" w:hint="default"/>
                            <w:sz w:val="18"/>
                            <w:szCs w:val="18"/>
                          </w:rPr>
                        </w:pPr>
                        <w:r>
                          <w:rPr>
                            <w:rFonts w:ascii="Times New Roman"/>
                            <w:spacing w:val="-1"/>
                            <w:sz w:val="18"/>
                          </w:rPr>
                          <w:t>91,824,980.74</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Times New Roman" w:hAnsi="Times New Roman" w:cs="Times New Roman" w:eastAsia="Times New Roman" w:hint="default"/>
                            <w:sz w:val="18"/>
                            <w:szCs w:val="18"/>
                          </w:rPr>
                        </w:pPr>
                        <w:r>
                          <w:rPr>
                            <w:rFonts w:ascii="Times New Roman"/>
                            <w:spacing w:val="-1"/>
                            <w:sz w:val="18"/>
                          </w:rPr>
                          <w:t>91,824,980.74</w:t>
                        </w: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大连港石化码头设备</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 w:right="0"/>
                          <w:jc w:val="left"/>
                          <w:rPr>
                            <w:rFonts w:ascii="Times New Roman" w:hAnsi="Times New Roman" w:cs="Times New Roman" w:eastAsia="Times New Roman" w:hint="default"/>
                            <w:sz w:val="18"/>
                            <w:szCs w:val="18"/>
                          </w:rPr>
                        </w:pPr>
                        <w:r>
                          <w:rPr>
                            <w:rFonts w:ascii="Times New Roman"/>
                            <w:sz w:val="18"/>
                          </w:rPr>
                          <w:t>138,296,174.42</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18"/>
                            <w:szCs w:val="18"/>
                          </w:rPr>
                        </w:pPr>
                        <w:r>
                          <w:rPr>
                            <w:rFonts w:ascii="Times New Roman"/>
                            <w:spacing w:val="-1"/>
                            <w:sz w:val="18"/>
                          </w:rPr>
                          <w:t>138,296,174.42</w:t>
                        </w:r>
                      </w:p>
                    </w:tc>
                    <w:tc>
                      <w:tcPr>
                        <w:tcW w:w="183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台散粮车</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Times New Roman" w:hAnsi="Times New Roman" w:cs="Times New Roman" w:eastAsia="Times New Roman" w:hint="default"/>
                            <w:sz w:val="18"/>
                            <w:szCs w:val="18"/>
                          </w:rPr>
                        </w:pPr>
                        <w:r>
                          <w:rPr>
                            <w:rFonts w:ascii="Times New Roman"/>
                            <w:sz w:val="18"/>
                          </w:rPr>
                          <w:t>128,750,000.00</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1"/>
                          <w:jc w:val="right"/>
                          <w:rPr>
                            <w:rFonts w:ascii="Times New Roman" w:hAnsi="Times New Roman" w:cs="Times New Roman" w:eastAsia="Times New Roman" w:hint="default"/>
                            <w:sz w:val="18"/>
                            <w:szCs w:val="18"/>
                          </w:rPr>
                        </w:pPr>
                        <w:r>
                          <w:rPr>
                            <w:rFonts w:ascii="Times New Roman"/>
                            <w:spacing w:val="-1"/>
                            <w:sz w:val="18"/>
                          </w:rPr>
                          <w:t>128,750,000.00</w:t>
                        </w:r>
                      </w:p>
                    </w:tc>
                    <w:tc>
                      <w:tcPr>
                        <w:tcW w:w="183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大连港石化铁路车场</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 w:right="0"/>
                          <w:jc w:val="left"/>
                          <w:rPr>
                            <w:rFonts w:ascii="Times New Roman" w:hAnsi="Times New Roman" w:cs="Times New Roman" w:eastAsia="Times New Roman" w:hint="default"/>
                            <w:sz w:val="18"/>
                            <w:szCs w:val="18"/>
                          </w:rPr>
                        </w:pPr>
                        <w:r>
                          <w:rPr>
                            <w:rFonts w:ascii="Times New Roman"/>
                            <w:sz w:val="18"/>
                          </w:rPr>
                          <w:t>101,007,307.53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18"/>
                            <w:szCs w:val="18"/>
                          </w:rPr>
                        </w:pPr>
                        <w:r>
                          <w:rPr>
                            <w:rFonts w:ascii="Times New Roman"/>
                            <w:spacing w:val="-1"/>
                            <w:sz w:val="18"/>
                          </w:rPr>
                          <w:t>101,007,307.53</w:t>
                        </w:r>
                      </w:p>
                    </w:tc>
                    <w:tc>
                      <w:tcPr>
                        <w:tcW w:w="183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r>
                  <w:tr>
                    <w:trPr>
                      <w:trHeight w:val="369"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18-21#</w:t>
                        </w:r>
                        <w:r>
                          <w:rPr>
                            <w:rFonts w:ascii="宋体" w:hAnsi="宋体" w:cs="宋体" w:eastAsia="宋体" w:hint="default"/>
                            <w:sz w:val="18"/>
                            <w:szCs w:val="18"/>
                          </w:rPr>
                          <w:t>泊位</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4" w:right="0"/>
                          <w:jc w:val="left"/>
                          <w:rPr>
                            <w:rFonts w:ascii="Times New Roman" w:hAnsi="Times New Roman" w:cs="Times New Roman" w:eastAsia="Times New Roman" w:hint="default"/>
                            <w:sz w:val="18"/>
                            <w:szCs w:val="18"/>
                          </w:rPr>
                        </w:pPr>
                        <w:r>
                          <w:rPr>
                            <w:rFonts w:ascii="Times New Roman"/>
                            <w:sz w:val="18"/>
                          </w:rPr>
                          <w:t>81,603,367.41</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1"/>
                          <w:jc w:val="right"/>
                          <w:rPr>
                            <w:rFonts w:ascii="Times New Roman" w:hAnsi="Times New Roman" w:cs="Times New Roman" w:eastAsia="Times New Roman" w:hint="default"/>
                            <w:sz w:val="18"/>
                            <w:szCs w:val="18"/>
                          </w:rPr>
                        </w:pPr>
                        <w:r>
                          <w:rPr>
                            <w:rFonts w:ascii="Times New Roman"/>
                            <w:spacing w:val="-1"/>
                            <w:sz w:val="18"/>
                          </w:rPr>
                          <w:t>81,603,367.41</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2"/>
                          <w:jc w:val="right"/>
                          <w:rPr>
                            <w:rFonts w:ascii="Times New Roman" w:hAnsi="Times New Roman" w:cs="Times New Roman" w:eastAsia="Times New Roman" w:hint="default"/>
                            <w:sz w:val="18"/>
                            <w:szCs w:val="18"/>
                          </w:rPr>
                        </w:pPr>
                        <w:r>
                          <w:rPr>
                            <w:rFonts w:ascii="Times New Roman"/>
                            <w:spacing w:val="-1"/>
                            <w:sz w:val="18"/>
                          </w:rPr>
                          <w:t>69,034,206.58</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Times New Roman" w:hAnsi="Times New Roman" w:cs="Times New Roman" w:eastAsia="Times New Roman" w:hint="default"/>
                            <w:sz w:val="18"/>
                            <w:szCs w:val="18"/>
                          </w:rPr>
                        </w:pPr>
                        <w:r>
                          <w:rPr>
                            <w:rFonts w:ascii="Times New Roman"/>
                            <w:spacing w:val="-1"/>
                            <w:sz w:val="18"/>
                          </w:rPr>
                          <w:t>69,034,206.58</w:t>
                        </w:r>
                      </w:p>
                    </w:tc>
                  </w:tr>
                  <w:tr>
                    <w:trPr>
                      <w:trHeight w:val="338" w:hRule="exact"/>
                    </w:trPr>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矿石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堆场</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4" w:right="0"/>
                          <w:jc w:val="left"/>
                          <w:rPr>
                            <w:rFonts w:ascii="Times New Roman" w:hAnsi="Times New Roman" w:cs="Times New Roman" w:eastAsia="Times New Roman" w:hint="default"/>
                            <w:sz w:val="18"/>
                            <w:szCs w:val="18"/>
                          </w:rPr>
                        </w:pPr>
                        <w:r>
                          <w:rPr>
                            <w:rFonts w:ascii="Times New Roman"/>
                            <w:sz w:val="18"/>
                          </w:rPr>
                          <w:t>72,961,868.35</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1"/>
                          <w:jc w:val="right"/>
                          <w:rPr>
                            <w:rFonts w:ascii="Times New Roman" w:hAnsi="Times New Roman" w:cs="Times New Roman" w:eastAsia="Times New Roman" w:hint="default"/>
                            <w:sz w:val="18"/>
                            <w:szCs w:val="18"/>
                          </w:rPr>
                        </w:pPr>
                        <w:r>
                          <w:rPr>
                            <w:rFonts w:ascii="Times New Roman"/>
                            <w:spacing w:val="-1"/>
                            <w:sz w:val="18"/>
                          </w:rPr>
                          <w:t>72,961,868.35</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42"/>
                          <w:jc w:val="right"/>
                          <w:rPr>
                            <w:rFonts w:ascii="Times New Roman" w:hAnsi="Times New Roman" w:cs="Times New Roman" w:eastAsia="Times New Roman" w:hint="default"/>
                            <w:sz w:val="18"/>
                            <w:szCs w:val="18"/>
                          </w:rPr>
                        </w:pPr>
                        <w:r>
                          <w:rPr>
                            <w:rFonts w:ascii="Times New Roman"/>
                            <w:spacing w:val="-1"/>
                            <w:sz w:val="18"/>
                          </w:rPr>
                          <w:t>6,590,960.00</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right"/>
                          <w:rPr>
                            <w:rFonts w:ascii="Times New Roman" w:hAnsi="Times New Roman" w:cs="Times New Roman" w:eastAsia="Times New Roman" w:hint="default"/>
                            <w:sz w:val="18"/>
                            <w:szCs w:val="18"/>
                          </w:rPr>
                        </w:pPr>
                        <w:r>
                          <w:rPr>
                            <w:rFonts w:ascii="Times New Roman"/>
                            <w:spacing w:val="-1"/>
                            <w:sz w:val="18"/>
                          </w:rPr>
                          <w:t>6,590,960.00</w:t>
                        </w:r>
                      </w:p>
                    </w:tc>
                  </w:tr>
                  <w:tr>
                    <w:trPr>
                      <w:trHeight w:val="328" w:hRule="exact"/>
                    </w:trPr>
                    <w:tc>
                      <w:tcPr>
                        <w:tcW w:w="3682" w:type="dxa"/>
                        <w:gridSpan w:val="2"/>
                        <w:tcBorders>
                          <w:top w:val="nil" w:sz="6" w:space="0" w:color="auto"/>
                          <w:left w:val="nil" w:sz="6" w:space="0" w:color="auto"/>
                          <w:bottom w:val="nil" w:sz="6" w:space="0" w:color="auto"/>
                          <w:right w:val="nil" w:sz="6" w:space="0" w:color="auto"/>
                        </w:tcBorders>
                      </w:tcPr>
                      <w:p>
                        <w:pPr>
                          <w:pStyle w:val="TableParagraph"/>
                          <w:tabs>
                            <w:tab w:pos="2101" w:val="left" w:leader="none"/>
                          </w:tabs>
                          <w:spacing w:line="240" w:lineRule="auto" w:before="30"/>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沙坨子原油储罐</w:t>
                          <w:tab/>
                        </w:r>
                        <w:r>
                          <w:rPr>
                            <w:rFonts w:ascii="Times New Roman" w:hAnsi="Times New Roman" w:cs="Times New Roman" w:eastAsia="Times New Roman" w:hint="default"/>
                            <w:sz w:val="18"/>
                            <w:szCs w:val="18"/>
                          </w:rPr>
                          <w:t>60,510,914.43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1"/>
                          <w:jc w:val="right"/>
                          <w:rPr>
                            <w:rFonts w:ascii="Times New Roman" w:hAnsi="Times New Roman" w:cs="Times New Roman" w:eastAsia="Times New Roman" w:hint="default"/>
                            <w:sz w:val="18"/>
                            <w:szCs w:val="18"/>
                          </w:rPr>
                        </w:pPr>
                        <w:r>
                          <w:rPr>
                            <w:rFonts w:ascii="Times New Roman"/>
                            <w:spacing w:val="-1"/>
                            <w:sz w:val="18"/>
                          </w:rPr>
                          <w:t>60,510,914.43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42"/>
                          <w:jc w:val="right"/>
                          <w:rPr>
                            <w:rFonts w:ascii="Times New Roman" w:hAnsi="Times New Roman" w:cs="Times New Roman" w:eastAsia="Times New Roman" w:hint="default"/>
                            <w:sz w:val="18"/>
                            <w:szCs w:val="18"/>
                          </w:rPr>
                        </w:pPr>
                        <w:r>
                          <w:rPr>
                            <w:rFonts w:ascii="Times New Roman"/>
                            <w:spacing w:val="-1"/>
                            <w:sz w:val="18"/>
                          </w:rPr>
                          <w:t>60,510,914.43</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Times New Roman" w:hAnsi="Times New Roman" w:cs="Times New Roman" w:eastAsia="Times New Roman" w:hint="default"/>
                            <w:sz w:val="18"/>
                            <w:szCs w:val="18"/>
                          </w:rPr>
                        </w:pPr>
                        <w:r>
                          <w:rPr>
                            <w:rFonts w:ascii="Times New Roman"/>
                            <w:spacing w:val="-1"/>
                            <w:sz w:val="18"/>
                          </w:rPr>
                          <w:t>60,510,914.43</w:t>
                        </w:r>
                      </w:p>
                    </w:tc>
                  </w:tr>
                  <w:tr>
                    <w:trPr>
                      <w:trHeight w:val="276" w:hRule="exact"/>
                    </w:trPr>
                    <w:tc>
                      <w:tcPr>
                        <w:tcW w:w="3682" w:type="dxa"/>
                        <w:gridSpan w:val="2"/>
                        <w:tcBorders>
                          <w:top w:val="nil" w:sz="6" w:space="0" w:color="auto"/>
                          <w:left w:val="nil" w:sz="6" w:space="0" w:color="auto"/>
                          <w:bottom w:val="nil" w:sz="6" w:space="0" w:color="auto"/>
                          <w:right w:val="nil" w:sz="6" w:space="0" w:color="auto"/>
                        </w:tcBorders>
                      </w:tcPr>
                      <w:p>
                        <w:pPr>
                          <w:pStyle w:val="TableParagraph"/>
                          <w:tabs>
                            <w:tab w:pos="2012" w:val="left" w:leader="none"/>
                          </w:tabs>
                          <w:spacing w:line="245" w:lineRule="exact" w:before="71"/>
                          <w:ind w:left="3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其他项目</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669,902,202.39</w:t>
                        </w:r>
                        <w:r>
                          <w:rPr>
                            <w:rFonts w:ascii="Times New Roman" w:hAnsi="Times New Roman" w:cs="Times New Roman" w:eastAsia="Times New Roman" w:hint="default"/>
                            <w:sz w:val="18"/>
                            <w:szCs w:val="18"/>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669,902,202.39</w:t>
                        </w:r>
                        <w:r>
                          <w:rPr>
                            <w:rFonts w:ascii="Times New Roman"/>
                            <w:spacing w:val="-1"/>
                            <w:sz w:val="18"/>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439,717,892.35</w:t>
                        </w:r>
                        <w:r>
                          <w:rPr>
                            <w:rFonts w:ascii="Times New Roman"/>
                            <w:spacing w:val="-1"/>
                            <w:sz w:val="18"/>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439,717,892.35</w:t>
                        </w:r>
                        <w:r>
                          <w:rPr>
                            <w:rFonts w:ascii="Times New Roman"/>
                            <w:spacing w:val="-1"/>
                            <w:sz w:val="18"/>
                          </w:rPr>
                        </w:r>
                      </w:p>
                    </w:tc>
                  </w:tr>
                </w:tbl>
                <w:p>
                  <w:pPr/>
                </w:p>
              </w:txbxContent>
            </v:textbox>
            <w10:wrap type="none"/>
          </v:shape>
        </w:pict>
      </w:r>
      <w:r>
        <w:rPr>
          <w:rFonts w:ascii="Times New Roman"/>
          <w:spacing w:val="-1"/>
          <w:sz w:val="18"/>
        </w:rPr>
        <w:t>840,965,410.31</w:t>
        <w:tab/>
        <w:t>840,965,410.31</w:t>
        <w:tab/>
        <w:t>763,031,189.68</w:t>
        <w:tab/>
        <w:t>763,031,189.68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tabs>
          <w:tab w:pos="2026" w:val="left" w:leader="none"/>
          <w:tab w:pos="4241" w:val="left" w:leader="none"/>
          <w:tab w:pos="7906" w:val="left" w:leader="none"/>
        </w:tabs>
        <w:spacing w:before="41"/>
        <w:ind w:left="828"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4,617,098,892.35</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4,617,098,892.35</w:t>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36"/>
          <w:sz w:val="18"/>
          <w:szCs w:val="18"/>
          <w:u w:val="thick" w:color="000000"/>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pacing w:val="-1"/>
          <w:sz w:val="18"/>
          <w:szCs w:val="18"/>
          <w:u w:val="thick" w:color="000000"/>
        </w:rPr>
        <w:t>1,974,864,129.08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1,974,864,129.08</w:t>
      </w:r>
      <w:r>
        <w:rPr>
          <w:rFonts w:ascii="Times New Roman" w:hAnsi="Times New Roman" w:cs="Times New Roman" w:eastAsia="Times New Roman" w:hint="default"/>
          <w:spacing w:val="-1"/>
          <w:sz w:val="18"/>
          <w:szCs w:val="18"/>
        </w:rPr>
      </w:r>
    </w:p>
    <w:p>
      <w:pPr>
        <w:spacing w:line="240" w:lineRule="auto" w:before="4"/>
        <w:rPr>
          <w:rFonts w:ascii="Times New Roman" w:hAnsi="Times New Roman" w:cs="Times New Roman" w:eastAsia="Times New Roman" w:hint="default"/>
          <w:sz w:val="10"/>
          <w:szCs w:val="10"/>
        </w:rPr>
      </w:pPr>
    </w:p>
    <w:p>
      <w:pPr>
        <w:pStyle w:val="BodyText"/>
        <w:spacing w:line="240" w:lineRule="auto"/>
        <w:ind w:left="364" w:right="0"/>
        <w:jc w:val="left"/>
      </w:pPr>
      <w:r>
        <w:rPr/>
        <w:t>（</w:t>
      </w:r>
      <w:r>
        <w:rPr>
          <w:rFonts w:ascii="Times New Roman" w:hAnsi="Times New Roman" w:cs="Times New Roman" w:eastAsia="Times New Roman" w:hint="default"/>
        </w:rPr>
        <w:t>2</w:t>
      </w:r>
      <w:r>
        <w:rPr/>
        <w:t>）重大在建工程项目变动情况</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600" w:bottom="280" w:left="1660" w:right="800"/>
        </w:sectPr>
      </w:pPr>
    </w:p>
    <w:p>
      <w:pPr>
        <w:spacing w:line="193" w:lineRule="exact" w:before="44"/>
        <w:ind w:left="0" w:right="701" w:firstLine="0"/>
        <w:jc w:val="right"/>
        <w:rPr>
          <w:rFonts w:ascii="宋体" w:hAnsi="宋体" w:cs="宋体" w:eastAsia="宋体" w:hint="default"/>
          <w:sz w:val="18"/>
          <w:szCs w:val="18"/>
        </w:rPr>
      </w:pPr>
      <w:r>
        <w:rPr>
          <w:rFonts w:ascii="宋体" w:hAnsi="宋体" w:cs="宋体" w:eastAsia="宋体" w:hint="default"/>
          <w:sz w:val="18"/>
          <w:szCs w:val="18"/>
        </w:rPr>
        <w:t>转入</w:t>
      </w:r>
    </w:p>
    <w:p>
      <w:pPr>
        <w:spacing w:line="152" w:lineRule="exact" w:before="0"/>
        <w:ind w:left="0" w:right="0" w:firstLine="0"/>
        <w:jc w:val="right"/>
        <w:rPr>
          <w:rFonts w:ascii="宋体" w:hAnsi="宋体" w:cs="宋体" w:eastAsia="宋体" w:hint="default"/>
          <w:sz w:val="18"/>
          <w:szCs w:val="18"/>
        </w:rPr>
      </w:pPr>
      <w:r>
        <w:rPr/>
        <w:pict>
          <v:group style="position:absolute;margin-left:411.23999pt;margin-top:2.463349pt;width:18pt;height:.1pt;mso-position-horizontal-relative:page;mso-position-vertical-relative:paragraph;z-index:2080" coordorigin="8225,49" coordsize="360,2">
            <v:shape style="position:absolute;left:8225;top:49;width:360;height:2" coordorigin="8225,49" coordsize="360,0" path="m8225,49l8585,49e" filled="false" stroked="true" strokeweight=".48pt" strokecolor="#000000">
              <v:path arrowok="t"/>
            </v:shape>
            <w10:wrap type="none"/>
          </v:group>
        </w:pict>
      </w:r>
      <w:r>
        <w:rPr>
          <w:rFonts w:ascii="宋体" w:hAnsi="宋体" w:cs="宋体" w:eastAsia="宋体" w:hint="default"/>
          <w:sz w:val="18"/>
          <w:szCs w:val="18"/>
        </w:rPr>
        <w:t>其他</w:t>
      </w:r>
    </w:p>
    <w:p>
      <w:pPr>
        <w:tabs>
          <w:tab w:pos="1657" w:val="left" w:leader="none"/>
          <w:tab w:pos="3199" w:val="left" w:leader="none"/>
          <w:tab w:pos="4661" w:val="left" w:leader="none"/>
          <w:tab w:pos="5941" w:val="left" w:leader="none"/>
        </w:tabs>
        <w:spacing w:line="152" w:lineRule="exact" w:before="0"/>
        <w:ind w:left="0" w:right="701" w:firstLine="0"/>
        <w:jc w:val="right"/>
        <w:rPr>
          <w:rFonts w:ascii="宋体" w:hAnsi="宋体" w:cs="宋体" w:eastAsia="宋体" w:hint="default"/>
          <w:sz w:val="18"/>
          <w:szCs w:val="18"/>
        </w:rPr>
      </w:pPr>
      <w:r>
        <w:rPr/>
        <w:pict>
          <v:group style="position:absolute;margin-left:446.399994pt;margin-top:2.431842pt;width:18pt;height:.1pt;mso-position-horizontal-relative:page;mso-position-vertical-relative:paragraph;z-index:2104" coordorigin="8928,49" coordsize="360,2">
            <v:shape style="position:absolute;left:8928;top:49;width:360;height:2" coordorigin="8928,49" coordsize="360,0" path="m8928,49l9288,49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tab/>
      </w:r>
      <w:r>
        <w:rPr>
          <w:rFonts w:ascii="宋体" w:hAnsi="宋体" w:cs="宋体" w:eastAsia="宋体" w:hint="default"/>
          <w:sz w:val="18"/>
          <w:szCs w:val="18"/>
          <w:u w:val="single" w:color="000000"/>
        </w:rPr>
        <w:t>预算数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宋体" w:hAnsi="宋体" w:cs="宋体" w:eastAsia="宋体" w:hint="default"/>
          <w:sz w:val="18"/>
          <w:szCs w:val="18"/>
          <w:u w:val="single" w:color="000000"/>
        </w:rPr>
        <w:t>固定</w:t>
      </w:r>
      <w:r>
        <w:rPr>
          <w:rFonts w:ascii="宋体" w:hAnsi="宋体" w:cs="宋体" w:eastAsia="宋体" w:hint="default"/>
          <w:sz w:val="18"/>
          <w:szCs w:val="18"/>
        </w:rPr>
      </w:r>
    </w:p>
    <w:p>
      <w:pPr>
        <w:spacing w:line="193" w:lineRule="exact" w:before="0"/>
        <w:ind w:left="0" w:right="0" w:firstLine="0"/>
        <w:jc w:val="right"/>
        <w:rPr>
          <w:rFonts w:ascii="宋体" w:hAnsi="宋体" w:cs="宋体" w:eastAsia="宋体" w:hint="default"/>
          <w:sz w:val="18"/>
          <w:szCs w:val="18"/>
        </w:rPr>
      </w:pPr>
      <w:r>
        <w:rPr/>
        <w:pict>
          <v:shape style="position:absolute;margin-left:177.286896pt;margin-top:8.288666pt;width:372.5pt;height:126.4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1552"/>
                    <w:gridCol w:w="1451"/>
                    <w:gridCol w:w="1123"/>
                    <w:gridCol w:w="1786"/>
                  </w:tblGrid>
                  <w:tr>
                    <w:trPr>
                      <w:trHeight w:val="808"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pacing w:val="-1"/>
                            <w:sz w:val="18"/>
                          </w:rPr>
                          <w:t>3,783,000,000.00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sz w:val="18"/>
                          </w:rPr>
                          <w:t>763,031,189.68</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77,934,220.63</w:t>
                        </w:r>
                      </w:p>
                    </w:tc>
                    <w:tc>
                      <w:tcPr>
                        <w:tcW w:w="1123" w:type="dxa"/>
                        <w:tcBorders>
                          <w:top w:val="nil" w:sz="6" w:space="0" w:color="auto"/>
                          <w:left w:val="nil" w:sz="6" w:space="0" w:color="auto"/>
                          <w:bottom w:val="nil" w:sz="6" w:space="0" w:color="auto"/>
                          <w:right w:val="nil" w:sz="6" w:space="0" w:color="auto"/>
                        </w:tcBorders>
                      </w:tcPr>
                      <w:p>
                        <w:pPr>
                          <w:pStyle w:val="TableParagraph"/>
                          <w:spacing w:line="180" w:lineRule="exact"/>
                          <w:ind w:left="1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w:t>
                        </w:r>
                        <w:r>
                          <w:rPr>
                            <w:rFonts w:ascii="宋体" w:hAnsi="宋体" w:cs="宋体" w:eastAsia="宋体" w:hint="default"/>
                            <w:sz w:val="18"/>
                            <w:szCs w:val="18"/>
                          </w:rPr>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840,965,410.31</w:t>
                        </w:r>
                      </w:p>
                    </w:tc>
                  </w:tr>
                  <w:tr>
                    <w:trPr>
                      <w:trHeight w:val="538"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pacing w:val="-1"/>
                            <w:sz w:val="18"/>
                          </w:rPr>
                          <w:t>3,190,760,000.00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spacing w:val="-1"/>
                            <w:sz w:val="18"/>
                          </w:rPr>
                          <w:t>262,822,001.29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466,451,481.92</w:t>
                        </w:r>
                      </w:p>
                    </w:tc>
                    <w:tc>
                      <w:tcPr>
                        <w:tcW w:w="112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729,273,483.21</w:t>
                        </w:r>
                      </w:p>
                    </w:tc>
                  </w:tr>
                  <w:tr>
                    <w:trPr>
                      <w:trHeight w:val="433"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39"/>
                          <w:jc w:val="right"/>
                          <w:rPr>
                            <w:rFonts w:ascii="Times New Roman" w:hAnsi="Times New Roman" w:cs="Times New Roman" w:eastAsia="Times New Roman" w:hint="default"/>
                            <w:sz w:val="18"/>
                            <w:szCs w:val="18"/>
                          </w:rPr>
                        </w:pPr>
                        <w:r>
                          <w:rPr>
                            <w:rFonts w:ascii="Times New Roman"/>
                            <w:spacing w:val="-1"/>
                            <w:sz w:val="18"/>
                          </w:rPr>
                          <w:t>520,000,000.00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83"/>
                          <w:jc w:val="right"/>
                          <w:rPr>
                            <w:rFonts w:ascii="Times New Roman" w:hAnsi="Times New Roman" w:cs="Times New Roman" w:eastAsia="Times New Roman" w:hint="default"/>
                            <w:sz w:val="18"/>
                            <w:szCs w:val="18"/>
                          </w:rPr>
                        </w:pPr>
                        <w:r>
                          <w:rPr>
                            <w:rFonts w:ascii="Times New Roman"/>
                            <w:spacing w:val="-1"/>
                            <w:sz w:val="18"/>
                          </w:rPr>
                          <w:t>273,843,697.07</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7" w:right="0"/>
                          <w:jc w:val="center"/>
                          <w:rPr>
                            <w:rFonts w:ascii="Times New Roman" w:hAnsi="Times New Roman" w:cs="Times New Roman" w:eastAsia="Times New Roman" w:hint="default"/>
                            <w:sz w:val="18"/>
                            <w:szCs w:val="18"/>
                          </w:rPr>
                        </w:pPr>
                        <w:r>
                          <w:rPr>
                            <w:rFonts w:ascii="Times New Roman"/>
                            <w:sz w:val="18"/>
                          </w:rPr>
                          <w:t>140,005,122.46</w:t>
                        </w:r>
                      </w:p>
                    </w:tc>
                    <w:tc>
                      <w:tcPr>
                        <w:tcW w:w="112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pacing w:val="-1"/>
                            <w:sz w:val="18"/>
                          </w:rPr>
                          <w:t>413,848,819.53</w:t>
                        </w:r>
                      </w:p>
                    </w:tc>
                  </w:tr>
                  <w:tr>
                    <w:trPr>
                      <w:trHeight w:val="424"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Times New Roman" w:hAnsi="Times New Roman" w:cs="Times New Roman" w:eastAsia="Times New Roman" w:hint="default"/>
                            <w:sz w:val="18"/>
                            <w:szCs w:val="18"/>
                          </w:rPr>
                        </w:pPr>
                        <w:r>
                          <w:rPr>
                            <w:rFonts w:ascii="Times New Roman"/>
                            <w:spacing w:val="-1"/>
                            <w:sz w:val="18"/>
                          </w:rPr>
                          <w:t>763,510,000.00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4"/>
                          <w:jc w:val="right"/>
                          <w:rPr>
                            <w:rFonts w:ascii="Times New Roman" w:hAnsi="Times New Roman" w:cs="Times New Roman" w:eastAsia="Times New Roman" w:hint="default"/>
                            <w:sz w:val="18"/>
                            <w:szCs w:val="18"/>
                          </w:rPr>
                        </w:pPr>
                        <w:r>
                          <w:rPr>
                            <w:rFonts w:ascii="Times New Roman"/>
                            <w:spacing w:val="-1"/>
                            <w:sz w:val="18"/>
                          </w:rPr>
                          <w:t>7,010,331.94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8" w:right="0"/>
                          <w:jc w:val="center"/>
                          <w:rPr>
                            <w:rFonts w:ascii="Times New Roman" w:hAnsi="Times New Roman" w:cs="Times New Roman" w:eastAsia="Times New Roman" w:hint="default"/>
                            <w:sz w:val="18"/>
                            <w:szCs w:val="18"/>
                          </w:rPr>
                        </w:pPr>
                        <w:r>
                          <w:rPr>
                            <w:rFonts w:ascii="Times New Roman"/>
                            <w:sz w:val="18"/>
                          </w:rPr>
                          <w:t>252,686,995.85</w:t>
                        </w:r>
                      </w:p>
                    </w:tc>
                    <w:tc>
                      <w:tcPr>
                        <w:tcW w:w="112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259,697,327.79</w:t>
                        </w:r>
                      </w:p>
                    </w:tc>
                  </w:tr>
                  <w:tr>
                    <w:trPr>
                      <w:trHeight w:val="326"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9"/>
                          <w:jc w:val="right"/>
                          <w:rPr>
                            <w:rFonts w:ascii="Times New Roman" w:hAnsi="Times New Roman" w:cs="Times New Roman" w:eastAsia="Times New Roman" w:hint="default"/>
                            <w:sz w:val="18"/>
                            <w:szCs w:val="18"/>
                          </w:rPr>
                        </w:pPr>
                        <w:r>
                          <w:rPr>
                            <w:rFonts w:ascii="Times New Roman"/>
                            <w:spacing w:val="-1"/>
                            <w:sz w:val="18"/>
                          </w:rPr>
                          <w:t>626,770,000.00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4"/>
                          <w:jc w:val="right"/>
                          <w:rPr>
                            <w:rFonts w:ascii="Times New Roman" w:hAnsi="Times New Roman" w:cs="Times New Roman" w:eastAsia="Times New Roman" w:hint="default"/>
                            <w:sz w:val="18"/>
                            <w:szCs w:val="18"/>
                          </w:rPr>
                        </w:pPr>
                        <w:r>
                          <w:rPr>
                            <w:rFonts w:ascii="Times New Roman"/>
                            <w:sz w:val="18"/>
                          </w:rPr>
                          <w:t>477,955.00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5" w:right="0"/>
                          <w:jc w:val="center"/>
                          <w:rPr>
                            <w:rFonts w:ascii="Times New Roman" w:hAnsi="Times New Roman" w:cs="Times New Roman" w:eastAsia="Times New Roman" w:hint="default"/>
                            <w:sz w:val="18"/>
                            <w:szCs w:val="18"/>
                          </w:rPr>
                        </w:pPr>
                        <w:r>
                          <w:rPr>
                            <w:rFonts w:ascii="Times New Roman"/>
                            <w:sz w:val="18"/>
                          </w:rPr>
                          <w:t>206,637,461.34</w:t>
                        </w:r>
                      </w:p>
                    </w:tc>
                    <w:tc>
                      <w:tcPr>
                        <w:tcW w:w="112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207,115,416.34</w:t>
                        </w:r>
                      </w:p>
                    </w:tc>
                  </w:tr>
                </w:tbl>
                <w:p>
                  <w:pPr/>
                </w:p>
              </w:txbxContent>
            </v:textbox>
            <w10:wrap type="none"/>
          </v:shape>
        </w:pict>
      </w:r>
      <w:r>
        <w:rPr>
          <w:rFonts w:ascii="宋体" w:hAnsi="宋体" w:cs="宋体" w:eastAsia="宋体" w:hint="default"/>
          <w:sz w:val="18"/>
          <w:szCs w:val="18"/>
        </w:rPr>
        <w:t>减少</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6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660" w:right="800"/>
          <w:cols w:num="2" w:equalWidth="0">
            <w:col w:w="7629" w:space="81"/>
            <w:col w:w="1740"/>
          </w:cols>
        </w:sectPr>
      </w:pPr>
    </w:p>
    <w:p>
      <w:pPr>
        <w:spacing w:line="20" w:lineRule="exact"/>
        <w:ind w:left="7263"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1"/>
          <w:szCs w:val="11"/>
        </w:rPr>
      </w:pPr>
    </w:p>
    <w:p>
      <w:pPr>
        <w:spacing w:line="235" w:lineRule="auto" w:before="48"/>
        <w:ind w:left="262" w:right="7720" w:firstLine="0"/>
        <w:jc w:val="left"/>
        <w:rPr>
          <w:rFonts w:ascii="宋体" w:hAnsi="宋体" w:cs="宋体" w:eastAsia="宋体" w:hint="default"/>
          <w:sz w:val="18"/>
          <w:szCs w:val="18"/>
        </w:rPr>
      </w:pPr>
      <w:r>
        <w:rPr>
          <w:rFonts w:ascii="宋体" w:hAnsi="宋体" w:cs="宋体" w:eastAsia="宋体" w:hint="default"/>
          <w:sz w:val="18"/>
          <w:szCs w:val="18"/>
        </w:rPr>
        <w:t>大窑湾二期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13-16# </w:t>
      </w:r>
      <w:r>
        <w:rPr>
          <w:rFonts w:ascii="宋体" w:hAnsi="宋体" w:cs="宋体" w:eastAsia="宋体" w:hint="default"/>
          <w:sz w:val="18"/>
          <w:szCs w:val="18"/>
        </w:rPr>
        <w:t>泊位 大连港老港区搬迁 改造大连湾杂货及 滚装泊位扩建工程</w:t>
      </w:r>
    </w:p>
    <w:p>
      <w:pPr>
        <w:spacing w:line="235" w:lineRule="exact" w:before="47"/>
        <w:ind w:left="262" w:right="0" w:firstLine="0"/>
        <w:jc w:val="left"/>
        <w:rPr>
          <w:rFonts w:ascii="宋体" w:hAnsi="宋体" w:cs="宋体" w:eastAsia="宋体" w:hint="default"/>
          <w:sz w:val="18"/>
          <w:szCs w:val="18"/>
        </w:rPr>
      </w:pPr>
      <w:r>
        <w:rPr>
          <w:rFonts w:ascii="宋体" w:hAnsi="宋体" w:cs="宋体" w:eastAsia="宋体" w:hint="default"/>
          <w:sz w:val="18"/>
          <w:szCs w:val="18"/>
        </w:rPr>
        <w:t>汽车滚装船</w:t>
      </w:r>
    </w:p>
    <w:p>
      <w:pPr>
        <w:spacing w:line="234" w:lineRule="exact" w:before="22"/>
        <w:ind w:left="262" w:right="7724" w:hanging="1"/>
        <w:jc w:val="left"/>
        <w:rPr>
          <w:rFonts w:ascii="宋体" w:hAnsi="宋体" w:cs="宋体" w:eastAsia="宋体" w:hint="default"/>
          <w:sz w:val="18"/>
          <w:szCs w:val="18"/>
        </w:rPr>
      </w:pPr>
      <w:r>
        <w:rPr>
          <w:rFonts w:ascii="宋体" w:hAnsi="宋体" w:cs="宋体" w:eastAsia="宋体" w:hint="default"/>
          <w:spacing w:val="3"/>
          <w:sz w:val="18"/>
          <w:szCs w:val="18"/>
        </w:rPr>
        <w:t>新港</w:t>
      </w:r>
      <w:r>
        <w:rPr>
          <w:rFonts w:ascii="宋体" w:hAnsi="宋体" w:cs="宋体" w:eastAsia="宋体" w:hint="default"/>
          <w:spacing w:val="7"/>
          <w:sz w:val="18"/>
          <w:szCs w:val="18"/>
        </w:rPr>
        <w:t> </w:t>
      </w:r>
      <w:r>
        <w:rPr>
          <w:rFonts w:ascii="Times New Roman" w:hAnsi="Times New Roman" w:cs="Times New Roman" w:eastAsia="Times New Roman" w:hint="default"/>
          <w:spacing w:val="2"/>
          <w:sz w:val="18"/>
          <w:szCs w:val="18"/>
        </w:rPr>
        <w:t>7#-8#</w:t>
      </w:r>
      <w:r>
        <w:rPr>
          <w:rFonts w:ascii="宋体" w:hAnsi="宋体" w:cs="宋体" w:eastAsia="宋体" w:hint="default"/>
          <w:spacing w:val="2"/>
          <w:sz w:val="18"/>
          <w:szCs w:val="18"/>
        </w:rPr>
        <w:t>原油罐</w:t>
      </w:r>
      <w:r>
        <w:rPr>
          <w:rFonts w:ascii="宋体" w:hAnsi="宋体" w:cs="宋体" w:eastAsia="宋体" w:hint="default"/>
          <w:sz w:val="18"/>
          <w:szCs w:val="18"/>
        </w:rPr>
        <w:t> 组</w:t>
      </w:r>
    </w:p>
    <w:p>
      <w:pPr>
        <w:spacing w:line="240" w:lineRule="auto" w:before="11"/>
        <w:rPr>
          <w:rFonts w:ascii="宋体" w:hAnsi="宋体" w:cs="宋体" w:eastAsia="宋体" w:hint="default"/>
          <w:sz w:val="16"/>
          <w:szCs w:val="16"/>
        </w:rPr>
      </w:pPr>
    </w:p>
    <w:p>
      <w:pPr>
        <w:spacing w:before="0"/>
        <w:ind w:left="262" w:right="0" w:firstLine="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原油罐组</w:t>
      </w:r>
    </w:p>
    <w:p>
      <w:pPr>
        <w:spacing w:after="0"/>
        <w:jc w:val="left"/>
        <w:rPr>
          <w:rFonts w:ascii="宋体" w:hAnsi="宋体" w:cs="宋体" w:eastAsia="宋体" w:hint="default"/>
          <w:sz w:val="18"/>
          <w:szCs w:val="18"/>
        </w:rPr>
        <w:sectPr>
          <w:type w:val="continuous"/>
          <w:pgSz w:w="11910" w:h="16840"/>
          <w:pgMar w:top="1600" w:bottom="280" w:left="1660" w:right="8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193" w:lineRule="exact" w:before="44"/>
        <w:ind w:left="623" w:right="0" w:firstLine="0"/>
        <w:jc w:val="left"/>
        <w:rPr>
          <w:rFonts w:ascii="宋体" w:hAnsi="宋体" w:cs="宋体" w:eastAsia="宋体" w:hint="default"/>
          <w:sz w:val="18"/>
          <w:szCs w:val="18"/>
        </w:rPr>
      </w:pPr>
      <w:r>
        <w:rPr/>
        <w:pict>
          <v:group style="position:absolute;margin-left:446.399994pt;margin-top:6.712039pt;width:18pt;height:.1pt;mso-position-horizontal-relative:page;mso-position-vertical-relative:paragraph;z-index:2200" coordorigin="8928,134" coordsize="360,2">
            <v:shape style="position:absolute;left:8928;top:134;width:360;height:2" coordorigin="8928,134" coordsize="360,0" path="m8928,134l9288,134e" filled="false" stroked="true" strokeweight=".48pt" strokecolor="#000000">
              <v:path arrowok="t"/>
            </v:shape>
            <w10:wrap type="none"/>
          </v:group>
        </w:pict>
      </w:r>
      <w:r>
        <w:rPr/>
        <w:pict>
          <v:shape style="position:absolute;margin-left:184.009903pt;margin-top:-15.205636pt;width:365.75pt;height:12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8"/>
                    <w:gridCol w:w="1552"/>
                    <w:gridCol w:w="1545"/>
                    <w:gridCol w:w="617"/>
                    <w:gridCol w:w="795"/>
                    <w:gridCol w:w="1357"/>
                  </w:tblGrid>
                  <w:tr>
                    <w:trPr>
                      <w:trHeight w:val="287" w:hRule="exact"/>
                    </w:trPr>
                    <w:tc>
                      <w:tcPr>
                        <w:tcW w:w="4545" w:type="dxa"/>
                        <w:gridSpan w:val="3"/>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转入</w:t>
                        </w:r>
                      </w:p>
                    </w:tc>
                  </w:tr>
                  <w:tr>
                    <w:trPr>
                      <w:trHeight w:val="358"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预算数</w:t>
                        </w:r>
                        <w:r>
                          <w:rPr>
                            <w:rFonts w:ascii="宋体" w:hAnsi="宋体" w:cs="宋体" w:eastAsia="宋体" w:hint="default"/>
                            <w:sz w:val="18"/>
                            <w:szCs w:val="18"/>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103" w:lineRule="exact"/>
                          <w:ind w:left="7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tabs>
                            <w:tab w:pos="1768" w:val="left" w:leader="none"/>
                          </w:tabs>
                          <w:spacing w:line="194" w:lineRule="exact"/>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固定</w:t>
                        </w:r>
                        <w:r>
                          <w:rPr>
                            <w:rFonts w:ascii="宋体" w:hAnsi="宋体" w:cs="宋体" w:eastAsia="宋体" w:hint="default"/>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r>
                  <w:tr>
                    <w:trPr>
                      <w:trHeight w:val="355" w:hRule="exact"/>
                    </w:trPr>
                    <w:tc>
                      <w:tcPr>
                        <w:tcW w:w="1448"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w:t>
                        </w:r>
                        <w:r>
                          <w:rPr>
                            <w:rFonts w:ascii="宋体" w:hAnsi="宋体" w:cs="宋体" w:eastAsia="宋体" w:hint="default"/>
                            <w:sz w:val="18"/>
                            <w:szCs w:val="18"/>
                          </w:rPr>
                        </w:r>
                      </w:p>
                    </w:tc>
                  </w:tr>
                  <w:tr>
                    <w:trPr>
                      <w:trHeight w:val="417"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49"/>
                          <w:jc w:val="center"/>
                          <w:rPr>
                            <w:rFonts w:ascii="Times New Roman" w:hAnsi="Times New Roman" w:cs="Times New Roman" w:eastAsia="Times New Roman" w:hint="default"/>
                            <w:sz w:val="18"/>
                            <w:szCs w:val="18"/>
                          </w:rPr>
                        </w:pPr>
                        <w:r>
                          <w:rPr>
                            <w:rFonts w:ascii="Times New Roman"/>
                            <w:sz w:val="18"/>
                          </w:rPr>
                          <w:t>171,051,600.00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9"/>
                          <w:jc w:val="right"/>
                          <w:rPr>
                            <w:rFonts w:ascii="Times New Roman" w:hAnsi="Times New Roman" w:cs="Times New Roman" w:eastAsia="Times New Roman" w:hint="default"/>
                            <w:sz w:val="18"/>
                            <w:szCs w:val="18"/>
                          </w:rPr>
                        </w:pPr>
                        <w:r>
                          <w:rPr>
                            <w:rFonts w:ascii="Times New Roman"/>
                            <w:spacing w:val="-1"/>
                            <w:sz w:val="18"/>
                          </w:rPr>
                          <w:t>91,824,980.74</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31" w:right="0"/>
                          <w:jc w:val="left"/>
                          <w:rPr>
                            <w:rFonts w:ascii="Times New Roman" w:hAnsi="Times New Roman" w:cs="Times New Roman" w:eastAsia="Times New Roman" w:hint="default"/>
                            <w:sz w:val="18"/>
                            <w:szCs w:val="18"/>
                          </w:rPr>
                        </w:pPr>
                        <w:r>
                          <w:rPr>
                            <w:rFonts w:ascii="Times New Roman"/>
                            <w:sz w:val="18"/>
                          </w:rPr>
                          <w:t>56,036,927.75</w:t>
                        </w: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0"/>
                          <w:ind w:left="1610" w:right="0"/>
                          <w:jc w:val="left"/>
                          <w:rPr>
                            <w:rFonts w:ascii="Times New Roman" w:hAnsi="Times New Roman" w:cs="Times New Roman" w:eastAsia="Times New Roman" w:hint="default"/>
                            <w:sz w:val="18"/>
                            <w:szCs w:val="18"/>
                          </w:rPr>
                        </w:pPr>
                        <w:r>
                          <w:rPr>
                            <w:rFonts w:ascii="Times New Roman"/>
                            <w:sz w:val="18"/>
                          </w:rPr>
                          <w:t>147,861,908.49</w:t>
                        </w:r>
                      </w:p>
                    </w:tc>
                  </w:tr>
                  <w:tr>
                    <w:trPr>
                      <w:trHeight w:val="303"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7"/>
                          <w:jc w:val="center"/>
                          <w:rPr>
                            <w:rFonts w:ascii="Times New Roman" w:hAnsi="Times New Roman" w:cs="Times New Roman" w:eastAsia="Times New Roman" w:hint="default"/>
                            <w:sz w:val="18"/>
                            <w:szCs w:val="18"/>
                          </w:rPr>
                        </w:pPr>
                        <w:r>
                          <w:rPr>
                            <w:rFonts w:ascii="Times New Roman"/>
                            <w:sz w:val="18"/>
                          </w:rPr>
                          <w:t>245,100,000.00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29"/>
                          <w:jc w:val="right"/>
                          <w:rPr>
                            <w:rFonts w:ascii="Times New Roman" w:hAnsi="Times New Roman" w:cs="Times New Roman" w:eastAsia="Times New Roman" w:hint="default"/>
                            <w:sz w:val="18"/>
                            <w:szCs w:val="18"/>
                          </w:rPr>
                        </w:pPr>
                        <w:r>
                          <w:rPr>
                            <w:rFonts w:ascii="Times New Roman"/>
                            <w:spacing w:val="-1"/>
                            <w:sz w:val="18"/>
                          </w:rPr>
                          <w:t>69,034,206.58</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32" w:right="0"/>
                          <w:jc w:val="left"/>
                          <w:rPr>
                            <w:rFonts w:ascii="Times New Roman" w:hAnsi="Times New Roman" w:cs="Times New Roman" w:eastAsia="Times New Roman" w:hint="default"/>
                            <w:sz w:val="18"/>
                            <w:szCs w:val="18"/>
                          </w:rPr>
                        </w:pPr>
                        <w:r>
                          <w:rPr>
                            <w:rFonts w:ascii="Times New Roman"/>
                            <w:sz w:val="18"/>
                          </w:rPr>
                          <w:t>12,569,160.83</w:t>
                        </w:r>
                      </w:p>
                    </w:tc>
                    <w:tc>
                      <w:tcPr>
                        <w:tcW w:w="27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698" w:right="0"/>
                          <w:jc w:val="left"/>
                          <w:rPr>
                            <w:rFonts w:ascii="Times New Roman" w:hAnsi="Times New Roman" w:cs="Times New Roman" w:eastAsia="Times New Roman" w:hint="default"/>
                            <w:sz w:val="18"/>
                            <w:szCs w:val="18"/>
                          </w:rPr>
                        </w:pPr>
                        <w:r>
                          <w:rPr>
                            <w:rFonts w:ascii="Times New Roman"/>
                            <w:sz w:val="18"/>
                          </w:rPr>
                          <w:t>81,603,367.41</w:t>
                        </w:r>
                      </w:p>
                    </w:tc>
                  </w:tr>
                  <w:tr>
                    <w:trPr>
                      <w:trHeight w:val="170" w:hRule="exact"/>
                    </w:trPr>
                    <w:tc>
                      <w:tcPr>
                        <w:tcW w:w="7314" w:type="dxa"/>
                        <w:gridSpan w:val="6"/>
                        <w:tcBorders>
                          <w:top w:val="nil" w:sz="6" w:space="0" w:color="auto"/>
                          <w:left w:val="nil" w:sz="6" w:space="0" w:color="auto"/>
                          <w:bottom w:val="nil" w:sz="6" w:space="0" w:color="auto"/>
                          <w:right w:val="nil" w:sz="6" w:space="0" w:color="auto"/>
                        </w:tcBorders>
                      </w:tcPr>
                      <w:p>
                        <w:pPr/>
                      </w:p>
                    </w:tc>
                  </w:tr>
                  <w:tr>
                    <w:trPr>
                      <w:trHeight w:val="341"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7"/>
                          <w:jc w:val="center"/>
                          <w:rPr>
                            <w:rFonts w:ascii="Times New Roman" w:hAnsi="Times New Roman" w:cs="Times New Roman" w:eastAsia="Times New Roman" w:hint="default"/>
                            <w:sz w:val="18"/>
                            <w:szCs w:val="18"/>
                          </w:rPr>
                        </w:pPr>
                        <w:r>
                          <w:rPr>
                            <w:rFonts w:ascii="Times New Roman"/>
                            <w:sz w:val="18"/>
                          </w:rPr>
                          <w:t>520,970,000.00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9"/>
                          <w:jc w:val="right"/>
                          <w:rPr>
                            <w:rFonts w:ascii="Times New Roman" w:hAnsi="Times New Roman" w:cs="Times New Roman" w:eastAsia="Times New Roman" w:hint="default"/>
                            <w:sz w:val="18"/>
                            <w:szCs w:val="18"/>
                          </w:rPr>
                        </w:pPr>
                        <w:r>
                          <w:rPr>
                            <w:rFonts w:ascii="Times New Roman"/>
                            <w:spacing w:val="-1"/>
                            <w:sz w:val="18"/>
                          </w:rPr>
                          <w:t>6,590,960.00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1" w:right="0"/>
                          <w:jc w:val="left"/>
                          <w:rPr>
                            <w:rFonts w:ascii="Times New Roman" w:hAnsi="Times New Roman" w:cs="Times New Roman" w:eastAsia="Times New Roman" w:hint="default"/>
                            <w:sz w:val="18"/>
                            <w:szCs w:val="18"/>
                          </w:rPr>
                        </w:pPr>
                        <w:r>
                          <w:rPr>
                            <w:rFonts w:ascii="Times New Roman"/>
                            <w:sz w:val="18"/>
                          </w:rPr>
                          <w:t>66,370,908.35</w:t>
                        </w:r>
                      </w:p>
                    </w:tc>
                    <w:tc>
                      <w:tcPr>
                        <w:tcW w:w="617"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72,961,868.35</w:t>
                        </w:r>
                      </w:p>
                    </w:tc>
                  </w:tr>
                  <w:tr>
                    <w:trPr>
                      <w:trHeight w:val="268"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7"/>
                          <w:jc w:val="center"/>
                          <w:rPr>
                            <w:rFonts w:ascii="Times New Roman" w:hAnsi="Times New Roman" w:cs="Times New Roman" w:eastAsia="Times New Roman" w:hint="default"/>
                            <w:sz w:val="18"/>
                            <w:szCs w:val="18"/>
                          </w:rPr>
                        </w:pPr>
                        <w:r>
                          <w:rPr>
                            <w:rFonts w:ascii="Times New Roman"/>
                            <w:sz w:val="18"/>
                          </w:rPr>
                          <w:t>472,380,000.00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9"/>
                          <w:jc w:val="right"/>
                          <w:rPr>
                            <w:rFonts w:ascii="Times New Roman" w:hAnsi="Times New Roman" w:cs="Times New Roman" w:eastAsia="Times New Roman" w:hint="default"/>
                            <w:sz w:val="18"/>
                            <w:szCs w:val="18"/>
                          </w:rPr>
                        </w:pPr>
                        <w:r>
                          <w:rPr>
                            <w:rFonts w:ascii="Times New Roman"/>
                            <w:spacing w:val="-1"/>
                            <w:sz w:val="18"/>
                          </w:rPr>
                          <w:t>60,510,914.43</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50" w:right="0"/>
                          <w:jc w:val="left"/>
                          <w:rPr>
                            <w:rFonts w:ascii="Times New Roman" w:hAnsi="Times New Roman" w:cs="Times New Roman" w:eastAsia="Times New Roman" w:hint="default"/>
                            <w:sz w:val="18"/>
                            <w:szCs w:val="18"/>
                          </w:rPr>
                        </w:pPr>
                        <w:r>
                          <w:rPr>
                            <w:rFonts w:ascii="Times New Roman"/>
                            <w:sz w:val="18"/>
                          </w:rPr>
                          <w:t>0.00</w:t>
                        </w:r>
                      </w:p>
                    </w:tc>
                    <w:tc>
                      <w:tcPr>
                        <w:tcW w:w="617"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pacing w:val="-1"/>
                            <w:sz w:val="18"/>
                          </w:rPr>
                          <w:t>60,510,914.43</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p>
    <w:p>
      <w:pPr>
        <w:spacing w:line="193" w:lineRule="exact" w:before="0"/>
        <w:ind w:left="0" w:right="1814" w:firstLine="0"/>
        <w:jc w:val="right"/>
        <w:rPr>
          <w:rFonts w:ascii="宋体" w:hAnsi="宋体" w:cs="宋体" w:eastAsia="宋体" w:hint="default"/>
          <w:sz w:val="18"/>
          <w:szCs w:val="18"/>
        </w:rPr>
      </w:pPr>
      <w:r>
        <w:rPr>
          <w:rFonts w:ascii="宋体" w:hAnsi="宋体" w:cs="宋体" w:eastAsia="宋体" w:hint="default"/>
          <w:sz w:val="18"/>
          <w:szCs w:val="18"/>
        </w:rPr>
        <w:t>减少</w:t>
      </w:r>
    </w:p>
    <w:p>
      <w:pPr>
        <w:spacing w:line="20" w:lineRule="exact"/>
        <w:ind w:left="7263"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6"/>
          <w:szCs w:val="26"/>
        </w:rPr>
      </w:pPr>
    </w:p>
    <w:p>
      <w:pPr>
        <w:spacing w:line="429" w:lineRule="auto" w:before="44"/>
        <w:ind w:left="262" w:right="7722" w:firstLine="0"/>
        <w:jc w:val="left"/>
        <w:rPr>
          <w:rFonts w:ascii="宋体" w:hAnsi="宋体" w:cs="宋体" w:eastAsia="宋体" w:hint="default"/>
          <w:sz w:val="18"/>
          <w:szCs w:val="18"/>
        </w:rPr>
      </w:pPr>
      <w:r>
        <w:rPr>
          <w:rFonts w:ascii="宋体" w:hAnsi="宋体" w:cs="宋体" w:eastAsia="宋体" w:hint="default"/>
          <w:sz w:val="18"/>
          <w:szCs w:val="18"/>
        </w:rPr>
        <w:t>新港沙坨子导流堤 新港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号泊位</w:t>
      </w:r>
    </w:p>
    <w:p>
      <w:pPr>
        <w:spacing w:line="273" w:lineRule="auto" w:before="19"/>
        <w:ind w:left="262" w:right="7902" w:hanging="1"/>
        <w:jc w:val="left"/>
        <w:rPr>
          <w:rFonts w:ascii="宋体" w:hAnsi="宋体" w:cs="宋体" w:eastAsia="宋体" w:hint="default"/>
          <w:sz w:val="18"/>
          <w:szCs w:val="18"/>
        </w:rPr>
      </w:pPr>
      <w:r>
        <w:rPr>
          <w:rFonts w:ascii="宋体" w:hAnsi="宋体" w:cs="宋体" w:eastAsia="宋体" w:hint="default"/>
          <w:sz w:val="18"/>
          <w:szCs w:val="18"/>
        </w:rPr>
        <w:t>矿石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堆场 沙坨子原油储罐</w:t>
      </w:r>
    </w:p>
    <w:p>
      <w:pPr>
        <w:tabs>
          <w:tab w:pos="2055" w:val="left" w:leader="none"/>
          <w:tab w:pos="3977" w:val="left" w:leader="none"/>
          <w:tab w:pos="5250" w:val="left" w:leader="none"/>
          <w:tab w:pos="8263" w:val="left" w:leader="none"/>
        </w:tabs>
        <w:spacing w:line="234" w:lineRule="exact" w:before="25"/>
        <w:ind w:left="262"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矿石泊位码头改造</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141,390,000.00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629,124.00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62,653,510.59</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63,282,634.59</w:t>
      </w:r>
      <w:r>
        <w:rPr>
          <w:rFonts w:ascii="Times New Roman" w:hAnsi="Times New Roman" w:cs="Times New Roman" w:eastAsia="Times New Roman" w:hint="default"/>
          <w:spacing w:val="-1"/>
          <w:sz w:val="18"/>
          <w:szCs w:val="18"/>
        </w:rPr>
      </w:r>
    </w:p>
    <w:p>
      <w:pPr>
        <w:tabs>
          <w:tab w:pos="3528" w:val="left" w:leader="none"/>
          <w:tab w:pos="5026" w:val="left" w:leader="none"/>
          <w:tab w:pos="6672" w:val="left" w:leader="none"/>
          <w:tab w:pos="7375" w:val="left" w:leader="none"/>
          <w:tab w:pos="8039" w:val="left" w:leader="none"/>
        </w:tabs>
        <w:spacing w:line="278" w:lineRule="exact" w:before="0"/>
        <w:ind w:left="803"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1,535,775,360.73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1,341,345,789.72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2,877,121,150.45</w:t>
      </w:r>
      <w:r>
        <w:rPr>
          <w:rFonts w:ascii="Times New Roman" w:hAnsi="Times New Roman" w:cs="Times New Roman" w:eastAsia="Times New Roman" w:hint="default"/>
          <w:spacing w:val="-1"/>
          <w:sz w:val="18"/>
          <w:szCs w:val="18"/>
        </w:rPr>
      </w:r>
    </w:p>
    <w:p>
      <w:pPr>
        <w:pStyle w:val="Heading4"/>
        <w:spacing w:line="240" w:lineRule="auto" w:before="18"/>
        <w:ind w:left="565" w:right="0"/>
        <w:jc w:val="left"/>
      </w:pPr>
      <w:r>
        <w:rPr/>
        <w:t>续表：</w:t>
      </w:r>
    </w:p>
    <w:p>
      <w:pPr>
        <w:spacing w:after="0" w:line="240" w:lineRule="auto"/>
        <w:jc w:val="left"/>
        <w:sectPr>
          <w:pgSz w:w="11910" w:h="16840"/>
          <w:pgMar w:header="989" w:footer="974" w:top="1200" w:bottom="1160" w:left="1660" w:right="800"/>
        </w:sectPr>
      </w:pPr>
    </w:p>
    <w:p>
      <w:pPr>
        <w:spacing w:line="240" w:lineRule="auto" w:before="3"/>
        <w:rPr>
          <w:rFonts w:ascii="宋体" w:hAnsi="宋体" w:cs="宋体" w:eastAsia="宋体" w:hint="default"/>
          <w:sz w:val="18"/>
          <w:szCs w:val="18"/>
        </w:rPr>
      </w:pPr>
    </w:p>
    <w:p>
      <w:pPr>
        <w:spacing w:before="0"/>
        <w:ind w:left="65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p>
    <w:p>
      <w:pPr>
        <w:spacing w:line="309" w:lineRule="auto" w:before="87"/>
        <w:ind w:left="655" w:right="-19" w:hanging="15"/>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工程投入占</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预算比例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309" w:lineRule="auto" w:before="87"/>
        <w:ind w:left="723" w:right="-20" w:hanging="45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利息资本化累计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spacing w:line="309" w:lineRule="auto" w:before="87"/>
        <w:ind w:left="549" w:right="-16" w:hanging="35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其中：本期利息资</w:t>
      </w:r>
      <w:r>
        <w:rPr>
          <w:rFonts w:ascii="宋体" w:hAnsi="宋体" w:cs="宋体" w:eastAsia="宋体" w:hint="default"/>
          <w:spacing w:val="-87"/>
          <w:sz w:val="18"/>
          <w:szCs w:val="18"/>
          <w:u w:val="single" w:color="000000"/>
        </w:rPr>
        <w:t> </w:t>
      </w:r>
      <w:r>
        <w:rPr>
          <w:rFonts w:ascii="宋体" w:hAnsi="宋体" w:cs="宋体" w:eastAsia="宋体" w:hint="default"/>
          <w:spacing w:val="-87"/>
          <w:sz w:val="18"/>
          <w:szCs w:val="18"/>
        </w:rPr>
      </w:r>
      <w:r>
        <w:rPr>
          <w:rFonts w:ascii="宋体" w:hAnsi="宋体" w:cs="宋体" w:eastAsia="宋体" w:hint="default"/>
          <w:spacing w:val="-87"/>
          <w:sz w:val="18"/>
          <w:szCs w:val="18"/>
        </w:rPr>
      </w:r>
      <w:r>
        <w:rPr>
          <w:rFonts w:ascii="宋体" w:hAnsi="宋体" w:cs="宋体" w:eastAsia="宋体" w:hint="default"/>
          <w:sz w:val="18"/>
          <w:szCs w:val="18"/>
          <w:u w:val="single" w:color="000000"/>
        </w:rPr>
        <w:t>本化金额</w:t>
      </w:r>
      <w:r>
        <w:rPr>
          <w:rFonts w:ascii="宋体" w:hAnsi="宋体" w:cs="宋体" w:eastAsia="宋体" w:hint="default"/>
          <w:sz w:val="18"/>
          <w:szCs w:val="18"/>
        </w:rPr>
      </w:r>
    </w:p>
    <w:p>
      <w:pPr>
        <w:spacing w:line="309" w:lineRule="auto" w:before="87"/>
        <w:ind w:left="298" w:right="-19" w:hanging="105"/>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本期利息资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本化率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0"/>
          <w:szCs w:val="20"/>
        </w:rPr>
      </w:pPr>
      <w:r>
        <w:rPr/>
        <w:br w:type="column"/>
      </w:r>
      <w:r>
        <w:rPr>
          <w:rFonts w:ascii="Times New Roman"/>
          <w:sz w:val="20"/>
        </w:rPr>
      </w:r>
    </w:p>
    <w:p>
      <w:pPr>
        <w:spacing w:before="0"/>
        <w:ind w:left="562" w:right="755"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资金来源</w:t>
      </w:r>
      <w:r>
        <w:rPr>
          <w:rFonts w:ascii="宋体" w:hAnsi="宋体" w:cs="宋体" w:eastAsia="宋体" w:hint="default"/>
          <w:sz w:val="18"/>
          <w:szCs w:val="18"/>
        </w:rPr>
      </w:r>
    </w:p>
    <w:p>
      <w:pPr>
        <w:spacing w:line="240" w:lineRule="auto" w:before="11"/>
        <w:rPr>
          <w:rFonts w:ascii="宋体" w:hAnsi="宋体" w:cs="宋体" w:eastAsia="宋体" w:hint="default"/>
          <w:sz w:val="16"/>
          <w:szCs w:val="16"/>
        </w:rPr>
      </w:pPr>
    </w:p>
    <w:p>
      <w:pPr>
        <w:spacing w:line="307" w:lineRule="auto" w:before="0"/>
        <w:ind w:left="192" w:right="370" w:firstLine="0"/>
        <w:jc w:val="left"/>
        <w:rPr>
          <w:rFonts w:ascii="宋体" w:hAnsi="宋体" w:cs="宋体" w:eastAsia="宋体" w:hint="default"/>
          <w:sz w:val="18"/>
          <w:szCs w:val="18"/>
        </w:rPr>
      </w:pPr>
      <w:r>
        <w:rPr/>
        <w:pict>
          <v:shape style="position:absolute;margin-left:94.373001pt;margin-top:4.806351pt;width:357.5pt;height:234.2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5"/>
                    <w:gridCol w:w="1029"/>
                    <w:gridCol w:w="1626"/>
                    <w:gridCol w:w="1707"/>
                    <w:gridCol w:w="813"/>
                  </w:tblGrid>
                  <w:tr>
                    <w:trPr>
                      <w:trHeight w:val="549"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1" w:lineRule="exact"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大窑湾二期</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13-16#</w:t>
                        </w:r>
                      </w:p>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泊位</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49.92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pacing w:val="-1"/>
                            <w:sz w:val="18"/>
                          </w:rPr>
                          <w:t>171,643,073.85</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70"/>
                          <w:jc w:val="right"/>
                          <w:rPr>
                            <w:rFonts w:ascii="Times New Roman" w:hAnsi="Times New Roman" w:cs="Times New Roman" w:eastAsia="Times New Roman" w:hint="default"/>
                            <w:sz w:val="18"/>
                            <w:szCs w:val="18"/>
                          </w:rPr>
                        </w:pPr>
                        <w:r>
                          <w:rPr>
                            <w:rFonts w:ascii="Times New Roman"/>
                            <w:spacing w:val="-1"/>
                            <w:sz w:val="18"/>
                          </w:rPr>
                          <w:t>40,868,337.17</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4.50</w:t>
                        </w:r>
                      </w:p>
                    </w:tc>
                  </w:tr>
                  <w:tr>
                    <w:trPr>
                      <w:trHeight w:val="224"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pacing w:val="9"/>
                            <w:sz w:val="18"/>
                            <w:szCs w:val="18"/>
                          </w:rPr>
                          <w:t>大连港老港区搬迁</w:t>
                        </w:r>
                        <w:r>
                          <w:rPr>
                            <w:rFonts w:ascii="宋体" w:hAnsi="宋体" w:cs="宋体" w:eastAsia="宋体" w:hint="default"/>
                            <w:sz w:val="18"/>
                            <w:szCs w:val="18"/>
                          </w:rPr>
                        </w:r>
                      </w:p>
                    </w:tc>
                    <w:tc>
                      <w:tcPr>
                        <w:tcW w:w="1029"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r>
                  <w:tr>
                    <w:trPr>
                      <w:trHeight w:val="233"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pacing w:val="9"/>
                            <w:sz w:val="18"/>
                            <w:szCs w:val="18"/>
                          </w:rPr>
                          <w:t>改造大连湾杂货及</w:t>
                        </w:r>
                        <w:r>
                          <w:rPr>
                            <w:rFonts w:ascii="宋体" w:hAnsi="宋体" w:cs="宋体" w:eastAsia="宋体" w:hint="default"/>
                            <w:sz w:val="18"/>
                            <w:szCs w:val="18"/>
                          </w:rPr>
                        </w:r>
                      </w:p>
                    </w:tc>
                    <w:tc>
                      <w:tcPr>
                        <w:tcW w:w="1029"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r>
                  <w:tr>
                    <w:trPr>
                      <w:trHeight w:val="311"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滚装泊位扩建工程</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18"/>
                            <w:szCs w:val="18"/>
                          </w:rPr>
                        </w:pPr>
                        <w:r>
                          <w:rPr>
                            <w:rFonts w:ascii="Times New Roman"/>
                            <w:sz w:val="18"/>
                          </w:rPr>
                          <w:t>22.86</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6"/>
                          <w:jc w:val="right"/>
                          <w:rPr>
                            <w:rFonts w:ascii="Times New Roman" w:hAnsi="Times New Roman" w:cs="Times New Roman" w:eastAsia="Times New Roman" w:hint="default"/>
                            <w:sz w:val="18"/>
                            <w:szCs w:val="18"/>
                          </w:rPr>
                        </w:pPr>
                        <w:r>
                          <w:rPr>
                            <w:rFonts w:ascii="Times New Roman"/>
                            <w:spacing w:val="-1"/>
                            <w:sz w:val="18"/>
                          </w:rPr>
                          <w:t>128,645,721.00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70"/>
                          <w:jc w:val="right"/>
                          <w:rPr>
                            <w:rFonts w:ascii="Times New Roman" w:hAnsi="Times New Roman" w:cs="Times New Roman" w:eastAsia="Times New Roman" w:hint="default"/>
                            <w:sz w:val="18"/>
                            <w:szCs w:val="18"/>
                          </w:rPr>
                        </w:pPr>
                        <w:r>
                          <w:rPr>
                            <w:rFonts w:ascii="Times New Roman"/>
                            <w:spacing w:val="-1"/>
                            <w:sz w:val="18"/>
                          </w:rPr>
                          <w:t>88,152,246.00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18"/>
                            <w:szCs w:val="18"/>
                          </w:rPr>
                        </w:pPr>
                        <w:r>
                          <w:rPr>
                            <w:rFonts w:ascii="Times New Roman"/>
                            <w:spacing w:val="-1"/>
                            <w:sz w:val="18"/>
                          </w:rPr>
                          <w:t>5.346</w:t>
                        </w:r>
                      </w:p>
                    </w:tc>
                  </w:tr>
                  <w:tr>
                    <w:trPr>
                      <w:trHeight w:val="53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34" w:lineRule="exact" w:before="29"/>
                          <w:ind w:left="35" w:right="0"/>
                          <w:jc w:val="left"/>
                          <w:rPr>
                            <w:rFonts w:ascii="宋体" w:hAnsi="宋体" w:cs="宋体" w:eastAsia="宋体" w:hint="default"/>
                            <w:sz w:val="18"/>
                            <w:szCs w:val="18"/>
                          </w:rPr>
                        </w:pPr>
                        <w:r>
                          <w:rPr>
                            <w:rFonts w:ascii="宋体" w:hAnsi="宋体" w:cs="宋体" w:eastAsia="宋体" w:hint="default"/>
                            <w:sz w:val="18"/>
                            <w:szCs w:val="18"/>
                          </w:rPr>
                          <w:t>汽车滚装船</w:t>
                        </w:r>
                      </w:p>
                      <w:p>
                        <w:pPr>
                          <w:pStyle w:val="TableParagraph"/>
                          <w:spacing w:line="248" w:lineRule="exact"/>
                          <w:ind w:left="35" w:right="0"/>
                          <w:jc w:val="left"/>
                          <w:rPr>
                            <w:rFonts w:ascii="宋体" w:hAnsi="宋体" w:cs="宋体" w:eastAsia="宋体" w:hint="default"/>
                            <w:sz w:val="18"/>
                            <w:szCs w:val="18"/>
                          </w:rPr>
                        </w:pPr>
                        <w:r>
                          <w:rPr>
                            <w:rFonts w:ascii="宋体" w:hAnsi="宋体" w:cs="宋体" w:eastAsia="宋体" w:hint="default"/>
                            <w:spacing w:val="10"/>
                            <w:sz w:val="18"/>
                            <w:szCs w:val="18"/>
                          </w:rPr>
                          <w:t>新港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原油罐</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9"/>
                          <w:jc w:val="right"/>
                          <w:rPr>
                            <w:rFonts w:ascii="Times New Roman" w:hAnsi="Times New Roman" w:cs="Times New Roman" w:eastAsia="Times New Roman" w:hint="default"/>
                            <w:sz w:val="18"/>
                            <w:szCs w:val="18"/>
                          </w:rPr>
                        </w:pPr>
                        <w:r>
                          <w:rPr>
                            <w:rFonts w:ascii="Times New Roman"/>
                            <w:sz w:val="18"/>
                          </w:rPr>
                          <w:t>81.02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9"/>
                          <w:jc w:val="right"/>
                          <w:rPr>
                            <w:rFonts w:ascii="Times New Roman" w:hAnsi="Times New Roman" w:cs="Times New Roman" w:eastAsia="Times New Roman" w:hint="default"/>
                            <w:sz w:val="18"/>
                            <w:szCs w:val="18"/>
                          </w:rPr>
                        </w:pPr>
                        <w:r>
                          <w:rPr>
                            <w:rFonts w:ascii="Times New Roman"/>
                            <w:sz w:val="18"/>
                          </w:rPr>
                          <w:t>0.00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0"/>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nil" w:sz="6" w:space="0" w:color="auto"/>
                          <w:left w:val="nil" w:sz="6" w:space="0" w:color="auto"/>
                          <w:bottom w:val="nil" w:sz="6" w:space="0" w:color="auto"/>
                          <w:right w:val="nil" w:sz="6" w:space="0" w:color="auto"/>
                        </w:tcBorders>
                      </w:tcPr>
                      <w:p>
                        <w:pPr/>
                      </w:p>
                    </w:tc>
                  </w:tr>
                  <w:tr>
                    <w:trPr>
                      <w:trHeight w:val="356"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组</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Times New Roman" w:hAnsi="Times New Roman" w:cs="Times New Roman" w:eastAsia="Times New Roman" w:hint="default"/>
                            <w:sz w:val="18"/>
                            <w:szCs w:val="18"/>
                          </w:rPr>
                        </w:pPr>
                        <w:r>
                          <w:rPr>
                            <w:rFonts w:ascii="Times New Roman"/>
                            <w:sz w:val="18"/>
                          </w:rPr>
                          <w:t>34.01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7"/>
                          <w:jc w:val="right"/>
                          <w:rPr>
                            <w:rFonts w:ascii="Times New Roman" w:hAnsi="Times New Roman" w:cs="Times New Roman" w:eastAsia="Times New Roman" w:hint="default"/>
                            <w:sz w:val="18"/>
                            <w:szCs w:val="18"/>
                          </w:rPr>
                        </w:pPr>
                        <w:r>
                          <w:rPr>
                            <w:rFonts w:ascii="Times New Roman"/>
                            <w:sz w:val="18"/>
                          </w:rPr>
                          <w:t>64,726.62</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0"/>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nil" w:sz="6" w:space="0" w:color="auto"/>
                          <w:left w:val="nil" w:sz="6" w:space="0" w:color="auto"/>
                          <w:bottom w:val="nil" w:sz="6" w:space="0" w:color="auto"/>
                          <w:right w:val="nil" w:sz="6" w:space="0" w:color="auto"/>
                        </w:tcBorders>
                      </w:tcPr>
                      <w:p>
                        <w:pPr/>
                      </w:p>
                    </w:tc>
                  </w:tr>
                  <w:tr>
                    <w:trPr>
                      <w:trHeight w:val="537"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原油罐组</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9"/>
                          <w:jc w:val="right"/>
                          <w:rPr>
                            <w:rFonts w:ascii="Times New Roman" w:hAnsi="Times New Roman" w:cs="Times New Roman" w:eastAsia="Times New Roman" w:hint="default"/>
                            <w:sz w:val="18"/>
                            <w:szCs w:val="18"/>
                          </w:rPr>
                        </w:pPr>
                        <w:r>
                          <w:rPr>
                            <w:rFonts w:ascii="Times New Roman"/>
                            <w:sz w:val="18"/>
                          </w:rPr>
                          <w:t>33.04</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97"/>
                          <w:jc w:val="right"/>
                          <w:rPr>
                            <w:rFonts w:ascii="Times New Roman" w:hAnsi="Times New Roman" w:cs="Times New Roman" w:eastAsia="Times New Roman" w:hint="default"/>
                            <w:sz w:val="18"/>
                            <w:szCs w:val="18"/>
                          </w:rPr>
                        </w:pPr>
                        <w:r>
                          <w:rPr>
                            <w:rFonts w:ascii="Times New Roman"/>
                            <w:sz w:val="18"/>
                          </w:rPr>
                          <w:t>4,412.97</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70"/>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nil" w:sz="6" w:space="0" w:color="auto"/>
                          <w:left w:val="nil" w:sz="6" w:space="0" w:color="auto"/>
                          <w:bottom w:val="nil" w:sz="6" w:space="0" w:color="auto"/>
                          <w:right w:val="nil" w:sz="6" w:space="0" w:color="auto"/>
                        </w:tcBorders>
                      </w:tcPr>
                      <w:p>
                        <w:pPr/>
                      </w:p>
                    </w:tc>
                  </w:tr>
                  <w:tr>
                    <w:trPr>
                      <w:trHeight w:val="606"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18"/>
                            <w:szCs w:val="18"/>
                          </w:rPr>
                        </w:pPr>
                        <w:r>
                          <w:rPr>
                            <w:rFonts w:ascii="宋体" w:hAnsi="宋体" w:cs="宋体" w:eastAsia="宋体" w:hint="default"/>
                            <w:sz w:val="18"/>
                            <w:szCs w:val="18"/>
                          </w:rPr>
                          <w:t>新港沙坨子导流堤</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86.44</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pacing w:val="-1"/>
                            <w:sz w:val="18"/>
                          </w:rPr>
                          <w:t>6,405,489.96</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70"/>
                          <w:jc w:val="right"/>
                          <w:rPr>
                            <w:rFonts w:ascii="Times New Roman" w:hAnsi="Times New Roman" w:cs="Times New Roman" w:eastAsia="Times New Roman" w:hint="default"/>
                            <w:sz w:val="18"/>
                            <w:szCs w:val="18"/>
                          </w:rPr>
                        </w:pPr>
                        <w:r>
                          <w:rPr>
                            <w:rFonts w:ascii="Times New Roman"/>
                            <w:spacing w:val="-1"/>
                            <w:sz w:val="18"/>
                          </w:rPr>
                          <w:t>5,561,212.06</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4.50</w:t>
                        </w:r>
                      </w:p>
                    </w:tc>
                  </w:tr>
                  <w:tr>
                    <w:trPr>
                      <w:trHeight w:val="488"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号泊位</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33.29</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pacing w:val="-1"/>
                            <w:sz w:val="18"/>
                          </w:rPr>
                          <w:t>8,032,980.58</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70"/>
                          <w:jc w:val="right"/>
                          <w:rPr>
                            <w:rFonts w:ascii="Times New Roman" w:hAnsi="Times New Roman" w:cs="Times New Roman" w:eastAsia="Times New Roman" w:hint="default"/>
                            <w:sz w:val="18"/>
                            <w:szCs w:val="18"/>
                          </w:rPr>
                        </w:pPr>
                        <w:r>
                          <w:rPr>
                            <w:rFonts w:ascii="Times New Roman"/>
                            <w:spacing w:val="-1"/>
                            <w:sz w:val="18"/>
                          </w:rPr>
                          <w:t>3,735,758.18</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4.50</w:t>
                        </w:r>
                      </w:p>
                    </w:tc>
                  </w:tr>
                  <w:tr>
                    <w:trPr>
                      <w:trHeight w:val="419"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矿石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堆场</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9"/>
                          <w:jc w:val="right"/>
                          <w:rPr>
                            <w:rFonts w:ascii="Times New Roman" w:hAnsi="Times New Roman" w:cs="Times New Roman" w:eastAsia="Times New Roman" w:hint="default"/>
                            <w:sz w:val="18"/>
                            <w:szCs w:val="18"/>
                          </w:rPr>
                        </w:pPr>
                        <w:r>
                          <w:rPr>
                            <w:rFonts w:ascii="Times New Roman"/>
                            <w:sz w:val="18"/>
                          </w:rPr>
                          <w:t>14.01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97"/>
                          <w:jc w:val="right"/>
                          <w:rPr>
                            <w:rFonts w:ascii="Times New Roman" w:hAnsi="Times New Roman" w:cs="Times New Roman" w:eastAsia="Times New Roman" w:hint="default"/>
                            <w:sz w:val="18"/>
                            <w:szCs w:val="18"/>
                          </w:rPr>
                        </w:pPr>
                        <w:r>
                          <w:rPr>
                            <w:rFonts w:ascii="Times New Roman"/>
                            <w:sz w:val="18"/>
                          </w:rPr>
                          <w:t>0.00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0"/>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nil" w:sz="6" w:space="0" w:color="auto"/>
                          <w:left w:val="nil" w:sz="6" w:space="0" w:color="auto"/>
                          <w:bottom w:val="nil" w:sz="6" w:space="0" w:color="auto"/>
                          <w:right w:val="nil" w:sz="6" w:space="0" w:color="auto"/>
                        </w:tcBorders>
                      </w:tcPr>
                      <w:p>
                        <w:pPr/>
                      </w:p>
                    </w:tc>
                  </w:tr>
                  <w:tr>
                    <w:trPr>
                      <w:trHeight w:val="434"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沙坨子原油储罐</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9"/>
                          <w:jc w:val="right"/>
                          <w:rPr>
                            <w:rFonts w:ascii="Times New Roman" w:hAnsi="Times New Roman" w:cs="Times New Roman" w:eastAsia="Times New Roman" w:hint="default"/>
                            <w:sz w:val="18"/>
                            <w:szCs w:val="18"/>
                          </w:rPr>
                        </w:pPr>
                        <w:r>
                          <w:rPr>
                            <w:rFonts w:ascii="Times New Roman"/>
                            <w:sz w:val="18"/>
                          </w:rPr>
                          <w:t>13.62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97"/>
                          <w:jc w:val="right"/>
                          <w:rPr>
                            <w:rFonts w:ascii="Times New Roman" w:hAnsi="Times New Roman" w:cs="Times New Roman" w:eastAsia="Times New Roman" w:hint="default"/>
                            <w:sz w:val="18"/>
                            <w:szCs w:val="18"/>
                          </w:rPr>
                        </w:pPr>
                        <w:r>
                          <w:rPr>
                            <w:rFonts w:ascii="Times New Roman"/>
                            <w:spacing w:val="-1"/>
                            <w:sz w:val="18"/>
                          </w:rPr>
                          <w:t>4,957,645.52</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70"/>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7"/>
          <w:sz w:val="18"/>
          <w:szCs w:val="18"/>
        </w:rPr>
        <w:t>募集资金、金融机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构贷款、其他来源</w:t>
      </w:r>
    </w:p>
    <w:p>
      <w:pPr>
        <w:spacing w:line="309" w:lineRule="auto" w:before="64"/>
        <w:ind w:left="192" w:right="370" w:firstLine="0"/>
        <w:jc w:val="left"/>
        <w:rPr>
          <w:rFonts w:ascii="宋体" w:hAnsi="宋体" w:cs="宋体" w:eastAsia="宋体" w:hint="default"/>
          <w:sz w:val="18"/>
          <w:szCs w:val="18"/>
        </w:rPr>
      </w:pPr>
      <w:r>
        <w:rPr>
          <w:rFonts w:ascii="宋体" w:hAnsi="宋体" w:cs="宋体" w:eastAsia="宋体" w:hint="default"/>
          <w:spacing w:val="7"/>
          <w:sz w:val="18"/>
          <w:szCs w:val="18"/>
        </w:rPr>
        <w:t>金融机构贷款、其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他来源</w:t>
      </w:r>
    </w:p>
    <w:p>
      <w:pPr>
        <w:spacing w:before="95"/>
        <w:ind w:left="192" w:right="370" w:firstLine="0"/>
        <w:jc w:val="left"/>
        <w:rPr>
          <w:rFonts w:ascii="宋体" w:hAnsi="宋体" w:cs="宋体" w:eastAsia="宋体" w:hint="default"/>
          <w:sz w:val="18"/>
          <w:szCs w:val="18"/>
        </w:rPr>
      </w:pPr>
      <w:r>
        <w:rPr>
          <w:rFonts w:ascii="宋体" w:hAnsi="宋体" w:cs="宋体" w:eastAsia="宋体" w:hint="default"/>
          <w:sz w:val="18"/>
          <w:szCs w:val="18"/>
        </w:rPr>
        <w:t>其他来源</w:t>
      </w:r>
    </w:p>
    <w:p>
      <w:pPr>
        <w:spacing w:line="237" w:lineRule="auto" w:before="102"/>
        <w:ind w:left="192" w:right="370" w:firstLine="0"/>
        <w:jc w:val="left"/>
        <w:rPr>
          <w:rFonts w:ascii="宋体" w:hAnsi="宋体" w:cs="宋体" w:eastAsia="宋体" w:hint="default"/>
          <w:sz w:val="18"/>
          <w:szCs w:val="18"/>
        </w:rPr>
      </w:pPr>
      <w:r>
        <w:rPr>
          <w:rFonts w:ascii="宋体" w:hAnsi="宋体" w:cs="宋体" w:eastAsia="宋体" w:hint="default"/>
          <w:spacing w:val="7"/>
          <w:sz w:val="18"/>
          <w:szCs w:val="18"/>
        </w:rPr>
        <w:t>募集资金、金融机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构贷款、其他来源</w:t>
      </w:r>
      <w:r>
        <w:rPr>
          <w:rFonts w:ascii="宋体" w:hAnsi="宋体" w:cs="宋体" w:eastAsia="宋体" w:hint="default"/>
          <w:sz w:val="18"/>
          <w:szCs w:val="18"/>
        </w:rPr>
        <w:t> </w:t>
      </w:r>
      <w:r>
        <w:rPr>
          <w:rFonts w:ascii="宋体" w:hAnsi="宋体" w:cs="宋体" w:eastAsia="宋体" w:hint="default"/>
          <w:spacing w:val="7"/>
          <w:sz w:val="18"/>
          <w:szCs w:val="18"/>
        </w:rPr>
        <w:t>募集资金、金融机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构贷款、其他来源</w:t>
      </w:r>
      <w:r>
        <w:rPr>
          <w:rFonts w:ascii="宋体" w:hAnsi="宋体" w:cs="宋体" w:eastAsia="宋体" w:hint="default"/>
          <w:sz w:val="18"/>
          <w:szCs w:val="18"/>
        </w:rPr>
        <w:t> </w:t>
      </w:r>
      <w:r>
        <w:rPr>
          <w:rFonts w:ascii="宋体" w:hAnsi="宋体" w:cs="宋体" w:eastAsia="宋体" w:hint="default"/>
          <w:spacing w:val="7"/>
          <w:sz w:val="18"/>
          <w:szCs w:val="18"/>
        </w:rPr>
        <w:t>金融机构贷款、其</w:t>
      </w:r>
      <w:r>
        <w:rPr>
          <w:rFonts w:ascii="宋体" w:hAnsi="宋体" w:cs="宋体" w:eastAsia="宋体" w:hint="default"/>
          <w:sz w:val="18"/>
          <w:szCs w:val="18"/>
        </w:rPr>
      </w:r>
    </w:p>
    <w:p>
      <w:pPr>
        <w:spacing w:line="309" w:lineRule="auto" w:before="67"/>
        <w:ind w:left="193" w:right="369" w:hanging="1"/>
        <w:jc w:val="left"/>
        <w:rPr>
          <w:rFonts w:ascii="宋体" w:hAnsi="宋体" w:cs="宋体" w:eastAsia="宋体" w:hint="default"/>
          <w:sz w:val="18"/>
          <w:szCs w:val="18"/>
        </w:rPr>
      </w:pPr>
      <w:r>
        <w:rPr>
          <w:rFonts w:ascii="宋体" w:hAnsi="宋体" w:cs="宋体" w:eastAsia="宋体" w:hint="default"/>
          <w:sz w:val="18"/>
          <w:szCs w:val="18"/>
        </w:rPr>
        <w:t>他来源 </w:t>
      </w:r>
      <w:r>
        <w:rPr>
          <w:rFonts w:ascii="宋体" w:hAnsi="宋体" w:cs="宋体" w:eastAsia="宋体" w:hint="default"/>
          <w:spacing w:val="7"/>
          <w:sz w:val="18"/>
          <w:szCs w:val="18"/>
        </w:rPr>
        <w:t>金融机构贷款、其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他来源</w:t>
      </w:r>
    </w:p>
    <w:p>
      <w:pPr>
        <w:spacing w:before="48"/>
        <w:ind w:left="193" w:right="370" w:firstLine="0"/>
        <w:jc w:val="left"/>
        <w:rPr>
          <w:rFonts w:ascii="宋体" w:hAnsi="宋体" w:cs="宋体" w:eastAsia="宋体" w:hint="default"/>
          <w:sz w:val="18"/>
          <w:szCs w:val="18"/>
        </w:rPr>
      </w:pPr>
      <w:r>
        <w:rPr>
          <w:rFonts w:ascii="宋体" w:hAnsi="宋体" w:cs="宋体" w:eastAsia="宋体" w:hint="default"/>
          <w:sz w:val="18"/>
          <w:szCs w:val="18"/>
        </w:rPr>
        <w:t>募集资金</w:t>
      </w:r>
    </w:p>
    <w:p>
      <w:pPr>
        <w:spacing w:line="237" w:lineRule="auto" w:before="103"/>
        <w:ind w:left="192" w:right="370" w:firstLine="0"/>
        <w:jc w:val="left"/>
        <w:rPr>
          <w:rFonts w:ascii="宋体" w:hAnsi="宋体" w:cs="宋体" w:eastAsia="宋体" w:hint="default"/>
          <w:sz w:val="18"/>
          <w:szCs w:val="18"/>
        </w:rPr>
      </w:pPr>
      <w:r>
        <w:rPr>
          <w:rFonts w:ascii="宋体" w:hAnsi="宋体" w:cs="宋体" w:eastAsia="宋体" w:hint="default"/>
          <w:spacing w:val="7"/>
          <w:sz w:val="18"/>
          <w:szCs w:val="18"/>
        </w:rPr>
        <w:t>金融机构贷款、其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他来源</w:t>
      </w:r>
      <w:r>
        <w:rPr>
          <w:rFonts w:ascii="宋体" w:hAnsi="宋体" w:cs="宋体" w:eastAsia="宋体" w:hint="default"/>
          <w:sz w:val="18"/>
          <w:szCs w:val="18"/>
        </w:rPr>
        <w:t> </w:t>
      </w:r>
      <w:r>
        <w:rPr>
          <w:rFonts w:ascii="宋体" w:hAnsi="宋体" w:cs="宋体" w:eastAsia="宋体" w:hint="default"/>
          <w:spacing w:val="7"/>
          <w:sz w:val="18"/>
          <w:szCs w:val="18"/>
        </w:rPr>
        <w:t>金融机构贷款、其</w:t>
      </w:r>
      <w:r>
        <w:rPr>
          <w:rFonts w:ascii="宋体" w:hAnsi="宋体" w:cs="宋体" w:eastAsia="宋体" w:hint="default"/>
          <w:sz w:val="18"/>
          <w:szCs w:val="18"/>
        </w:rPr>
      </w:r>
    </w:p>
    <w:p>
      <w:pPr>
        <w:spacing w:after="0" w:line="237" w:lineRule="auto"/>
        <w:jc w:val="left"/>
        <w:rPr>
          <w:rFonts w:ascii="宋体" w:hAnsi="宋体" w:cs="宋体" w:eastAsia="宋体" w:hint="default"/>
          <w:sz w:val="18"/>
          <w:szCs w:val="18"/>
        </w:rPr>
        <w:sectPr>
          <w:type w:val="continuous"/>
          <w:pgSz w:w="11910" w:h="16840"/>
          <w:pgMar w:top="1600" w:bottom="280" w:left="1660" w:right="800"/>
          <w:cols w:num="6" w:equalWidth="0">
            <w:col w:w="1378" w:space="40"/>
            <w:col w:w="1542" w:space="40"/>
            <w:col w:w="1534" w:space="40"/>
            <w:col w:w="1620" w:space="40"/>
            <w:col w:w="1095" w:space="40"/>
            <w:col w:w="2081"/>
          </w:cols>
        </w:sectPr>
      </w:pPr>
    </w:p>
    <w:p>
      <w:pPr>
        <w:tabs>
          <w:tab w:pos="2623" w:val="left" w:leader="none"/>
          <w:tab w:pos="3745" w:val="left" w:leader="none"/>
          <w:tab w:pos="5380" w:val="left" w:leader="none"/>
          <w:tab w:pos="7342" w:val="right" w:leader="none"/>
        </w:tabs>
        <w:spacing w:line="257" w:lineRule="exact" w:before="0"/>
        <w:ind w:left="262"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矿石泊位码头改造</w:t>
        <w:tab/>
      </w:r>
      <w:r>
        <w:rPr>
          <w:rFonts w:ascii="Times New Roman" w:hAnsi="Times New Roman" w:cs="Times New Roman" w:eastAsia="Times New Roman" w:hint="default"/>
          <w:sz w:val="18"/>
          <w:szCs w:val="18"/>
        </w:rPr>
        <w:t>45.09</w:t>
        <w:tab/>
      </w:r>
      <w:r>
        <w:rPr>
          <w:rFonts w:ascii="Times New Roman" w:hAnsi="Times New Roman" w:cs="Times New Roman" w:eastAsia="Times New Roman" w:hint="default"/>
          <w:sz w:val="18"/>
          <w:szCs w:val="18"/>
          <w:u w:val="single" w:color="000000"/>
        </w:rPr>
        <w:t>867,381.83</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867,381.83</w:t>
      </w:r>
      <w:r>
        <w:rPr>
          <w:rFonts w:ascii="Times New Roman" w:hAnsi="Times New Roman" w:cs="Times New Roman" w:eastAsia="Times New Roman" w:hint="default"/>
          <w:sz w:val="18"/>
          <w:szCs w:val="18"/>
        </w:rPr>
      </w:r>
      <w:r>
        <w:rPr>
          <w:rFonts w:ascii="Times New Roman" w:hAnsi="Times New Roman" w:cs="Times New Roman" w:eastAsia="Times New Roman" w:hint="default"/>
          <w:position w:val="6"/>
          <w:sz w:val="18"/>
          <w:szCs w:val="18"/>
        </w:rPr>
        <w:tab/>
        <w:t>4.50</w:t>
      </w:r>
      <w:r>
        <w:rPr>
          <w:rFonts w:ascii="Times New Roman" w:hAnsi="Times New Roman" w:cs="Times New Roman" w:eastAsia="Times New Roman" w:hint="default"/>
          <w:sz w:val="18"/>
          <w:szCs w:val="18"/>
        </w:rPr>
      </w:r>
    </w:p>
    <w:p>
      <w:pPr>
        <w:tabs>
          <w:tab w:pos="3432" w:val="left" w:leader="none"/>
          <w:tab w:pos="5067" w:val="left" w:leader="none"/>
        </w:tabs>
        <w:spacing w:before="36"/>
        <w:ind w:left="837"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320,621,432.33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139,184,835.24</w:t>
      </w:r>
      <w:r>
        <w:rPr>
          <w:rFonts w:ascii="Times New Roman" w:hAnsi="Times New Roman" w:cs="Times New Roman" w:eastAsia="Times New Roman" w:hint="default"/>
          <w:spacing w:val="-1"/>
          <w:sz w:val="18"/>
          <w:szCs w:val="18"/>
        </w:rPr>
      </w:r>
    </w:p>
    <w:p>
      <w:pPr>
        <w:spacing w:line="233" w:lineRule="exact" w:before="0"/>
        <w:ind w:left="17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他来源</w:t>
      </w:r>
    </w:p>
    <w:p>
      <w:pPr>
        <w:spacing w:after="0" w:line="233" w:lineRule="exact"/>
        <w:jc w:val="left"/>
        <w:rPr>
          <w:rFonts w:ascii="宋体" w:hAnsi="宋体" w:cs="宋体" w:eastAsia="宋体" w:hint="default"/>
          <w:sz w:val="18"/>
          <w:szCs w:val="18"/>
        </w:rPr>
        <w:sectPr>
          <w:type w:val="continuous"/>
          <w:pgSz w:w="11910" w:h="16840"/>
          <w:pgMar w:top="1600" w:bottom="280" w:left="1660" w:right="800"/>
          <w:cols w:num="2" w:equalWidth="0">
            <w:col w:w="7343" w:space="40"/>
            <w:col w:w="2067"/>
          </w:cols>
        </w:sectPr>
      </w:pPr>
    </w:p>
    <w:p>
      <w:pPr>
        <w:pStyle w:val="BodyText"/>
        <w:spacing w:line="240" w:lineRule="auto" w:before="186"/>
        <w:ind w:left="574" w:right="0"/>
        <w:jc w:val="left"/>
      </w:pPr>
      <w:r>
        <w:rPr/>
        <w:t>（</w:t>
      </w:r>
      <w:r>
        <w:rPr>
          <w:rFonts w:ascii="Times New Roman" w:hAnsi="Times New Roman" w:cs="Times New Roman" w:eastAsia="Times New Roman" w:hint="default"/>
        </w:rPr>
        <w:t>3</w:t>
      </w:r>
      <w:r>
        <w:rPr/>
        <w:t>）在建工程未发生应计提减值准备的情况。</w:t>
      </w:r>
    </w:p>
    <w:p>
      <w:pPr>
        <w:pStyle w:val="BodyText"/>
        <w:spacing w:line="240" w:lineRule="auto" w:before="183"/>
        <w:ind w:left="574" w:right="0"/>
        <w:jc w:val="left"/>
      </w:pPr>
      <w:r>
        <w:rPr/>
        <w:t>（</w:t>
      </w:r>
      <w:r>
        <w:rPr>
          <w:rFonts w:ascii="Times New Roman" w:hAnsi="Times New Roman" w:cs="Times New Roman" w:eastAsia="Times New Roman" w:hint="default"/>
        </w:rPr>
        <w:t>4</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日本公司无用于抵押的在建工程。</w:t>
      </w:r>
    </w:p>
    <w:p>
      <w:pPr>
        <w:spacing w:line="240" w:lineRule="auto" w:before="13"/>
        <w:rPr>
          <w:rFonts w:ascii="宋体" w:hAnsi="宋体" w:cs="宋体" w:eastAsia="宋体" w:hint="default"/>
          <w:sz w:val="19"/>
          <w:szCs w:val="19"/>
        </w:rPr>
      </w:pPr>
    </w:p>
    <w:p>
      <w:pPr>
        <w:pStyle w:val="Heading3"/>
        <w:tabs>
          <w:tab w:pos="994" w:val="left" w:leader="none"/>
        </w:tabs>
        <w:spacing w:line="240" w:lineRule="auto" w:before="0"/>
        <w:ind w:left="154" w:right="0"/>
        <w:jc w:val="left"/>
        <w:rPr>
          <w:b w:val="0"/>
          <w:bCs w:val="0"/>
        </w:rPr>
      </w:pPr>
      <w:r>
        <w:rPr>
          <w:rFonts w:ascii="Times New Roman" w:hAnsi="Times New Roman" w:cs="Times New Roman" w:eastAsia="Times New Roman" w:hint="default"/>
          <w:w w:val="95"/>
        </w:rPr>
        <w:t>17</w:t>
      </w:r>
      <w:r>
        <w:rPr>
          <w:w w:val="95"/>
        </w:rPr>
        <w:t>、</w:t>
        <w:tab/>
      </w:r>
      <w:r>
        <w:rPr>
          <w:spacing w:val="1"/>
        </w:rPr>
        <w:t>无形资产</w:t>
      </w:r>
      <w:r>
        <w:rPr>
          <w:b w:val="0"/>
          <w:bCs w:val="0"/>
        </w:rPr>
      </w:r>
    </w:p>
    <w:p>
      <w:pPr>
        <w:pStyle w:val="BodyText"/>
        <w:spacing w:line="240" w:lineRule="auto" w:before="25"/>
        <w:ind w:left="470" w:right="0"/>
        <w:jc w:val="left"/>
      </w:pPr>
      <w:r>
        <w:rPr/>
        <w:t>（</w:t>
      </w:r>
      <w:r>
        <w:rPr>
          <w:rFonts w:ascii="Times New Roman" w:hAnsi="Times New Roman" w:cs="Times New Roman" w:eastAsia="Times New Roman" w:hint="default"/>
        </w:rPr>
        <w:t>1</w:t>
      </w:r>
      <w:r>
        <w:rPr/>
        <w:t>）无形资产情况</w:t>
      </w:r>
    </w:p>
    <w:p>
      <w:pPr>
        <w:spacing w:line="240" w:lineRule="auto" w:before="9"/>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239"/>
        <w:gridCol w:w="2154"/>
        <w:gridCol w:w="1734"/>
        <w:gridCol w:w="1557"/>
        <w:gridCol w:w="1422"/>
      </w:tblGrid>
      <w:tr>
        <w:trPr>
          <w:trHeight w:val="801"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410" w:lineRule="auto" w:before="31"/>
              <w:ind w:left="35" w:right="762" w:firstLine="104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一、账面原价合计</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64" w:right="0" w:firstLine="4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446,753,295.85</w:t>
            </w:r>
            <w:r>
              <w:rPr>
                <w:rFonts w:ascii="Times New Roman"/>
                <w:sz w:val="18"/>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4" w:right="0" w:firstLine="39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130,112,125.30</w:t>
            </w:r>
            <w:r>
              <w:rPr>
                <w:rFonts w:ascii="Times New Roman"/>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0"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8,677,804.45</w:t>
            </w:r>
            <w:r>
              <w:rPr>
                <w:rFonts w:ascii="Times New Roman"/>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0" w:right="0" w:firstLine="4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568,187,616.70</w:t>
            </w:r>
            <w:r>
              <w:rPr>
                <w:rFonts w:ascii="Times New Roman"/>
                <w:sz w:val="18"/>
              </w:rPr>
            </w:r>
          </w:p>
        </w:tc>
      </w:tr>
      <w:tr>
        <w:trPr>
          <w:trHeight w:val="369"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2"/>
              <w:jc w:val="right"/>
              <w:rPr>
                <w:rFonts w:ascii="Times New Roman" w:hAnsi="Times New Roman" w:cs="Times New Roman" w:eastAsia="Times New Roman" w:hint="default"/>
                <w:sz w:val="18"/>
                <w:szCs w:val="18"/>
              </w:rPr>
            </w:pPr>
            <w:r>
              <w:rPr>
                <w:rFonts w:ascii="Times New Roman"/>
                <w:spacing w:val="-1"/>
                <w:sz w:val="18"/>
              </w:rPr>
              <w:t>238,579,934.61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8"/>
              <w:jc w:val="right"/>
              <w:rPr>
                <w:rFonts w:ascii="Times New Roman" w:hAnsi="Times New Roman" w:cs="Times New Roman" w:eastAsia="Times New Roman" w:hint="default"/>
                <w:sz w:val="18"/>
                <w:szCs w:val="18"/>
              </w:rPr>
            </w:pPr>
            <w:r>
              <w:rPr>
                <w:rFonts w:ascii="Times New Roman"/>
                <w:spacing w:val="-1"/>
                <w:sz w:val="18"/>
              </w:rPr>
              <w:t>21,338,916.45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pacing w:val="-1"/>
                <w:sz w:val="18"/>
              </w:rPr>
              <w:t>7,497,804.45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252,421,046.61</w:t>
            </w:r>
          </w:p>
        </w:tc>
      </w:tr>
      <w:tr>
        <w:trPr>
          <w:trHeight w:val="369"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2"/>
              <w:jc w:val="right"/>
              <w:rPr>
                <w:rFonts w:ascii="Times New Roman" w:hAnsi="Times New Roman" w:cs="Times New Roman" w:eastAsia="Times New Roman" w:hint="default"/>
                <w:sz w:val="18"/>
                <w:szCs w:val="18"/>
              </w:rPr>
            </w:pPr>
            <w:r>
              <w:rPr>
                <w:rFonts w:ascii="Times New Roman"/>
                <w:spacing w:val="-1"/>
                <w:sz w:val="18"/>
              </w:rPr>
              <w:t>79,893,263.06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8"/>
              <w:jc w:val="right"/>
              <w:rPr>
                <w:rFonts w:ascii="Times New Roman" w:hAnsi="Times New Roman" w:cs="Times New Roman" w:eastAsia="Times New Roman" w:hint="default"/>
                <w:sz w:val="18"/>
                <w:szCs w:val="18"/>
              </w:rPr>
            </w:pPr>
            <w:r>
              <w:rPr>
                <w:rFonts w:ascii="Times New Roman"/>
                <w:spacing w:val="-1"/>
                <w:sz w:val="18"/>
              </w:rPr>
              <w:t>11,810,831.94</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pacing w:val="-1"/>
                <w:sz w:val="18"/>
              </w:rPr>
              <w:t>1,180,000.00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90,524,095.00</w:t>
            </w:r>
          </w:p>
        </w:tc>
      </w:tr>
      <w:tr>
        <w:trPr>
          <w:trHeight w:val="369"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集装箱平车使用权</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2"/>
              <w:jc w:val="right"/>
              <w:rPr>
                <w:rFonts w:ascii="Times New Roman" w:hAnsi="Times New Roman" w:cs="Times New Roman" w:eastAsia="Times New Roman" w:hint="default"/>
                <w:sz w:val="18"/>
                <w:szCs w:val="18"/>
              </w:rPr>
            </w:pPr>
            <w:r>
              <w:rPr>
                <w:rFonts w:ascii="Times New Roman"/>
                <w:spacing w:val="-1"/>
                <w:sz w:val="18"/>
              </w:rPr>
              <w:t>46,660,098.18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8"/>
              <w:jc w:val="right"/>
              <w:rPr>
                <w:rFonts w:ascii="Times New Roman" w:hAnsi="Times New Roman" w:cs="Times New Roman" w:eastAsia="Times New Roman" w:hint="default"/>
                <w:sz w:val="18"/>
                <w:szCs w:val="18"/>
              </w:rPr>
            </w:pPr>
            <w:r>
              <w:rPr>
                <w:rFonts w:ascii="Times New Roman"/>
                <w:sz w:val="18"/>
              </w:rPr>
              <w:t>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46,660,098.18</w:t>
            </w:r>
          </w:p>
        </w:tc>
      </w:tr>
      <w:tr>
        <w:trPr>
          <w:trHeight w:val="378"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高尔夫会员证</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2"/>
              <w:jc w:val="right"/>
              <w:rPr>
                <w:rFonts w:ascii="Times New Roman" w:hAnsi="Times New Roman" w:cs="Times New Roman" w:eastAsia="Times New Roman" w:hint="default"/>
                <w:sz w:val="18"/>
                <w:szCs w:val="18"/>
              </w:rPr>
            </w:pPr>
            <w:r>
              <w:rPr>
                <w:rFonts w:ascii="Times New Roman"/>
                <w:spacing w:val="-1"/>
                <w:sz w:val="18"/>
              </w:rPr>
              <w:t>1,340,000.00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8"/>
              <w:jc w:val="right"/>
              <w:rPr>
                <w:rFonts w:ascii="Times New Roman" w:hAnsi="Times New Roman" w:cs="Times New Roman" w:eastAsia="Times New Roman" w:hint="default"/>
                <w:sz w:val="18"/>
                <w:szCs w:val="18"/>
              </w:rPr>
            </w:pPr>
            <w:r>
              <w:rPr>
                <w:rFonts w:ascii="Times New Roman"/>
                <w:sz w:val="18"/>
              </w:rPr>
              <w:t>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1,340,000.00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660" w:right="800"/>
        </w:sectPr>
      </w:pPr>
    </w:p>
    <w:p>
      <w:pPr>
        <w:spacing w:line="240" w:lineRule="auto" w:before="8"/>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2599"/>
        <w:gridCol w:w="1837"/>
        <w:gridCol w:w="1759"/>
        <w:gridCol w:w="1490"/>
        <w:gridCol w:w="1422"/>
      </w:tblGrid>
      <w:tr>
        <w:trPr>
          <w:trHeight w:val="814"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客户基础</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95" w:right="0" w:hanging="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15,970,000.00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5" w:right="0"/>
              <w:jc w:val="lef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0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2" w:right="0"/>
              <w:jc w:val="lef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0" w:right="0" w:hanging="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15,970,000.00</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网络平台及特许权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64,310,000.00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6"/>
              <w:jc w:val="righ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64,310,000.00</w:t>
            </w:r>
          </w:p>
        </w:tc>
      </w:tr>
      <w:tr>
        <w:trPr>
          <w:trHeight w:val="352"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z w:val="18"/>
              </w:rPr>
              <w:t>0.00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6"/>
              <w:jc w:val="right"/>
              <w:rPr>
                <w:rFonts w:ascii="Times New Roman" w:hAnsi="Times New Roman" w:cs="Times New Roman" w:eastAsia="Times New Roman" w:hint="default"/>
                <w:sz w:val="18"/>
                <w:szCs w:val="18"/>
              </w:rPr>
            </w:pPr>
            <w:r>
              <w:rPr>
                <w:rFonts w:ascii="Times New Roman"/>
                <w:spacing w:val="-1"/>
                <w:sz w:val="18"/>
              </w:rPr>
              <w:t>96,962,376.91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96,962,376.91</w:t>
            </w:r>
          </w:p>
        </w:tc>
      </w:tr>
      <w:tr>
        <w:trPr>
          <w:trHeight w:val="386"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5"/>
              <w:jc w:val="right"/>
              <w:rPr>
                <w:rFonts w:ascii="Times New Roman" w:hAnsi="Times New Roman" w:cs="Times New Roman" w:eastAsia="Times New Roman" w:hint="default"/>
                <w:sz w:val="18"/>
                <w:szCs w:val="18"/>
              </w:rPr>
            </w:pPr>
            <w:r>
              <w:rPr>
                <w:rFonts w:ascii="Times New Roman"/>
                <w:spacing w:val="-1"/>
                <w:sz w:val="18"/>
              </w:rPr>
              <w:t>71,206,170.88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16"/>
              <w:jc w:val="right"/>
              <w:rPr>
                <w:rFonts w:ascii="Times New Roman" w:hAnsi="Times New Roman" w:cs="Times New Roman" w:eastAsia="Times New Roman" w:hint="default"/>
                <w:sz w:val="18"/>
                <w:szCs w:val="18"/>
              </w:rPr>
            </w:pPr>
            <w:r>
              <w:rPr>
                <w:rFonts w:ascii="Times New Roman"/>
                <w:spacing w:val="-1"/>
                <w:sz w:val="18"/>
              </w:rPr>
              <w:t>25,593,701.09</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9"/>
              <w:jc w:val="right"/>
              <w:rPr>
                <w:rFonts w:ascii="Times New Roman" w:hAnsi="Times New Roman" w:cs="Times New Roman" w:eastAsia="Times New Roman" w:hint="default"/>
                <w:sz w:val="18"/>
                <w:szCs w:val="18"/>
              </w:rPr>
            </w:pPr>
            <w:r>
              <w:rPr>
                <w:rFonts w:ascii="Times New Roman"/>
                <w:sz w:val="18"/>
              </w:rPr>
              <w:t>629,407.76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96,170,464.21</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17,561,047.86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7"/>
              <w:jc w:val="right"/>
              <w:rPr>
                <w:rFonts w:ascii="Times New Roman" w:hAnsi="Times New Roman" w:cs="Times New Roman" w:eastAsia="Times New Roman" w:hint="default"/>
                <w:sz w:val="18"/>
                <w:szCs w:val="18"/>
              </w:rPr>
            </w:pPr>
            <w:r>
              <w:rPr>
                <w:rFonts w:ascii="Times New Roman"/>
                <w:spacing w:val="-1"/>
                <w:sz w:val="18"/>
              </w:rPr>
              <w:t>5,174,478.34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z w:val="18"/>
              </w:rPr>
              <w:t>619,574.43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22,115,951.77</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29,882,809.79</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7"/>
              <w:jc w:val="right"/>
              <w:rPr>
                <w:rFonts w:ascii="Times New Roman" w:hAnsi="Times New Roman" w:cs="Times New Roman" w:eastAsia="Times New Roman" w:hint="default"/>
                <w:sz w:val="18"/>
                <w:szCs w:val="18"/>
              </w:rPr>
            </w:pPr>
            <w:r>
              <w:rPr>
                <w:rFonts w:ascii="Times New Roman"/>
                <w:spacing w:val="-1"/>
                <w:sz w:val="18"/>
              </w:rPr>
              <w:t>9,340,966.51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z w:val="18"/>
              </w:rPr>
              <w:t>9,833.33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39,213,942.97</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集装箱平车使用权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10,206,896.46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6"/>
              <w:jc w:val="right"/>
              <w:rPr>
                <w:rFonts w:ascii="Times New Roman" w:hAnsi="Times New Roman" w:cs="Times New Roman" w:eastAsia="Times New Roman" w:hint="default"/>
                <w:sz w:val="18"/>
                <w:szCs w:val="18"/>
              </w:rPr>
            </w:pPr>
            <w:r>
              <w:rPr>
                <w:rFonts w:ascii="Times New Roman"/>
                <w:spacing w:val="-1"/>
                <w:sz w:val="18"/>
              </w:rPr>
              <w:t>2,916,256.20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13,123,152.66</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高尔夫会员证</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z w:val="18"/>
              </w:rPr>
              <w:t>335,000.10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5"/>
              <w:jc w:val="right"/>
              <w:rPr>
                <w:rFonts w:ascii="Times New Roman" w:hAnsi="Times New Roman" w:cs="Times New Roman" w:eastAsia="Times New Roman" w:hint="default"/>
                <w:sz w:val="18"/>
                <w:szCs w:val="18"/>
              </w:rPr>
            </w:pPr>
            <w:r>
              <w:rPr>
                <w:rFonts w:ascii="Times New Roman"/>
                <w:sz w:val="18"/>
              </w:rPr>
              <w:t>134,000.04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z w:val="18"/>
              </w:rPr>
              <w:t>469,000.14</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客户基础</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3,038,000.00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6"/>
              <w:jc w:val="right"/>
              <w:rPr>
                <w:rFonts w:ascii="Times New Roman" w:hAnsi="Times New Roman" w:cs="Times New Roman" w:eastAsia="Times New Roman" w:hint="default"/>
                <w:sz w:val="18"/>
                <w:szCs w:val="18"/>
              </w:rPr>
            </w:pPr>
            <w:r>
              <w:rPr>
                <w:rFonts w:ascii="Times New Roman"/>
                <w:spacing w:val="-1"/>
                <w:sz w:val="18"/>
              </w:rPr>
              <w:t>1,597,000.00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4,635,000.00</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网络平台及特许权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10,182,416.67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6"/>
              <w:jc w:val="right"/>
              <w:rPr>
                <w:rFonts w:ascii="Times New Roman" w:hAnsi="Times New Roman" w:cs="Times New Roman" w:eastAsia="Times New Roman" w:hint="default"/>
                <w:sz w:val="18"/>
                <w:szCs w:val="18"/>
              </w:rPr>
            </w:pPr>
            <w:r>
              <w:rPr>
                <w:rFonts w:ascii="Times New Roman"/>
                <w:spacing w:val="-1"/>
                <w:sz w:val="18"/>
              </w:rPr>
              <w:t>6,431,000.00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Times New Roman" w:hAnsi="Times New Roman" w:cs="Times New Roman" w:eastAsia="Times New Roman" w:hint="default"/>
                <w:sz w:val="18"/>
                <w:szCs w:val="18"/>
              </w:rPr>
            </w:pPr>
            <w:r>
              <w:rPr>
                <w:rFonts w:ascii="Times New Roman"/>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16,613,416.67</w:t>
            </w:r>
          </w:p>
        </w:tc>
      </w:tr>
      <w:tr>
        <w:trPr>
          <w:trHeight w:val="738"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340" w:lineRule="auto" w:before="36"/>
              <w:ind w:left="35" w:right="402"/>
              <w:jc w:val="left"/>
              <w:rPr>
                <w:rFonts w:ascii="宋体" w:hAnsi="宋体" w:cs="宋体" w:eastAsia="宋体" w:hint="default"/>
                <w:sz w:val="18"/>
                <w:szCs w:val="18"/>
              </w:rPr>
            </w:pPr>
            <w:r>
              <w:rPr>
                <w:rFonts w:ascii="宋体" w:hAnsi="宋体" w:cs="宋体" w:eastAsia="宋体" w:hint="default"/>
                <w:sz w:val="18"/>
                <w:szCs w:val="18"/>
              </w:rPr>
              <w:t>海域使用权 三、无形资产账面净值合计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375,547,124.97</w:t>
            </w:r>
            <w:r>
              <w:rPr>
                <w:rFonts w:ascii="Times New Roman"/>
                <w:spacing w:val="-1"/>
                <w:sz w:val="18"/>
              </w:rPr>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472,017,152.49</w:t>
            </w:r>
            <w:r>
              <w:rPr>
                <w:rFonts w:ascii="Times New Roman"/>
                <w:spacing w:val="-1"/>
                <w:sz w:val="18"/>
              </w:rPr>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221,018,886.75</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230,305,094.84</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50,010,453.27</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51,310,152.03</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集装箱平车使用权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36,453,201.72</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33,536,945.52</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高尔夫会员证</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1,004,999.90</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870,999.86</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客户基础</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12,932,000.00</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11,335,000.00</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网络平台及特许权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54,127,583.33</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47,696,583.33</w:t>
            </w:r>
          </w:p>
        </w:tc>
      </w:tr>
      <w:tr>
        <w:trPr>
          <w:trHeight w:val="700"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340" w:lineRule="auto" w:before="36"/>
              <w:ind w:left="35" w:right="1122"/>
              <w:jc w:val="left"/>
              <w:rPr>
                <w:rFonts w:ascii="宋体" w:hAnsi="宋体" w:cs="宋体" w:eastAsia="宋体" w:hint="default"/>
                <w:sz w:val="18"/>
                <w:szCs w:val="18"/>
              </w:rPr>
            </w:pPr>
            <w:r>
              <w:rPr>
                <w:rFonts w:ascii="宋体" w:hAnsi="宋体" w:cs="宋体" w:eastAsia="宋体" w:hint="default"/>
                <w:sz w:val="18"/>
                <w:szCs w:val="18"/>
              </w:rPr>
              <w:t>海域使用权 四、减值准备合计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96,962,376.91</w:t>
            </w:r>
          </w:p>
        </w:tc>
      </w:tr>
      <w:tr>
        <w:trPr>
          <w:trHeight w:val="407"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375,547,124.97</w:t>
            </w:r>
            <w:r>
              <w:rPr>
                <w:rFonts w:ascii="Times New Roman"/>
                <w:spacing w:val="-1"/>
                <w:sz w:val="18"/>
              </w:rPr>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472,017,152.49</w:t>
            </w:r>
            <w:r>
              <w:rPr>
                <w:rFonts w:ascii="Times New Roman"/>
                <w:spacing w:val="-1"/>
                <w:sz w:val="18"/>
              </w:rPr>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221,018,886.75</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230,305,094.84</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50,010,453.27</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51,310,152.03</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集装箱平车使用权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36,453,201.72</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33,536,945.52</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高尔夫会员证</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1,004,999.90</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870,999.86</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客户基础</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12,932,000.00</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11,335,000.00</w:t>
            </w:r>
          </w:p>
        </w:tc>
      </w:tr>
      <w:tr>
        <w:trPr>
          <w:trHeight w:val="36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网络平台及特许权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54,127,583.33</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47,696,583.33</w:t>
            </w:r>
          </w:p>
        </w:tc>
      </w:tr>
      <w:tr>
        <w:trPr>
          <w:trHeight w:val="359"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z w:val="18"/>
              </w:rPr>
              <w:t>0.00</w:t>
            </w:r>
          </w:p>
        </w:tc>
        <w:tc>
          <w:tcPr>
            <w:tcW w:w="175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96,962,376.91</w:t>
            </w:r>
          </w:p>
        </w:tc>
      </w:tr>
    </w:tbl>
    <w:p>
      <w:pPr>
        <w:pStyle w:val="BodyText"/>
        <w:spacing w:line="266" w:lineRule="exact" w:before="0"/>
        <w:ind w:left="153" w:right="0" w:firstLine="420"/>
        <w:jc w:val="left"/>
      </w:pPr>
      <w:r>
        <w:rPr/>
        <w:t>注</w:t>
      </w:r>
      <w:r>
        <w:rPr>
          <w:spacing w:val="-55"/>
        </w:rPr>
        <w:t>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2005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月及</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月，公司子公司集发物流分别同供货方中国南车集团北京二</w:t>
      </w:r>
    </w:p>
    <w:p>
      <w:pPr>
        <w:pStyle w:val="BodyText"/>
        <w:spacing w:line="357" w:lineRule="auto" w:before="117"/>
        <w:ind w:left="153" w:right="494"/>
        <w:jc w:val="both"/>
      </w:pPr>
      <w:r>
        <w:rPr>
          <w:spacing w:val="-1"/>
        </w:rPr>
        <w:t>七车辆厂和北车集团齐齐哈尔铁路车辆（集团）有限责任公司以及管理方中铁集装箱运输有限责</w:t>
      </w:r>
      <w:r>
        <w:rPr>
          <w:spacing w:val="-91"/>
        </w:rPr>
        <w:t> </w:t>
      </w:r>
      <w:r>
        <w:rPr>
          <w:spacing w:val="-91"/>
        </w:rPr>
      </w:r>
      <w:r>
        <w:rPr>
          <w:spacing w:val="-11"/>
        </w:rPr>
        <w:t>任公司（以下简称“中铁运输”），签订《班列车辆购置供货协议》（以下简称“供货协议）及《班</w:t>
      </w:r>
      <w:r>
        <w:rPr>
          <w:spacing w:val="-73"/>
        </w:rPr>
        <w:t> </w:t>
      </w:r>
      <w:r>
        <w:rPr>
          <w:spacing w:val="-73"/>
        </w:rPr>
      </w:r>
      <w:r>
        <w:rPr>
          <w:spacing w:val="-8"/>
        </w:rPr>
        <w:t>列车辆合作协议》（以下简称“合作协议”）。根据上述供货协议，集发物流向供货方购置</w:t>
      </w:r>
      <w:r>
        <w:rPr/>
        <w:t> </w:t>
      </w:r>
      <w:r>
        <w:rPr>
          <w:rFonts w:ascii="Times New Roman" w:hAnsi="Times New Roman" w:cs="Times New Roman" w:eastAsia="Times New Roman" w:hint="default"/>
          <w:spacing w:val="-1"/>
        </w:rPr>
        <w:t>150</w:t>
      </w:r>
      <w:r>
        <w:rPr>
          <w:rFonts w:ascii="Times New Roman" w:hAnsi="Times New Roman" w:cs="Times New Roman" w:eastAsia="Times New Roman" w:hint="default"/>
          <w:spacing w:val="28"/>
        </w:rPr>
        <w:t> </w:t>
      </w:r>
      <w:r>
        <w:rPr/>
        <w:t>辆</w:t>
      </w:r>
    </w:p>
    <w:p>
      <w:pPr>
        <w:pStyle w:val="BodyText"/>
        <w:spacing w:line="240" w:lineRule="auto" w:before="4"/>
        <w:ind w:left="153" w:right="0"/>
        <w:jc w:val="left"/>
      </w:pPr>
      <w:r>
        <w:rPr>
          <w:spacing w:val="-3"/>
        </w:rPr>
        <w:t>集装箱平车，总价计人民币 </w:t>
      </w:r>
      <w:r>
        <w:rPr>
          <w:rFonts w:ascii="Times New Roman" w:hAnsi="Times New Roman" w:cs="Times New Roman" w:eastAsia="Times New Roman" w:hint="default"/>
        </w:rPr>
        <w:t>46,660,098.18</w:t>
      </w:r>
      <w:r>
        <w:rPr>
          <w:rFonts w:ascii="Times New Roman" w:hAnsi="Times New Roman" w:cs="Times New Roman" w:eastAsia="Times New Roman" w:hint="default"/>
          <w:spacing w:val="-28"/>
        </w:rPr>
        <w:t> </w:t>
      </w:r>
      <w:r>
        <w:rPr>
          <w:spacing w:val="-3"/>
        </w:rPr>
        <w:t>元。根据上述合作协议，上述购置的集装箱平车产权在</w:t>
      </w:r>
    </w:p>
    <w:p>
      <w:pPr>
        <w:pStyle w:val="BodyText"/>
        <w:spacing w:line="348" w:lineRule="auto" w:before="117"/>
        <w:ind w:left="153" w:right="40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年协议期内归集发物流所有，由中铁运输统一管理，用于大连至哈尔滨双向集装箱班列运输， 协议期满后产权无偿转让给中铁运输。同时，集发物流在协议期内享有在大连至哈尔滨及相反方 向上增开班列和购买平车的优先权，且中铁运输给予任何第三方的运价优惠不高于给予集发物流</w:t>
      </w:r>
    </w:p>
    <w:p>
      <w:pPr>
        <w:spacing w:after="0" w:line="348" w:lineRule="auto"/>
        <w:jc w:val="left"/>
        <w:sectPr>
          <w:pgSz w:w="11910" w:h="16840"/>
          <w:pgMar w:header="989" w:footer="974" w:top="1200" w:bottom="1160" w:left="1660" w:right="800"/>
        </w:sectPr>
      </w:pPr>
    </w:p>
    <w:p>
      <w:pPr>
        <w:spacing w:line="240" w:lineRule="auto" w:before="1"/>
        <w:rPr>
          <w:rFonts w:ascii="宋体" w:hAnsi="宋体" w:cs="宋体" w:eastAsia="宋体" w:hint="default"/>
          <w:sz w:val="15"/>
          <w:szCs w:val="15"/>
        </w:rPr>
      </w:pPr>
    </w:p>
    <w:p>
      <w:pPr>
        <w:pStyle w:val="BodyText"/>
        <w:spacing w:line="357" w:lineRule="auto"/>
        <w:ind w:left="154" w:right="212"/>
        <w:jc w:val="left"/>
      </w:pPr>
      <w:r>
        <w:rPr>
          <w:spacing w:val="-1"/>
        </w:rPr>
        <w:t>的运价优惠。根据该交易的实质，集发物流拥有的是集装箱平车的优先使用权，作为无形资产核</w:t>
      </w:r>
      <w:r>
        <w:rPr>
          <w:spacing w:val="-90"/>
        </w:rPr>
        <w:t> </w:t>
      </w:r>
      <w:r>
        <w:rPr>
          <w:spacing w:val="-90"/>
        </w:rPr>
      </w:r>
      <w:r>
        <w:rPr/>
        <w:t>算。</w:t>
      </w:r>
    </w:p>
    <w:p>
      <w:pPr>
        <w:pStyle w:val="BodyText"/>
        <w:spacing w:line="348" w:lineRule="auto" w:before="30"/>
        <w:ind w:left="154" w:right="93" w:firstLine="420"/>
        <w:jc w:val="left"/>
      </w:pPr>
      <w:r>
        <w:rPr/>
        <w:t>注</w:t>
      </w:r>
      <w:r>
        <w:rPr>
          <w:spacing w:val="-53"/>
        </w:rPr>
        <w:t> </w:t>
      </w:r>
      <w:r>
        <w:rPr>
          <w:rFonts w:ascii="Times New Roman" w:hAnsi="Times New Roman" w:cs="Times New Roman" w:eastAsia="Times New Roman" w:hint="default"/>
          <w:spacing w:val="-2"/>
        </w:rPr>
        <w:t>2</w:t>
      </w:r>
      <w:r>
        <w:rPr>
          <w:spacing w:val="-2"/>
        </w:rPr>
        <w:t>：客户关系包括子公司取得的有业务关系的客户清单。通过客户关系建设加强其忠诚度，</w:t>
      </w:r>
      <w:r>
        <w:rPr/>
        <w:t> 本公司可以通过与这些客户进行贸易往来获得营业收益。本公司管理层认为上述客户基础具有有 限的可使用期，以直线法按</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年摊销。</w:t>
      </w:r>
    </w:p>
    <w:p>
      <w:pPr>
        <w:pStyle w:val="BodyText"/>
        <w:spacing w:line="343" w:lineRule="auto" w:before="12"/>
        <w:ind w:left="153" w:right="213" w:firstLine="420"/>
        <w:jc w:val="both"/>
      </w:pPr>
      <w:r>
        <w:rPr/>
        <w:t>注</w:t>
      </w:r>
      <w:r>
        <w:rPr>
          <w:spacing w:val="-28"/>
        </w:rPr>
        <w:t> </w:t>
      </w:r>
      <w:r>
        <w:rPr>
          <w:rFonts w:ascii="Times New Roman" w:hAnsi="Times New Roman" w:cs="Times New Roman" w:eastAsia="Times New Roman" w:hint="default"/>
        </w:rPr>
        <w:t>3</w:t>
      </w:r>
      <w:r>
        <w:rPr/>
        <w:t>：网络平台及特许权来源于政府授权的唯一的港口信息平台，用于向东北亚国际航运中 </w:t>
      </w:r>
      <w:r>
        <w:rPr>
          <w:spacing w:val="-1"/>
        </w:rPr>
        <w:t>心提供港口电子信息传输服务。本公司管理层认为上述网络平台及特许权系公司之子公司口岸物</w:t>
      </w:r>
      <w:r>
        <w:rPr>
          <w:spacing w:val="-90"/>
        </w:rPr>
        <w:t> </w:t>
      </w:r>
      <w:r>
        <w:rPr>
          <w:spacing w:val="-90"/>
        </w:rPr>
      </w:r>
      <w:r>
        <w:rPr/>
        <w:t>流网拥有之用于提供</w:t>
      </w:r>
      <w:r>
        <w:rPr>
          <w:spacing w:val="-82"/>
        </w:rPr>
        <w:t> </w:t>
      </w:r>
      <w:r>
        <w:rPr>
          <w:rFonts w:ascii="Times New Roman" w:hAnsi="Times New Roman" w:cs="Times New Roman" w:eastAsia="Times New Roman" w:hint="default"/>
        </w:rPr>
        <w:t>EDI</w:t>
      </w:r>
      <w:r>
        <w:rPr>
          <w:rFonts w:ascii="Times New Roman" w:hAnsi="Times New Roman" w:cs="Times New Roman" w:eastAsia="Times New Roman" w:hint="default"/>
          <w:spacing w:val="-29"/>
        </w:rPr>
        <w:t> </w:t>
      </w:r>
      <w:r>
        <w:rPr/>
        <w:t>信息传输的网络平台及相关特许权，具有有限的可使用期，以直线法按 </w:t>
      </w:r>
      <w:r>
        <w:rPr>
          <w:rFonts w:ascii="Times New Roman" w:hAnsi="Times New Roman" w:cs="Times New Roman" w:eastAsia="Times New Roman" w:hint="default"/>
        </w:rPr>
        <w:t>10 </w:t>
      </w:r>
      <w:r>
        <w:rPr/>
        <w:t>年摊销。</w:t>
      </w:r>
    </w:p>
    <w:p>
      <w:pPr>
        <w:pStyle w:val="BodyText"/>
        <w:spacing w:line="292" w:lineRule="auto" w:before="17"/>
        <w:ind w:left="153" w:right="199" w:firstLine="411"/>
        <w:jc w:val="left"/>
      </w:pPr>
      <w:r>
        <w:rPr/>
        <w:t>注</w:t>
      </w:r>
      <w:r>
        <w:rPr>
          <w:spacing w:val="-19"/>
        </w:rPr>
        <w:t> </w:t>
      </w:r>
      <w:r>
        <w:rPr>
          <w:rFonts w:ascii="Times New Roman" w:hAnsi="Times New Roman" w:cs="Times New Roman" w:eastAsia="Times New Roman" w:hint="default"/>
        </w:rPr>
        <w:t>4</w:t>
      </w:r>
      <w:r>
        <w:rPr/>
        <w:t>：海域使用权系公司的子公司大连港石化有限公司位于大连保税区北良港的交通运输用 海，用海面积</w:t>
      </w:r>
      <w:r>
        <w:rPr>
          <w:spacing w:val="-55"/>
        </w:rPr>
        <w:t> </w:t>
      </w:r>
      <w:r>
        <w:rPr>
          <w:rFonts w:ascii="Times New Roman" w:hAnsi="Times New Roman" w:cs="Times New Roman" w:eastAsia="Times New Roman" w:hint="default"/>
        </w:rPr>
        <w:t>122.2</w:t>
      </w:r>
      <w:r>
        <w:rPr>
          <w:rFonts w:ascii="Times New Roman" w:hAnsi="Times New Roman" w:cs="Times New Roman" w:eastAsia="Times New Roman" w:hint="default"/>
          <w:spacing w:val="-2"/>
        </w:rPr>
        <w:t> </w:t>
      </w:r>
      <w:r>
        <w:rPr/>
        <w:t>公顷。</w:t>
      </w:r>
    </w:p>
    <w:p>
      <w:pPr>
        <w:pStyle w:val="BodyText"/>
        <w:spacing w:line="240" w:lineRule="auto" w:before="12"/>
        <w:ind w:left="565" w:right="94"/>
        <w:jc w:val="left"/>
      </w:pPr>
      <w:r>
        <w:rPr/>
        <w:t>（</w:t>
      </w:r>
      <w:r>
        <w:rPr>
          <w:rFonts w:ascii="Times New Roman" w:hAnsi="Times New Roman" w:cs="Times New Roman" w:eastAsia="Times New Roman" w:hint="default"/>
        </w:rPr>
        <w:t>2</w:t>
      </w:r>
      <w:r>
        <w:rPr/>
        <w:t>）本年无形资产的摊销额为</w:t>
      </w:r>
      <w:r>
        <w:rPr>
          <w:spacing w:val="-60"/>
        </w:rPr>
        <w:t> </w:t>
      </w:r>
      <w:r>
        <w:rPr>
          <w:rFonts w:ascii="Times New Roman" w:hAnsi="Times New Roman" w:cs="Times New Roman" w:eastAsia="Times New Roman" w:hint="default"/>
        </w:rPr>
        <w:t>25,593,701.16</w:t>
      </w:r>
      <w:r>
        <w:rPr>
          <w:rFonts w:ascii="Times New Roman" w:hAnsi="Times New Roman" w:cs="Times New Roman" w:eastAsia="Times New Roman" w:hint="default"/>
          <w:spacing w:val="-7"/>
        </w:rPr>
        <w:t> </w:t>
      </w:r>
      <w:r>
        <w:rPr/>
        <w:t>元。</w:t>
      </w:r>
    </w:p>
    <w:p>
      <w:pPr>
        <w:pStyle w:val="BodyText"/>
        <w:spacing w:line="240" w:lineRule="auto" w:before="63"/>
        <w:ind w:left="565" w:right="94"/>
        <w:jc w:val="left"/>
      </w:pPr>
      <w:r>
        <w:rPr/>
        <w:t>（</w:t>
      </w:r>
      <w:r>
        <w:rPr>
          <w:rFonts w:ascii="Times New Roman" w:hAnsi="Times New Roman" w:cs="Times New Roman" w:eastAsia="Times New Roman" w:hint="default"/>
        </w:rPr>
        <w:t>3</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日本公司无用于抵押的无形资产。</w:t>
      </w:r>
    </w:p>
    <w:p>
      <w:pPr>
        <w:spacing w:line="240" w:lineRule="auto" w:before="12"/>
        <w:rPr>
          <w:rFonts w:ascii="宋体" w:hAnsi="宋体" w:cs="宋体" w:eastAsia="宋体" w:hint="default"/>
          <w:sz w:val="19"/>
          <w:szCs w:val="19"/>
        </w:rPr>
      </w:pPr>
    </w:p>
    <w:p>
      <w:pPr>
        <w:pStyle w:val="Heading3"/>
        <w:tabs>
          <w:tab w:pos="994" w:val="left" w:leader="none"/>
        </w:tabs>
        <w:spacing w:line="240" w:lineRule="auto" w:before="0"/>
        <w:ind w:left="154" w:right="94"/>
        <w:jc w:val="left"/>
        <w:rPr>
          <w:b w:val="0"/>
          <w:bCs w:val="0"/>
        </w:rPr>
      </w:pPr>
      <w:r>
        <w:rPr>
          <w:rFonts w:ascii="Times New Roman" w:hAnsi="Times New Roman" w:cs="Times New Roman" w:eastAsia="Times New Roman" w:hint="default"/>
          <w:w w:val="95"/>
        </w:rPr>
        <w:t>18</w:t>
      </w:r>
      <w:r>
        <w:rPr>
          <w:w w:val="95"/>
        </w:rPr>
        <w:t>、</w:t>
        <w:tab/>
      </w:r>
      <w:r>
        <w:rPr>
          <w:spacing w:val="1"/>
        </w:rPr>
        <w:t>商誉</w:t>
      </w:r>
      <w:r>
        <w:rPr>
          <w:b w:val="0"/>
          <w:bCs w:val="0"/>
        </w:rPr>
      </w:r>
    </w:p>
    <w:p>
      <w:pPr>
        <w:tabs>
          <w:tab w:pos="3207" w:val="left" w:leader="none"/>
          <w:tab w:pos="4458" w:val="left" w:leader="none"/>
          <w:tab w:pos="5641" w:val="left" w:leader="none"/>
          <w:tab w:pos="6826" w:val="left" w:leader="none"/>
          <w:tab w:pos="7931" w:val="left" w:leader="none"/>
        </w:tabs>
        <w:spacing w:line="338" w:lineRule="exact" w:before="1"/>
        <w:ind w:left="262" w:right="150" w:firstLine="65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年末减值准备</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3"/>
          <w:sz w:val="18"/>
          <w:szCs w:val="18"/>
        </w:rPr>
        <w:t>大连集益物流有限公司（集益物</w:t>
      </w:r>
      <w:r>
        <w:rPr>
          <w:rFonts w:ascii="宋体" w:hAnsi="宋体" w:cs="宋体" w:eastAsia="宋体" w:hint="default"/>
          <w:sz w:val="18"/>
          <w:szCs w:val="18"/>
        </w:rPr>
      </w:r>
    </w:p>
    <w:p>
      <w:pPr>
        <w:tabs>
          <w:tab w:pos="3139" w:val="left" w:leader="none"/>
          <w:tab w:pos="6758" w:val="left" w:leader="none"/>
        </w:tabs>
        <w:spacing w:line="190" w:lineRule="exact" w:before="0"/>
        <w:ind w:left="262" w:right="94"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流）</w:t>
        <w:tab/>
      </w:r>
      <w:r>
        <w:rPr>
          <w:rFonts w:ascii="Times New Roman" w:hAnsi="Times New Roman" w:cs="Times New Roman" w:eastAsia="Times New Roman" w:hint="default"/>
          <w:spacing w:val="-1"/>
          <w:sz w:val="18"/>
          <w:szCs w:val="18"/>
        </w:rPr>
        <w:t>2,397,589.82</w:t>
        <w:tab/>
        <w:t>2,397,589.82</w:t>
      </w:r>
    </w:p>
    <w:p>
      <w:pPr>
        <w:spacing w:line="195" w:lineRule="exact" w:before="0"/>
        <w:ind w:left="262" w:right="94" w:firstLine="0"/>
        <w:jc w:val="left"/>
        <w:rPr>
          <w:rFonts w:ascii="宋体" w:hAnsi="宋体" w:cs="宋体" w:eastAsia="宋体" w:hint="default"/>
          <w:sz w:val="18"/>
          <w:szCs w:val="18"/>
        </w:rPr>
      </w:pPr>
      <w:r>
        <w:rPr>
          <w:rFonts w:ascii="宋体" w:hAnsi="宋体" w:cs="宋体" w:eastAsia="宋体" w:hint="default"/>
          <w:spacing w:val="17"/>
          <w:sz w:val="18"/>
          <w:szCs w:val="18"/>
        </w:rPr>
        <w:t>大连集装箱码头物流有限公司</w:t>
      </w:r>
      <w:r>
        <w:rPr>
          <w:rFonts w:ascii="宋体" w:hAnsi="宋体" w:cs="宋体" w:eastAsia="宋体" w:hint="default"/>
          <w:spacing w:val="-71"/>
          <w:sz w:val="18"/>
          <w:szCs w:val="18"/>
        </w:rPr>
        <w:t> </w:t>
      </w:r>
      <w:r>
        <w:rPr>
          <w:rFonts w:ascii="宋体" w:hAnsi="宋体" w:cs="宋体" w:eastAsia="宋体" w:hint="default"/>
          <w:sz w:val="18"/>
          <w:szCs w:val="18"/>
        </w:rPr>
      </w:r>
    </w:p>
    <w:p>
      <w:pPr>
        <w:tabs>
          <w:tab w:pos="3139" w:val="left" w:leader="none"/>
          <w:tab w:pos="6758" w:val="left" w:leader="none"/>
        </w:tabs>
        <w:spacing w:line="273" w:lineRule="exact" w:before="0"/>
        <w:ind w:left="262" w:right="94"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（码头物流）</w:t>
        <w:tab/>
      </w:r>
      <w:r>
        <w:rPr>
          <w:rFonts w:ascii="Times New Roman" w:hAnsi="Times New Roman" w:cs="Times New Roman" w:eastAsia="Times New Roman" w:hint="default"/>
          <w:spacing w:val="-1"/>
          <w:sz w:val="18"/>
          <w:szCs w:val="18"/>
        </w:rPr>
        <w:t>6,218,460.29</w:t>
        <w:tab/>
        <w:t>6,218,460.29</w:t>
      </w:r>
    </w:p>
    <w:p>
      <w:pPr>
        <w:spacing w:after="0" w:line="273" w:lineRule="exact"/>
        <w:jc w:val="left"/>
        <w:rPr>
          <w:rFonts w:ascii="Times New Roman" w:hAnsi="Times New Roman" w:cs="Times New Roman" w:eastAsia="Times New Roman" w:hint="default"/>
          <w:sz w:val="18"/>
          <w:szCs w:val="18"/>
        </w:rPr>
        <w:sectPr>
          <w:pgSz w:w="11910" w:h="16840"/>
          <w:pgMar w:header="989" w:footer="974" w:top="1200" w:bottom="1160" w:left="1660" w:right="1080"/>
        </w:sectPr>
      </w:pPr>
    </w:p>
    <w:p>
      <w:pPr>
        <w:spacing w:before="0"/>
        <w:ind w:left="262" w:right="-7" w:firstLine="0"/>
        <w:jc w:val="left"/>
        <w:rPr>
          <w:rFonts w:ascii="宋体" w:hAnsi="宋体" w:cs="宋体" w:eastAsia="宋体" w:hint="default"/>
          <w:sz w:val="18"/>
          <w:szCs w:val="18"/>
        </w:rPr>
      </w:pPr>
      <w:r>
        <w:rPr>
          <w:rFonts w:ascii="宋体" w:hAnsi="宋体" w:cs="宋体" w:eastAsia="宋体" w:hint="default"/>
          <w:spacing w:val="3"/>
          <w:sz w:val="18"/>
          <w:szCs w:val="18"/>
        </w:rPr>
        <w:t>大连口岸物流网有限公司（口岸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物流网）</w:t>
      </w:r>
    </w:p>
    <w:p>
      <w:pPr>
        <w:tabs>
          <w:tab w:pos="3881" w:val="left" w:leader="none"/>
        </w:tabs>
        <w:spacing w:before="122"/>
        <w:ind w:left="26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7,419,238.63</w:t>
        <w:tab/>
        <w:t>7,419,238.63</w:t>
      </w:r>
    </w:p>
    <w:p>
      <w:pPr>
        <w:spacing w:after="0"/>
        <w:jc w:val="left"/>
        <w:rPr>
          <w:rFonts w:ascii="Times New Roman" w:hAnsi="Times New Roman" w:cs="Times New Roman" w:eastAsia="Times New Roman" w:hint="default"/>
          <w:sz w:val="18"/>
          <w:szCs w:val="18"/>
        </w:rPr>
        <w:sectPr>
          <w:type w:val="continuous"/>
          <w:pgSz w:w="11910" w:h="16840"/>
          <w:pgMar w:top="1600" w:bottom="280" w:left="1660" w:right="1080"/>
          <w:cols w:num="2" w:equalWidth="0">
            <w:col w:w="2838" w:space="40"/>
            <w:col w:w="6292"/>
          </w:cols>
        </w:sectPr>
      </w:pPr>
    </w:p>
    <w:p>
      <w:pPr>
        <w:spacing w:line="240" w:lineRule="auto" w:before="6"/>
        <w:rPr>
          <w:rFonts w:ascii="Times New Roman" w:hAnsi="Times New Roman" w:cs="Times New Roman" w:eastAsia="Times New Roman" w:hint="default"/>
          <w:sz w:val="3"/>
          <w:szCs w:val="3"/>
        </w:rPr>
      </w:pPr>
    </w:p>
    <w:tbl>
      <w:tblPr>
        <w:tblW w:w="0" w:type="auto"/>
        <w:jc w:val="left"/>
        <w:tblInd w:w="227" w:type="dxa"/>
        <w:tblLayout w:type="fixed"/>
        <w:tblCellMar>
          <w:top w:w="0" w:type="dxa"/>
          <w:left w:w="0" w:type="dxa"/>
          <w:bottom w:w="0" w:type="dxa"/>
          <w:right w:w="0" w:type="dxa"/>
        </w:tblCellMar>
        <w:tblLook w:val="01E0"/>
      </w:tblPr>
      <w:tblGrid>
        <w:gridCol w:w="2759"/>
        <w:gridCol w:w="1207"/>
        <w:gridCol w:w="1810"/>
        <w:gridCol w:w="1736"/>
      </w:tblGrid>
      <w:tr>
        <w:trPr>
          <w:trHeight w:val="325"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25" w:lineRule="exact"/>
              <w:ind w:right="26"/>
              <w:jc w:val="center"/>
              <w:rPr>
                <w:rFonts w:ascii="宋体" w:hAnsi="宋体" w:cs="宋体" w:eastAsia="宋体" w:hint="default"/>
                <w:sz w:val="18"/>
                <w:szCs w:val="18"/>
              </w:rPr>
            </w:pPr>
            <w:r>
              <w:rPr>
                <w:rFonts w:ascii="宋体" w:hAnsi="宋体" w:cs="宋体" w:eastAsia="宋体" w:hint="default"/>
                <w:spacing w:val="-3"/>
                <w:sz w:val="18"/>
                <w:szCs w:val="18"/>
              </w:rPr>
              <w:t>大连港石化有限公司（大港石化）</w:t>
            </w:r>
          </w:p>
        </w:tc>
        <w:tc>
          <w:tcPr>
            <w:tcW w:w="1207"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61,700,000.00</w:t>
            </w:r>
            <w:r>
              <w:rPr>
                <w:rFonts w:ascii="Times New Roman"/>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61,700,000.00</w:t>
            </w:r>
            <w:r>
              <w:rPr>
                <w:rFonts w:ascii="Times New Roman"/>
                <w:spacing w:val="-1"/>
                <w:sz w:val="18"/>
              </w:rPr>
            </w:r>
          </w:p>
        </w:tc>
      </w:tr>
      <w:tr>
        <w:trPr>
          <w:trHeight w:val="391" w:hRule="exact"/>
        </w:trPr>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center"/>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16,035,288.74</w:t>
            </w:r>
            <w:r>
              <w:rPr>
                <w:rFonts w:ascii="Times New Roman"/>
                <w:sz w:val="18"/>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61,700,000.00</w:t>
            </w:r>
            <w:r>
              <w:rPr>
                <w:rFonts w:ascii="Times New Roman"/>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77,735,288.74</w:t>
            </w:r>
            <w:r>
              <w:rPr>
                <w:rFonts w:ascii="Times New Roman"/>
                <w:spacing w:val="-1"/>
                <w:sz w:val="18"/>
              </w:rPr>
            </w:r>
          </w:p>
        </w:tc>
      </w:tr>
    </w:tbl>
    <w:p>
      <w:pPr>
        <w:pStyle w:val="BodyText"/>
        <w:spacing w:line="250" w:lineRule="exact" w:before="0"/>
        <w:ind w:left="574" w:right="94"/>
        <w:jc w:val="left"/>
      </w:pPr>
      <w:r>
        <w:rPr/>
        <w:t>收购码头物流、口岸物流网、集益物流和大港石化而产生的商誉系源于集装箱码头及相关物</w:t>
      </w:r>
    </w:p>
    <w:p>
      <w:pPr>
        <w:pStyle w:val="BodyText"/>
        <w:spacing w:line="355" w:lineRule="auto" w:before="134"/>
        <w:ind w:left="154" w:right="94" w:hanging="1"/>
        <w:jc w:val="left"/>
      </w:pPr>
      <w:r>
        <w:rPr>
          <w:spacing w:val="-4"/>
        </w:rPr>
        <w:t>流业务、港口增值服务业务、及油品码头业务的预期收益及与其合并之后的优化经营产生的收益。</w:t>
      </w:r>
      <w:r>
        <w:rPr>
          <w:spacing w:val="-65"/>
        </w:rPr>
        <w:t> </w:t>
      </w:r>
      <w:r>
        <w:rPr>
          <w:spacing w:val="-65"/>
        </w:rPr>
      </w:r>
      <w:r>
        <w:rPr/>
        <w:t>由于预期经济利益无法可靠计量，上述收益未从商誉中单独确认。</w:t>
      </w:r>
    </w:p>
    <w:p>
      <w:pPr>
        <w:pStyle w:val="BodyText"/>
        <w:spacing w:line="357" w:lineRule="auto" w:before="32"/>
        <w:ind w:left="574" w:right="210"/>
        <w:jc w:val="left"/>
      </w:pPr>
      <w:r>
        <w:rPr/>
        <w:t>上述现金产出单元的可回收金额的计量基础和主要假设方法如下： 码头物流、口岸物流网和集益物流 </w:t>
      </w:r>
      <w:r>
        <w:rPr>
          <w:spacing w:val="-1"/>
        </w:rPr>
        <w:t>码头物流、口岸物流网和集益物流的可回收金额乃根据使用价值法厘定。该计算使用现金流</w:t>
      </w:r>
    </w:p>
    <w:p>
      <w:pPr>
        <w:pStyle w:val="BodyText"/>
        <w:spacing w:line="240" w:lineRule="auto" w:before="31"/>
        <w:ind w:left="154" w:right="0"/>
        <w:jc w:val="both"/>
      </w:pPr>
      <w:r>
        <w:rPr/>
        <w:t>量基于经过管理层批准之五年期财政预算，折现率为</w:t>
      </w:r>
      <w:r>
        <w:rPr>
          <w:spacing w:val="-51"/>
        </w:rPr>
        <w:t> </w:t>
      </w:r>
      <w:r>
        <w:rPr>
          <w:rFonts w:ascii="Times New Roman" w:hAnsi="Times New Roman" w:cs="Times New Roman" w:eastAsia="Times New Roman" w:hint="default"/>
        </w:rPr>
        <w:t>12%(2009</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16%)</w:t>
      </w:r>
      <w:r>
        <w:rPr/>
        <w:t>。该等现金产生单位于</w:t>
      </w:r>
    </w:p>
    <w:p>
      <w:pPr>
        <w:pStyle w:val="BodyText"/>
        <w:spacing w:line="350" w:lineRule="auto" w:before="117"/>
        <w:ind w:left="154" w:right="214"/>
        <w:jc w:val="both"/>
      </w:pPr>
      <w:r>
        <w:rPr/>
        <w:t>五年后的预计的现金流量按每年</w:t>
      </w:r>
      <w:r>
        <w:rPr>
          <w:spacing w:val="-52"/>
        </w:rPr>
        <w:t> </w:t>
      </w:r>
      <w:r>
        <w:rPr>
          <w:rFonts w:ascii="Times New Roman" w:hAnsi="Times New Roman" w:cs="Times New Roman" w:eastAsia="Times New Roman" w:hint="default"/>
        </w:rPr>
        <w:t>3%(2009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3%)</w:t>
      </w:r>
      <w:r>
        <w:rPr/>
        <w:t>的固定增长率计算。该等增长率来源于同行业 </w:t>
      </w:r>
      <w:r>
        <w:rPr>
          <w:spacing w:val="-1"/>
        </w:rPr>
        <w:t>的预计增长率并不超过同行业长期平均增长率。评估时采用的其他关键假设还包含与预计收入和</w:t>
      </w:r>
      <w:r>
        <w:rPr>
          <w:spacing w:val="-90"/>
        </w:rPr>
        <w:t> </w:t>
      </w:r>
      <w:r>
        <w:rPr>
          <w:spacing w:val="-90"/>
        </w:rPr>
      </w:r>
      <w:r>
        <w:rPr>
          <w:spacing w:val="-1"/>
        </w:rPr>
        <w:t>预计毛利相关的预计现金流入流出，上述假设基于该等现金产生单位以前年度的经营业绩和管理</w:t>
      </w:r>
      <w:r>
        <w:rPr>
          <w:spacing w:val="-90"/>
        </w:rPr>
        <w:t> </w:t>
      </w:r>
      <w:r>
        <w:rPr>
          <w:spacing w:val="-90"/>
        </w:rPr>
      </w:r>
      <w:r>
        <w:rPr/>
        <w:t>层对市场发展的预期。</w:t>
      </w:r>
    </w:p>
    <w:p>
      <w:pPr>
        <w:pStyle w:val="BodyText"/>
        <w:spacing w:line="355" w:lineRule="auto" w:before="38"/>
        <w:ind w:left="574" w:right="210"/>
        <w:jc w:val="left"/>
      </w:pPr>
      <w:r>
        <w:rPr/>
        <w:t>大港石化 </w:t>
      </w:r>
      <w:r>
        <w:rPr>
          <w:spacing w:val="-1"/>
        </w:rPr>
        <w:t>大港石化的可回收金额乃根据使用价值法厘定。该计算使用现金流量基于经过管理层批准之</w:t>
      </w:r>
    </w:p>
    <w:p>
      <w:pPr>
        <w:pStyle w:val="BodyText"/>
        <w:spacing w:line="240" w:lineRule="auto" w:before="33"/>
        <w:ind w:left="154" w:right="0"/>
        <w:jc w:val="both"/>
      </w:pPr>
      <w:r>
        <w:rPr/>
        <w:t>五年期财政预算，折现率为</w:t>
      </w:r>
      <w:r>
        <w:rPr>
          <w:spacing w:val="-51"/>
        </w:rPr>
        <w:t> </w:t>
      </w:r>
      <w:r>
        <w:rPr>
          <w:rFonts w:ascii="Times New Roman" w:hAnsi="Times New Roman" w:cs="Times New Roman" w:eastAsia="Times New Roman" w:hint="default"/>
        </w:rPr>
        <w:t>12%(2009</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16%)</w:t>
      </w:r>
      <w:r>
        <w:rPr/>
        <w:t>。该现金产生单位于五年后的预计的现金流量按</w:t>
      </w:r>
    </w:p>
    <w:p>
      <w:pPr>
        <w:spacing w:after="0" w:line="240" w:lineRule="auto"/>
        <w:jc w:val="both"/>
        <w:sectPr>
          <w:type w:val="continuous"/>
          <w:pgSz w:w="11910" w:h="16840"/>
          <w:pgMar w:top="1600" w:bottom="280" w:left="1660" w:right="1080"/>
        </w:sectPr>
      </w:pPr>
    </w:p>
    <w:p>
      <w:pPr>
        <w:spacing w:line="240" w:lineRule="auto" w:before="1"/>
        <w:rPr>
          <w:rFonts w:ascii="宋体" w:hAnsi="宋体" w:cs="宋体" w:eastAsia="宋体" w:hint="default"/>
          <w:sz w:val="15"/>
          <w:szCs w:val="15"/>
        </w:rPr>
      </w:pPr>
    </w:p>
    <w:p>
      <w:pPr>
        <w:pStyle w:val="BodyText"/>
        <w:spacing w:line="348" w:lineRule="auto"/>
        <w:ind w:left="154" w:right="933"/>
        <w:jc w:val="both"/>
      </w:pPr>
      <w:r>
        <w:rPr/>
        <w:t>每年</w:t>
      </w:r>
      <w:r>
        <w:rPr>
          <w:spacing w:val="-51"/>
        </w:rPr>
        <w:t> </w:t>
      </w:r>
      <w:r>
        <w:rPr>
          <w:rFonts w:ascii="Times New Roman" w:hAnsi="Times New Roman" w:cs="Times New Roman" w:eastAsia="Times New Roman" w:hint="default"/>
        </w:rPr>
        <w:t>5%(2009</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5%)</w:t>
      </w:r>
      <w:r>
        <w:rPr/>
        <w:t>的固定增长率计算。该等增长率来源于同行业的预计增长率并不超过同行 </w:t>
      </w:r>
      <w:r>
        <w:rPr>
          <w:spacing w:val="-1"/>
        </w:rPr>
        <w:t>业长期平均增长率。评估时采用的其他关键假设还包含与预计收入和预计毛利相关的预计现金流</w:t>
      </w:r>
      <w:r>
        <w:rPr>
          <w:spacing w:val="-90"/>
        </w:rPr>
        <w:t> </w:t>
      </w:r>
      <w:r>
        <w:rPr>
          <w:spacing w:val="-90"/>
        </w:rPr>
      </w:r>
      <w:r>
        <w:rPr/>
        <w:t>入流出，上述假设基于该等现金产生单位以前年度的经营业绩和管理层对市场发展的预期。</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2467"/>
        <w:gridCol w:w="1169"/>
        <w:gridCol w:w="1199"/>
        <w:gridCol w:w="1181"/>
        <w:gridCol w:w="1067"/>
        <w:gridCol w:w="2574"/>
      </w:tblGrid>
      <w:tr>
        <w:trPr>
          <w:trHeight w:val="746" w:hRule="exact"/>
        </w:trPr>
        <w:tc>
          <w:tcPr>
            <w:tcW w:w="2467"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31"/>
              <w:ind w:right="231"/>
              <w:jc w:val="center"/>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19</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长期待摊费用</w:t>
            </w:r>
            <w:r>
              <w:rPr>
                <w:rFonts w:ascii="宋体" w:hAnsi="宋体" w:cs="宋体" w:eastAsia="宋体" w:hint="default"/>
                <w:sz w:val="22"/>
                <w:szCs w:val="22"/>
              </w:rPr>
            </w:r>
          </w:p>
          <w:p>
            <w:pPr>
              <w:pStyle w:val="TableParagraph"/>
              <w:spacing w:line="240" w:lineRule="auto" w:before="62"/>
              <w:ind w:right="23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4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年初额</w:t>
            </w:r>
            <w:r>
              <w:rPr>
                <w:rFonts w:ascii="宋体" w:hAnsi="宋体" w:cs="宋体" w:eastAsia="宋体" w:hint="default"/>
                <w:sz w:val="18"/>
                <w:szCs w:val="18"/>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本年增加额</w:t>
            </w:r>
            <w:r>
              <w:rPr>
                <w:rFonts w:ascii="宋体" w:hAnsi="宋体" w:cs="宋体" w:eastAsia="宋体" w:hint="default"/>
                <w:sz w:val="18"/>
                <w:szCs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本年摊销额</w:t>
            </w:r>
            <w:r>
              <w:rPr>
                <w:rFonts w:ascii="宋体" w:hAnsi="宋体" w:cs="宋体" w:eastAsia="宋体" w:hint="default"/>
                <w:sz w:val="18"/>
                <w:szCs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其他减少额</w:t>
            </w:r>
            <w:r>
              <w:rPr>
                <w:rFonts w:ascii="宋体" w:hAnsi="宋体" w:cs="宋体" w:eastAsia="宋体" w:hint="default"/>
                <w:sz w:val="18"/>
                <w:szCs w:val="18"/>
              </w:rPr>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tabs>
                <w:tab w:pos="1279" w:val="left" w:leader="none"/>
              </w:tabs>
              <w:spacing w:line="240" w:lineRule="auto" w:before="131"/>
              <w:ind w:left="3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年末额</w:t>
            </w:r>
            <w:r>
              <w:rPr>
                <w:rFonts w:ascii="宋体" w:hAnsi="宋体" w:cs="宋体" w:eastAsia="宋体" w:hint="default"/>
                <w:sz w:val="18"/>
                <w:szCs w:val="18"/>
              </w:rPr>
              <w:tab/>
            </w:r>
            <w:r>
              <w:rPr>
                <w:rFonts w:ascii="宋体" w:hAnsi="宋体" w:cs="宋体" w:eastAsia="宋体" w:hint="default"/>
                <w:sz w:val="18"/>
                <w:szCs w:val="18"/>
                <w:u w:val="single" w:color="000000"/>
              </w:rPr>
              <w:t>其他减少的原因</w:t>
            </w:r>
            <w:r>
              <w:rPr>
                <w:rFonts w:ascii="宋体" w:hAnsi="宋体" w:cs="宋体" w:eastAsia="宋体" w:hint="default"/>
                <w:sz w:val="18"/>
                <w:szCs w:val="18"/>
              </w:rPr>
            </w:r>
          </w:p>
        </w:tc>
      </w:tr>
      <w:tr>
        <w:trPr>
          <w:trHeight w:val="38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5" w:right="0"/>
              <w:jc w:val="left"/>
              <w:rPr>
                <w:rFonts w:ascii="宋体" w:hAnsi="宋体" w:cs="宋体" w:eastAsia="宋体" w:hint="default"/>
                <w:sz w:val="18"/>
                <w:szCs w:val="18"/>
              </w:rPr>
            </w:pPr>
            <w:r>
              <w:rPr>
                <w:rFonts w:ascii="宋体" w:hAnsi="宋体" w:cs="宋体" w:eastAsia="宋体" w:hint="default"/>
                <w:sz w:val="18"/>
                <w:szCs w:val="18"/>
              </w:rPr>
              <w:t>保税港公共设施费</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 w:right="0"/>
              <w:jc w:val="left"/>
              <w:rPr>
                <w:rFonts w:ascii="Times New Roman" w:hAnsi="Times New Roman" w:cs="Times New Roman" w:eastAsia="Times New Roman" w:hint="default"/>
                <w:sz w:val="18"/>
                <w:szCs w:val="18"/>
              </w:rPr>
            </w:pPr>
            <w:r>
              <w:rPr>
                <w:rFonts w:ascii="Times New Roman"/>
                <w:sz w:val="18"/>
              </w:rPr>
              <w:t>13,436,881.78</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Times New Roman" w:hAnsi="Times New Roman" w:cs="Times New Roman" w:eastAsia="Times New Roman" w:hint="default"/>
                <w:sz w:val="18"/>
                <w:szCs w:val="18"/>
              </w:rPr>
            </w:pPr>
            <w:r>
              <w:rPr>
                <w:rFonts w:ascii="Times New Roman"/>
                <w:sz w:val="18"/>
              </w:rPr>
              <w:t>746,493.53</w:t>
            </w:r>
          </w:p>
        </w:tc>
        <w:tc>
          <w:tcPr>
            <w:tcW w:w="106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9" w:right="0"/>
              <w:jc w:val="left"/>
              <w:rPr>
                <w:rFonts w:ascii="Times New Roman" w:hAnsi="Times New Roman" w:cs="Times New Roman" w:eastAsia="Times New Roman" w:hint="default"/>
                <w:sz w:val="18"/>
                <w:szCs w:val="18"/>
              </w:rPr>
            </w:pPr>
            <w:r>
              <w:rPr>
                <w:rFonts w:ascii="Times New Roman"/>
                <w:sz w:val="18"/>
              </w:rPr>
              <w:t>12,690,388.25</w:t>
            </w:r>
          </w:p>
        </w:tc>
      </w:tr>
      <w:tr>
        <w:trPr>
          <w:trHeight w:val="36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Times New Roman" w:hAnsi="Times New Roman" w:cs="Times New Roman" w:eastAsia="Times New Roman" w:hint="default"/>
                <w:sz w:val="18"/>
                <w:szCs w:val="18"/>
              </w:rPr>
            </w:pPr>
            <w:r>
              <w:rPr>
                <w:rFonts w:ascii="Times New Roman"/>
                <w:spacing w:val="-1"/>
                <w:sz w:val="18"/>
              </w:rPr>
              <w:t>6,333,956.63</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3"/>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6"/>
              <w:jc w:val="right"/>
              <w:rPr>
                <w:rFonts w:ascii="Times New Roman" w:hAnsi="Times New Roman" w:cs="Times New Roman" w:eastAsia="Times New Roman" w:hint="default"/>
                <w:sz w:val="18"/>
                <w:szCs w:val="18"/>
              </w:rPr>
            </w:pPr>
            <w:r>
              <w:rPr>
                <w:rFonts w:ascii="Times New Roman"/>
                <w:spacing w:val="-1"/>
                <w:sz w:val="18"/>
              </w:rPr>
              <w:t>1,646,276.22</w:t>
            </w:r>
          </w:p>
        </w:tc>
        <w:tc>
          <w:tcPr>
            <w:tcW w:w="106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9" w:right="0"/>
              <w:jc w:val="left"/>
              <w:rPr>
                <w:rFonts w:ascii="Times New Roman" w:hAnsi="Times New Roman" w:cs="Times New Roman" w:eastAsia="Times New Roman" w:hint="default"/>
                <w:sz w:val="18"/>
                <w:szCs w:val="18"/>
              </w:rPr>
            </w:pPr>
            <w:r>
              <w:rPr>
                <w:rFonts w:ascii="Times New Roman"/>
                <w:sz w:val="18"/>
              </w:rPr>
              <w:t>4,687,680.41</w:t>
            </w:r>
          </w:p>
        </w:tc>
      </w:tr>
      <w:tr>
        <w:trPr>
          <w:trHeight w:val="357"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2,997,895.35</w:t>
            </w:r>
            <w:r>
              <w:rPr>
                <w:rFonts w:ascii="Times New Roman"/>
                <w:spacing w:val="-1"/>
                <w:sz w:val="18"/>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630,000.00</w:t>
            </w:r>
            <w:r>
              <w:rPr>
                <w:rFonts w:ascii="Times New Roman"/>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160,394.76</w:t>
            </w:r>
            <w:r>
              <w:rPr>
                <w:rFonts w:ascii="Times New Roman"/>
                <w:sz w:val="18"/>
              </w:rPr>
            </w:r>
          </w:p>
        </w:tc>
        <w:tc>
          <w:tcPr>
            <w:tcW w:w="106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3,467,500.59</w:t>
            </w:r>
            <w:r>
              <w:rPr>
                <w:rFonts w:ascii="Times New Roman"/>
                <w:sz w:val="18"/>
              </w:rPr>
            </w:r>
          </w:p>
        </w:tc>
      </w:tr>
      <w:tr>
        <w:trPr>
          <w:trHeight w:val="451"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22,768,733.76</w:t>
            </w:r>
            <w:r>
              <w:rPr>
                <w:rFonts w:ascii="Times New Roman"/>
                <w:sz w:val="18"/>
              </w:rPr>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2"/>
              <w:jc w:val="right"/>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630,000.00</w:t>
            </w:r>
            <w:r>
              <w:rPr>
                <w:rFonts w:ascii="Times New Roman"/>
                <w:sz w:val="18"/>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2,553,164.51</w:t>
            </w:r>
            <w:r>
              <w:rPr>
                <w:rFonts w:ascii="Times New Roman"/>
                <w:spacing w:val="-1"/>
                <w:sz w:val="18"/>
              </w:rPr>
            </w:r>
          </w:p>
        </w:tc>
        <w:tc>
          <w:tcPr>
            <w:tcW w:w="106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20,845,569.25</w:t>
            </w:r>
            <w:r>
              <w:rPr>
                <w:rFonts w:ascii="Times New Roman"/>
                <w:sz w:val="18"/>
              </w:rPr>
            </w:r>
          </w:p>
        </w:tc>
      </w:tr>
      <w:tr>
        <w:trPr>
          <w:trHeight w:val="493" w:hRule="exact"/>
        </w:trPr>
        <w:tc>
          <w:tcPr>
            <w:tcW w:w="246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93"/>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20</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递延所得税资产</w:t>
            </w:r>
            <w:r>
              <w:rPr>
                <w:rFonts w:ascii="宋体" w:hAnsi="宋体" w:cs="宋体" w:eastAsia="宋体" w:hint="default"/>
                <w:sz w:val="22"/>
                <w:szCs w:val="22"/>
              </w:rPr>
            </w:r>
          </w:p>
        </w:tc>
        <w:tc>
          <w:tcPr>
            <w:tcW w:w="1169"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9"/>
          <w:szCs w:val="29"/>
        </w:rPr>
      </w:pPr>
    </w:p>
    <w:tbl>
      <w:tblPr>
        <w:tblW w:w="0" w:type="auto"/>
        <w:jc w:val="left"/>
        <w:tblInd w:w="227" w:type="dxa"/>
        <w:tblLayout w:type="fixed"/>
        <w:tblCellMar>
          <w:top w:w="0" w:type="dxa"/>
          <w:left w:w="0" w:type="dxa"/>
          <w:bottom w:w="0" w:type="dxa"/>
          <w:right w:w="0" w:type="dxa"/>
        </w:tblCellMar>
        <w:tblLook w:val="01E0"/>
      </w:tblPr>
      <w:tblGrid>
        <w:gridCol w:w="3486"/>
        <w:gridCol w:w="3045"/>
        <w:gridCol w:w="1969"/>
      </w:tblGrid>
      <w:tr>
        <w:trPr>
          <w:trHeight w:val="742"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357" w:lineRule="auto" w:before="44"/>
              <w:ind w:left="35" w:right="1655" w:firstLine="125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75"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预提的员工花红</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6"/>
              <w:jc w:val="right"/>
              <w:rPr>
                <w:rFonts w:ascii="Times New Roman" w:hAnsi="Times New Roman" w:cs="Times New Roman" w:eastAsia="Times New Roman" w:hint="default"/>
                <w:sz w:val="18"/>
                <w:szCs w:val="18"/>
              </w:rPr>
            </w:pPr>
            <w:r>
              <w:rPr>
                <w:rFonts w:ascii="Times New Roman"/>
                <w:sz w:val="18"/>
              </w:rPr>
              <w:t>0.00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430,094.05</w:t>
            </w:r>
          </w:p>
        </w:tc>
      </w:tr>
      <w:tr>
        <w:trPr>
          <w:trHeight w:val="342"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w:t>
            </w:r>
            <w:r>
              <w:rPr>
                <w:rFonts w:ascii="宋体" w:hAnsi="宋体" w:cs="宋体" w:eastAsia="宋体" w:hint="default"/>
                <w:sz w:val="18"/>
                <w:szCs w:val="18"/>
              </w:rPr>
              <w:t>应付工资余额</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6"/>
              <w:jc w:val="right"/>
              <w:rPr>
                <w:rFonts w:ascii="Times New Roman" w:hAnsi="Times New Roman" w:cs="Times New Roman" w:eastAsia="Times New Roman" w:hint="default"/>
                <w:sz w:val="18"/>
                <w:szCs w:val="18"/>
              </w:rPr>
            </w:pPr>
            <w:r>
              <w:rPr>
                <w:rFonts w:ascii="Times New Roman"/>
                <w:sz w:val="18"/>
              </w:rPr>
              <w:t>442,708.00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3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衍生金融负债公允价值变动</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96"/>
              <w:jc w:val="right"/>
              <w:rPr>
                <w:rFonts w:ascii="Times New Roman" w:hAnsi="Times New Roman" w:cs="Times New Roman" w:eastAsia="Times New Roman" w:hint="default"/>
                <w:sz w:val="18"/>
                <w:szCs w:val="18"/>
              </w:rPr>
            </w:pPr>
            <w:r>
              <w:rPr>
                <w:rFonts w:ascii="Times New Roman"/>
                <w:sz w:val="18"/>
              </w:rPr>
              <w:t>0.00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7,236.19</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预提住房货币化补贴</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7"/>
              <w:jc w:val="right"/>
              <w:rPr>
                <w:rFonts w:ascii="Times New Roman" w:hAnsi="Times New Roman" w:cs="Times New Roman" w:eastAsia="Times New Roman" w:hint="default"/>
                <w:sz w:val="18"/>
                <w:szCs w:val="18"/>
              </w:rPr>
            </w:pPr>
            <w:r>
              <w:rPr>
                <w:rFonts w:ascii="Times New Roman"/>
                <w:spacing w:val="-1"/>
                <w:sz w:val="18"/>
              </w:rPr>
              <w:t>6,154,864.00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2,585,739.25</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7"/>
              <w:jc w:val="right"/>
              <w:rPr>
                <w:rFonts w:ascii="Times New Roman" w:hAnsi="Times New Roman" w:cs="Times New Roman" w:eastAsia="Times New Roman" w:hint="default"/>
                <w:sz w:val="18"/>
                <w:szCs w:val="18"/>
              </w:rPr>
            </w:pPr>
            <w:r>
              <w:rPr>
                <w:rFonts w:ascii="Times New Roman"/>
                <w:spacing w:val="-1"/>
                <w:sz w:val="18"/>
              </w:rPr>
              <w:t>33,128,869.77</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29,911,203.89</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未认定的土地增值税</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7"/>
              <w:jc w:val="right"/>
              <w:rPr>
                <w:rFonts w:ascii="Times New Roman" w:hAnsi="Times New Roman" w:cs="Times New Roman" w:eastAsia="Times New Roman" w:hint="default"/>
                <w:sz w:val="18"/>
                <w:szCs w:val="18"/>
              </w:rPr>
            </w:pPr>
            <w:r>
              <w:rPr>
                <w:rFonts w:ascii="Times New Roman"/>
                <w:spacing w:val="-1"/>
                <w:sz w:val="18"/>
              </w:rPr>
              <w:t>12,601,731.20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7"/>
              <w:jc w:val="right"/>
              <w:rPr>
                <w:rFonts w:ascii="Times New Roman" w:hAnsi="Times New Roman" w:cs="Times New Roman" w:eastAsia="Times New Roman" w:hint="default"/>
                <w:sz w:val="18"/>
                <w:szCs w:val="18"/>
              </w:rPr>
            </w:pPr>
            <w:r>
              <w:rPr>
                <w:rFonts w:ascii="Times New Roman"/>
                <w:sz w:val="18"/>
              </w:rPr>
              <w:t>700,667.03</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830,417.26</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提前交税的预收款项</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7"/>
              <w:jc w:val="right"/>
              <w:rPr>
                <w:rFonts w:ascii="Times New Roman" w:hAnsi="Times New Roman" w:cs="Times New Roman" w:eastAsia="Times New Roman" w:hint="default"/>
                <w:sz w:val="18"/>
                <w:szCs w:val="18"/>
              </w:rPr>
            </w:pPr>
            <w:r>
              <w:rPr>
                <w:rFonts w:ascii="Times New Roman"/>
                <w:spacing w:val="-1"/>
                <w:sz w:val="18"/>
              </w:rPr>
              <w:t>3,557,329.16</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4,072,749.30</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土地成本的可抵扣暂时性差异</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7"/>
              <w:jc w:val="right"/>
              <w:rPr>
                <w:rFonts w:ascii="Times New Roman" w:hAnsi="Times New Roman" w:cs="Times New Roman" w:eastAsia="Times New Roman" w:hint="default"/>
                <w:sz w:val="18"/>
                <w:szCs w:val="18"/>
              </w:rPr>
            </w:pPr>
            <w:r>
              <w:rPr>
                <w:rFonts w:ascii="Times New Roman"/>
                <w:spacing w:val="-1"/>
                <w:sz w:val="18"/>
              </w:rPr>
              <w:t>6,360,368.15</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2,093,110.61</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办公室装修摊销</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6"/>
              <w:jc w:val="right"/>
              <w:rPr>
                <w:rFonts w:ascii="Times New Roman" w:hAnsi="Times New Roman" w:cs="Times New Roman" w:eastAsia="Times New Roman" w:hint="default"/>
                <w:sz w:val="18"/>
                <w:szCs w:val="18"/>
              </w:rPr>
            </w:pPr>
            <w:r>
              <w:rPr>
                <w:rFonts w:ascii="Times New Roman"/>
                <w:sz w:val="18"/>
              </w:rPr>
              <w:t>210,980.99</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预提的油罐租费</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6"/>
              <w:jc w:val="right"/>
              <w:rPr>
                <w:rFonts w:ascii="Times New Roman" w:hAnsi="Times New Roman" w:cs="Times New Roman" w:eastAsia="Times New Roman" w:hint="default"/>
                <w:sz w:val="18"/>
                <w:szCs w:val="18"/>
              </w:rPr>
            </w:pPr>
            <w:r>
              <w:rPr>
                <w:rFonts w:ascii="Times New Roman"/>
                <w:sz w:val="18"/>
              </w:rPr>
              <w:t>0.00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34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7"/>
              <w:jc w:val="right"/>
              <w:rPr>
                <w:rFonts w:ascii="Times New Roman" w:hAnsi="Times New Roman" w:cs="Times New Roman" w:eastAsia="Times New Roman" w:hint="default"/>
                <w:sz w:val="18"/>
                <w:szCs w:val="18"/>
              </w:rPr>
            </w:pPr>
            <w:r>
              <w:rPr>
                <w:rFonts w:ascii="Times New Roman"/>
                <w:sz w:val="18"/>
              </w:rPr>
              <w:t>319,250.05</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225,916.83</w:t>
            </w:r>
          </w:p>
        </w:tc>
      </w:tr>
      <w:tr>
        <w:trPr>
          <w:trHeight w:val="313"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7"/>
              <w:jc w:val="right"/>
              <w:rPr>
                <w:rFonts w:ascii="Times New Roman" w:hAnsi="Times New Roman" w:cs="Times New Roman" w:eastAsia="Times New Roman" w:hint="default"/>
                <w:sz w:val="18"/>
                <w:szCs w:val="18"/>
              </w:rPr>
            </w:pPr>
            <w:r>
              <w:rPr>
                <w:rFonts w:ascii="Times New Roman"/>
                <w:sz w:val="18"/>
              </w:rPr>
              <w:t>3,600.01</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336,378.29</w:t>
            </w:r>
          </w:p>
        </w:tc>
      </w:tr>
      <w:tr>
        <w:trPr>
          <w:trHeight w:val="321"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30" w:lineRule="exact"/>
              <w:ind w:right="368"/>
              <w:jc w:val="center"/>
              <w:rPr>
                <w:rFonts w:ascii="宋体" w:hAnsi="宋体" w:cs="宋体" w:eastAsia="宋体" w:hint="default"/>
                <w:sz w:val="18"/>
                <w:szCs w:val="18"/>
              </w:rPr>
            </w:pPr>
            <w:r>
              <w:rPr>
                <w:rFonts w:ascii="宋体" w:hAnsi="宋体" w:cs="宋体" w:eastAsia="宋体" w:hint="default"/>
                <w:sz w:val="18"/>
                <w:szCs w:val="18"/>
              </w:rPr>
              <w:t>小  计</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63,480,368.36</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52,992,845.67</w:t>
            </w:r>
            <w:r>
              <w:rPr>
                <w:rFonts w:ascii="Times New Roman"/>
                <w:spacing w:val="-1"/>
                <w:sz w:val="18"/>
              </w:rPr>
            </w:r>
          </w:p>
        </w:tc>
      </w:tr>
      <w:tr>
        <w:trPr>
          <w:trHeight w:val="344"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3045"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
        </w:tc>
      </w:tr>
      <w:tr>
        <w:trPr>
          <w:trHeight w:val="374"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可延后纳税的收入</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96"/>
              <w:jc w:val="right"/>
              <w:rPr>
                <w:rFonts w:ascii="Times New Roman" w:hAnsi="Times New Roman" w:cs="Times New Roman" w:eastAsia="Times New Roman" w:hint="default"/>
                <w:sz w:val="18"/>
                <w:szCs w:val="18"/>
              </w:rPr>
            </w:pPr>
            <w:r>
              <w:rPr>
                <w:rFonts w:ascii="Times New Roman"/>
                <w:spacing w:val="-1"/>
                <w:sz w:val="18"/>
              </w:rPr>
              <w:t>1,340,791.60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7,338,761.44</w:t>
            </w:r>
          </w:p>
        </w:tc>
      </w:tr>
      <w:tr>
        <w:trPr>
          <w:trHeight w:val="322"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30" w:lineRule="exact"/>
              <w:ind w:right="367"/>
              <w:jc w:val="center"/>
              <w:rPr>
                <w:rFonts w:ascii="宋体" w:hAnsi="宋体" w:cs="宋体" w:eastAsia="宋体" w:hint="default"/>
                <w:sz w:val="18"/>
                <w:szCs w:val="18"/>
              </w:rPr>
            </w:pPr>
            <w:r>
              <w:rPr>
                <w:rFonts w:ascii="宋体" w:hAnsi="宋体" w:cs="宋体" w:eastAsia="宋体" w:hint="default"/>
                <w:sz w:val="18"/>
                <w:szCs w:val="18"/>
              </w:rPr>
              <w:t>小计</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1,340,791.60</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7,338,761.44</w:t>
            </w:r>
            <w:r>
              <w:rPr>
                <w:rFonts w:ascii="Times New Roman"/>
                <w:spacing w:val="-1"/>
                <w:sz w:val="18"/>
              </w:rPr>
            </w:r>
          </w:p>
        </w:tc>
      </w:tr>
      <w:tr>
        <w:trPr>
          <w:trHeight w:val="371"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7"/>
              <w:jc w:val="center"/>
              <w:rPr>
                <w:rFonts w:ascii="宋体" w:hAnsi="宋体" w:cs="宋体" w:eastAsia="宋体" w:hint="default"/>
                <w:sz w:val="18"/>
                <w:szCs w:val="18"/>
              </w:rPr>
            </w:pPr>
            <w:r>
              <w:rPr>
                <w:rFonts w:ascii="宋体" w:hAnsi="宋体" w:cs="宋体" w:eastAsia="宋体" w:hint="default"/>
                <w:sz w:val="18"/>
                <w:szCs w:val="18"/>
              </w:rPr>
              <w:t>净值</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62,139,576.76</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45,654,084.23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3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89" w:footer="974" w:top="1200" w:bottom="1160" w:left="1660" w:right="860"/>
        </w:sectPr>
      </w:pPr>
    </w:p>
    <w:p>
      <w:pPr>
        <w:pStyle w:val="Heading3"/>
        <w:tabs>
          <w:tab w:pos="994" w:val="left" w:leader="none"/>
        </w:tabs>
        <w:spacing w:line="240" w:lineRule="auto" w:before="169"/>
        <w:ind w:left="154" w:right="-20"/>
        <w:jc w:val="left"/>
        <w:rPr>
          <w:b w:val="0"/>
          <w:bCs w:val="0"/>
        </w:rPr>
      </w:pPr>
      <w:r>
        <w:rPr>
          <w:rFonts w:ascii="Times New Roman" w:hAnsi="Times New Roman" w:cs="Times New Roman" w:eastAsia="Times New Roman" w:hint="default"/>
          <w:w w:val="95"/>
        </w:rPr>
        <w:t>21</w:t>
      </w:r>
      <w:r>
        <w:rPr>
          <w:w w:val="95"/>
        </w:rPr>
        <w:t>、</w:t>
        <w:tab/>
      </w:r>
      <w:r>
        <w:rPr>
          <w:spacing w:val="1"/>
        </w:rPr>
        <w:t>资产减值准备</w:t>
      </w:r>
      <w:r>
        <w:rPr>
          <w:b w:val="0"/>
          <w:bCs w:val="0"/>
        </w:rPr>
      </w:r>
    </w:p>
    <w:p>
      <w:pPr>
        <w:spacing w:line="240" w:lineRule="auto" w:before="11"/>
        <w:rPr>
          <w:rFonts w:ascii="宋体" w:hAnsi="宋体" w:cs="宋体" w:eastAsia="宋体" w:hint="default"/>
          <w:b/>
          <w:bCs/>
          <w:sz w:val="18"/>
          <w:szCs w:val="18"/>
        </w:rPr>
      </w:pPr>
    </w:p>
    <w:p>
      <w:pPr>
        <w:tabs>
          <w:tab w:pos="3107" w:val="left" w:leader="none"/>
          <w:tab w:pos="4565" w:val="left" w:leader="none"/>
        </w:tabs>
        <w:spacing w:before="0"/>
        <w:ind w:left="1379" w:right="-20" w:firstLine="0"/>
        <w:jc w:val="left"/>
        <w:rPr>
          <w:rFonts w:ascii="宋体" w:hAnsi="宋体" w:cs="宋体" w:eastAsia="宋体" w:hint="default"/>
          <w:sz w:val="18"/>
          <w:szCs w:val="18"/>
        </w:rPr>
      </w:pPr>
      <w:r>
        <w:rPr/>
        <w:pict>
          <v:group style="position:absolute;margin-left:151.979996pt;margin-top:12.129031pt;width:18pt;height:.1pt;mso-position-horizontal-relative:page;mso-position-vertical-relative:paragraph;z-index:2296" coordorigin="3040,243" coordsize="360,2">
            <v:shape style="position:absolute;left:3040;top:243;width:360;height:2" coordorigin="3040,243" coordsize="360,0" path="m3040,243l3400,243e" filled="false" stroked="true" strokeweight=".48pt" strokecolor="#000000">
              <v:path arrowok="t"/>
            </v:shape>
            <w10:wrap type="none"/>
          </v:group>
        </w:pict>
      </w:r>
      <w:r>
        <w:rPr/>
        <w:pict>
          <v:group style="position:absolute;margin-left:238.380005pt;margin-top:12.129031pt;width:54pt;height:.1pt;mso-position-horizontal-relative:page;mso-position-vertical-relative:paragraph;z-index:2320" coordorigin="4768,243" coordsize="1080,2">
            <v:shape style="position:absolute;left:4768;top:243;width:1080;height:2" coordorigin="4768,243" coordsize="1080,0" path="m4768,243l5848,243e" filled="false" stroked="true" strokeweight=".48pt" strokecolor="#000000">
              <v:path arrowok="t"/>
            </v:shape>
            <w10:wrap type="none"/>
          </v:group>
        </w:pict>
      </w:r>
      <w:r>
        <w:rPr/>
        <w:pict>
          <v:group style="position:absolute;margin-left:311.279999pt;margin-top:12.129031pt;width:36pt;height:.1pt;mso-position-horizontal-relative:page;mso-position-vertical-relative:paragraph;z-index:2344" coordorigin="6226,243" coordsize="720,2">
            <v:shape style="position:absolute;left:6226;top:243;width:720;height:2" coordorigin="6226,243" coordsize="720,0" path="m6226,243l6946,243e" filled="false" stroked="true" strokeweight=".48pt" strokecolor="#000000">
              <v:path arrowok="t"/>
            </v:shape>
            <w10:wrap type="none"/>
          </v:group>
        </w:pict>
      </w:r>
      <w:r>
        <w:rPr>
          <w:rFonts w:ascii="宋体" w:hAnsi="宋体" w:cs="宋体" w:eastAsia="宋体" w:hint="default"/>
          <w:sz w:val="18"/>
          <w:szCs w:val="18"/>
        </w:rPr>
        <w:t>项目</w:t>
        <w:tab/>
        <w:t>年初账面余额</w:t>
        <w:tab/>
        <w:t>本年计提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2"/>
          <w:szCs w:val="22"/>
        </w:rPr>
      </w:pPr>
    </w:p>
    <w:p>
      <w:pPr>
        <w:spacing w:before="0"/>
        <w:ind w:left="154" w:right="0" w:firstLine="0"/>
        <w:jc w:val="center"/>
        <w:rPr>
          <w:rFonts w:ascii="宋体" w:hAnsi="宋体" w:cs="宋体" w:eastAsia="宋体" w:hint="default"/>
          <w:sz w:val="18"/>
          <w:szCs w:val="18"/>
        </w:rPr>
      </w:pPr>
      <w:r>
        <w:rPr>
          <w:rFonts w:ascii="宋体" w:hAnsi="宋体" w:cs="宋体" w:eastAsia="宋体" w:hint="default"/>
          <w:sz w:val="18"/>
          <w:szCs w:val="18"/>
        </w:rPr>
        <w:t>本年减少</w:t>
      </w:r>
    </w:p>
    <w:p>
      <w:pPr>
        <w:spacing w:line="20" w:lineRule="exact"/>
        <w:ind w:left="564" w:right="0"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tabs>
          <w:tab w:pos="1344" w:val="left" w:leader="none"/>
        </w:tabs>
        <w:spacing w:before="114"/>
        <w:ind w:left="154"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pict>
          <v:group style="position:absolute;margin-left:487.200012pt;margin-top:12.135013pt;width:54pt;height:.1pt;mso-position-horizontal-relative:page;mso-position-vertical-relative:paragraph;z-index:2368" coordorigin="9744,243" coordsize="1080,2">
            <v:shape style="position:absolute;left:9744;top:243;width:1080;height:2" coordorigin="9744,243" coordsize="1080,0" path="m9744,243l10824,243e" filled="false" stroked="true" strokeweight=".48pt" strokecolor="#000000">
              <v:path arrowok="t"/>
            </v:shape>
            <w10:wrap type="none"/>
          </v:group>
        </w:pict>
      </w:r>
      <w:r>
        <w:rPr>
          <w:rFonts w:ascii="宋体" w:hAnsi="宋体" w:cs="宋体" w:eastAsia="宋体" w:hint="default"/>
          <w:sz w:val="18"/>
          <w:szCs w:val="18"/>
        </w:rPr>
        <w:t>年末账面余额</w:t>
      </w:r>
    </w:p>
    <w:p>
      <w:pPr>
        <w:spacing w:after="0"/>
        <w:jc w:val="left"/>
        <w:rPr>
          <w:rFonts w:ascii="宋体" w:hAnsi="宋体" w:cs="宋体" w:eastAsia="宋体" w:hint="default"/>
          <w:sz w:val="18"/>
          <w:szCs w:val="18"/>
        </w:rPr>
        <w:sectPr>
          <w:type w:val="continuous"/>
          <w:pgSz w:w="11910" w:h="16840"/>
          <w:pgMar w:top="1600" w:bottom="280" w:left="1660" w:right="860"/>
          <w:cols w:num="3" w:equalWidth="0">
            <w:col w:w="5286" w:space="497"/>
            <w:col w:w="1705" w:space="441"/>
            <w:col w:w="1461"/>
          </w:cols>
        </w:sectPr>
      </w:pP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830"/>
        <w:gridCol w:w="1945"/>
        <w:gridCol w:w="1712"/>
        <w:gridCol w:w="997"/>
        <w:gridCol w:w="1439"/>
        <w:gridCol w:w="827"/>
        <w:gridCol w:w="1403"/>
      </w:tblGrid>
      <w:tr>
        <w:trPr>
          <w:trHeight w:val="395" w:hRule="exact"/>
        </w:trPr>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82"/>
              <w:jc w:val="right"/>
              <w:rPr>
                <w:rFonts w:ascii="Times New Roman" w:hAnsi="Times New Roman" w:cs="Times New Roman" w:eastAsia="Times New Roman" w:hint="default"/>
                <w:sz w:val="18"/>
                <w:szCs w:val="18"/>
              </w:rPr>
            </w:pPr>
            <w:r>
              <w:rPr>
                <w:rFonts w:ascii="Times New Roman"/>
                <w:spacing w:val="-1"/>
                <w:sz w:val="18"/>
              </w:rPr>
              <w:t>3,342,573.47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8"/>
              <w:jc w:val="right"/>
              <w:rPr>
                <w:rFonts w:ascii="Times New Roman" w:hAnsi="Times New Roman" w:cs="Times New Roman" w:eastAsia="Times New Roman" w:hint="default"/>
                <w:sz w:val="18"/>
                <w:szCs w:val="18"/>
              </w:rPr>
            </w:pPr>
            <w:r>
              <w:rPr>
                <w:rFonts w:ascii="Times New Roman"/>
                <w:spacing w:val="-1"/>
                <w:sz w:val="18"/>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5"/>
              <w:jc w:val="right"/>
              <w:rPr>
                <w:rFonts w:ascii="Times New Roman" w:hAnsi="Times New Roman" w:cs="Times New Roman" w:eastAsia="Times New Roman" w:hint="default"/>
                <w:sz w:val="18"/>
                <w:szCs w:val="18"/>
              </w:rPr>
            </w:pPr>
            <w:r>
              <w:rPr>
                <w:rFonts w:ascii="Times New Roman"/>
                <w:sz w:val="18"/>
              </w:rPr>
              <w:t>309,338.86</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1"/>
              <w:jc w:val="right"/>
              <w:rPr>
                <w:rFonts w:ascii="Times New Roman" w:hAnsi="Times New Roman" w:cs="Times New Roman" w:eastAsia="Times New Roman" w:hint="default"/>
                <w:sz w:val="18"/>
                <w:szCs w:val="18"/>
              </w:rPr>
            </w:pPr>
            <w:r>
              <w:rPr>
                <w:rFonts w:ascii="Times New Roman"/>
                <w:sz w:val="18"/>
              </w:rPr>
              <w:t>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3,033,234.61</w:t>
            </w:r>
          </w:p>
        </w:tc>
      </w:tr>
      <w:tr>
        <w:trPr>
          <w:trHeight w:val="369" w:hRule="exact"/>
        </w:trPr>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43"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2"/>
              <w:jc w:val="right"/>
              <w:rPr>
                <w:rFonts w:ascii="Times New Roman" w:hAnsi="Times New Roman" w:cs="Times New Roman" w:eastAsia="Times New Roman" w:hint="default"/>
                <w:sz w:val="18"/>
                <w:szCs w:val="18"/>
              </w:rPr>
            </w:pPr>
            <w:r>
              <w:rPr>
                <w:rFonts w:ascii="Times New Roman"/>
                <w:spacing w:val="-1"/>
                <w:sz w:val="18"/>
              </w:rPr>
              <w:t>3,240,744.54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8"/>
              <w:jc w:val="right"/>
              <w:rPr>
                <w:rFonts w:ascii="Times New Roman" w:hAnsi="Times New Roman" w:cs="Times New Roman" w:eastAsia="Times New Roman" w:hint="default"/>
                <w:sz w:val="18"/>
                <w:szCs w:val="18"/>
              </w:rPr>
            </w:pPr>
            <w:r>
              <w:rPr>
                <w:rFonts w:ascii="Times New Roman"/>
                <w:spacing w:val="-1"/>
                <w:sz w:val="18"/>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5"/>
              <w:jc w:val="right"/>
              <w:rPr>
                <w:rFonts w:ascii="Times New Roman" w:hAnsi="Times New Roman" w:cs="Times New Roman" w:eastAsia="Times New Roman" w:hint="default"/>
                <w:sz w:val="18"/>
                <w:szCs w:val="18"/>
              </w:rPr>
            </w:pPr>
            <w:r>
              <w:rPr>
                <w:rFonts w:ascii="Times New Roman"/>
                <w:sz w:val="18"/>
              </w:rPr>
              <w:t>301,220.00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1"/>
              <w:jc w:val="right"/>
              <w:rPr>
                <w:rFonts w:ascii="Times New Roman" w:hAnsi="Times New Roman" w:cs="Times New Roman" w:eastAsia="Times New Roman" w:hint="default"/>
                <w:sz w:val="18"/>
                <w:szCs w:val="18"/>
              </w:rPr>
            </w:pPr>
            <w:r>
              <w:rPr>
                <w:rFonts w:ascii="Times New Roman"/>
                <w:sz w:val="18"/>
              </w:rPr>
              <w:t>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2,939,524.54</w:t>
            </w:r>
          </w:p>
        </w:tc>
      </w:tr>
      <w:tr>
        <w:trPr>
          <w:trHeight w:val="369" w:hRule="exact"/>
        </w:trPr>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93"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1"/>
              <w:jc w:val="right"/>
              <w:rPr>
                <w:rFonts w:ascii="Times New Roman" w:hAnsi="Times New Roman" w:cs="Times New Roman" w:eastAsia="Times New Roman" w:hint="default"/>
                <w:sz w:val="18"/>
                <w:szCs w:val="18"/>
              </w:rPr>
            </w:pPr>
            <w:r>
              <w:rPr>
                <w:rFonts w:ascii="Times New Roman"/>
                <w:sz w:val="18"/>
              </w:rPr>
              <w:t>101,828.93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sz w:val="18"/>
              </w:rPr>
              <w:t>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35"/>
              <w:jc w:val="right"/>
              <w:rPr>
                <w:rFonts w:ascii="Times New Roman" w:hAnsi="Times New Roman" w:cs="Times New Roman" w:eastAsia="Times New Roman" w:hint="default"/>
                <w:sz w:val="18"/>
                <w:szCs w:val="18"/>
              </w:rPr>
            </w:pPr>
            <w:r>
              <w:rPr>
                <w:rFonts w:ascii="Times New Roman"/>
                <w:spacing w:val="-1"/>
                <w:sz w:val="18"/>
              </w:rPr>
              <w:t>8,118.86</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1"/>
              <w:jc w:val="right"/>
              <w:rPr>
                <w:rFonts w:ascii="Times New Roman" w:hAnsi="Times New Roman" w:cs="Times New Roman" w:eastAsia="Times New Roman" w:hint="default"/>
                <w:sz w:val="18"/>
                <w:szCs w:val="18"/>
              </w:rPr>
            </w:pPr>
            <w:r>
              <w:rPr>
                <w:rFonts w:ascii="Times New Roman"/>
                <w:sz w:val="18"/>
              </w:rPr>
              <w:t>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93,710.07</w:t>
            </w:r>
          </w:p>
        </w:tc>
      </w:tr>
      <w:tr>
        <w:trPr>
          <w:trHeight w:val="369" w:hRule="exact"/>
        </w:trPr>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53,000,745.38</w:t>
            </w:r>
            <w:r>
              <w:rPr>
                <w:rFonts w:ascii="Times New Roman"/>
                <w:spacing w:val="-1"/>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53,000,745.38</w:t>
            </w:r>
            <w:r>
              <w:rPr>
                <w:rFonts w:ascii="Times New Roman"/>
                <w:spacing w:val="-1"/>
                <w:sz w:val="18"/>
              </w:rPr>
            </w:r>
          </w:p>
        </w:tc>
      </w:tr>
      <w:tr>
        <w:trPr>
          <w:trHeight w:val="441" w:hRule="exact"/>
        </w:trPr>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0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56,343,318.85</w:t>
            </w:r>
            <w:r>
              <w:rPr>
                <w:rFonts w:ascii="Times New Roman"/>
                <w:spacing w:val="-1"/>
                <w:sz w:val="18"/>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3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309,338.86</w:t>
            </w:r>
            <w:r>
              <w:rPr>
                <w:rFonts w:ascii="Times New Roman"/>
                <w:sz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56,033,979.99</w:t>
            </w:r>
            <w:r>
              <w:rPr>
                <w:rFonts w:ascii="Times New Roman"/>
                <w:spacing w:val="-1"/>
                <w:sz w:val="18"/>
              </w:rPr>
            </w:r>
          </w:p>
        </w:tc>
      </w:tr>
      <w:tr>
        <w:trPr>
          <w:trHeight w:val="805" w:hRule="exact"/>
        </w:trPr>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宋体" w:hAnsi="宋体" w:cs="宋体" w:eastAsia="宋体" w:hint="default"/>
                <w:b/>
                <w:bCs/>
                <w:sz w:val="22"/>
                <w:szCs w:val="22"/>
              </w:rPr>
              <w:t>、</w:t>
            </w:r>
            <w:r>
              <w:rPr>
                <w:rFonts w:ascii="宋体" w:hAnsi="宋体" w:cs="宋体" w:eastAsia="宋体" w:hint="default"/>
                <w:sz w:val="22"/>
                <w:szCs w:val="22"/>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 w:right="0"/>
              <w:jc w:val="left"/>
              <w:rPr>
                <w:rFonts w:ascii="宋体" w:hAnsi="宋体" w:cs="宋体" w:eastAsia="宋体" w:hint="default"/>
                <w:sz w:val="22"/>
                <w:szCs w:val="22"/>
              </w:rPr>
            </w:pPr>
            <w:r>
              <w:rPr>
                <w:rFonts w:ascii="宋体" w:hAnsi="宋体" w:cs="宋体" w:eastAsia="宋体" w:hint="default"/>
                <w:b/>
                <w:bCs/>
                <w:sz w:val="22"/>
                <w:szCs w:val="22"/>
              </w:rPr>
              <w:t>其他非流动资产</w:t>
            </w:r>
            <w:r>
              <w:rPr>
                <w:rFonts w:ascii="宋体" w:hAnsi="宋体" w:cs="宋体" w:eastAsia="宋体" w:hint="default"/>
                <w:sz w:val="22"/>
                <w:szCs w:val="22"/>
              </w:rPr>
            </w:r>
          </w:p>
          <w:p>
            <w:pPr>
              <w:pStyle w:val="TableParagraph"/>
              <w:spacing w:line="240" w:lineRule="auto" w:before="78"/>
              <w:ind w:left="50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414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22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74" w:hRule="exact"/>
        </w:trPr>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股东贷款</w:t>
            </w:r>
          </w:p>
        </w:tc>
        <w:tc>
          <w:tcPr>
            <w:tcW w:w="1945" w:type="dxa"/>
            <w:tcBorders>
              <w:top w:val="nil" w:sz="6" w:space="0" w:color="auto"/>
              <w:left w:val="nil" w:sz="6" w:space="0" w:color="auto"/>
              <w:bottom w:val="nil" w:sz="6" w:space="0" w:color="auto"/>
              <w:right w:val="nil" w:sz="6" w:space="0" w:color="auto"/>
            </w:tcBorders>
          </w:tcPr>
          <w:p>
            <w:pPr/>
          </w:p>
        </w:tc>
        <w:tc>
          <w:tcPr>
            <w:tcW w:w="414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1"/>
              <w:ind w:left="209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25,590,961.60</w:t>
            </w:r>
            <w:r>
              <w:rPr>
                <w:rFonts w:ascii="Times New Roman"/>
                <w:sz w:val="18"/>
              </w:rPr>
            </w:r>
          </w:p>
        </w:tc>
        <w:tc>
          <w:tcPr>
            <w:tcW w:w="22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8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86,465,018.38</w:t>
            </w:r>
            <w:r>
              <w:rPr>
                <w:rFonts w:ascii="Times New Roman"/>
                <w:sz w:val="18"/>
              </w:rPr>
            </w:r>
          </w:p>
        </w:tc>
      </w:tr>
      <w:tr>
        <w:trPr>
          <w:trHeight w:val="410" w:hRule="exact"/>
        </w:trPr>
        <w:tc>
          <w:tcPr>
            <w:tcW w:w="830"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4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6"/>
              <w:ind w:left="209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25,590,961.60</w:t>
            </w:r>
            <w:r>
              <w:rPr>
                <w:rFonts w:ascii="Times New Roman"/>
                <w:sz w:val="18"/>
              </w:rPr>
            </w:r>
          </w:p>
        </w:tc>
        <w:tc>
          <w:tcPr>
            <w:tcW w:w="22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8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86,465,018.38</w:t>
            </w:r>
            <w:r>
              <w:rPr>
                <w:rFonts w:ascii="Times New Roman"/>
                <w:sz w:val="18"/>
              </w:rPr>
            </w:r>
          </w:p>
        </w:tc>
      </w:tr>
    </w:tbl>
    <w:p>
      <w:pPr>
        <w:pStyle w:val="BodyText"/>
        <w:spacing w:line="223" w:lineRule="auto" w:before="92"/>
        <w:ind w:left="154" w:right="433" w:firstLine="420"/>
        <w:jc w:val="both"/>
      </w:pPr>
      <w:r>
        <w:rPr>
          <w:spacing w:val="-14"/>
        </w:rPr>
        <w:t>注：</w:t>
      </w:r>
      <w:r>
        <w:rPr>
          <w:rFonts w:ascii="Times New Roman" w:hAnsi="Times New Roman" w:cs="Times New Roman" w:eastAsia="Times New Roman" w:hint="default"/>
          <w:spacing w:val="-14"/>
        </w:rPr>
        <w:t>2010</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日股东贷款包括亚太港口有限公司对联营企业中外运东车海运有限公司 借出的款项计港币 </w:t>
      </w:r>
      <w:r>
        <w:rPr>
          <w:rFonts w:ascii="Times New Roman" w:hAnsi="Times New Roman" w:cs="Times New Roman" w:eastAsia="Times New Roman" w:hint="default"/>
        </w:rPr>
        <w:t>825 </w:t>
      </w:r>
      <w:r>
        <w:rPr/>
        <w:t>万元，年利率为</w:t>
      </w:r>
      <w:r>
        <w:rPr>
          <w:spacing w:val="-28"/>
        </w:rPr>
        <w:t> </w:t>
      </w:r>
      <w:r>
        <w:rPr>
          <w:rFonts w:ascii="Times New Roman" w:hAnsi="Times New Roman" w:cs="Times New Roman" w:eastAsia="Times New Roman" w:hint="default"/>
        </w:rPr>
        <w:t>Hibor+2%</w:t>
      </w:r>
      <w:r>
        <w:rPr/>
        <w:t>，亚太港口有限公司对联营企业晶伟有限公司 借出的款项计日元</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亿元，年利率为</w:t>
      </w:r>
      <w:r>
        <w:rPr>
          <w:spacing w:val="-54"/>
        </w:rPr>
        <w:t> </w:t>
      </w:r>
      <w:r>
        <w:rPr>
          <w:rFonts w:ascii="Times New Roman" w:hAnsi="Times New Roman" w:cs="Times New Roman" w:eastAsia="Times New Roman" w:hint="default"/>
        </w:rPr>
        <w:t>2%</w:t>
      </w:r>
      <w:r>
        <w:rPr/>
        <w:t>。</w:t>
      </w:r>
    </w:p>
    <w:p>
      <w:pPr>
        <w:pStyle w:val="Heading3"/>
        <w:tabs>
          <w:tab w:pos="994" w:val="left" w:leader="none"/>
        </w:tabs>
        <w:spacing w:line="240" w:lineRule="auto" w:before="184"/>
        <w:ind w:left="154" w:right="0"/>
        <w:jc w:val="left"/>
        <w:rPr>
          <w:b w:val="0"/>
          <w:bCs w:val="0"/>
        </w:rPr>
      </w:pPr>
      <w:r>
        <w:rPr>
          <w:rFonts w:ascii="Times New Roman" w:hAnsi="Times New Roman" w:cs="Times New Roman" w:eastAsia="Times New Roman" w:hint="default"/>
          <w:w w:val="95"/>
        </w:rPr>
        <w:t>23</w:t>
      </w:r>
      <w:r>
        <w:rPr>
          <w:w w:val="95"/>
        </w:rPr>
        <w:t>、</w:t>
        <w:tab/>
      </w:r>
      <w:r>
        <w:rPr>
          <w:spacing w:val="1"/>
        </w:rPr>
        <w:t>短期借款</w:t>
      </w:r>
      <w:r>
        <w:rPr>
          <w:b w:val="0"/>
          <w:bCs w:val="0"/>
        </w:rPr>
      </w:r>
    </w:p>
    <w:p>
      <w:pPr>
        <w:pStyle w:val="BodyText"/>
        <w:spacing w:line="240" w:lineRule="auto" w:before="25"/>
        <w:ind w:left="876" w:right="0"/>
        <w:jc w:val="left"/>
      </w:pPr>
      <w:r>
        <w:rPr/>
        <w:t>（</w:t>
      </w:r>
      <w:r>
        <w:rPr>
          <w:rFonts w:ascii="Times New Roman" w:hAnsi="Times New Roman" w:cs="Times New Roman" w:eastAsia="Times New Roman" w:hint="default"/>
        </w:rPr>
        <w:t>1</w:t>
      </w:r>
      <w:r>
        <w:rPr/>
        <w:t>）短期借款分类</w:t>
      </w:r>
    </w:p>
    <w:p>
      <w:pPr>
        <w:tabs>
          <w:tab w:pos="4855" w:val="left" w:leader="none"/>
          <w:tab w:pos="8515" w:val="left" w:leader="none"/>
        </w:tabs>
        <w:spacing w:before="100"/>
        <w:ind w:left="26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p>
      <w:pPr>
        <w:tabs>
          <w:tab w:pos="4270" w:val="left" w:leader="none"/>
          <w:tab w:pos="8020" w:val="left" w:leader="none"/>
        </w:tabs>
        <w:spacing w:before="76"/>
        <w:ind w:left="262"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信用借款</w:t>
        <w:tab/>
      </w:r>
      <w:r>
        <w:rPr>
          <w:rFonts w:ascii="Times New Roman" w:hAnsi="Times New Roman" w:cs="Times New Roman" w:eastAsia="Times New Roman" w:hint="default"/>
          <w:spacing w:val="-1"/>
          <w:sz w:val="18"/>
          <w:szCs w:val="18"/>
        </w:rPr>
        <w:t>415,000,000.00</w:t>
        <w:tab/>
        <w:t>21,660,000.00</w:t>
      </w:r>
    </w:p>
    <w:p>
      <w:pPr>
        <w:tabs>
          <w:tab w:pos="4271" w:val="left" w:leader="none"/>
          <w:tab w:pos="8740" w:val="left" w:leader="none"/>
        </w:tabs>
        <w:spacing w:before="146"/>
        <w:ind w:left="262"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保证借款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850,000,000.00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tabs>
          <w:tab w:pos="4135" w:val="left" w:leader="none"/>
          <w:tab w:pos="8020" w:val="left" w:leader="none"/>
        </w:tabs>
        <w:spacing w:before="59"/>
        <w:ind w:left="262"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1,265,000,000.00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21,660,000.00</w:t>
      </w:r>
      <w:r>
        <w:rPr>
          <w:rFonts w:ascii="Times New Roman" w:hAnsi="Times New Roman" w:cs="Times New Roman" w:eastAsia="Times New Roman" w:hint="default"/>
          <w:spacing w:val="-1"/>
          <w:sz w:val="18"/>
          <w:szCs w:val="18"/>
        </w:rPr>
      </w:r>
    </w:p>
    <w:p>
      <w:pPr>
        <w:spacing w:line="240" w:lineRule="auto" w:before="10"/>
        <w:rPr>
          <w:rFonts w:ascii="Times New Roman" w:hAnsi="Times New Roman" w:cs="Times New Roman" w:eastAsia="Times New Roman" w:hint="default"/>
          <w:sz w:val="11"/>
          <w:szCs w:val="11"/>
        </w:rPr>
      </w:pPr>
    </w:p>
    <w:p>
      <w:pPr>
        <w:pStyle w:val="BodyText"/>
        <w:spacing w:line="240" w:lineRule="auto"/>
        <w:ind w:left="875" w:right="0"/>
        <w:jc w:val="left"/>
      </w:pPr>
      <w:r>
        <w:rPr>
          <w:spacing w:val="2"/>
        </w:rPr>
        <w:t>（</w:t>
      </w:r>
      <w:r>
        <w:rPr>
          <w:rFonts w:ascii="Times New Roman" w:hAnsi="Times New Roman" w:cs="Times New Roman" w:eastAsia="Times New Roman" w:hint="default"/>
          <w:spacing w:val="2"/>
        </w:rPr>
        <w:t>2</w:t>
      </w:r>
      <w:r>
        <w:rPr>
          <w:spacing w:val="2"/>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日无已到期未偿还的短期借款。</w:t>
      </w:r>
    </w:p>
    <w:p>
      <w:pPr>
        <w:spacing w:line="240" w:lineRule="auto" w:before="7"/>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3055"/>
        <w:gridCol w:w="3497"/>
        <w:gridCol w:w="2235"/>
      </w:tblGrid>
      <w:tr>
        <w:trPr>
          <w:trHeight w:val="728" w:hRule="exact"/>
        </w:trPr>
        <w:tc>
          <w:tcPr>
            <w:tcW w:w="3055"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24</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应付票据</w:t>
            </w:r>
            <w:r>
              <w:rPr>
                <w:rFonts w:ascii="宋体" w:hAnsi="宋体" w:cs="宋体" w:eastAsia="宋体" w:hint="default"/>
                <w:sz w:val="22"/>
                <w:szCs w:val="22"/>
              </w:rPr>
            </w:r>
          </w:p>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6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0" w:hRule="exact"/>
        </w:trPr>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12,650,000.00</w:t>
            </w:r>
            <w:r>
              <w:rPr>
                <w:rFonts w:ascii="Times New Roman"/>
                <w:spacing w:val="-1"/>
                <w:sz w:val="18"/>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21,500,000.00</w:t>
            </w:r>
            <w:r>
              <w:rPr>
                <w:rFonts w:ascii="Times New Roman"/>
                <w:spacing w:val="-1"/>
                <w:sz w:val="18"/>
              </w:rPr>
            </w:r>
          </w:p>
        </w:tc>
      </w:tr>
      <w:tr>
        <w:trPr>
          <w:trHeight w:val="395" w:hRule="exact"/>
        </w:trPr>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7"/>
              <w:jc w:val="center"/>
              <w:rPr>
                <w:rFonts w:ascii="宋体" w:hAnsi="宋体" w:cs="宋体" w:eastAsia="宋体" w:hint="default"/>
                <w:sz w:val="18"/>
                <w:szCs w:val="18"/>
              </w:rPr>
            </w:pPr>
            <w:r>
              <w:rPr>
                <w:rFonts w:ascii="宋体" w:hAnsi="宋体" w:cs="宋体" w:eastAsia="宋体" w:hint="default"/>
                <w:sz w:val="18"/>
                <w:szCs w:val="18"/>
              </w:rPr>
              <w:t>合计</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12,650,000.00</w:t>
            </w:r>
            <w:r>
              <w:rPr>
                <w:rFonts w:ascii="Times New Roman"/>
                <w:spacing w:val="-1"/>
                <w:sz w:val="18"/>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21,500,000.00</w:t>
            </w:r>
            <w:r>
              <w:rPr>
                <w:rFonts w:ascii="Times New Roman"/>
                <w:spacing w:val="-1"/>
                <w:sz w:val="18"/>
              </w:rPr>
            </w:r>
          </w:p>
        </w:tc>
      </w:tr>
    </w:tbl>
    <w:p>
      <w:pPr>
        <w:pStyle w:val="BodyText"/>
        <w:spacing w:line="240" w:lineRule="auto" w:before="76"/>
        <w:ind w:left="568" w:right="0"/>
        <w:jc w:val="left"/>
      </w:pPr>
      <w:r>
        <w:rPr/>
        <w:t>注：本公司下一会计期间将到期的应付票据金额为</w:t>
      </w:r>
      <w:r>
        <w:rPr>
          <w:spacing w:val="-56"/>
        </w:rPr>
        <w:t> </w:t>
      </w:r>
      <w:r>
        <w:rPr>
          <w:rFonts w:ascii="Times New Roman" w:hAnsi="Times New Roman" w:cs="Times New Roman" w:eastAsia="Times New Roman" w:hint="default"/>
        </w:rPr>
        <w:t>12,650,000.00</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19"/>
          <w:szCs w:val="19"/>
        </w:rPr>
      </w:pPr>
    </w:p>
    <w:p>
      <w:pPr>
        <w:pStyle w:val="Heading3"/>
        <w:tabs>
          <w:tab w:pos="994" w:val="left" w:leader="none"/>
        </w:tabs>
        <w:spacing w:line="240" w:lineRule="auto" w:before="0"/>
        <w:ind w:left="154" w:right="0"/>
        <w:jc w:val="left"/>
        <w:rPr>
          <w:b w:val="0"/>
          <w:bCs w:val="0"/>
        </w:rPr>
      </w:pPr>
      <w:r>
        <w:rPr>
          <w:rFonts w:ascii="Times New Roman" w:hAnsi="Times New Roman" w:cs="Times New Roman" w:eastAsia="Times New Roman" w:hint="default"/>
          <w:w w:val="95"/>
        </w:rPr>
        <w:t>25</w:t>
      </w:r>
      <w:r>
        <w:rPr>
          <w:w w:val="95"/>
        </w:rPr>
        <w:t>、</w:t>
        <w:tab/>
      </w:r>
      <w:r>
        <w:rPr>
          <w:spacing w:val="1"/>
        </w:rPr>
        <w:t>应付账款</w:t>
      </w:r>
      <w:r>
        <w:rPr>
          <w:b w:val="0"/>
          <w:bCs w:val="0"/>
        </w:rPr>
      </w:r>
    </w:p>
    <w:p>
      <w:pPr>
        <w:pStyle w:val="BodyText"/>
        <w:spacing w:line="292" w:lineRule="auto" w:before="25"/>
        <w:ind w:left="154" w:right="0" w:firstLine="420"/>
        <w:jc w:val="left"/>
      </w:pPr>
      <w:r>
        <w:rPr/>
        <w:t>（</w:t>
      </w:r>
      <w:r>
        <w:rPr>
          <w:rFonts w:ascii="Times New Roman" w:hAnsi="Times New Roman" w:cs="Times New Roman" w:eastAsia="Times New Roman" w:hint="default"/>
        </w:rPr>
        <w:t>1</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日，应付账款中无应付持有公司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 东单位款项。</w:t>
      </w:r>
    </w:p>
    <w:p>
      <w:pPr>
        <w:pStyle w:val="BodyText"/>
        <w:spacing w:line="240" w:lineRule="auto" w:before="33"/>
        <w:ind w:left="574" w:right="0"/>
        <w:jc w:val="left"/>
      </w:pPr>
      <w:r>
        <w:rPr/>
        <w:t>（</w:t>
      </w:r>
      <w:r>
        <w:rPr>
          <w:rFonts w:ascii="Times New Roman" w:hAnsi="Times New Roman" w:cs="Times New Roman" w:eastAsia="Times New Roman" w:hint="default"/>
        </w:rPr>
        <w:t>2</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年的大额应付账款。</w:t>
      </w:r>
    </w:p>
    <w:p>
      <w:pPr>
        <w:pStyle w:val="BodyText"/>
        <w:spacing w:line="240" w:lineRule="auto" w:before="117"/>
        <w:ind w:left="573" w:right="0"/>
        <w:jc w:val="left"/>
      </w:pPr>
      <w:r>
        <w:rPr/>
        <w:t>（</w:t>
      </w:r>
      <w:r>
        <w:rPr>
          <w:rFonts w:ascii="Times New Roman" w:hAnsi="Times New Roman" w:cs="Times New Roman" w:eastAsia="Times New Roman" w:hint="default"/>
        </w:rPr>
        <w:t>3</w:t>
      </w:r>
      <w:r>
        <w:rPr/>
        <w:t>）应付关联方款项情况见附注八</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关联方应收应付款项。</w:t>
      </w:r>
    </w:p>
    <w:p>
      <w:pPr>
        <w:spacing w:line="240" w:lineRule="auto" w:before="3"/>
        <w:rPr>
          <w:rFonts w:ascii="宋体" w:hAnsi="宋体" w:cs="宋体" w:eastAsia="宋体" w:hint="default"/>
          <w:sz w:val="24"/>
          <w:szCs w:val="24"/>
        </w:rPr>
      </w:pPr>
    </w:p>
    <w:p>
      <w:pPr>
        <w:pStyle w:val="Heading3"/>
        <w:tabs>
          <w:tab w:pos="994" w:val="left" w:leader="none"/>
        </w:tabs>
        <w:spacing w:line="240" w:lineRule="auto" w:before="0"/>
        <w:ind w:left="154" w:right="0"/>
        <w:jc w:val="left"/>
        <w:rPr>
          <w:b w:val="0"/>
          <w:bCs w:val="0"/>
        </w:rPr>
      </w:pPr>
      <w:r>
        <w:rPr>
          <w:rFonts w:ascii="Times New Roman" w:hAnsi="Times New Roman" w:cs="Times New Roman" w:eastAsia="Times New Roman" w:hint="default"/>
          <w:w w:val="95"/>
        </w:rPr>
        <w:t>26</w:t>
      </w:r>
      <w:r>
        <w:rPr>
          <w:w w:val="95"/>
        </w:rPr>
        <w:t>、</w:t>
        <w:tab/>
      </w:r>
      <w:r>
        <w:rPr>
          <w:spacing w:val="1"/>
        </w:rPr>
        <w:t>预收款项</w:t>
      </w:r>
      <w:r>
        <w:rPr>
          <w:b w:val="0"/>
          <w:bCs w:val="0"/>
        </w:rPr>
      </w:r>
    </w:p>
    <w:p>
      <w:pPr>
        <w:pStyle w:val="BodyText"/>
        <w:spacing w:line="240" w:lineRule="auto" w:before="25"/>
        <w:ind w:left="574" w:right="0"/>
        <w:jc w:val="left"/>
      </w:pPr>
      <w:r>
        <w:rPr/>
        <w:t>（</w:t>
      </w:r>
      <w:r>
        <w:rPr>
          <w:rFonts w:ascii="Times New Roman" w:hAnsi="Times New Roman" w:cs="Times New Roman" w:eastAsia="Times New Roman" w:hint="default"/>
        </w:rPr>
        <w:t>1</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日，预账款项中预收持有公司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w:t>
      </w:r>
    </w:p>
    <w:p>
      <w:pPr>
        <w:spacing w:after="0" w:line="240" w:lineRule="auto"/>
        <w:jc w:val="left"/>
        <w:sectPr>
          <w:type w:val="continuous"/>
          <w:pgSz w:w="11910" w:h="16840"/>
          <w:pgMar w:top="1600" w:bottom="280" w:left="1660" w:right="860"/>
        </w:sectPr>
      </w:pPr>
    </w:p>
    <w:p>
      <w:pPr>
        <w:spacing w:line="240" w:lineRule="auto" w:before="1"/>
        <w:rPr>
          <w:rFonts w:ascii="宋体" w:hAnsi="宋体" w:cs="宋体" w:eastAsia="宋体" w:hint="default"/>
          <w:sz w:val="15"/>
          <w:szCs w:val="15"/>
        </w:rPr>
      </w:pPr>
    </w:p>
    <w:p>
      <w:pPr>
        <w:pStyle w:val="BodyText"/>
        <w:spacing w:line="240" w:lineRule="auto"/>
        <w:ind w:left="154" w:right="0"/>
        <w:jc w:val="left"/>
      </w:pPr>
      <w:r>
        <w:rPr/>
        <w:t>单位的款项情况：</w:t>
      </w:r>
    </w:p>
    <w:p>
      <w:pPr>
        <w:spacing w:line="240" w:lineRule="auto" w:before="1"/>
        <w:rPr>
          <w:rFonts w:ascii="宋体" w:hAnsi="宋体" w:cs="宋体" w:eastAsia="宋体" w:hint="default"/>
          <w:sz w:val="3"/>
          <w:szCs w:val="3"/>
        </w:rPr>
      </w:pPr>
    </w:p>
    <w:tbl>
      <w:tblPr>
        <w:tblW w:w="0" w:type="auto"/>
        <w:jc w:val="left"/>
        <w:tblInd w:w="227" w:type="dxa"/>
        <w:tblLayout w:type="fixed"/>
        <w:tblCellMar>
          <w:top w:w="0" w:type="dxa"/>
          <w:left w:w="0" w:type="dxa"/>
          <w:bottom w:w="0" w:type="dxa"/>
          <w:right w:w="0" w:type="dxa"/>
        </w:tblCellMar>
        <w:tblLook w:val="01E0"/>
      </w:tblPr>
      <w:tblGrid>
        <w:gridCol w:w="2731"/>
        <w:gridCol w:w="2477"/>
        <w:gridCol w:w="1896"/>
        <w:gridCol w:w="1362"/>
      </w:tblGrid>
      <w:tr>
        <w:trPr>
          <w:trHeight w:val="78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376" w:lineRule="auto" w:before="75"/>
              <w:ind w:left="35" w:right="1006" w:firstLine="96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r>
              <w:rPr>
                <w:rFonts w:ascii="宋体" w:hAnsi="宋体" w:cs="宋体" w:eastAsia="宋体" w:hint="default"/>
                <w:sz w:val="18"/>
                <w:szCs w:val="18"/>
              </w:rPr>
              <w:t> 大连港集团有限公司</w:t>
            </w:r>
          </w:p>
        </w:tc>
        <w:tc>
          <w:tcPr>
            <w:tcW w:w="2477" w:type="dxa"/>
            <w:tcBorders>
              <w:top w:val="nil" w:sz="6" w:space="0" w:color="auto"/>
              <w:left w:val="nil" w:sz="6" w:space="0" w:color="auto"/>
              <w:bottom w:val="nil" w:sz="6" w:space="0" w:color="auto"/>
              <w:right w:val="nil" w:sz="6" w:space="0" w:color="auto"/>
            </w:tcBorders>
          </w:tcPr>
          <w:p>
            <w:pPr>
              <w:pStyle w:val="TableParagraph"/>
              <w:spacing w:line="376" w:lineRule="auto" w:before="43"/>
              <w:ind w:left="1008" w:right="566"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款项内容</w:t>
            </w:r>
            <w:r>
              <w:rPr>
                <w:rFonts w:ascii="宋体" w:hAnsi="宋体" w:cs="宋体" w:eastAsia="宋体" w:hint="default"/>
                <w:sz w:val="18"/>
                <w:szCs w:val="18"/>
              </w:rPr>
            </w:r>
            <w:r>
              <w:rPr>
                <w:rFonts w:ascii="宋体" w:hAnsi="宋体" w:cs="宋体" w:eastAsia="宋体" w:hint="default"/>
                <w:sz w:val="18"/>
                <w:szCs w:val="18"/>
              </w:rPr>
              <w:t> 电力工程款</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227,917.50</w:t>
            </w:r>
            <w:r>
              <w:rPr>
                <w:rFonts w:ascii="Times New Roman"/>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371,933.20</w:t>
            </w:r>
            <w:r>
              <w:rPr>
                <w:rFonts w:ascii="Times New Roman"/>
                <w:sz w:val="18"/>
              </w:rPr>
            </w:r>
          </w:p>
        </w:tc>
      </w:tr>
      <w:tr>
        <w:trPr>
          <w:trHeight w:val="379"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227,917.50</w:t>
            </w:r>
            <w:r>
              <w:rPr>
                <w:rFonts w:ascii="Times New Roman"/>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371,933.20</w:t>
            </w:r>
            <w:r>
              <w:rPr>
                <w:rFonts w:ascii="Times New Roman"/>
                <w:sz w:val="18"/>
              </w:rPr>
            </w:r>
          </w:p>
        </w:tc>
      </w:tr>
    </w:tbl>
    <w:p>
      <w:pPr>
        <w:pStyle w:val="BodyText"/>
        <w:spacing w:line="279" w:lineRule="exact" w:before="0"/>
        <w:ind w:left="574" w:right="0"/>
        <w:jc w:val="left"/>
      </w:pPr>
      <w:r>
        <w:rPr/>
        <w:t>（</w:t>
      </w:r>
      <w:r>
        <w:rPr>
          <w:rFonts w:ascii="Times New Roman" w:hAnsi="Times New Roman" w:cs="Times New Roman" w:eastAsia="Times New Roman" w:hint="default"/>
        </w:rPr>
        <w:t>2</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年的大额预收款项。</w:t>
      </w:r>
    </w:p>
    <w:p>
      <w:pPr>
        <w:pStyle w:val="BodyText"/>
        <w:spacing w:line="240" w:lineRule="auto" w:before="63"/>
        <w:ind w:left="574" w:right="0"/>
        <w:jc w:val="left"/>
      </w:pPr>
      <w:r>
        <w:rPr/>
        <w:t>（</w:t>
      </w:r>
      <w:r>
        <w:rPr>
          <w:rFonts w:ascii="Times New Roman" w:hAnsi="Times New Roman" w:cs="Times New Roman" w:eastAsia="Times New Roman" w:hint="default"/>
        </w:rPr>
        <w:t>3</w:t>
      </w:r>
      <w:r>
        <w:rPr/>
        <w:t>）预收关联方款项情况见附注八</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关联方应收应付款项。</w:t>
      </w:r>
    </w:p>
    <w:p>
      <w:pPr>
        <w:spacing w:line="240" w:lineRule="auto" w:before="13"/>
        <w:rPr>
          <w:rFonts w:ascii="宋体" w:hAnsi="宋体" w:cs="宋体" w:eastAsia="宋体" w:hint="default"/>
          <w:sz w:val="19"/>
          <w:szCs w:val="19"/>
        </w:rPr>
      </w:pPr>
    </w:p>
    <w:p>
      <w:pPr>
        <w:pStyle w:val="Heading3"/>
        <w:tabs>
          <w:tab w:pos="994" w:val="left" w:leader="none"/>
        </w:tabs>
        <w:spacing w:line="240" w:lineRule="auto" w:before="0"/>
        <w:ind w:left="154" w:right="0"/>
        <w:jc w:val="left"/>
        <w:rPr>
          <w:b w:val="0"/>
          <w:bCs w:val="0"/>
        </w:rPr>
      </w:pPr>
      <w:r>
        <w:rPr>
          <w:rFonts w:ascii="Times New Roman" w:hAnsi="Times New Roman" w:cs="Times New Roman" w:eastAsia="Times New Roman" w:hint="default"/>
          <w:w w:val="95"/>
        </w:rPr>
        <w:t>27</w:t>
      </w:r>
      <w:r>
        <w:rPr>
          <w:w w:val="95"/>
        </w:rPr>
        <w:t>、</w:t>
        <w:tab/>
      </w:r>
      <w:r>
        <w:rPr>
          <w:spacing w:val="1"/>
        </w:rPr>
        <w:t>应付职工薪酬</w:t>
      </w:r>
      <w:r>
        <w:rPr>
          <w:b w:val="0"/>
          <w:bCs w:val="0"/>
        </w:rPr>
      </w:r>
    </w:p>
    <w:p>
      <w:pPr>
        <w:spacing w:before="61"/>
        <w:ind w:left="262" w:right="0" w:firstLine="0"/>
        <w:jc w:val="left"/>
        <w:rPr>
          <w:rFonts w:ascii="宋体" w:hAnsi="宋体" w:cs="宋体" w:eastAsia="宋体" w:hint="default"/>
          <w:sz w:val="18"/>
          <w:szCs w:val="18"/>
        </w:rPr>
      </w:pPr>
      <w:r>
        <w:rPr/>
        <w:pict>
          <v:shape style="position:absolute;margin-left:242.212997pt;margin-top:1.746414pt;width:295.45pt;height:347.2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607"/>
                    <w:gridCol w:w="1598"/>
                    <w:gridCol w:w="1347"/>
                  </w:tblGrid>
                  <w:tr>
                    <w:trPr>
                      <w:trHeight w:val="766"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9" w:right="0" w:hanging="4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33,013,326.75</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0" w:right="0" w:firstLine="40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453,844,329.58</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6" w:right="0" w:firstLine="39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439,116,283.30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5" w:right="0" w:hanging="4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47,741,373.03</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0"/>
                          <w:jc w:val="right"/>
                          <w:rPr>
                            <w:rFonts w:ascii="Times New Roman" w:hAnsi="Times New Roman" w:cs="Times New Roman" w:eastAsia="Times New Roman" w:hint="default"/>
                            <w:sz w:val="18"/>
                            <w:szCs w:val="18"/>
                          </w:rPr>
                        </w:pPr>
                        <w:r>
                          <w:rPr>
                            <w:rFonts w:ascii="Times New Roman"/>
                            <w:spacing w:val="-1"/>
                            <w:sz w:val="18"/>
                          </w:rPr>
                          <w:t>46,413,482.80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46,413,482.80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407,493.14</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8"/>
                          <w:jc w:val="right"/>
                          <w:rPr>
                            <w:rFonts w:ascii="Times New Roman" w:hAnsi="Times New Roman" w:cs="Times New Roman" w:eastAsia="Times New Roman" w:hint="default"/>
                            <w:sz w:val="18"/>
                            <w:szCs w:val="18"/>
                          </w:rPr>
                        </w:pPr>
                        <w:r>
                          <w:rPr>
                            <w:rFonts w:ascii="Times New Roman"/>
                            <w:spacing w:val="-1"/>
                            <w:sz w:val="18"/>
                          </w:rPr>
                          <w:t>115,625,593.10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9"/>
                          <w:jc w:val="right"/>
                          <w:rPr>
                            <w:rFonts w:ascii="Times New Roman" w:hAnsi="Times New Roman" w:cs="Times New Roman" w:eastAsia="Times New Roman" w:hint="default"/>
                            <w:sz w:val="18"/>
                            <w:szCs w:val="18"/>
                          </w:rPr>
                        </w:pPr>
                        <w:r>
                          <w:rPr>
                            <w:rFonts w:ascii="Times New Roman"/>
                            <w:spacing w:val="-1"/>
                            <w:sz w:val="18"/>
                          </w:rPr>
                          <w:t>115,628,716.93</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404,369.31</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47,240.03</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15,043,376.97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0"/>
                          <w:jc w:val="right"/>
                          <w:rPr>
                            <w:rFonts w:ascii="Times New Roman" w:hAnsi="Times New Roman" w:cs="Times New Roman" w:eastAsia="Times New Roman" w:hint="default"/>
                            <w:sz w:val="18"/>
                            <w:szCs w:val="18"/>
                          </w:rPr>
                        </w:pPr>
                        <w:r>
                          <w:rPr>
                            <w:rFonts w:ascii="Times New Roman"/>
                            <w:spacing w:val="-1"/>
                            <w:sz w:val="18"/>
                          </w:rPr>
                          <w:t>14,972,707.17</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117,909.83</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165,125.22</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53,191,403.05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2"/>
                          <w:jc w:val="right"/>
                          <w:rPr>
                            <w:rFonts w:ascii="Times New Roman" w:hAnsi="Times New Roman" w:cs="Times New Roman" w:eastAsia="Times New Roman" w:hint="default"/>
                            <w:sz w:val="18"/>
                            <w:szCs w:val="18"/>
                          </w:rPr>
                        </w:pPr>
                        <w:r>
                          <w:rPr>
                            <w:rFonts w:ascii="Times New Roman"/>
                            <w:spacing w:val="-1"/>
                            <w:sz w:val="18"/>
                          </w:rPr>
                          <w:t>53,191,795.96</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164,732.31</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52,364.44</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0"/>
                          <w:jc w:val="right"/>
                          <w:rPr>
                            <w:rFonts w:ascii="Times New Roman" w:hAnsi="Times New Roman" w:cs="Times New Roman" w:eastAsia="Times New Roman" w:hint="default"/>
                            <w:sz w:val="18"/>
                            <w:szCs w:val="18"/>
                          </w:rPr>
                        </w:pPr>
                        <w:r>
                          <w:rPr>
                            <w:rFonts w:ascii="Times New Roman"/>
                            <w:spacing w:val="-1"/>
                            <w:sz w:val="18"/>
                          </w:rPr>
                          <w:t>4,942,618.80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4,942,613.08</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z w:val="18"/>
                          </w:rPr>
                          <w:t>52,370.16</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58,356.43</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2,072,650.23</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0"/>
                          <w:jc w:val="right"/>
                          <w:rPr>
                            <w:rFonts w:ascii="Times New Roman" w:hAnsi="Times New Roman" w:cs="Times New Roman" w:eastAsia="Times New Roman" w:hint="default"/>
                            <w:sz w:val="18"/>
                            <w:szCs w:val="18"/>
                          </w:rPr>
                        </w:pPr>
                        <w:r>
                          <w:rPr>
                            <w:rFonts w:ascii="Times New Roman"/>
                            <w:spacing w:val="-1"/>
                            <w:sz w:val="18"/>
                          </w:rPr>
                          <w:t>2,071,896.42</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59,110.24</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10,353.97</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0"/>
                          <w:jc w:val="right"/>
                          <w:rPr>
                            <w:rFonts w:ascii="Times New Roman" w:hAnsi="Times New Roman" w:cs="Times New Roman" w:eastAsia="Times New Roman" w:hint="default"/>
                            <w:sz w:val="18"/>
                            <w:szCs w:val="18"/>
                          </w:rPr>
                        </w:pPr>
                        <w:r>
                          <w:rPr>
                            <w:rFonts w:ascii="Times New Roman"/>
                            <w:spacing w:val="-2"/>
                            <w:sz w:val="18"/>
                          </w:rPr>
                          <w:t>1,411,711.89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1,411,819.09</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10,246.77</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74,053.05</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38,963,832.16</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39,037,885.21</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0"/>
                          <w:jc w:val="right"/>
                          <w:rPr>
                            <w:rFonts w:ascii="Times New Roman" w:hAnsi="Times New Roman" w:cs="Times New Roman" w:eastAsia="Times New Roman" w:hint="default"/>
                            <w:sz w:val="18"/>
                            <w:szCs w:val="18"/>
                          </w:rPr>
                        </w:pPr>
                        <w:r>
                          <w:rPr>
                            <w:rFonts w:ascii="Times New Roman"/>
                            <w:spacing w:val="-1"/>
                            <w:sz w:val="18"/>
                          </w:rPr>
                          <w:t>1,916,106.55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1,916,106.55</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248,853.00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74,241,287.79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2"/>
                            <w:sz w:val="18"/>
                          </w:rPr>
                          <w:t>68,111,493.79</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6,378,647.00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248,853.00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73,995,571.79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0"/>
                          <w:jc w:val="right"/>
                          <w:rPr>
                            <w:rFonts w:ascii="Times New Roman" w:hAnsi="Times New Roman" w:cs="Times New Roman" w:eastAsia="Times New Roman" w:hint="default"/>
                            <w:sz w:val="18"/>
                            <w:szCs w:val="18"/>
                          </w:rPr>
                        </w:pPr>
                        <w:r>
                          <w:rPr>
                            <w:rFonts w:ascii="Times New Roman"/>
                            <w:spacing w:val="-1"/>
                            <w:sz w:val="18"/>
                          </w:rPr>
                          <w:t>67,865,777.79</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8"/>
                            <w:szCs w:val="18"/>
                          </w:rPr>
                        </w:pPr>
                        <w:r>
                          <w:rPr>
                            <w:rFonts w:ascii="Times New Roman"/>
                            <w:spacing w:val="-1"/>
                            <w:sz w:val="18"/>
                          </w:rPr>
                          <w:t>6,378,647.00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778,987.33</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14,660,779.62</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14,511,993.46</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927,773.49</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7,310,186.00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0"/>
                          <w:jc w:val="right"/>
                          <w:rPr>
                            <w:rFonts w:ascii="Times New Roman" w:hAnsi="Times New Roman" w:cs="Times New Roman" w:eastAsia="Times New Roman" w:hint="default"/>
                            <w:sz w:val="18"/>
                            <w:szCs w:val="18"/>
                          </w:rPr>
                        </w:pPr>
                        <w:r>
                          <w:rPr>
                            <w:rFonts w:ascii="Times New Roman"/>
                            <w:spacing w:val="-1"/>
                            <w:sz w:val="18"/>
                          </w:rPr>
                          <w:t>18,006,200.80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z w:val="18"/>
                          </w:rPr>
                          <w:t>261,358.00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pacing w:val="-1"/>
                            <w:sz w:val="18"/>
                          </w:rPr>
                          <w:t>25,055,028.80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8"/>
                          <w:jc w:val="right"/>
                          <w:rPr>
                            <w:rFonts w:ascii="Times New Roman" w:hAnsi="Times New Roman" w:cs="Times New Roman" w:eastAsia="Times New Roman" w:hint="default"/>
                            <w:sz w:val="18"/>
                            <w:szCs w:val="18"/>
                          </w:rPr>
                        </w:pPr>
                        <w:r>
                          <w:rPr>
                            <w:rFonts w:ascii="Times New Roman"/>
                            <w:spacing w:val="-1"/>
                            <w:sz w:val="18"/>
                          </w:rPr>
                          <w:t>1,582,804.78</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8"/>
                          <w:jc w:val="right"/>
                          <w:rPr>
                            <w:rFonts w:ascii="Times New Roman" w:hAnsi="Times New Roman" w:cs="Times New Roman" w:eastAsia="Times New Roman" w:hint="default"/>
                            <w:sz w:val="18"/>
                            <w:szCs w:val="18"/>
                          </w:rPr>
                        </w:pPr>
                        <w:r>
                          <w:rPr>
                            <w:rFonts w:ascii="Times New Roman"/>
                            <w:spacing w:val="-1"/>
                            <w:sz w:val="18"/>
                          </w:rPr>
                          <w:t>157,964,355.75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pacing w:val="-1"/>
                            <w:sz w:val="18"/>
                          </w:rPr>
                          <w:t>157,637,140.31</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1,910,020.22</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pacing w:val="-1"/>
                            <w:sz w:val="18"/>
                          </w:rPr>
                          <w:t>1,230,398.61</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t>541,474.31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1"/>
                          <w:jc w:val="right"/>
                          <w:rPr>
                            <w:rFonts w:ascii="Times New Roman" w:hAnsi="Times New Roman" w:cs="Times New Roman" w:eastAsia="Times New Roman" w:hint="default"/>
                            <w:sz w:val="18"/>
                            <w:szCs w:val="18"/>
                          </w:rPr>
                        </w:pPr>
                        <w:r>
                          <w:rPr>
                            <w:rFonts w:ascii="Times New Roman"/>
                            <w:sz w:val="18"/>
                          </w:rPr>
                          <w:t>510,955.82</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pacing w:val="-1"/>
                            <w:sz w:val="18"/>
                          </w:rPr>
                          <w:t>1,260,917.10</w:t>
                        </w:r>
                      </w:p>
                    </w:tc>
                  </w:tr>
                  <w:tr>
                    <w:trPr>
                      <w:trHeight w:val="369"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61.28</w:t>
                        </w:r>
                        <w:r>
                          <w:rPr>
                            <w:rFonts w:ascii="Times New Roman"/>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3,115,959.81</w:t>
                        </w:r>
                        <w:r>
                          <w:rPr>
                            <w:rFonts w:ascii="Times New Roman"/>
                            <w:spacing w:val="-1"/>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3,115,959.81</w:t>
                        </w:r>
                        <w:r>
                          <w:rPr>
                            <w:rFonts w:ascii="Times New Roman"/>
                            <w:spacing w:val="-1"/>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61.28</w:t>
                        </w:r>
                        <w:r>
                          <w:rPr>
                            <w:rFonts w:ascii="Times New Roman"/>
                            <w:sz w:val="18"/>
                          </w:rPr>
                        </w:r>
                      </w:p>
                    </w:tc>
                  </w:tr>
                  <w:tr>
                    <w:trPr>
                      <w:trHeight w:val="274"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44,572,110.89</w:t>
                        </w:r>
                        <w:r>
                          <w:rPr>
                            <w:rFonts w:ascii="Times New Roman"/>
                            <w:spacing w:val="-1"/>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886,329,570.11</w:t>
                        </w:r>
                        <w:r>
                          <w:rPr>
                            <w:rFonts w:ascii="Times New Roman"/>
                            <w:spacing w:val="-1"/>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847,223,490.77</w:t>
                        </w:r>
                        <w:r>
                          <w:rPr>
                            <w:rFonts w:ascii="Times New Roman"/>
                            <w:spacing w:val="-1"/>
                            <w:sz w:val="18"/>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83,678,190.23</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40" w:lineRule="auto" w:before="2"/>
        <w:rPr>
          <w:rFonts w:ascii="宋体" w:hAnsi="宋体" w:cs="宋体" w:eastAsia="宋体" w:hint="default"/>
          <w:sz w:val="18"/>
          <w:szCs w:val="18"/>
        </w:rPr>
      </w:pPr>
    </w:p>
    <w:p>
      <w:pPr>
        <w:spacing w:line="374" w:lineRule="auto" w:before="0"/>
        <w:ind w:left="262" w:right="6942" w:firstLine="0"/>
        <w:jc w:val="left"/>
        <w:rPr>
          <w:rFonts w:ascii="宋体" w:hAnsi="宋体" w:cs="宋体" w:eastAsia="宋体" w:hint="default"/>
          <w:sz w:val="18"/>
          <w:szCs w:val="18"/>
        </w:rPr>
      </w:pPr>
      <w:r>
        <w:rPr>
          <w:rFonts w:ascii="宋体" w:hAnsi="宋体" w:cs="宋体" w:eastAsia="宋体" w:hint="default"/>
          <w:sz w:val="18"/>
          <w:szCs w:val="18"/>
        </w:rPr>
        <w:t>工资、奖金、津贴和补贴 职工福利费</w:t>
      </w:r>
    </w:p>
    <w:p>
      <w:pPr>
        <w:spacing w:line="374" w:lineRule="auto" w:before="33"/>
        <w:ind w:left="262" w:right="7482" w:firstLine="0"/>
        <w:jc w:val="left"/>
        <w:rPr>
          <w:rFonts w:ascii="宋体" w:hAnsi="宋体" w:cs="宋体" w:eastAsia="宋体" w:hint="default"/>
          <w:sz w:val="18"/>
          <w:szCs w:val="18"/>
        </w:rPr>
      </w:pPr>
      <w:r>
        <w:rPr>
          <w:rFonts w:ascii="宋体" w:hAnsi="宋体" w:cs="宋体" w:eastAsia="宋体" w:hint="default"/>
          <w:sz w:val="18"/>
          <w:szCs w:val="18"/>
        </w:rPr>
        <w:t>社会保险费 其中：医疗保险费</w:t>
      </w:r>
    </w:p>
    <w:p>
      <w:pPr>
        <w:spacing w:line="376" w:lineRule="auto" w:before="33"/>
        <w:ind w:left="802" w:right="7122" w:firstLine="0"/>
        <w:jc w:val="left"/>
        <w:rPr>
          <w:rFonts w:ascii="宋体" w:hAnsi="宋体" w:cs="宋体" w:eastAsia="宋体" w:hint="default"/>
          <w:sz w:val="18"/>
          <w:szCs w:val="18"/>
        </w:rPr>
      </w:pPr>
      <w:r>
        <w:rPr>
          <w:rFonts w:ascii="宋体" w:hAnsi="宋体" w:cs="宋体" w:eastAsia="宋体" w:hint="default"/>
          <w:sz w:val="18"/>
          <w:szCs w:val="18"/>
        </w:rPr>
        <w:t>基本养老保险费 失业保险费 工伤保险费 生育保险费 其他补充保险</w:t>
      </w:r>
    </w:p>
    <w:p>
      <w:pPr>
        <w:spacing w:line="376" w:lineRule="auto" w:before="30"/>
        <w:ind w:left="262" w:right="7482" w:firstLine="0"/>
        <w:jc w:val="left"/>
        <w:rPr>
          <w:rFonts w:ascii="宋体" w:hAnsi="宋体" w:cs="宋体" w:eastAsia="宋体" w:hint="default"/>
          <w:sz w:val="18"/>
          <w:szCs w:val="18"/>
        </w:rPr>
      </w:pPr>
      <w:r>
        <w:rPr>
          <w:rFonts w:ascii="宋体" w:hAnsi="宋体" w:cs="宋体" w:eastAsia="宋体" w:hint="default"/>
          <w:sz w:val="18"/>
          <w:szCs w:val="18"/>
        </w:rPr>
        <w:t>劳动保护费 住房费用 其中：住房公积金</w:t>
      </w:r>
    </w:p>
    <w:p>
      <w:pPr>
        <w:spacing w:line="374" w:lineRule="auto" w:before="31"/>
        <w:ind w:left="262" w:right="6942"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 住房货币化补贴</w:t>
      </w:r>
    </w:p>
    <w:p>
      <w:pPr>
        <w:spacing w:line="376" w:lineRule="auto" w:before="33"/>
        <w:ind w:left="262" w:right="7842" w:firstLine="0"/>
        <w:jc w:val="left"/>
        <w:rPr>
          <w:rFonts w:ascii="宋体" w:hAnsi="宋体" w:cs="宋体" w:eastAsia="宋体" w:hint="default"/>
          <w:sz w:val="18"/>
          <w:szCs w:val="18"/>
        </w:rPr>
      </w:pPr>
      <w:r>
        <w:rPr>
          <w:rFonts w:ascii="宋体" w:hAnsi="宋体" w:cs="宋体" w:eastAsia="宋体" w:hint="default"/>
          <w:sz w:val="18"/>
          <w:szCs w:val="18"/>
        </w:rPr>
        <w:t>劳务费 职工奖福基金 其他</w:t>
      </w:r>
    </w:p>
    <w:p>
      <w:pPr>
        <w:spacing w:before="30"/>
        <w:ind w:left="262"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pStyle w:val="BodyText"/>
        <w:spacing w:line="309" w:lineRule="auto" w:before="54"/>
        <w:ind w:left="154" w:right="0" w:firstLine="315"/>
        <w:jc w:val="left"/>
      </w:pPr>
      <w:r>
        <w:rPr/>
        <w:t>注：应付职工的工资津贴补贴以及社保费、住房公积金等其他费用均在下一会计期间支付， 应付职工住房货币化补贴在符合发放条件的职工购房时发放。</w:t>
      </w:r>
    </w:p>
    <w:p>
      <w:pPr>
        <w:spacing w:line="240" w:lineRule="auto" w:before="7"/>
        <w:rPr>
          <w:rFonts w:ascii="宋体" w:hAnsi="宋体" w:cs="宋体" w:eastAsia="宋体" w:hint="default"/>
          <w:sz w:val="16"/>
          <w:szCs w:val="16"/>
        </w:rPr>
      </w:pPr>
    </w:p>
    <w:p>
      <w:pPr>
        <w:pStyle w:val="Heading3"/>
        <w:tabs>
          <w:tab w:pos="994" w:val="left" w:leader="none"/>
        </w:tabs>
        <w:spacing w:line="240" w:lineRule="auto" w:before="0"/>
        <w:ind w:left="154" w:right="0"/>
        <w:jc w:val="left"/>
        <w:rPr>
          <w:b w:val="0"/>
          <w:bCs w:val="0"/>
        </w:rPr>
      </w:pPr>
      <w:r>
        <w:rPr>
          <w:rFonts w:ascii="Times New Roman" w:hAnsi="Times New Roman" w:cs="Times New Roman" w:eastAsia="Times New Roman" w:hint="default"/>
          <w:w w:val="95"/>
        </w:rPr>
        <w:t>28</w:t>
      </w:r>
      <w:r>
        <w:rPr>
          <w:w w:val="95"/>
        </w:rPr>
        <w:t>、</w:t>
        <w:tab/>
      </w:r>
      <w:r>
        <w:rPr>
          <w:spacing w:val="1"/>
        </w:rPr>
        <w:t>应交税费</w:t>
      </w:r>
      <w:r>
        <w:rPr>
          <w:b w:val="0"/>
          <w:bCs w:val="0"/>
        </w:rPr>
      </w:r>
    </w:p>
    <w:p>
      <w:pPr>
        <w:spacing w:before="61"/>
        <w:ind w:left="184" w:right="0" w:firstLine="0"/>
        <w:jc w:val="left"/>
        <w:rPr>
          <w:rFonts w:ascii="宋体" w:hAnsi="宋体" w:cs="宋体" w:eastAsia="宋体" w:hint="default"/>
          <w:sz w:val="18"/>
          <w:szCs w:val="18"/>
        </w:rPr>
      </w:pPr>
      <w:r>
        <w:rPr/>
        <w:pict>
          <v:shape style="position:absolute;margin-left:331.367004pt;margin-top:1.746409pt;width:202.3pt;height:134.4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3"/>
                    <w:gridCol w:w="2023"/>
                  </w:tblGrid>
                  <w:tr>
                    <w:trPr>
                      <w:trHeight w:val="797"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-1,373,236.63</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-236,651.35</w:t>
                        </w:r>
                      </w:p>
                    </w:tc>
                  </w:tr>
                  <w:tr>
                    <w:trPr>
                      <w:trHeight w:val="4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Times New Roman" w:hAnsi="Times New Roman" w:cs="Times New Roman" w:eastAsia="Times New Roman" w:hint="default"/>
                            <w:sz w:val="18"/>
                            <w:szCs w:val="18"/>
                          </w:rPr>
                        </w:pPr>
                        <w:r>
                          <w:rPr>
                            <w:rFonts w:ascii="Times New Roman"/>
                            <w:sz w:val="18"/>
                          </w:rPr>
                          <w:t>49,109,660.88</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6,849,862.07</w:t>
                        </w:r>
                      </w:p>
                    </w:tc>
                  </w:tr>
                  <w:tr>
                    <w:trPr>
                      <w:trHeight w:val="4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5" w:right="0"/>
                          <w:jc w:val="left"/>
                          <w:rPr>
                            <w:rFonts w:ascii="Times New Roman" w:hAnsi="Times New Roman" w:cs="Times New Roman" w:eastAsia="Times New Roman" w:hint="default"/>
                            <w:sz w:val="18"/>
                            <w:szCs w:val="18"/>
                          </w:rPr>
                        </w:pPr>
                        <w:r>
                          <w:rPr>
                            <w:rFonts w:ascii="Times New Roman"/>
                            <w:sz w:val="18"/>
                          </w:rPr>
                          <w:t>2,466,053.94</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1,865,311.93</w:t>
                        </w:r>
                      </w:p>
                    </w:tc>
                  </w:tr>
                  <w:tr>
                    <w:trPr>
                      <w:trHeight w:val="4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Times New Roman" w:hAnsi="Times New Roman" w:cs="Times New Roman" w:eastAsia="Times New Roman" w:hint="default"/>
                            <w:sz w:val="18"/>
                            <w:szCs w:val="18"/>
                          </w:rPr>
                        </w:pPr>
                        <w:r>
                          <w:rPr>
                            <w:rFonts w:ascii="Times New Roman"/>
                            <w:sz w:val="18"/>
                          </w:rPr>
                          <w:t>41,975,148.20</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20,283,909.70</w:t>
                        </w:r>
                      </w:p>
                    </w:tc>
                  </w:tr>
                  <w:tr>
                    <w:trPr>
                      <w:trHeight w:val="40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5" w:right="0"/>
                          <w:jc w:val="left"/>
                          <w:rPr>
                            <w:rFonts w:ascii="Times New Roman" w:hAnsi="Times New Roman" w:cs="Times New Roman" w:eastAsia="Times New Roman" w:hint="default"/>
                            <w:sz w:val="18"/>
                            <w:szCs w:val="18"/>
                          </w:rPr>
                        </w:pPr>
                        <w:r>
                          <w:rPr>
                            <w:rFonts w:ascii="Times New Roman"/>
                            <w:sz w:val="18"/>
                          </w:rPr>
                          <w:t>1,408,235.93</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1,065,679.35</w:t>
                        </w:r>
                      </w:p>
                    </w:tc>
                  </w:tr>
                  <w:tr>
                    <w:trPr>
                      <w:trHeight w:val="29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61,328,580.71</w:t>
                        </w:r>
                        <w:r>
                          <w:rPr>
                            <w:rFonts w:ascii="Times New Roman"/>
                            <w:sz w:val="18"/>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34,442,657.92</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p>
      <w:pPr>
        <w:spacing w:line="408" w:lineRule="auto" w:before="96"/>
        <w:ind w:left="287" w:right="7997" w:firstLine="0"/>
        <w:jc w:val="left"/>
        <w:rPr>
          <w:rFonts w:ascii="宋体" w:hAnsi="宋体" w:cs="宋体" w:eastAsia="宋体" w:hint="default"/>
          <w:sz w:val="18"/>
          <w:szCs w:val="18"/>
        </w:rPr>
      </w:pPr>
      <w:r>
        <w:rPr>
          <w:rFonts w:ascii="宋体" w:hAnsi="宋体" w:cs="宋体" w:eastAsia="宋体" w:hint="default"/>
          <w:sz w:val="18"/>
          <w:szCs w:val="18"/>
        </w:rPr>
        <w:t>增值税 营业税 城建税 企业所得税 教育费附加 其他税种</w:t>
      </w:r>
    </w:p>
    <w:p>
      <w:pPr>
        <w:spacing w:after="0" w:line="408" w:lineRule="auto"/>
        <w:jc w:val="left"/>
        <w:rPr>
          <w:rFonts w:ascii="宋体" w:hAnsi="宋体" w:cs="宋体" w:eastAsia="宋体" w:hint="default"/>
          <w:sz w:val="18"/>
          <w:szCs w:val="18"/>
        </w:rPr>
        <w:sectPr>
          <w:pgSz w:w="11910" w:h="16840"/>
          <w:pgMar w:header="989" w:footer="974" w:top="1200" w:bottom="1160" w:left="1660" w:right="1040"/>
        </w:sectPr>
      </w:pP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3512"/>
        <w:gridCol w:w="3322"/>
        <w:gridCol w:w="2058"/>
      </w:tblGrid>
      <w:tr>
        <w:trPr>
          <w:trHeight w:val="972" w:hRule="exact"/>
        </w:trPr>
        <w:tc>
          <w:tcPr>
            <w:tcW w:w="8891" w:type="dxa"/>
            <w:gridSpan w:val="3"/>
            <w:tcBorders>
              <w:top w:val="nil" w:sz="6" w:space="0" w:color="auto"/>
              <w:left w:val="nil" w:sz="6" w:space="0" w:color="auto"/>
              <w:bottom w:val="nil" w:sz="6" w:space="0" w:color="auto"/>
              <w:right w:val="nil" w:sz="6" w:space="0" w:color="auto"/>
            </w:tcBorders>
          </w:tcPr>
          <w:p>
            <w:pPr>
              <w:pStyle w:val="TableParagraph"/>
              <w:tabs>
                <w:tab w:pos="4794" w:val="left" w:leader="none"/>
                <w:tab w:pos="7822" w:val="left" w:leader="none"/>
              </w:tabs>
              <w:spacing w:line="240" w:lineRule="auto" w:before="76"/>
              <w:ind w:left="168"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154,914,443.03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64,270,769.62</w:t>
            </w:r>
            <w:r>
              <w:rPr>
                <w:rFonts w:ascii="Times New Roman" w:hAnsi="Times New Roman" w:cs="Times New Roman" w:eastAsia="Times New Roman" w:hint="default"/>
                <w:spacing w:val="-1"/>
                <w:sz w:val="18"/>
                <w:szCs w:val="18"/>
              </w:rPr>
            </w:r>
          </w:p>
          <w:p>
            <w:pPr>
              <w:pStyle w:val="TableParagraph"/>
              <w:spacing w:line="240" w:lineRule="auto" w:before="11"/>
              <w:ind w:right="0"/>
              <w:jc w:val="left"/>
              <w:rPr>
                <w:rFonts w:ascii="宋体" w:hAnsi="宋体" w:cs="宋体" w:eastAsia="宋体" w:hint="default"/>
                <w:sz w:val="16"/>
                <w:szCs w:val="16"/>
              </w:rPr>
            </w:pPr>
          </w:p>
          <w:p>
            <w:pPr>
              <w:pStyle w:val="TableParagraph"/>
              <w:tabs>
                <w:tab w:pos="874" w:val="left" w:leader="none"/>
              </w:tabs>
              <w:spacing w:line="240" w:lineRule="auto"/>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29</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应付利息</w:t>
            </w:r>
            <w:r>
              <w:rPr>
                <w:rFonts w:ascii="宋体" w:hAnsi="宋体" w:cs="宋体" w:eastAsia="宋体" w:hint="default"/>
                <w:sz w:val="22"/>
                <w:szCs w:val="22"/>
              </w:rPr>
            </w:r>
          </w:p>
        </w:tc>
      </w:tr>
      <w:tr>
        <w:trPr>
          <w:trHeight w:val="287" w:hRule="exact"/>
        </w:trPr>
        <w:tc>
          <w:tcPr>
            <w:tcW w:w="6833" w:type="dxa"/>
            <w:gridSpan w:val="2"/>
            <w:tcBorders>
              <w:top w:val="nil" w:sz="6" w:space="0" w:color="auto"/>
              <w:left w:val="nil" w:sz="6" w:space="0" w:color="auto"/>
              <w:bottom w:val="nil" w:sz="6" w:space="0" w:color="auto"/>
              <w:right w:val="nil" w:sz="6" w:space="0" w:color="auto"/>
            </w:tcBorders>
          </w:tcPr>
          <w:p>
            <w:pPr>
              <w:pStyle w:val="TableParagraph"/>
              <w:tabs>
                <w:tab w:pos="5306" w:val="left" w:leader="none"/>
              </w:tabs>
              <w:spacing w:line="180" w:lineRule="exact"/>
              <w:ind w:left="167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97" w:hRule="exact"/>
        </w:trPr>
        <w:tc>
          <w:tcPr>
            <w:tcW w:w="6833" w:type="dxa"/>
            <w:gridSpan w:val="2"/>
            <w:tcBorders>
              <w:top w:val="nil" w:sz="6" w:space="0" w:color="auto"/>
              <w:left w:val="nil" w:sz="6" w:space="0" w:color="auto"/>
              <w:bottom w:val="nil" w:sz="6" w:space="0" w:color="auto"/>
              <w:right w:val="nil" w:sz="6" w:space="0" w:color="auto"/>
            </w:tcBorders>
          </w:tcPr>
          <w:p>
            <w:pPr>
              <w:pStyle w:val="TableParagraph"/>
              <w:tabs>
                <w:tab w:pos="4900" w:val="left" w:leader="none"/>
              </w:tabs>
              <w:spacing w:line="240" w:lineRule="auto" w:before="83"/>
              <w:ind w:left="168" w:right="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应付银行借款利息</w:t>
              <w:tab/>
            </w:r>
            <w:r>
              <w:rPr>
                <w:rFonts w:ascii="Times New Roman" w:hAnsi="Times New Roman" w:cs="Times New Roman" w:eastAsia="Times New Roman" w:hint="default"/>
                <w:sz w:val="18"/>
                <w:szCs w:val="18"/>
              </w:rPr>
              <w:t>3,916,980.48</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291,237.24</w:t>
            </w:r>
          </w:p>
        </w:tc>
      </w:tr>
      <w:tr>
        <w:trPr>
          <w:trHeight w:val="400" w:hRule="exact"/>
        </w:trPr>
        <w:tc>
          <w:tcPr>
            <w:tcW w:w="6833" w:type="dxa"/>
            <w:gridSpan w:val="2"/>
            <w:tcBorders>
              <w:top w:val="nil" w:sz="6" w:space="0" w:color="auto"/>
              <w:left w:val="nil" w:sz="6" w:space="0" w:color="auto"/>
              <w:bottom w:val="nil" w:sz="6" w:space="0" w:color="auto"/>
              <w:right w:val="nil" w:sz="6" w:space="0" w:color="auto"/>
            </w:tcBorders>
          </w:tcPr>
          <w:p>
            <w:pPr>
              <w:pStyle w:val="TableParagraph"/>
              <w:tabs>
                <w:tab w:pos="4810" w:val="left" w:leader="none"/>
              </w:tabs>
              <w:spacing w:line="240" w:lineRule="auto" w:before="87"/>
              <w:ind w:left="168" w:right="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应付债券利息</w:t>
              <w:tab/>
            </w:r>
            <w:r>
              <w:rPr>
                <w:rFonts w:ascii="Times New Roman" w:hAnsi="Times New Roman" w:cs="Times New Roman" w:eastAsia="Times New Roman" w:hint="default"/>
                <w:sz w:val="18"/>
                <w:szCs w:val="18"/>
              </w:rPr>
              <w:t>63,783,888.91</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62,595,000.00</w:t>
            </w:r>
          </w:p>
        </w:tc>
      </w:tr>
      <w:tr>
        <w:trPr>
          <w:trHeight w:val="400" w:hRule="exact"/>
        </w:trPr>
        <w:tc>
          <w:tcPr>
            <w:tcW w:w="6833" w:type="dxa"/>
            <w:gridSpan w:val="2"/>
            <w:tcBorders>
              <w:top w:val="nil" w:sz="6" w:space="0" w:color="auto"/>
              <w:left w:val="nil" w:sz="6" w:space="0" w:color="auto"/>
              <w:bottom w:val="nil" w:sz="6" w:space="0" w:color="auto"/>
              <w:right w:val="nil" w:sz="6" w:space="0" w:color="auto"/>
            </w:tcBorders>
          </w:tcPr>
          <w:p>
            <w:pPr>
              <w:pStyle w:val="TableParagraph"/>
              <w:tabs>
                <w:tab w:pos="5035" w:val="left" w:leader="none"/>
              </w:tabs>
              <w:spacing w:line="240" w:lineRule="auto" w:before="86"/>
              <w:ind w:left="168" w:right="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应付委托贷款利息</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609,082.62</w:t>
            </w:r>
            <w:r>
              <w:rPr>
                <w:rFonts w:ascii="Times New Roman" w:hAnsi="Times New Roman" w:cs="Times New Roman" w:eastAsia="Times New Roman" w:hint="default"/>
                <w:sz w:val="18"/>
                <w:szCs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366,667.00</w:t>
            </w:r>
            <w:r>
              <w:rPr>
                <w:rFonts w:ascii="Times New Roman"/>
                <w:sz w:val="18"/>
              </w:rPr>
            </w:r>
          </w:p>
        </w:tc>
      </w:tr>
      <w:tr>
        <w:trPr>
          <w:trHeight w:val="290" w:hRule="exact"/>
        </w:trPr>
        <w:tc>
          <w:tcPr>
            <w:tcW w:w="6833" w:type="dxa"/>
            <w:gridSpan w:val="2"/>
            <w:tcBorders>
              <w:top w:val="nil" w:sz="6" w:space="0" w:color="auto"/>
              <w:left w:val="nil" w:sz="6" w:space="0" w:color="auto"/>
              <w:bottom w:val="nil" w:sz="6" w:space="0" w:color="auto"/>
              <w:right w:val="nil" w:sz="6" w:space="0" w:color="auto"/>
            </w:tcBorders>
          </w:tcPr>
          <w:p>
            <w:pPr>
              <w:pStyle w:val="TableParagraph"/>
              <w:tabs>
                <w:tab w:pos="4810" w:val="left" w:leader="none"/>
              </w:tabs>
              <w:spacing w:line="243" w:lineRule="exact" w:before="86"/>
              <w:ind w:left="168" w:right="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68,309,952.01</w:t>
            </w:r>
            <w:r>
              <w:rPr>
                <w:rFonts w:ascii="Times New Roman" w:hAnsi="Times New Roman" w:cs="Times New Roman" w:eastAsia="Times New Roman" w:hint="default"/>
                <w:sz w:val="18"/>
                <w:szCs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63,252,904.24</w:t>
            </w:r>
            <w:r>
              <w:rPr>
                <w:rFonts w:ascii="Times New Roman"/>
                <w:spacing w:val="-1"/>
                <w:sz w:val="18"/>
              </w:rPr>
            </w:r>
          </w:p>
        </w:tc>
      </w:tr>
      <w:tr>
        <w:trPr>
          <w:trHeight w:val="646" w:hRule="exact"/>
        </w:trPr>
        <w:tc>
          <w:tcPr>
            <w:tcW w:w="88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874" w:val="left" w:leader="none"/>
              </w:tabs>
              <w:spacing w:line="240" w:lineRule="auto"/>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30</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应付股利</w:t>
            </w:r>
            <w:r>
              <w:rPr>
                <w:rFonts w:ascii="宋体" w:hAnsi="宋体" w:cs="宋体" w:eastAsia="宋体" w:hint="default"/>
                <w:sz w:val="22"/>
                <w:szCs w:val="22"/>
              </w:rPr>
            </w:r>
          </w:p>
        </w:tc>
      </w:tr>
      <w:tr>
        <w:trPr>
          <w:trHeight w:val="369"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25" w:lineRule="exact"/>
              <w:ind w:right="6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89"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美国科利尔货运有限公司</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85"/>
              <w:jc w:val="right"/>
              <w:rPr>
                <w:rFonts w:ascii="Times New Roman" w:hAnsi="Times New Roman" w:cs="Times New Roman" w:eastAsia="Times New Roman" w:hint="default"/>
                <w:sz w:val="18"/>
                <w:szCs w:val="18"/>
              </w:rPr>
            </w:pPr>
            <w:r>
              <w:rPr>
                <w:rFonts w:ascii="Times New Roman"/>
                <w:spacing w:val="-1"/>
                <w:sz w:val="18"/>
              </w:rPr>
              <w:t>1,012,331.32</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5"/>
              <w:jc w:val="right"/>
              <w:rPr>
                <w:rFonts w:ascii="Times New Roman" w:hAnsi="Times New Roman" w:cs="Times New Roman" w:eastAsia="Times New Roman" w:hint="default"/>
                <w:sz w:val="18"/>
                <w:szCs w:val="18"/>
              </w:rPr>
            </w:pPr>
            <w:r>
              <w:rPr>
                <w:rFonts w:ascii="Times New Roman"/>
                <w:sz w:val="18"/>
              </w:rPr>
              <w:t>648,844.81</w:t>
            </w:r>
          </w:p>
        </w:tc>
      </w:tr>
      <w:tr>
        <w:trPr>
          <w:trHeight w:val="369"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3" w:right="0"/>
              <w:jc w:val="left"/>
              <w:rPr>
                <w:rFonts w:ascii="宋体" w:hAnsi="宋体" w:cs="宋体" w:eastAsia="宋体" w:hint="default"/>
                <w:sz w:val="18"/>
                <w:szCs w:val="18"/>
              </w:rPr>
            </w:pPr>
            <w:r>
              <w:rPr>
                <w:rFonts w:ascii="宋体" w:hAnsi="宋体" w:cs="宋体" w:eastAsia="宋体" w:hint="default"/>
                <w:sz w:val="18"/>
                <w:szCs w:val="18"/>
              </w:rPr>
              <w:t>锦州港股份有限公司</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4"/>
              <w:jc w:val="right"/>
              <w:rPr>
                <w:rFonts w:ascii="Times New Roman" w:hAnsi="Times New Roman" w:cs="Times New Roman" w:eastAsia="Times New Roman" w:hint="default"/>
                <w:sz w:val="18"/>
                <w:szCs w:val="18"/>
              </w:rPr>
            </w:pPr>
            <w:r>
              <w:rPr>
                <w:rFonts w:ascii="Times New Roman"/>
                <w:sz w:val="18"/>
              </w:rPr>
              <w:t>0.00</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4"/>
              <w:jc w:val="right"/>
              <w:rPr>
                <w:rFonts w:ascii="Times New Roman" w:hAnsi="Times New Roman" w:cs="Times New Roman" w:eastAsia="Times New Roman" w:hint="default"/>
                <w:sz w:val="18"/>
                <w:szCs w:val="18"/>
              </w:rPr>
            </w:pPr>
            <w:r>
              <w:rPr>
                <w:rFonts w:ascii="Times New Roman"/>
                <w:sz w:val="18"/>
              </w:rPr>
              <w:t>22,098.39</w:t>
            </w:r>
          </w:p>
        </w:tc>
      </w:tr>
      <w:tr>
        <w:trPr>
          <w:trHeight w:val="369"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3" w:right="0"/>
              <w:jc w:val="left"/>
              <w:rPr>
                <w:rFonts w:ascii="宋体" w:hAnsi="宋体" w:cs="宋体" w:eastAsia="宋体" w:hint="default"/>
                <w:sz w:val="18"/>
                <w:szCs w:val="18"/>
              </w:rPr>
            </w:pPr>
            <w:r>
              <w:rPr>
                <w:rFonts w:ascii="宋体" w:hAnsi="宋体" w:cs="宋体" w:eastAsia="宋体" w:hint="default"/>
                <w:sz w:val="18"/>
                <w:szCs w:val="18"/>
              </w:rPr>
              <w:t>中国秦皇岛外轮代理公司</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5"/>
              <w:jc w:val="right"/>
              <w:rPr>
                <w:rFonts w:ascii="Times New Roman" w:hAnsi="Times New Roman" w:cs="Times New Roman" w:eastAsia="Times New Roman" w:hint="default"/>
                <w:sz w:val="18"/>
                <w:szCs w:val="18"/>
              </w:rPr>
            </w:pPr>
            <w:r>
              <w:rPr>
                <w:rFonts w:ascii="Times New Roman"/>
                <w:sz w:val="18"/>
              </w:rPr>
              <w:t>0.00</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z w:val="18"/>
              </w:rPr>
              <w:t>36,938.40</w:t>
            </w:r>
          </w:p>
        </w:tc>
      </w:tr>
      <w:tr>
        <w:trPr>
          <w:trHeight w:val="369"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3" w:right="0"/>
              <w:jc w:val="left"/>
              <w:rPr>
                <w:rFonts w:ascii="宋体" w:hAnsi="宋体" w:cs="宋体" w:eastAsia="宋体" w:hint="default"/>
                <w:sz w:val="18"/>
                <w:szCs w:val="18"/>
              </w:rPr>
            </w:pPr>
            <w:r>
              <w:rPr>
                <w:rFonts w:ascii="宋体" w:hAnsi="宋体" w:cs="宋体" w:eastAsia="宋体" w:hint="default"/>
                <w:sz w:val="18"/>
                <w:szCs w:val="18"/>
              </w:rPr>
              <w:t>秦皇岛港货运总公司</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4"/>
              <w:jc w:val="right"/>
              <w:rPr>
                <w:rFonts w:ascii="Times New Roman" w:hAnsi="Times New Roman" w:cs="Times New Roman" w:eastAsia="Times New Roman" w:hint="default"/>
                <w:sz w:val="18"/>
                <w:szCs w:val="18"/>
              </w:rPr>
            </w:pPr>
            <w:r>
              <w:rPr>
                <w:rFonts w:ascii="Times New Roman"/>
                <w:sz w:val="18"/>
              </w:rPr>
              <w:t>0.00</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36,938.40</w:t>
            </w:r>
          </w:p>
        </w:tc>
      </w:tr>
      <w:tr>
        <w:trPr>
          <w:trHeight w:val="352"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3" w:right="0"/>
              <w:jc w:val="left"/>
              <w:rPr>
                <w:rFonts w:ascii="宋体" w:hAnsi="宋体" w:cs="宋体" w:eastAsia="宋体" w:hint="default"/>
                <w:sz w:val="18"/>
                <w:szCs w:val="18"/>
              </w:rPr>
            </w:pPr>
            <w:r>
              <w:rPr>
                <w:rFonts w:ascii="宋体" w:hAnsi="宋体" w:cs="宋体" w:eastAsia="宋体" w:hint="default"/>
                <w:sz w:val="18"/>
                <w:szCs w:val="18"/>
              </w:rPr>
              <w:t>大连保税正通有限公司</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5,779,554.22</w:t>
            </w:r>
            <w:r>
              <w:rPr>
                <w:rFonts w:ascii="Times New Roman"/>
                <w:spacing w:val="-1"/>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5,779,554.22</w:t>
            </w:r>
            <w:r>
              <w:rPr>
                <w:rFonts w:ascii="Times New Roman"/>
                <w:spacing w:val="-1"/>
                <w:sz w:val="18"/>
              </w:rPr>
            </w:r>
          </w:p>
        </w:tc>
      </w:tr>
      <w:tr>
        <w:trPr>
          <w:trHeight w:val="456"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center"/>
              <w:rPr>
                <w:rFonts w:ascii="宋体" w:hAnsi="宋体" w:cs="宋体" w:eastAsia="宋体" w:hint="default"/>
                <w:sz w:val="18"/>
                <w:szCs w:val="18"/>
              </w:rPr>
            </w:pPr>
            <w:r>
              <w:rPr>
                <w:rFonts w:ascii="宋体" w:hAnsi="宋体" w:cs="宋体" w:eastAsia="宋体" w:hint="default"/>
                <w:sz w:val="18"/>
                <w:szCs w:val="18"/>
              </w:rPr>
              <w:t>合计</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6,791,885.54</w:t>
            </w:r>
            <w:r>
              <w:rPr>
                <w:rFonts w:ascii="Times New Roman"/>
                <w:spacing w:val="-1"/>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6,524,374.22</w:t>
            </w:r>
            <w:r>
              <w:rPr>
                <w:rFonts w:ascii="Times New Roman"/>
                <w:spacing w:val="-1"/>
                <w:sz w:val="18"/>
              </w:rPr>
            </w:r>
          </w:p>
        </w:tc>
      </w:tr>
      <w:tr>
        <w:trPr>
          <w:trHeight w:val="447" w:hRule="exact"/>
        </w:trPr>
        <w:tc>
          <w:tcPr>
            <w:tcW w:w="3512"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93"/>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31</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其他应付款</w:t>
            </w:r>
            <w:r>
              <w:rPr>
                <w:rFonts w:ascii="宋体" w:hAnsi="宋体" w:cs="宋体" w:eastAsia="宋体" w:hint="default"/>
                <w:sz w:val="22"/>
                <w:szCs w:val="22"/>
              </w:rPr>
            </w:r>
          </w:p>
        </w:tc>
        <w:tc>
          <w:tcPr>
            <w:tcW w:w="3322"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
        </w:tc>
      </w:tr>
    </w:tbl>
    <w:p>
      <w:pPr>
        <w:pStyle w:val="BodyText"/>
        <w:tabs>
          <w:tab w:pos="1414" w:val="left" w:leader="none"/>
        </w:tabs>
        <w:spacing w:line="266" w:lineRule="exact" w:before="0"/>
        <w:ind w:left="554" w:right="144"/>
        <w:jc w:val="left"/>
      </w:pPr>
      <w:r>
        <w:rPr/>
        <w:t>（</w:t>
      </w:r>
      <w:r>
        <w:rPr>
          <w:rFonts w:ascii="Times New Roman" w:hAnsi="Times New Roman" w:cs="Times New Roman" w:eastAsia="Times New Roman" w:hint="default"/>
        </w:rPr>
        <w:t>1</w:t>
      </w:r>
      <w:r>
        <w:rPr/>
        <w:t>）</w:t>
        <w:tab/>
        <w:t>截止</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89"/>
        </w:rPr>
        <w:t>，</w:t>
      </w:r>
      <w:r>
        <w:rPr/>
        <w:t>其他应付款中应付持有公司</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t>含</w:t>
      </w:r>
      <w:r>
        <w:rPr>
          <w:spacing w:val="-53"/>
        </w:rPr>
        <w:t> </w:t>
      </w:r>
      <w:r>
        <w:rPr>
          <w:rFonts w:ascii="Times New Roman" w:hAnsi="Times New Roman" w:cs="Times New Roman" w:eastAsia="Times New Roman" w:hint="default"/>
          <w:spacing w:val="-1"/>
        </w:rPr>
        <w:t>5%)</w:t>
      </w:r>
      <w:r>
        <w:rPr/>
        <w:t>以上表决权股份的</w:t>
      </w:r>
    </w:p>
    <w:p>
      <w:pPr>
        <w:pStyle w:val="BodyText"/>
        <w:spacing w:line="240" w:lineRule="auto" w:before="63"/>
        <w:ind w:left="154" w:right="144"/>
        <w:jc w:val="left"/>
      </w:pPr>
      <w:r>
        <w:rPr/>
        <w:t>股东单位的款项情况：</w:t>
      </w:r>
    </w:p>
    <w:p>
      <w:pPr>
        <w:tabs>
          <w:tab w:pos="4005" w:val="left" w:leader="none"/>
          <w:tab w:pos="6168" w:val="left" w:leader="none"/>
          <w:tab w:pos="8153" w:val="left" w:leader="none"/>
        </w:tabs>
        <w:spacing w:line="330" w:lineRule="atLeast" w:before="21"/>
        <w:ind w:left="3133" w:right="428" w:hanging="190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款项内容</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t> </w:t>
      </w:r>
      <w:r>
        <w:rPr>
          <w:rFonts w:ascii="宋体" w:hAnsi="宋体" w:cs="宋体" w:eastAsia="宋体" w:hint="default"/>
          <w:sz w:val="18"/>
          <w:szCs w:val="18"/>
          <w:u w:val="single" w:color="000000"/>
        </w:rPr>
        <w:t>年初数</w:t>
      </w:r>
      <w:r>
        <w:rPr>
          <w:rFonts w:ascii="宋体" w:hAnsi="宋体" w:cs="宋体" w:eastAsia="宋体" w:hint="default"/>
          <w:spacing w:val="7"/>
          <w:sz w:val="18"/>
          <w:szCs w:val="18"/>
          <w:u w:val="single" w:color="000000"/>
        </w:rPr>
        <w:t> </w:t>
      </w:r>
      <w:r>
        <w:rPr>
          <w:rFonts w:ascii="宋体" w:hAnsi="宋体" w:cs="宋体" w:eastAsia="宋体" w:hint="default"/>
          <w:spacing w:val="7"/>
          <w:sz w:val="18"/>
          <w:szCs w:val="18"/>
        </w:rPr>
      </w:r>
      <w:r>
        <w:rPr>
          <w:rFonts w:ascii="宋体" w:hAnsi="宋体" w:cs="宋体" w:eastAsia="宋体" w:hint="default"/>
          <w:spacing w:val="7"/>
          <w:sz w:val="18"/>
          <w:szCs w:val="18"/>
        </w:rPr>
      </w:r>
      <w:r>
        <w:rPr>
          <w:rFonts w:ascii="宋体" w:hAnsi="宋体" w:cs="宋体" w:eastAsia="宋体" w:hint="default"/>
          <w:spacing w:val="-4"/>
          <w:sz w:val="18"/>
          <w:szCs w:val="18"/>
        </w:rPr>
        <w:t>集团代偿借款、代建</w:t>
      </w:r>
    </w:p>
    <w:p>
      <w:pPr>
        <w:spacing w:after="0" w:line="330" w:lineRule="atLeast"/>
        <w:jc w:val="left"/>
        <w:rPr>
          <w:rFonts w:ascii="宋体" w:hAnsi="宋体" w:cs="宋体" w:eastAsia="宋体" w:hint="default"/>
          <w:sz w:val="18"/>
          <w:szCs w:val="18"/>
        </w:rPr>
        <w:sectPr>
          <w:pgSz w:w="11910" w:h="16840"/>
          <w:pgMar w:header="989" w:footer="974" w:top="1200" w:bottom="1160" w:left="1660" w:right="1120"/>
        </w:sectPr>
      </w:pPr>
    </w:p>
    <w:p>
      <w:pPr>
        <w:spacing w:line="151" w:lineRule="exact" w:before="0"/>
        <w:ind w:left="262" w:right="-20" w:firstLine="0"/>
        <w:jc w:val="left"/>
        <w:rPr>
          <w:rFonts w:ascii="宋体" w:hAnsi="宋体" w:cs="宋体" w:eastAsia="宋体" w:hint="default"/>
          <w:sz w:val="18"/>
          <w:szCs w:val="18"/>
        </w:rPr>
      </w:pPr>
      <w:r>
        <w:rPr>
          <w:rFonts w:ascii="宋体" w:hAnsi="宋体" w:cs="宋体" w:eastAsia="宋体" w:hint="default"/>
          <w:sz w:val="18"/>
          <w:szCs w:val="18"/>
        </w:rPr>
        <w:t>大连港集团有限公司</w:t>
      </w:r>
    </w:p>
    <w:p>
      <w:pPr>
        <w:spacing w:before="68"/>
        <w:ind w:left="26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资产及存入款项</w:t>
      </w:r>
    </w:p>
    <w:p>
      <w:pPr>
        <w:tabs>
          <w:tab w:pos="2695" w:val="left" w:leader="none"/>
        </w:tabs>
        <w:spacing w:line="166" w:lineRule="exact" w:before="0"/>
        <w:ind w:left="26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r>
      <w:r>
        <w:rPr>
          <w:rFonts w:ascii="Times New Roman"/>
          <w:spacing w:val="-1"/>
          <w:sz w:val="18"/>
          <w:u w:val="single" w:color="000000"/>
        </w:rPr>
        <w:t>1,943,919,501.49</w:t>
      </w:r>
      <w:r>
        <w:rPr>
          <w:rFonts w:ascii="Times New Roman"/>
          <w:spacing w:val="-1"/>
          <w:sz w:val="18"/>
        </w:rPr>
        <w:tab/>
      </w:r>
      <w:r>
        <w:rPr>
          <w:rFonts w:ascii="Times New Roman"/>
          <w:sz w:val="18"/>
          <w:u w:val="single" w:color="000000"/>
        </w:rPr>
        <w:t>946,679.25</w:t>
      </w:r>
      <w:r>
        <w:rPr>
          <w:rFonts w:ascii="Times New Roman"/>
          <w:sz w:val="18"/>
        </w:rPr>
      </w:r>
    </w:p>
    <w:p>
      <w:pPr>
        <w:spacing w:after="0" w:line="166" w:lineRule="exact"/>
        <w:jc w:val="left"/>
        <w:rPr>
          <w:rFonts w:ascii="Times New Roman" w:hAnsi="Times New Roman" w:cs="Times New Roman" w:eastAsia="Times New Roman" w:hint="default"/>
          <w:sz w:val="18"/>
          <w:szCs w:val="18"/>
        </w:rPr>
        <w:sectPr>
          <w:type w:val="continuous"/>
          <w:pgSz w:w="11910" w:h="16840"/>
          <w:pgMar w:top="1600" w:bottom="280" w:left="1660" w:right="1120"/>
          <w:cols w:num="3" w:equalWidth="0">
            <w:col w:w="1883" w:space="989"/>
            <w:col w:w="1523" w:space="792"/>
            <w:col w:w="3943"/>
          </w:cols>
        </w:sectPr>
      </w:pPr>
    </w:p>
    <w:p>
      <w:pPr>
        <w:spacing w:line="240" w:lineRule="auto" w:before="10"/>
        <w:rPr>
          <w:rFonts w:ascii="Times New Roman" w:hAnsi="Times New Roman" w:cs="Times New Roman" w:eastAsia="Times New Roman" w:hint="default"/>
          <w:sz w:val="4"/>
          <w:szCs w:val="4"/>
        </w:rPr>
      </w:pPr>
    </w:p>
    <w:tbl>
      <w:tblPr>
        <w:tblW w:w="0" w:type="auto"/>
        <w:jc w:val="left"/>
        <w:tblInd w:w="227" w:type="dxa"/>
        <w:tblLayout w:type="fixed"/>
        <w:tblCellMar>
          <w:top w:w="0" w:type="dxa"/>
          <w:left w:w="0" w:type="dxa"/>
          <w:bottom w:w="0" w:type="dxa"/>
          <w:right w:w="0" w:type="dxa"/>
        </w:tblCellMar>
        <w:tblLook w:val="01E0"/>
      </w:tblPr>
      <w:tblGrid>
        <w:gridCol w:w="5038"/>
        <w:gridCol w:w="1985"/>
        <w:gridCol w:w="1694"/>
      </w:tblGrid>
      <w:tr>
        <w:trPr>
          <w:trHeight w:val="770"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82"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tabs>
                <w:tab w:pos="1186" w:val="left" w:leader="none"/>
              </w:tabs>
              <w:spacing w:line="240" w:lineRule="auto" w:before="96"/>
              <w:ind w:left="32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账龄超过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年的大额其他应付款情况</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1,943,919,501.49</w:t>
            </w:r>
            <w:r>
              <w:rPr>
                <w:rFonts w:ascii="Times New Roman"/>
                <w:sz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946,679.25</w:t>
            </w:r>
            <w:r>
              <w:rPr>
                <w:rFonts w:ascii="Times New Roman"/>
                <w:sz w:val="18"/>
              </w:rPr>
            </w:r>
          </w:p>
        </w:tc>
      </w:tr>
      <w:tr>
        <w:trPr>
          <w:trHeight w:val="381" w:hRule="exact"/>
        </w:trPr>
        <w:tc>
          <w:tcPr>
            <w:tcW w:w="5038" w:type="dxa"/>
            <w:tcBorders>
              <w:top w:val="nil" w:sz="6" w:space="0" w:color="auto"/>
              <w:left w:val="nil" w:sz="6" w:space="0" w:color="auto"/>
              <w:bottom w:val="nil" w:sz="6" w:space="0" w:color="auto"/>
              <w:right w:val="nil" w:sz="6" w:space="0" w:color="auto"/>
            </w:tcBorders>
          </w:tcPr>
          <w:p>
            <w:pPr>
              <w:pStyle w:val="TableParagraph"/>
              <w:tabs>
                <w:tab w:pos="3681" w:val="left" w:leader="none"/>
              </w:tabs>
              <w:spacing w:line="240" w:lineRule="auto" w:before="51"/>
              <w:ind w:left="11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所欠金额</w:t>
            </w:r>
            <w:r>
              <w:rPr>
                <w:rFonts w:ascii="宋体" w:hAnsi="宋体" w:cs="宋体" w:eastAsia="宋体" w:hint="default"/>
                <w:sz w:val="18"/>
                <w:szCs w:val="18"/>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未偿还原因</w:t>
            </w:r>
            <w:r>
              <w:rPr>
                <w:rFonts w:ascii="宋体" w:hAnsi="宋体" w:cs="宋体" w:eastAsia="宋体" w:hint="default"/>
                <w:sz w:val="18"/>
                <w:szCs w:val="18"/>
              </w:rPr>
            </w:r>
          </w:p>
        </w:tc>
      </w:tr>
      <w:tr>
        <w:trPr>
          <w:trHeight w:val="391" w:hRule="exact"/>
        </w:trPr>
        <w:tc>
          <w:tcPr>
            <w:tcW w:w="5038" w:type="dxa"/>
            <w:tcBorders>
              <w:top w:val="nil" w:sz="6" w:space="0" w:color="auto"/>
              <w:left w:val="nil" w:sz="6" w:space="0" w:color="auto"/>
              <w:bottom w:val="nil" w:sz="6" w:space="0" w:color="auto"/>
              <w:right w:val="nil" w:sz="6" w:space="0" w:color="auto"/>
            </w:tcBorders>
          </w:tcPr>
          <w:p>
            <w:pPr>
              <w:pStyle w:val="TableParagraph"/>
              <w:tabs>
                <w:tab w:pos="3909" w:val="left" w:leader="none"/>
              </w:tabs>
              <w:spacing w:line="240" w:lineRule="auto" w:before="73"/>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山西省机械施工公司</w:t>
              <w:tab/>
            </w:r>
            <w:r>
              <w:rPr>
                <w:rFonts w:ascii="Times New Roman" w:hAnsi="Times New Roman" w:cs="Times New Roman" w:eastAsia="Times New Roman" w:hint="default"/>
                <w:sz w:val="18"/>
                <w:szCs w:val="18"/>
              </w:rPr>
              <w:t>8,040,346.00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2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69" w:hRule="exact"/>
        </w:trPr>
        <w:tc>
          <w:tcPr>
            <w:tcW w:w="5038" w:type="dxa"/>
            <w:tcBorders>
              <w:top w:val="nil" w:sz="6" w:space="0" w:color="auto"/>
              <w:left w:val="nil" w:sz="6" w:space="0" w:color="auto"/>
              <w:bottom w:val="nil" w:sz="6" w:space="0" w:color="auto"/>
              <w:right w:val="nil" w:sz="6" w:space="0" w:color="auto"/>
            </w:tcBorders>
          </w:tcPr>
          <w:p>
            <w:pPr>
              <w:pStyle w:val="TableParagraph"/>
              <w:tabs>
                <w:tab w:pos="3909" w:val="left" w:leader="none"/>
              </w:tabs>
              <w:spacing w:line="240" w:lineRule="auto" w:before="5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大连九州建设公司</w:t>
              <w:tab/>
            </w:r>
            <w:r>
              <w:rPr>
                <w:rFonts w:ascii="Times New Roman" w:hAnsi="Times New Roman" w:cs="Times New Roman" w:eastAsia="Times New Roman" w:hint="default"/>
                <w:sz w:val="18"/>
                <w:szCs w:val="18"/>
              </w:rPr>
              <w:t>3,778,669.00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69" w:hRule="exact"/>
        </w:trPr>
        <w:tc>
          <w:tcPr>
            <w:tcW w:w="5038" w:type="dxa"/>
            <w:tcBorders>
              <w:top w:val="nil" w:sz="6" w:space="0" w:color="auto"/>
              <w:left w:val="nil" w:sz="6" w:space="0" w:color="auto"/>
              <w:bottom w:val="nil" w:sz="6" w:space="0" w:color="auto"/>
              <w:right w:val="nil" w:sz="6" w:space="0" w:color="auto"/>
            </w:tcBorders>
          </w:tcPr>
          <w:p>
            <w:pPr>
              <w:pStyle w:val="TableParagraph"/>
              <w:tabs>
                <w:tab w:pos="3909" w:val="left" w:leader="none"/>
              </w:tabs>
              <w:spacing w:line="240" w:lineRule="auto" w:before="51"/>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大庆油田工程公司</w:t>
              <w:tab/>
            </w:r>
            <w:r>
              <w:rPr>
                <w:rFonts w:ascii="Times New Roman" w:hAnsi="Times New Roman" w:cs="Times New Roman" w:eastAsia="Times New Roman" w:hint="default"/>
                <w:sz w:val="18"/>
                <w:szCs w:val="18"/>
              </w:rPr>
              <w:t>3,260,000.00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69" w:hRule="exact"/>
        </w:trPr>
        <w:tc>
          <w:tcPr>
            <w:tcW w:w="5038" w:type="dxa"/>
            <w:tcBorders>
              <w:top w:val="nil" w:sz="6" w:space="0" w:color="auto"/>
              <w:left w:val="nil" w:sz="6" w:space="0" w:color="auto"/>
              <w:bottom w:val="nil" w:sz="6" w:space="0" w:color="auto"/>
              <w:right w:val="nil" w:sz="6" w:space="0" w:color="auto"/>
            </w:tcBorders>
          </w:tcPr>
          <w:p>
            <w:pPr>
              <w:pStyle w:val="TableParagraph"/>
              <w:tabs>
                <w:tab w:pos="3909" w:val="left" w:leader="none"/>
              </w:tabs>
              <w:spacing w:line="240" w:lineRule="auto" w:before="5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四川天府消防工程有限公司</w:t>
              <w:tab/>
            </w:r>
            <w:r>
              <w:rPr>
                <w:rFonts w:ascii="Times New Roman" w:hAnsi="Times New Roman" w:cs="Times New Roman" w:eastAsia="Times New Roman" w:hint="default"/>
                <w:sz w:val="18"/>
                <w:szCs w:val="18"/>
              </w:rPr>
              <w:t>2,120,000.00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96" w:hRule="exact"/>
        </w:trPr>
        <w:tc>
          <w:tcPr>
            <w:tcW w:w="5038" w:type="dxa"/>
            <w:tcBorders>
              <w:top w:val="nil" w:sz="6" w:space="0" w:color="auto"/>
              <w:left w:val="nil" w:sz="6" w:space="0" w:color="auto"/>
              <w:bottom w:val="nil" w:sz="6" w:space="0" w:color="auto"/>
              <w:right w:val="nil" w:sz="6" w:space="0" w:color="auto"/>
            </w:tcBorders>
          </w:tcPr>
          <w:p>
            <w:pPr>
              <w:pStyle w:val="TableParagraph"/>
              <w:tabs>
                <w:tab w:pos="3909" w:val="left" w:leader="none"/>
              </w:tabs>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大连港宏国际经济技术合作有限公司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1,947,209.76</w:t>
            </w:r>
            <w:r>
              <w:rPr>
                <w:rFonts w:ascii="Times New Roman" w:hAnsi="Times New Roman" w:cs="Times New Roman" w:eastAsia="Times New Roman" w:hint="default"/>
                <w:sz w:val="18"/>
                <w:szCs w:val="18"/>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hAnsi="宋体" w:cs="宋体" w:eastAsia="宋体" w:hint="default"/>
                <w:sz w:val="18"/>
                <w:szCs w:val="18"/>
              </w:rPr>
              <w:t>合同未结算</w:t>
            </w:r>
          </w:p>
        </w:tc>
      </w:tr>
    </w:tbl>
    <w:p>
      <w:pPr>
        <w:tabs>
          <w:tab w:pos="4047" w:val="left" w:leader="none"/>
        </w:tabs>
        <w:spacing w:line="240" w:lineRule="exact" w:before="0"/>
        <w:ind w:left="1570" w:right="14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19,146,224.76</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14"/>
          <w:szCs w:val="14"/>
        </w:rPr>
      </w:pPr>
    </w:p>
    <w:p>
      <w:pPr>
        <w:pStyle w:val="BodyText"/>
        <w:tabs>
          <w:tab w:pos="1414" w:val="left" w:leader="none"/>
        </w:tabs>
        <w:spacing w:line="240" w:lineRule="auto"/>
        <w:ind w:left="554" w:right="144"/>
        <w:jc w:val="left"/>
      </w:pPr>
      <w:r>
        <w:rPr/>
        <w:t>（</w:t>
      </w:r>
      <w:r>
        <w:rPr>
          <w:rFonts w:ascii="Times New Roman" w:hAnsi="Times New Roman" w:cs="Times New Roman" w:eastAsia="Times New Roman" w:hint="default"/>
        </w:rPr>
        <w:t>3</w:t>
      </w:r>
      <w:r>
        <w:rPr/>
        <w:t>）</w:t>
        <w:tab/>
        <w:t>金额较大的账龄</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年以内其他应付款情况</w:t>
      </w:r>
    </w:p>
    <w:p>
      <w:pPr>
        <w:spacing w:line="240" w:lineRule="auto" w:before="5"/>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2721"/>
        <w:gridCol w:w="2310"/>
        <w:gridCol w:w="2122"/>
      </w:tblGrid>
      <w:tr>
        <w:trPr>
          <w:trHeight w:val="74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944" w:firstLine="10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r>
              <w:rPr>
                <w:rFonts w:ascii="宋体" w:hAnsi="宋体" w:cs="宋体" w:eastAsia="宋体" w:hint="default"/>
                <w:sz w:val="18"/>
                <w:szCs w:val="18"/>
              </w:rPr>
              <w:t> 大连港集团有限公司</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所欠金额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1,943,919,501.49</w:t>
            </w:r>
          </w:p>
        </w:tc>
        <w:tc>
          <w:tcPr>
            <w:tcW w:w="2122" w:type="dxa"/>
            <w:tcBorders>
              <w:top w:val="nil" w:sz="6" w:space="0" w:color="auto"/>
              <w:left w:val="nil" w:sz="6" w:space="0" w:color="auto"/>
              <w:bottom w:val="nil" w:sz="6" w:space="0" w:color="auto"/>
              <w:right w:val="nil" w:sz="6" w:space="0" w:color="auto"/>
            </w:tcBorders>
          </w:tcPr>
          <w:p>
            <w:pPr>
              <w:pStyle w:val="TableParagraph"/>
              <w:spacing w:line="376" w:lineRule="auto" w:before="44"/>
              <w:ind w:left="107" w:right="33" w:firstLine="148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内容</w:t>
            </w:r>
            <w:r>
              <w:rPr>
                <w:rFonts w:ascii="宋体" w:hAnsi="宋体" w:cs="宋体" w:eastAsia="宋体" w:hint="default"/>
                <w:sz w:val="18"/>
                <w:szCs w:val="18"/>
              </w:rPr>
            </w:r>
            <w:r>
              <w:rPr>
                <w:rFonts w:ascii="宋体" w:hAnsi="宋体" w:cs="宋体" w:eastAsia="宋体" w:hint="default"/>
                <w:sz w:val="18"/>
                <w:szCs w:val="18"/>
              </w:rPr>
              <w:t> 集团代偿借款及存入款项</w:t>
            </w:r>
          </w:p>
        </w:tc>
      </w:tr>
      <w:tr>
        <w:trPr>
          <w:trHeight w:val="385"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106,420,848.73</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工程款及存入款项</w:t>
            </w:r>
          </w:p>
        </w:tc>
      </w:tr>
      <w:tr>
        <w:trPr>
          <w:trHeight w:val="395"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36,324,847.14</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18"/>
                <w:szCs w:val="18"/>
              </w:rPr>
            </w:pPr>
            <w:r>
              <w:rPr>
                <w:rFonts w:ascii="宋体" w:hAnsi="宋体" w:cs="宋体" w:eastAsia="宋体" w:hint="default"/>
                <w:sz w:val="18"/>
                <w:szCs w:val="18"/>
              </w:rPr>
              <w:t>工程款及存入款项</w:t>
            </w:r>
          </w:p>
        </w:tc>
      </w:tr>
    </w:tbl>
    <w:p>
      <w:pPr>
        <w:spacing w:after="0" w:line="240" w:lineRule="auto"/>
        <w:jc w:val="left"/>
        <w:rPr>
          <w:rFonts w:ascii="宋体" w:hAnsi="宋体" w:cs="宋体" w:eastAsia="宋体" w:hint="default"/>
          <w:sz w:val="18"/>
          <w:szCs w:val="18"/>
        </w:rPr>
        <w:sectPr>
          <w:type w:val="continuous"/>
          <w:pgSz w:w="11910" w:h="16840"/>
          <w:pgMar w:top="1600" w:bottom="280" w:left="1660" w:right="1120"/>
        </w:sectPr>
      </w:pPr>
    </w:p>
    <w:p>
      <w:pPr>
        <w:spacing w:line="240" w:lineRule="auto" w:before="2"/>
        <w:rPr>
          <w:rFonts w:ascii="宋体" w:hAnsi="宋体" w:cs="宋体" w:eastAsia="宋体" w:hint="default"/>
          <w:sz w:val="17"/>
          <w:szCs w:val="17"/>
        </w:rPr>
      </w:pPr>
    </w:p>
    <w:tbl>
      <w:tblPr>
        <w:tblW w:w="0" w:type="auto"/>
        <w:jc w:val="left"/>
        <w:tblInd w:w="227" w:type="dxa"/>
        <w:tblLayout w:type="fixed"/>
        <w:tblCellMar>
          <w:top w:w="0" w:type="dxa"/>
          <w:left w:w="0" w:type="dxa"/>
          <w:bottom w:w="0" w:type="dxa"/>
          <w:right w:w="0" w:type="dxa"/>
        </w:tblCellMar>
        <w:tblLook w:val="01E0"/>
      </w:tblPr>
      <w:tblGrid>
        <w:gridCol w:w="2951"/>
        <w:gridCol w:w="2079"/>
        <w:gridCol w:w="863"/>
      </w:tblGrid>
      <w:tr>
        <w:trPr>
          <w:trHeight w:val="395"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29,446,168.25</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存入款项</w:t>
            </w:r>
          </w:p>
        </w:tc>
      </w:tr>
      <w:tr>
        <w:trPr>
          <w:trHeight w:val="395"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22,612,920.34</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hAnsi="宋体" w:cs="宋体" w:eastAsia="宋体" w:hint="default"/>
                <w:sz w:val="18"/>
                <w:szCs w:val="18"/>
              </w:rPr>
              <w:t>存入款项</w:t>
            </w:r>
          </w:p>
        </w:tc>
      </w:tr>
    </w:tbl>
    <w:p>
      <w:pPr>
        <w:pStyle w:val="BodyText"/>
        <w:tabs>
          <w:tab w:pos="1414" w:val="left" w:leader="none"/>
        </w:tabs>
        <w:spacing w:line="240" w:lineRule="auto" w:before="15"/>
        <w:ind w:left="554" w:right="0"/>
        <w:jc w:val="left"/>
      </w:pPr>
      <w:r>
        <w:rPr/>
        <w:t>（</w:t>
      </w:r>
      <w:r>
        <w:rPr>
          <w:rFonts w:ascii="Times New Roman" w:hAnsi="Times New Roman" w:cs="Times New Roman" w:eastAsia="Times New Roman" w:hint="default"/>
        </w:rPr>
        <w:t>4</w:t>
      </w:r>
      <w:r>
        <w:rPr/>
        <w:t>）</w:t>
        <w:tab/>
        <w:t>应付关联方款项情况见附注八</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关联方应收应付款项。</w:t>
      </w:r>
    </w:p>
    <w:p>
      <w:pPr>
        <w:spacing w:line="240" w:lineRule="auto" w:before="13"/>
        <w:rPr>
          <w:rFonts w:ascii="宋体" w:hAnsi="宋体" w:cs="宋体" w:eastAsia="宋体" w:hint="default"/>
          <w:sz w:val="19"/>
          <w:szCs w:val="19"/>
        </w:rPr>
      </w:pPr>
    </w:p>
    <w:p>
      <w:pPr>
        <w:pStyle w:val="Heading3"/>
        <w:tabs>
          <w:tab w:pos="994" w:val="left" w:leader="none"/>
        </w:tabs>
        <w:spacing w:line="240" w:lineRule="auto" w:before="0"/>
        <w:ind w:left="154" w:right="0"/>
        <w:jc w:val="left"/>
        <w:rPr>
          <w:b w:val="0"/>
          <w:bCs w:val="0"/>
        </w:rPr>
      </w:pPr>
      <w:r>
        <w:rPr>
          <w:rFonts w:ascii="Times New Roman" w:hAnsi="Times New Roman" w:cs="Times New Roman" w:eastAsia="Times New Roman" w:hint="default"/>
          <w:w w:val="95"/>
        </w:rPr>
        <w:t>32</w:t>
      </w:r>
      <w:r>
        <w:rPr>
          <w:w w:val="95"/>
        </w:rPr>
        <w:t>、</w:t>
        <w:tab/>
      </w:r>
      <w:r>
        <w:rPr>
          <w:spacing w:val="1"/>
        </w:rPr>
        <w:t>一年内到期的非流动负债</w:t>
      </w:r>
      <w:r>
        <w:rPr>
          <w:b w:val="0"/>
          <w:bCs w:val="0"/>
        </w:rPr>
      </w:r>
    </w:p>
    <w:p>
      <w:pPr>
        <w:pStyle w:val="BodyText"/>
        <w:tabs>
          <w:tab w:pos="1414" w:val="left" w:leader="none"/>
        </w:tabs>
        <w:spacing w:line="240" w:lineRule="auto" w:before="25"/>
        <w:ind w:left="554" w:right="0"/>
        <w:jc w:val="left"/>
      </w:pPr>
      <w:r>
        <w:rPr/>
        <w:t>（</w:t>
      </w:r>
      <w:r>
        <w:rPr>
          <w:rFonts w:ascii="Times New Roman" w:hAnsi="Times New Roman" w:cs="Times New Roman" w:eastAsia="Times New Roman" w:hint="default"/>
        </w:rPr>
        <w:t>1</w:t>
      </w:r>
      <w:r>
        <w:rPr/>
        <w:t>）</w:t>
        <w:tab/>
        <w:t>类别</w:t>
      </w:r>
    </w:p>
    <w:p>
      <w:pPr>
        <w:tabs>
          <w:tab w:pos="4603" w:val="left" w:leader="none"/>
          <w:tab w:pos="7899" w:val="left" w:leader="none"/>
        </w:tabs>
        <w:spacing w:before="100"/>
        <w:ind w:left="110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年末账面余额</w:t>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p>
      <w:pPr>
        <w:tabs>
          <w:tab w:pos="4648" w:val="left" w:leader="none"/>
          <w:tab w:pos="7854" w:val="left" w:leader="none"/>
        </w:tabs>
        <w:spacing w:before="133"/>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年内到期的长期借款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20,000,000.00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260,000,000.00</w:t>
      </w:r>
      <w:r>
        <w:rPr>
          <w:rFonts w:ascii="Times New Roman" w:hAnsi="Times New Roman" w:cs="Times New Roman" w:eastAsia="Times New Roman" w:hint="default"/>
          <w:spacing w:val="-1"/>
          <w:sz w:val="18"/>
          <w:szCs w:val="18"/>
        </w:rPr>
      </w:r>
    </w:p>
    <w:p>
      <w:pPr>
        <w:tabs>
          <w:tab w:pos="4648" w:val="left" w:leader="none"/>
          <w:tab w:pos="7854" w:val="left" w:leader="none"/>
        </w:tabs>
        <w:spacing w:before="120"/>
        <w:ind w:left="110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20,000,000.00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260,000,000.00</w:t>
      </w:r>
      <w:r>
        <w:rPr>
          <w:rFonts w:ascii="Times New Roman" w:hAnsi="Times New Roman" w:cs="Times New Roman" w:eastAsia="Times New Roman" w:hint="default"/>
          <w:spacing w:val="-1"/>
          <w:sz w:val="18"/>
          <w:szCs w:val="18"/>
        </w:rPr>
      </w:r>
    </w:p>
    <w:p>
      <w:pPr>
        <w:pStyle w:val="BodyText"/>
        <w:tabs>
          <w:tab w:pos="1414" w:val="left" w:leader="none"/>
        </w:tabs>
        <w:spacing w:line="240" w:lineRule="auto" w:before="83"/>
        <w:ind w:left="554" w:right="0"/>
        <w:jc w:val="left"/>
      </w:pPr>
      <w:r>
        <w:rPr/>
        <w:t>（</w:t>
      </w:r>
      <w:r>
        <w:rPr>
          <w:rFonts w:ascii="Times New Roman" w:hAnsi="Times New Roman" w:cs="Times New Roman" w:eastAsia="Times New Roman" w:hint="default"/>
        </w:rPr>
        <w:t>2</w:t>
      </w:r>
      <w:r>
        <w:rPr/>
        <w:t>）</w:t>
        <w:tab/>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年内到期的长期借款</w:t>
      </w:r>
    </w:p>
    <w:p>
      <w:pPr>
        <w:tabs>
          <w:tab w:pos="4855" w:val="left" w:leader="none"/>
          <w:tab w:pos="8515" w:val="left" w:leader="none"/>
        </w:tabs>
        <w:spacing w:before="99"/>
        <w:ind w:left="81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tabs>
          <w:tab w:pos="4360" w:val="left" w:leader="none"/>
          <w:tab w:pos="7931" w:val="left" w:leader="none"/>
        </w:tabs>
        <w:spacing w:before="134"/>
        <w:ind w:left="2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信用借款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20,000,000.00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260,000,000.00</w:t>
      </w:r>
      <w:r>
        <w:rPr>
          <w:rFonts w:ascii="Times New Roman" w:hAnsi="Times New Roman" w:cs="Times New Roman" w:eastAsia="Times New Roman" w:hint="default"/>
          <w:spacing w:val="-1"/>
          <w:sz w:val="18"/>
          <w:szCs w:val="18"/>
        </w:rPr>
      </w:r>
    </w:p>
    <w:p>
      <w:pPr>
        <w:tabs>
          <w:tab w:pos="4360" w:val="left" w:leader="none"/>
          <w:tab w:pos="7931" w:val="left" w:leader="none"/>
        </w:tabs>
        <w:spacing w:before="119"/>
        <w:ind w:left="81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20,000,000.00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260,000,000.00</w:t>
      </w:r>
      <w:r>
        <w:rPr>
          <w:rFonts w:ascii="Times New Roman" w:hAnsi="Times New Roman" w:cs="Times New Roman" w:eastAsia="Times New Roman" w:hint="default"/>
          <w:spacing w:val="-1"/>
          <w:sz w:val="18"/>
          <w:szCs w:val="18"/>
        </w:rPr>
      </w:r>
    </w:p>
    <w:p>
      <w:pPr>
        <w:spacing w:line="240" w:lineRule="auto" w:before="9"/>
        <w:rPr>
          <w:rFonts w:ascii="Times New Roman" w:hAnsi="Times New Roman" w:cs="Times New Roman" w:eastAsia="Times New Roman" w:hint="default"/>
          <w:sz w:val="21"/>
          <w:szCs w:val="21"/>
        </w:rPr>
      </w:pPr>
    </w:p>
    <w:p>
      <w:pPr>
        <w:pStyle w:val="Heading3"/>
        <w:tabs>
          <w:tab w:pos="994" w:val="left" w:leader="none"/>
        </w:tabs>
        <w:spacing w:line="240" w:lineRule="auto"/>
        <w:ind w:left="154" w:right="0"/>
        <w:jc w:val="left"/>
        <w:rPr>
          <w:b w:val="0"/>
          <w:bCs w:val="0"/>
        </w:rPr>
      </w:pPr>
      <w:r>
        <w:rPr>
          <w:rFonts w:ascii="Times New Roman" w:hAnsi="Times New Roman" w:cs="Times New Roman" w:eastAsia="Times New Roman" w:hint="default"/>
          <w:w w:val="95"/>
        </w:rPr>
        <w:t>33</w:t>
      </w:r>
      <w:r>
        <w:rPr>
          <w:w w:val="95"/>
        </w:rPr>
        <w:t>、</w:t>
        <w:tab/>
      </w:r>
      <w:r>
        <w:rPr>
          <w:spacing w:val="1"/>
        </w:rPr>
        <w:t>长期借款</w:t>
      </w:r>
      <w:r>
        <w:rPr>
          <w:b w:val="0"/>
          <w:bCs w:val="0"/>
        </w:rPr>
      </w:r>
    </w:p>
    <w:p>
      <w:pPr>
        <w:pStyle w:val="BodyText"/>
        <w:tabs>
          <w:tab w:pos="1414" w:val="left" w:leader="none"/>
        </w:tabs>
        <w:spacing w:line="240" w:lineRule="auto" w:before="145"/>
        <w:ind w:left="580" w:right="0"/>
        <w:jc w:val="left"/>
      </w:pPr>
      <w:r>
        <w:rPr/>
        <w:t>（</w:t>
      </w:r>
      <w:r>
        <w:rPr>
          <w:rFonts w:ascii="Times New Roman" w:hAnsi="Times New Roman" w:cs="Times New Roman" w:eastAsia="Times New Roman" w:hint="default"/>
        </w:rPr>
        <w:t>1</w:t>
      </w:r>
      <w:r>
        <w:rPr/>
        <w:t>）</w:t>
        <w:tab/>
        <w:t>长期借款分类</w:t>
      </w:r>
    </w:p>
    <w:p>
      <w:pPr>
        <w:spacing w:line="240" w:lineRule="auto" w:before="5"/>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1002"/>
        <w:gridCol w:w="2029"/>
        <w:gridCol w:w="3570"/>
        <w:gridCol w:w="2184"/>
      </w:tblGrid>
      <w:tr>
        <w:trPr>
          <w:trHeight w:val="748"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646" w:right="0"/>
              <w:jc w:val="left"/>
              <w:rPr>
                <w:rFonts w:ascii="Times New Roman" w:hAnsi="Times New Roman" w:cs="Times New Roman" w:eastAsia="Times New Roman" w:hint="default"/>
                <w:sz w:val="18"/>
                <w:szCs w:val="18"/>
              </w:rPr>
            </w:pPr>
            <w:r>
              <w:rPr>
                <w:rFonts w:ascii="Times New Roman"/>
                <w:sz w:val="18"/>
              </w:rPr>
              <w:t>28,200,000.00</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029" w:type="dxa"/>
            <w:tcBorders>
              <w:top w:val="nil" w:sz="6" w:space="0" w:color="auto"/>
              <w:left w:val="nil" w:sz="6" w:space="0" w:color="auto"/>
              <w:bottom w:val="nil" w:sz="6" w:space="0" w:color="auto"/>
              <w:right w:val="nil" w:sz="6" w:space="0" w:color="auto"/>
            </w:tcBorders>
          </w:tcPr>
          <w:p>
            <w:pP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86"/>
              <w:jc w:val="right"/>
              <w:rPr>
                <w:rFonts w:ascii="Times New Roman" w:hAnsi="Times New Roman" w:cs="Times New Roman" w:eastAsia="Times New Roman" w:hint="default"/>
                <w:sz w:val="18"/>
                <w:szCs w:val="18"/>
              </w:rPr>
            </w:pPr>
            <w:r>
              <w:rPr>
                <w:rFonts w:ascii="Times New Roman"/>
                <w:spacing w:val="-1"/>
                <w:sz w:val="18"/>
              </w:rPr>
              <w:t>754,763,068.52</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464,316,882.60</w:t>
            </w:r>
          </w:p>
        </w:tc>
      </w:tr>
      <w:tr>
        <w:trPr>
          <w:trHeight w:val="369"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029" w:type="dxa"/>
            <w:tcBorders>
              <w:top w:val="nil" w:sz="6" w:space="0" w:color="auto"/>
              <w:left w:val="nil" w:sz="6" w:space="0" w:color="auto"/>
              <w:bottom w:val="nil" w:sz="6" w:space="0" w:color="auto"/>
              <w:right w:val="nil" w:sz="6" w:space="0" w:color="auto"/>
            </w:tcBorders>
          </w:tcPr>
          <w:p>
            <w:pP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1,610,000,000.00</w:t>
            </w:r>
            <w:r>
              <w:rPr>
                <w:rFonts w:ascii="Times New Roman"/>
                <w:spacing w:val="-1"/>
                <w:sz w:val="18"/>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1,780,000,000.00</w:t>
            </w:r>
            <w:r>
              <w:rPr>
                <w:rFonts w:ascii="Times New Roman"/>
                <w:spacing w:val="-1"/>
                <w:sz w:val="18"/>
              </w:rPr>
            </w:r>
          </w:p>
        </w:tc>
      </w:tr>
      <w:tr>
        <w:trPr>
          <w:trHeight w:val="380" w:hRule="exact"/>
        </w:trPr>
        <w:tc>
          <w:tcPr>
            <w:tcW w:w="1002"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2,392,963,068.52</w:t>
            </w:r>
            <w:r>
              <w:rPr>
                <w:rFonts w:ascii="Times New Roman"/>
                <w:spacing w:val="-1"/>
                <w:sz w:val="18"/>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2,244,316,882.60</w:t>
            </w:r>
            <w:r>
              <w:rPr>
                <w:rFonts w:ascii="Times New Roman"/>
                <w:spacing w:val="-1"/>
                <w:sz w:val="18"/>
              </w:rPr>
            </w:r>
          </w:p>
        </w:tc>
      </w:tr>
    </w:tbl>
    <w:p>
      <w:pPr>
        <w:spacing w:line="240" w:lineRule="auto" w:before="5"/>
        <w:rPr>
          <w:rFonts w:ascii="宋体" w:hAnsi="宋体" w:cs="宋体" w:eastAsia="宋体" w:hint="default"/>
          <w:sz w:val="5"/>
          <w:szCs w:val="5"/>
        </w:rPr>
      </w:pPr>
    </w:p>
    <w:p>
      <w:pPr>
        <w:pStyle w:val="BodyText"/>
        <w:spacing w:line="272" w:lineRule="exact" w:before="63"/>
        <w:ind w:left="154" w:right="872"/>
        <w:jc w:val="left"/>
      </w:pPr>
      <w:r>
        <w:rPr>
          <w:spacing w:val="-1"/>
        </w:rPr>
        <w:t>注：上述抵押借款系公司的子公司大连集发船舶管理有限公司用船舶抵押取得的借款，抵押资产</w:t>
      </w:r>
      <w:r>
        <w:rPr>
          <w:spacing w:val="-91"/>
        </w:rPr>
        <w:t> </w:t>
      </w:r>
      <w:r>
        <w:rPr>
          <w:spacing w:val="-91"/>
        </w:rPr>
      </w:r>
      <w:r>
        <w:rPr/>
        <w:t>原值</w:t>
      </w:r>
      <w:r>
        <w:rPr>
          <w:spacing w:val="-55"/>
        </w:rPr>
        <w:t> </w:t>
      </w:r>
      <w:r>
        <w:rPr>
          <w:rFonts w:ascii="Times New Roman" w:hAnsi="Times New Roman" w:cs="Times New Roman" w:eastAsia="Times New Roman" w:hint="default"/>
        </w:rPr>
        <w:t>5,895</w:t>
      </w:r>
      <w:r>
        <w:rPr>
          <w:rFonts w:ascii="Times New Roman" w:hAnsi="Times New Roman" w:cs="Times New Roman" w:eastAsia="Times New Roman" w:hint="default"/>
          <w:spacing w:val="-2"/>
        </w:rPr>
        <w:t> </w:t>
      </w:r>
      <w:r>
        <w:rPr/>
        <w:t>万元，净值</w:t>
      </w:r>
      <w:r>
        <w:rPr>
          <w:spacing w:val="-55"/>
        </w:rPr>
        <w:t> </w:t>
      </w:r>
      <w:r>
        <w:rPr>
          <w:rFonts w:ascii="Times New Roman" w:hAnsi="Times New Roman" w:cs="Times New Roman" w:eastAsia="Times New Roman" w:hint="default"/>
        </w:rPr>
        <w:t>5,739</w:t>
      </w:r>
      <w:r>
        <w:rPr>
          <w:rFonts w:ascii="Times New Roman" w:hAnsi="Times New Roman" w:cs="Times New Roman" w:eastAsia="Times New Roman" w:hint="default"/>
          <w:spacing w:val="-2"/>
        </w:rPr>
        <w:t> </w:t>
      </w:r>
      <w:r>
        <w:rPr/>
        <w:t>万元。</w:t>
      </w:r>
    </w:p>
    <w:p>
      <w:pPr>
        <w:pStyle w:val="BodyText"/>
        <w:tabs>
          <w:tab w:pos="1414" w:val="left" w:leader="none"/>
        </w:tabs>
        <w:spacing w:line="240" w:lineRule="auto" w:before="93"/>
        <w:ind w:left="554" w:right="0"/>
        <w:jc w:val="left"/>
      </w:pPr>
      <w:r>
        <w:rPr/>
        <w:t>（</w:t>
      </w:r>
      <w:r>
        <w:rPr>
          <w:rFonts w:ascii="Times New Roman" w:hAnsi="Times New Roman" w:cs="Times New Roman" w:eastAsia="Times New Roman" w:hint="default"/>
        </w:rPr>
        <w:t>2</w:t>
      </w:r>
      <w:r>
        <w:rPr/>
        <w:t>）</w:t>
        <w:tab/>
        <w:t>金额较大的长期借款</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989" w:footer="974" w:top="1200" w:bottom="1160" w:left="1660" w:right="420"/>
        </w:sectPr>
      </w:pPr>
    </w:p>
    <w:p>
      <w:pPr>
        <w:spacing w:line="526" w:lineRule="exact" w:before="9"/>
        <w:ind w:left="184" w:right="0" w:firstLine="1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贷款单位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6"/>
          <w:sz w:val="18"/>
          <w:szCs w:val="18"/>
        </w:rPr>
        <w:t>中国建设银</w:t>
      </w:r>
      <w:r>
        <w:rPr>
          <w:rFonts w:ascii="宋体" w:hAnsi="宋体" w:cs="宋体" w:eastAsia="宋体" w:hint="default"/>
          <w:spacing w:val="-69"/>
          <w:sz w:val="18"/>
          <w:szCs w:val="18"/>
        </w:rPr>
        <w:t> </w:t>
      </w:r>
      <w:r>
        <w:rPr>
          <w:rFonts w:ascii="宋体" w:hAnsi="宋体" w:cs="宋体" w:eastAsia="宋体" w:hint="default"/>
          <w:sz w:val="18"/>
          <w:szCs w:val="18"/>
        </w:rPr>
      </w:r>
    </w:p>
    <w:p>
      <w:pPr>
        <w:spacing w:line="357" w:lineRule="auto" w:before="44"/>
        <w:ind w:left="329"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借款起始</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spacing w:line="357" w:lineRule="auto" w:before="44"/>
        <w:ind w:left="364"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借款终止</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spacing w:line="240" w:lineRule="auto" w:before="10"/>
        <w:rPr>
          <w:rFonts w:ascii="宋体" w:hAnsi="宋体" w:cs="宋体" w:eastAsia="宋体" w:hint="default"/>
          <w:sz w:val="16"/>
          <w:szCs w:val="16"/>
        </w:rPr>
      </w:pPr>
      <w:r>
        <w:rPr/>
        <w:br w:type="column"/>
      </w:r>
      <w:r>
        <w:rPr>
          <w:rFonts w:ascii="宋体"/>
          <w:sz w:val="16"/>
        </w:rPr>
      </w:r>
    </w:p>
    <w:p>
      <w:pPr>
        <w:tabs>
          <w:tab w:pos="869" w:val="left" w:leader="none"/>
        </w:tabs>
        <w:spacing w:before="0"/>
        <w:ind w:left="55"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币种</w:t>
      </w:r>
      <w:r>
        <w:rPr>
          <w:rFonts w:ascii="宋体" w:hAnsi="宋体" w:cs="宋体" w:eastAsia="宋体" w:hint="default"/>
          <w:sz w:val="18"/>
          <w:szCs w:val="18"/>
        </w:rPr>
        <w:tab/>
      </w:r>
      <w:r>
        <w:rPr>
          <w:rFonts w:ascii="宋体" w:hAnsi="宋体" w:cs="宋体" w:eastAsia="宋体" w:hint="default"/>
          <w:sz w:val="18"/>
          <w:szCs w:val="18"/>
          <w:u w:val="single" w:color="000000"/>
        </w:rPr>
        <w:t>利率</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tabs>
          <w:tab w:pos="2506" w:val="left" w:leader="none"/>
        </w:tabs>
        <w:spacing w:before="44"/>
        <w:ind w:left="0" w:right="214"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tabs>
          <w:tab w:pos="1208" w:val="left" w:leader="none"/>
          <w:tab w:pos="2506" w:val="left" w:leader="none"/>
          <w:tab w:pos="3803" w:val="left" w:leader="none"/>
        </w:tabs>
        <w:spacing w:before="115"/>
        <w:ind w:left="0" w:right="237"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外币金额</w:t>
      </w:r>
      <w:r>
        <w:rPr>
          <w:rFonts w:ascii="宋体" w:hAnsi="宋体" w:cs="宋体" w:eastAsia="宋体" w:hint="default"/>
          <w:sz w:val="18"/>
          <w:szCs w:val="18"/>
        </w:rPr>
        <w:tab/>
      </w:r>
      <w:r>
        <w:rPr>
          <w:rFonts w:ascii="宋体" w:hAnsi="宋体" w:cs="宋体" w:eastAsia="宋体" w:hint="default"/>
          <w:sz w:val="18"/>
          <w:szCs w:val="18"/>
          <w:u w:val="single" w:color="000000"/>
        </w:rPr>
        <w:t>本币金额</w:t>
      </w:r>
      <w:r>
        <w:rPr>
          <w:rFonts w:ascii="宋体" w:hAnsi="宋体" w:cs="宋体" w:eastAsia="宋体" w:hint="default"/>
          <w:sz w:val="18"/>
          <w:szCs w:val="18"/>
        </w:rPr>
        <w:tab/>
      </w:r>
      <w:r>
        <w:rPr>
          <w:rFonts w:ascii="宋体" w:hAnsi="宋体" w:cs="宋体" w:eastAsia="宋体" w:hint="default"/>
          <w:sz w:val="18"/>
          <w:szCs w:val="18"/>
          <w:u w:val="single" w:color="000000"/>
        </w:rPr>
        <w:t>外币金额</w:t>
      </w:r>
      <w:r>
        <w:rPr>
          <w:rFonts w:ascii="宋体" w:hAnsi="宋体" w:cs="宋体" w:eastAsia="宋体" w:hint="default"/>
          <w:sz w:val="18"/>
          <w:szCs w:val="18"/>
        </w:rPr>
        <w:tab/>
      </w:r>
      <w:r>
        <w:rPr>
          <w:rFonts w:ascii="宋体" w:hAnsi="宋体" w:cs="宋体" w:eastAsia="宋体" w:hint="default"/>
          <w:sz w:val="18"/>
          <w:szCs w:val="18"/>
          <w:u w:val="single" w:color="000000"/>
        </w:rPr>
        <w:t>本币金额</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1660" w:right="420"/>
          <w:cols w:num="5" w:equalWidth="0">
            <w:col w:w="1193" w:space="40"/>
            <w:col w:w="780" w:space="40"/>
            <w:col w:w="815" w:space="40"/>
            <w:col w:w="1380" w:space="406"/>
            <w:col w:w="5136"/>
          </w:cols>
        </w:sectPr>
      </w:pPr>
    </w:p>
    <w:p>
      <w:pPr>
        <w:tabs>
          <w:tab w:pos="4254" w:val="left" w:leader="none"/>
          <w:tab w:pos="5815" w:val="left" w:leader="none"/>
          <w:tab w:pos="8410" w:val="left" w:leader="none"/>
        </w:tabs>
        <w:spacing w:before="29"/>
        <w:ind w:left="184" w:right="0" w:firstLine="0"/>
        <w:jc w:val="left"/>
        <w:rPr>
          <w:rFonts w:ascii="Times New Roman" w:hAnsi="Times New Roman" w:cs="Times New Roman" w:eastAsia="Times New Roman" w:hint="default"/>
          <w:sz w:val="18"/>
          <w:szCs w:val="18"/>
        </w:rPr>
      </w:pPr>
      <w:r>
        <w:rPr/>
        <w:pict>
          <v:group style="position:absolute;margin-left:143.490005pt;margin-top:6.842108pt;width:.1pt;height:10.3pt;mso-position-horizontal-relative:page;mso-position-vertical-relative:paragraph;z-index:-997240" coordorigin="2870,137" coordsize="2,206">
            <v:shape style="position:absolute;left:2870;top:137;width:2;height:206" coordorigin="2870,137" coordsize="0,206" path="m2870,137l2870,343e" filled="false" stroked="true" strokeweight="2.220pt" strokecolor="#ffffff">
              <v:path arrowok="t"/>
            </v:shape>
            <w10:wrap type="none"/>
          </v:group>
        </w:pict>
      </w:r>
      <w:r>
        <w:rPr>
          <w:rFonts w:ascii="宋体" w:hAnsi="宋体" w:cs="宋体" w:eastAsia="宋体" w:hint="default"/>
          <w:spacing w:val="16"/>
          <w:position w:val="6"/>
          <w:sz w:val="18"/>
          <w:szCs w:val="18"/>
        </w:rPr>
        <w:t>行大连中山</w:t>
      </w:r>
      <w:r>
        <w:rPr>
          <w:rFonts w:ascii="宋体" w:hAnsi="宋体" w:cs="宋体" w:eastAsia="宋体" w:hint="default"/>
          <w:position w:val="6"/>
          <w:sz w:val="18"/>
          <w:szCs w:val="18"/>
        </w:rPr>
        <w:t> </w:t>
      </w:r>
      <w:r>
        <w:rPr>
          <w:rFonts w:ascii="Times New Roman" w:hAnsi="Times New Roman" w:cs="Times New Roman" w:eastAsia="Times New Roman" w:hint="default"/>
          <w:sz w:val="18"/>
          <w:szCs w:val="18"/>
        </w:rPr>
        <w:t>2009-12-09 2017-12-8</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1"/>
          <w:sz w:val="18"/>
          <w:szCs w:val="18"/>
        </w:rPr>
        <w:t>RMB</w:t>
        <w:tab/>
      </w:r>
      <w:r>
        <w:rPr>
          <w:rFonts w:ascii="Times New Roman" w:hAnsi="Times New Roman" w:cs="Times New Roman" w:eastAsia="Times New Roman" w:hint="default"/>
          <w:sz w:val="18"/>
          <w:szCs w:val="18"/>
        </w:rPr>
        <w:t>5.526</w:t>
        <w:tab/>
      </w:r>
      <w:r>
        <w:rPr>
          <w:rFonts w:ascii="Times New Roman" w:hAnsi="Times New Roman" w:cs="Times New Roman" w:eastAsia="Times New Roman" w:hint="default"/>
          <w:spacing w:val="-1"/>
          <w:sz w:val="18"/>
          <w:szCs w:val="18"/>
        </w:rPr>
        <w:t>1,500,000,000.00</w:t>
        <w:tab/>
        <w:t>1,500,000,000.00</w:t>
      </w:r>
    </w:p>
    <w:p>
      <w:pPr>
        <w:spacing w:before="46"/>
        <w:ind w:left="184" w:right="0" w:firstLine="0"/>
        <w:jc w:val="left"/>
        <w:rPr>
          <w:rFonts w:ascii="宋体" w:hAnsi="宋体" w:cs="宋体" w:eastAsia="宋体" w:hint="default"/>
          <w:sz w:val="18"/>
          <w:szCs w:val="18"/>
        </w:rPr>
      </w:pPr>
      <w:r>
        <w:rPr>
          <w:rFonts w:ascii="宋体" w:hAnsi="宋体" w:cs="宋体" w:eastAsia="宋体" w:hint="default"/>
          <w:sz w:val="18"/>
          <w:szCs w:val="18"/>
        </w:rPr>
        <w:t>支行</w:t>
      </w:r>
    </w:p>
    <w:p>
      <w:pPr>
        <w:spacing w:before="115"/>
        <w:ind w:left="184" w:right="8140" w:firstLine="0"/>
        <w:jc w:val="left"/>
        <w:rPr>
          <w:rFonts w:ascii="宋体" w:hAnsi="宋体" w:cs="宋体" w:eastAsia="宋体" w:hint="default"/>
          <w:sz w:val="18"/>
          <w:szCs w:val="18"/>
        </w:rPr>
      </w:pPr>
      <w:r>
        <w:rPr/>
        <w:pict>
          <v:shape style="position:absolute;margin-left:142.380005pt;margin-top:13.762018pt;width:425.9pt;height:50.1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87"/>
                    <w:gridCol w:w="2509"/>
                  </w:tblGrid>
                  <w:tr>
                    <w:trPr>
                      <w:trHeight w:val="208" w:hRule="exact"/>
                    </w:trPr>
                    <w:tc>
                      <w:tcPr>
                        <w:tcW w:w="5987" w:type="dxa"/>
                        <w:tcBorders>
                          <w:top w:val="nil" w:sz="6" w:space="0" w:color="auto"/>
                          <w:left w:val="single" w:sz="18" w:space="0" w:color="FFFFFF"/>
                          <w:bottom w:val="nil" w:sz="6" w:space="0" w:color="auto"/>
                          <w:right w:val="nil" w:sz="6" w:space="0" w:color="auto"/>
                        </w:tcBorders>
                      </w:tcPr>
                      <w:p>
                        <w:pPr>
                          <w:pStyle w:val="TableParagraph"/>
                          <w:tabs>
                            <w:tab w:pos="4545" w:val="left" w:leader="none"/>
                          </w:tabs>
                          <w:spacing w:line="202" w:lineRule="exact"/>
                          <w:ind w:right="117"/>
                          <w:jc w:val="right"/>
                          <w:rPr>
                            <w:rFonts w:ascii="Times New Roman" w:hAnsi="Times New Roman" w:cs="Times New Roman" w:eastAsia="Times New Roman" w:hint="default"/>
                            <w:sz w:val="18"/>
                            <w:szCs w:val="18"/>
                          </w:rPr>
                        </w:pPr>
                        <w:r>
                          <w:rPr>
                            <w:rFonts w:ascii="Times New Roman"/>
                            <w:sz w:val="18"/>
                          </w:rPr>
                          <w:t>2009-3-1   2012-3-1  </w:t>
                        </w:r>
                        <w:r>
                          <w:rPr>
                            <w:rFonts w:ascii="Times New Roman"/>
                            <w:spacing w:val="-1"/>
                            <w:sz w:val="18"/>
                          </w:rPr>
                          <w:t>USD</w:t>
                        </w:r>
                        <w:r>
                          <w:rPr>
                            <w:rFonts w:ascii="Times New Roman"/>
                            <w:sz w:val="18"/>
                          </w:rPr>
                          <w:t>  </w:t>
                        </w:r>
                        <w:r>
                          <w:rPr>
                            <w:rFonts w:ascii="Times New Roman"/>
                            <w:spacing w:val="-1"/>
                            <w:sz w:val="18"/>
                          </w:rPr>
                          <w:t>LIBOUR+1.27%</w:t>
                        </w:r>
                        <w:r>
                          <w:rPr>
                            <w:rFonts w:ascii="Times New Roman"/>
                            <w:sz w:val="18"/>
                          </w:rPr>
                          <w:t>  </w:t>
                        </w:r>
                        <w:r>
                          <w:rPr>
                            <w:rFonts w:ascii="Times New Roman"/>
                            <w:spacing w:val="-1"/>
                            <w:sz w:val="18"/>
                          </w:rPr>
                          <w:t>68,000,000.00</w:t>
                          <w:tab/>
                          <w:t>450,117,724.04</w:t>
                        </w:r>
                      </w:p>
                    </w:tc>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right="33"/>
                          <w:jc w:val="right"/>
                          <w:rPr>
                            <w:rFonts w:ascii="Times New Roman" w:hAnsi="Times New Roman" w:cs="Times New Roman" w:eastAsia="Times New Roman" w:hint="default"/>
                            <w:sz w:val="18"/>
                            <w:szCs w:val="18"/>
                          </w:rPr>
                        </w:pPr>
                        <w:r>
                          <w:rPr>
                            <w:rFonts w:ascii="Times New Roman"/>
                            <w:sz w:val="18"/>
                          </w:rPr>
                          <w:t>68,000,000.00   </w:t>
                        </w:r>
                        <w:r>
                          <w:rPr>
                            <w:rFonts w:ascii="Times New Roman"/>
                            <w:spacing w:val="9"/>
                            <w:sz w:val="18"/>
                          </w:rPr>
                          <w:t> </w:t>
                        </w:r>
                        <w:r>
                          <w:rPr>
                            <w:rFonts w:ascii="Times New Roman"/>
                            <w:sz w:val="18"/>
                          </w:rPr>
                          <w:t>464,316,882.60</w:t>
                        </w:r>
                      </w:p>
                    </w:tc>
                  </w:tr>
                  <w:tr>
                    <w:trPr>
                      <w:trHeight w:val="258" w:hRule="exact"/>
                    </w:trPr>
                    <w:tc>
                      <w:tcPr>
                        <w:tcW w:w="5987"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
                    </w:tc>
                  </w:tr>
                  <w:tr>
                    <w:trPr>
                      <w:trHeight w:val="208" w:hRule="exact"/>
                    </w:trPr>
                    <w:tc>
                      <w:tcPr>
                        <w:tcW w:w="5987" w:type="dxa"/>
                        <w:tcBorders>
                          <w:top w:val="nil" w:sz="6" w:space="0" w:color="auto"/>
                          <w:left w:val="single" w:sz="18" w:space="0" w:color="FFFFFF"/>
                          <w:bottom w:val="nil" w:sz="6" w:space="0" w:color="auto"/>
                          <w:right w:val="nil" w:sz="6" w:space="0" w:color="auto"/>
                        </w:tcBorders>
                      </w:tcPr>
                      <w:p>
                        <w:pPr>
                          <w:pStyle w:val="TableParagraph"/>
                          <w:spacing w:line="203" w:lineRule="exact"/>
                          <w:ind w:right="118"/>
                          <w:jc w:val="right"/>
                          <w:rPr>
                            <w:rFonts w:ascii="Times New Roman" w:hAnsi="Times New Roman" w:cs="Times New Roman" w:eastAsia="Times New Roman" w:hint="default"/>
                            <w:sz w:val="18"/>
                            <w:szCs w:val="18"/>
                          </w:rPr>
                        </w:pPr>
                        <w:r>
                          <w:rPr>
                            <w:rFonts w:ascii="Times New Roman"/>
                            <w:sz w:val="18"/>
                          </w:rPr>
                          <w:t>2010-4-21 2015-4-20  USD    LIBOUR+1.3% </w:t>
                        </w:r>
                        <w:r>
                          <w:rPr>
                            <w:rFonts w:ascii="Times New Roman"/>
                            <w:sz w:val="18"/>
                            <w:u w:val="single" w:color="000000"/>
                          </w:rPr>
                          <w:t>46,000,000.00   </w:t>
                        </w:r>
                        <w:r>
                          <w:rPr>
                            <w:rFonts w:ascii="Times New Roman"/>
                            <w:spacing w:val="36"/>
                            <w:sz w:val="18"/>
                            <w:u w:val="single" w:color="000000"/>
                          </w:rPr>
                          <w:t> </w:t>
                        </w:r>
                        <w:r>
                          <w:rPr>
                            <w:rFonts w:ascii="Times New Roman"/>
                            <w:spacing w:val="36"/>
                            <w:sz w:val="18"/>
                          </w:rPr>
                        </w:r>
                        <w:r>
                          <w:rPr>
                            <w:rFonts w:ascii="Times New Roman"/>
                            <w:sz w:val="18"/>
                            <w:u w:val="single" w:color="000000"/>
                          </w:rPr>
                          <w:t>304,645,344.48</w:t>
                        </w:r>
                        <w:r>
                          <w:rPr>
                            <w:rFonts w:ascii="Times New Roman"/>
                            <w:sz w:val="18"/>
                          </w:rPr>
                        </w:r>
                      </w:p>
                    </w:tc>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28" w:hRule="exact"/>
                    </w:trPr>
                    <w:tc>
                      <w:tcPr>
                        <w:tcW w:w="598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2,254,763,068.52</w:t>
                        </w:r>
                        <w:r>
                          <w:rPr>
                            <w:rFonts w:ascii="Times New Roman"/>
                            <w:spacing w:val="-1"/>
                            <w:sz w:val="18"/>
                          </w:rPr>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1,964,316,882.60</w:t>
                        </w:r>
                        <w:r>
                          <w:rPr>
                            <w:rFonts w:ascii="Times New Roman"/>
                            <w:spacing w:val="-1"/>
                            <w:sz w:val="18"/>
                          </w:rPr>
                        </w:r>
                      </w:p>
                    </w:tc>
                  </w:tr>
                </w:tbl>
                <w:p>
                  <w:pPr/>
                </w:p>
              </w:txbxContent>
            </v:textbox>
            <w10:wrap type="none"/>
          </v:shape>
        </w:pict>
      </w:r>
      <w:r>
        <w:rPr>
          <w:rFonts w:ascii="宋体" w:hAnsi="宋体" w:cs="宋体" w:eastAsia="宋体" w:hint="default"/>
          <w:spacing w:val="16"/>
          <w:sz w:val="18"/>
          <w:szCs w:val="18"/>
        </w:rPr>
        <w:t>建设银行香</w:t>
      </w:r>
      <w:r>
        <w:rPr>
          <w:rFonts w:ascii="宋体" w:hAnsi="宋体" w:cs="宋体" w:eastAsia="宋体" w:hint="default"/>
          <w:spacing w:val="-86"/>
          <w:sz w:val="18"/>
          <w:szCs w:val="18"/>
        </w:rPr>
        <w:t> </w:t>
      </w:r>
      <w:r>
        <w:rPr>
          <w:rFonts w:ascii="宋体" w:hAnsi="宋体" w:cs="宋体" w:eastAsia="宋体" w:hint="default"/>
          <w:sz w:val="18"/>
          <w:szCs w:val="18"/>
        </w:rPr>
        <w:t>港分行</w:t>
      </w:r>
    </w:p>
    <w:p>
      <w:pPr>
        <w:spacing w:line="234" w:lineRule="exact" w:before="20"/>
        <w:ind w:left="184" w:right="8140" w:firstLine="0"/>
        <w:jc w:val="left"/>
        <w:rPr>
          <w:rFonts w:ascii="宋体" w:hAnsi="宋体" w:cs="宋体" w:eastAsia="宋体" w:hint="default"/>
          <w:sz w:val="18"/>
          <w:szCs w:val="18"/>
        </w:rPr>
      </w:pPr>
      <w:r>
        <w:rPr>
          <w:rFonts w:ascii="宋体" w:hAnsi="宋体" w:cs="宋体" w:eastAsia="宋体" w:hint="default"/>
          <w:spacing w:val="16"/>
          <w:sz w:val="18"/>
          <w:szCs w:val="18"/>
        </w:rPr>
        <w:t>招商银行香</w:t>
      </w:r>
      <w:r>
        <w:rPr>
          <w:rFonts w:ascii="宋体" w:hAnsi="宋体" w:cs="宋体" w:eastAsia="宋体" w:hint="default"/>
          <w:spacing w:val="-86"/>
          <w:sz w:val="18"/>
          <w:szCs w:val="18"/>
        </w:rPr>
        <w:t> </w:t>
      </w:r>
      <w:r>
        <w:rPr>
          <w:rFonts w:ascii="宋体" w:hAnsi="宋体" w:cs="宋体" w:eastAsia="宋体" w:hint="default"/>
          <w:sz w:val="18"/>
          <w:szCs w:val="18"/>
        </w:rPr>
        <w:t>港分行</w:t>
      </w:r>
    </w:p>
    <w:p>
      <w:pPr>
        <w:spacing w:line="211" w:lineRule="exact" w:before="0"/>
        <w:ind w:left="497"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3"/>
        <w:rPr>
          <w:rFonts w:ascii="宋体" w:hAnsi="宋体" w:cs="宋体" w:eastAsia="宋体" w:hint="default"/>
          <w:sz w:val="21"/>
          <w:szCs w:val="21"/>
        </w:rPr>
      </w:pPr>
    </w:p>
    <w:p>
      <w:pPr>
        <w:pStyle w:val="Heading3"/>
        <w:tabs>
          <w:tab w:pos="994" w:val="left" w:leader="none"/>
        </w:tabs>
        <w:spacing w:line="240" w:lineRule="auto"/>
        <w:ind w:left="154" w:right="0"/>
        <w:jc w:val="left"/>
        <w:rPr>
          <w:b w:val="0"/>
          <w:bCs w:val="0"/>
        </w:rPr>
      </w:pPr>
      <w:r>
        <w:rPr>
          <w:rFonts w:ascii="Times New Roman" w:hAnsi="Times New Roman" w:cs="Times New Roman" w:eastAsia="Times New Roman" w:hint="default"/>
          <w:w w:val="95"/>
        </w:rPr>
        <w:t>34</w:t>
      </w:r>
      <w:r>
        <w:rPr>
          <w:w w:val="95"/>
        </w:rPr>
        <w:t>、</w:t>
        <w:tab/>
      </w:r>
      <w:r>
        <w:rPr>
          <w:spacing w:val="1"/>
        </w:rPr>
        <w:t>应付债券</w:t>
      </w:r>
      <w:r>
        <w:rPr>
          <w:b w:val="0"/>
          <w:bCs w:val="0"/>
        </w:rPr>
      </w:r>
    </w:p>
    <w:p>
      <w:pPr>
        <w:tabs>
          <w:tab w:pos="2352" w:val="left" w:leader="none"/>
          <w:tab w:pos="4207" w:val="left" w:leader="none"/>
          <w:tab w:pos="6120" w:val="left" w:leader="none"/>
          <w:tab w:pos="7891" w:val="left" w:leader="none"/>
        </w:tabs>
        <w:spacing w:before="29"/>
        <w:ind w:left="7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7"/>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521"/>
        <w:gridCol w:w="2424"/>
        <w:gridCol w:w="2229"/>
        <w:gridCol w:w="1208"/>
        <w:gridCol w:w="1482"/>
      </w:tblGrid>
      <w:tr>
        <w:trPr>
          <w:trHeight w:val="413"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2,476,729,514.52</w:t>
            </w:r>
            <w:r>
              <w:rPr>
                <w:rFonts w:ascii="Times New Roman"/>
                <w:sz w:val="18"/>
              </w:rPr>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7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4,941,257.56</w:t>
            </w:r>
            <w:r>
              <w:rPr>
                <w:rFonts w:ascii="Times New Roman"/>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2,481,670,772.08</w:t>
            </w:r>
            <w:r>
              <w:rPr>
                <w:rFonts w:ascii="Times New Roman"/>
                <w:spacing w:val="-1"/>
                <w:sz w:val="18"/>
              </w:rPr>
            </w:r>
          </w:p>
        </w:tc>
      </w:tr>
      <w:tr>
        <w:trPr>
          <w:trHeight w:val="413"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其中：面值</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 w:right="0"/>
              <w:jc w:val="center"/>
              <w:rPr>
                <w:rFonts w:ascii="Times New Roman" w:hAnsi="Times New Roman" w:cs="Times New Roman" w:eastAsia="Times New Roman" w:hint="default"/>
                <w:sz w:val="18"/>
                <w:szCs w:val="18"/>
              </w:rPr>
            </w:pPr>
            <w:r>
              <w:rPr>
                <w:rFonts w:ascii="Times New Roman"/>
                <w:sz w:val="18"/>
              </w:rPr>
              <w:t>2,500,000,000.00</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03"/>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5"/>
              <w:jc w:val="right"/>
              <w:rPr>
                <w:rFonts w:ascii="Times New Roman" w:hAnsi="Times New Roman" w:cs="Times New Roman" w:eastAsia="Times New Roman" w:hint="default"/>
                <w:sz w:val="18"/>
                <w:szCs w:val="18"/>
              </w:rPr>
            </w:pPr>
            <w:r>
              <w:rPr>
                <w:rFonts w:ascii="Times New Roman"/>
                <w:sz w:val="18"/>
              </w:rPr>
              <w:t>0.00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spacing w:val="-1"/>
                <w:sz w:val="18"/>
              </w:rPr>
              <w:t>2,500,000,000.00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660" w:right="420"/>
        </w:sectPr>
      </w:pPr>
    </w:p>
    <w:p>
      <w:pPr>
        <w:spacing w:line="240" w:lineRule="auto" w:before="5"/>
        <w:rPr>
          <w:rFonts w:ascii="宋体" w:hAnsi="宋体" w:cs="宋体" w:eastAsia="宋体" w:hint="default"/>
          <w:sz w:val="25"/>
          <w:szCs w:val="25"/>
        </w:rPr>
      </w:pPr>
    </w:p>
    <w:p>
      <w:pPr>
        <w:tabs>
          <w:tab w:pos="2952" w:val="left" w:leader="none"/>
          <w:tab w:pos="5203" w:val="left" w:leader="none"/>
          <w:tab w:pos="7558" w:val="left" w:leader="none"/>
          <w:tab w:pos="8412" w:val="left" w:leader="none"/>
        </w:tabs>
        <w:spacing w:before="40"/>
        <w:ind w:left="1127" w:right="0"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利息调整</w:t>
        <w:tab/>
      </w:r>
      <w:r>
        <w:rPr>
          <w:rFonts w:ascii="Times New Roman" w:hAnsi="Times New Roman" w:cs="Times New Roman" w:eastAsia="Times New Roman" w:hint="default"/>
          <w:spacing w:val="-1"/>
          <w:sz w:val="18"/>
          <w:szCs w:val="18"/>
        </w:rPr>
        <w:t>-23,270,485.48</w:t>
        <w:tab/>
        <w:t>4,941,257.56</w:t>
        <w:tab/>
        <w:t>0.00</w:t>
        <w:tab/>
        <w:t>-18,329,227.92</w:t>
      </w:r>
    </w:p>
    <w:p>
      <w:pPr>
        <w:spacing w:line="240" w:lineRule="auto" w:before="5"/>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989" w:footer="974" w:top="1200" w:bottom="1160" w:left="1100" w:right="620"/>
        </w:sectPr>
      </w:pPr>
    </w:p>
    <w:p>
      <w:pPr>
        <w:spacing w:line="193" w:lineRule="exact"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债券</w:t>
      </w:r>
      <w:r>
        <w:rPr>
          <w:rFonts w:ascii="宋体" w:hAnsi="宋体" w:cs="宋体" w:eastAsia="宋体" w:hint="default"/>
          <w:sz w:val="18"/>
          <w:szCs w:val="18"/>
        </w:rPr>
      </w:r>
    </w:p>
    <w:p>
      <w:pPr>
        <w:tabs>
          <w:tab w:pos="1719" w:val="left" w:leader="none"/>
          <w:tab w:pos="2603" w:val="left" w:leader="none"/>
        </w:tabs>
        <w:spacing w:line="152" w:lineRule="exact" w:before="0"/>
        <w:ind w:left="31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债券名称</w:t>
      </w:r>
      <w:r>
        <w:rPr>
          <w:rFonts w:ascii="宋体" w:hAnsi="宋体" w:cs="宋体" w:eastAsia="宋体" w:hint="default"/>
          <w:sz w:val="18"/>
          <w:szCs w:val="18"/>
        </w:rPr>
        <w:tab/>
      </w:r>
      <w:r>
        <w:rPr>
          <w:rFonts w:ascii="宋体" w:hAnsi="宋体" w:cs="宋体" w:eastAsia="宋体" w:hint="default"/>
          <w:sz w:val="18"/>
          <w:szCs w:val="18"/>
          <w:u w:val="single" w:color="000000"/>
        </w:rPr>
        <w:t>面值</w:t>
      </w:r>
      <w:r>
        <w:rPr>
          <w:rFonts w:ascii="宋体" w:hAnsi="宋体" w:cs="宋体" w:eastAsia="宋体" w:hint="default"/>
          <w:sz w:val="18"/>
          <w:szCs w:val="18"/>
        </w:rPr>
        <w:tab/>
      </w:r>
      <w:r>
        <w:rPr>
          <w:rFonts w:ascii="宋体" w:hAnsi="宋体" w:cs="宋体" w:eastAsia="宋体" w:hint="default"/>
          <w:sz w:val="18"/>
          <w:szCs w:val="18"/>
          <w:u w:val="single" w:color="000000"/>
        </w:rPr>
        <w:t>发行日期</w:t>
      </w:r>
      <w:r>
        <w:rPr>
          <w:rFonts w:ascii="宋体" w:hAnsi="宋体" w:cs="宋体" w:eastAsia="宋体" w:hint="default"/>
          <w:sz w:val="18"/>
          <w:szCs w:val="18"/>
        </w:rPr>
      </w:r>
    </w:p>
    <w:p>
      <w:pPr>
        <w:spacing w:line="19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期限</w:t>
      </w:r>
      <w:r>
        <w:rPr>
          <w:rFonts w:ascii="宋体" w:hAnsi="宋体" w:cs="宋体" w:eastAsia="宋体" w:hint="default"/>
          <w:sz w:val="18"/>
          <w:szCs w:val="18"/>
        </w:rPr>
      </w:r>
    </w:p>
    <w:p>
      <w:pPr>
        <w:tabs>
          <w:tab w:pos="1254" w:val="left" w:leader="none"/>
          <w:tab w:pos="1614" w:val="left" w:leader="none"/>
        </w:tabs>
        <w:spacing w:line="309" w:lineRule="auto" w:before="44"/>
        <w:ind w:left="317" w:right="0" w:hanging="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发行</w:t>
      </w:r>
      <w:r>
        <w:rPr>
          <w:rFonts w:ascii="宋体" w:hAnsi="宋体" w:cs="宋体" w:eastAsia="宋体" w:hint="default"/>
          <w:sz w:val="18"/>
          <w:szCs w:val="18"/>
        </w:rPr>
        <w:tab/>
      </w:r>
      <w:r>
        <w:rPr>
          <w:rFonts w:ascii="宋体" w:hAnsi="宋体" w:cs="宋体" w:eastAsia="宋体" w:hint="default"/>
          <w:sz w:val="18"/>
          <w:szCs w:val="18"/>
          <w:u w:val="single" w:color="000000"/>
        </w:rPr>
        <w:t>年初应付利</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w:t>
      </w:r>
      <w:r>
        <w:rPr>
          <w:rFonts w:ascii="宋体" w:hAnsi="宋体" w:cs="宋体" w:eastAsia="宋体" w:hint="default"/>
          <w:sz w:val="18"/>
          <w:szCs w:val="18"/>
        </w:rPr>
        <w:tab/>
        <w:tab/>
      </w:r>
      <w:r>
        <w:rPr>
          <w:rFonts w:ascii="宋体" w:hAnsi="宋体" w:cs="宋体" w:eastAsia="宋体" w:hint="default"/>
          <w:sz w:val="18"/>
          <w:szCs w:val="18"/>
          <w:u w:val="single" w:color="000000"/>
        </w:rPr>
        <w:t>息</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1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本年应付利息</w:t>
      </w:r>
      <w:r>
        <w:rPr>
          <w:rFonts w:ascii="宋体" w:hAnsi="宋体" w:cs="宋体" w:eastAsia="宋体" w:hint="default"/>
          <w:sz w:val="18"/>
          <w:szCs w:val="18"/>
        </w:rPr>
      </w:r>
    </w:p>
    <w:p>
      <w:pPr>
        <w:spacing w:line="309" w:lineRule="auto" w:before="44"/>
        <w:ind w:left="424"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本年已付</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利息</w:t>
      </w:r>
      <w:r>
        <w:rPr>
          <w:rFonts w:ascii="宋体" w:hAnsi="宋体" w:cs="宋体" w:eastAsia="宋体" w:hint="default"/>
          <w:sz w:val="18"/>
          <w:szCs w:val="18"/>
        </w:rPr>
      </w:r>
    </w:p>
    <w:p>
      <w:pPr>
        <w:spacing w:line="309" w:lineRule="auto" w:before="44"/>
        <w:ind w:left="497" w:right="248" w:hanging="18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年末应付</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利息</w:t>
      </w:r>
      <w:r>
        <w:rPr>
          <w:rFonts w:ascii="宋体" w:hAnsi="宋体" w:cs="宋体" w:eastAsia="宋体" w:hint="default"/>
          <w:sz w:val="18"/>
          <w:szCs w:val="18"/>
        </w:rPr>
      </w:r>
    </w:p>
    <w:p>
      <w:pPr>
        <w:spacing w:after="0" w:line="309" w:lineRule="auto"/>
        <w:jc w:val="left"/>
        <w:rPr>
          <w:rFonts w:ascii="宋体" w:hAnsi="宋体" w:cs="宋体" w:eastAsia="宋体" w:hint="default"/>
          <w:sz w:val="18"/>
          <w:szCs w:val="18"/>
        </w:rPr>
        <w:sectPr>
          <w:type w:val="continuous"/>
          <w:pgSz w:w="11910" w:h="16840"/>
          <w:pgMar w:top="1600" w:bottom="280" w:left="1100" w:right="620"/>
          <w:cols w:num="5" w:equalWidth="0">
            <w:col w:w="3975" w:space="412"/>
            <w:col w:w="2155" w:space="40"/>
            <w:col w:w="1192" w:space="40"/>
            <w:col w:w="965" w:space="102"/>
            <w:col w:w="1309"/>
          </w:cols>
        </w:sectPr>
      </w:pPr>
    </w:p>
    <w:p>
      <w:pPr>
        <w:spacing w:line="240" w:lineRule="auto" w:before="7"/>
        <w:rPr>
          <w:rFonts w:ascii="宋体" w:hAnsi="宋体" w:cs="宋体" w:eastAsia="宋体" w:hint="default"/>
          <w:sz w:val="17"/>
          <w:szCs w:val="17"/>
        </w:rPr>
      </w:pPr>
    </w:p>
    <w:p>
      <w:pPr>
        <w:spacing w:before="76"/>
        <w:ind w:left="5574" w:right="0" w:firstLine="0"/>
        <w:jc w:val="left"/>
        <w:rPr>
          <w:rFonts w:ascii="Times New Roman" w:hAnsi="Times New Roman" w:cs="Times New Roman" w:eastAsia="Times New Roman" w:hint="default"/>
          <w:sz w:val="18"/>
          <w:szCs w:val="18"/>
        </w:rPr>
      </w:pPr>
      <w:r>
        <w:rPr/>
        <w:pict>
          <v:shape style="position:absolute;margin-left:60.59pt;margin-top:-12.12906pt;width:271.9pt;height:38.7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2431"/>
                    <w:gridCol w:w="593"/>
                    <w:gridCol w:w="1457"/>
                  </w:tblGrid>
                  <w:tr>
                    <w:trPr>
                      <w:trHeight w:val="37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9"/>
                          <w:jc w:val="right"/>
                          <w:rPr>
                            <w:rFonts w:ascii="Times New Roman" w:hAnsi="Times New Roman" w:cs="Times New Roman" w:eastAsia="Times New Roman" w:hint="default"/>
                            <w:sz w:val="16"/>
                            <w:szCs w:val="16"/>
                          </w:rPr>
                        </w:pPr>
                        <w:r>
                          <w:rPr>
                            <w:rFonts w:ascii="Times New Roman"/>
                            <w:sz w:val="18"/>
                          </w:rPr>
                          <w:t>1,500,000,000.00</w:t>
                        </w:r>
                        <w:r>
                          <w:rPr>
                            <w:rFonts w:ascii="Times New Roman"/>
                            <w:spacing w:val="6"/>
                            <w:sz w:val="18"/>
                          </w:rPr>
                          <w:t> </w:t>
                        </w:r>
                        <w:r>
                          <w:rPr>
                            <w:rFonts w:ascii="Times New Roman"/>
                            <w:position w:val="-4"/>
                            <w:sz w:val="16"/>
                          </w:rPr>
                          <w:t>2009-05-26</w:t>
                        </w:r>
                        <w:r>
                          <w:rPr>
                            <w:rFonts w:ascii="Times New Roman"/>
                            <w:sz w:val="16"/>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399"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9"/>
                          <w:jc w:val="right"/>
                          <w:rPr>
                            <w:rFonts w:ascii="Times New Roman" w:hAnsi="Times New Roman" w:cs="Times New Roman" w:eastAsia="Times New Roman" w:hint="default"/>
                            <w:sz w:val="16"/>
                            <w:szCs w:val="16"/>
                          </w:rPr>
                        </w:pPr>
                        <w:r>
                          <w:rPr>
                            <w:rFonts w:ascii="Times New Roman"/>
                            <w:sz w:val="18"/>
                          </w:rPr>
                          <w:t>1,000,000,000.00</w:t>
                        </w:r>
                        <w:r>
                          <w:rPr>
                            <w:rFonts w:ascii="Times New Roman"/>
                            <w:spacing w:val="6"/>
                            <w:sz w:val="18"/>
                          </w:rPr>
                          <w:t> </w:t>
                        </w:r>
                        <w:r>
                          <w:rPr>
                            <w:rFonts w:ascii="Times New Roman"/>
                            <w:position w:val="-4"/>
                            <w:sz w:val="16"/>
                          </w:rPr>
                          <w:t>2009-06-01</w:t>
                        </w:r>
                        <w:r>
                          <w:rPr>
                            <w:rFonts w:ascii="Times New Roman"/>
                            <w:sz w:val="16"/>
                          </w:rPr>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1,000,000,000.00</w:t>
                        </w:r>
                      </w:p>
                    </w:tc>
                  </w:tr>
                </w:tbl>
                <w:p>
                  <w:pPr/>
                </w:p>
              </w:txbxContent>
            </v:textbox>
            <w10:wrap type="none"/>
          </v:shape>
        </w:pict>
      </w:r>
      <w:r>
        <w:rPr>
          <w:rFonts w:ascii="Times New Roman"/>
          <w:sz w:val="18"/>
        </w:rPr>
      </w:r>
      <w:r>
        <w:rPr>
          <w:rFonts w:ascii="Times New Roman"/>
          <w:sz w:val="18"/>
          <w:u w:val="single" w:color="000000"/>
        </w:rPr>
        <w:t>62,595,000.00 </w:t>
      </w:r>
      <w:r>
        <w:rPr>
          <w:rFonts w:ascii="Times New Roman"/>
          <w:sz w:val="18"/>
        </w:rPr>
      </w:r>
      <w:r>
        <w:rPr>
          <w:rFonts w:ascii="Times New Roman"/>
          <w:sz w:val="18"/>
          <w:u w:val="single" w:color="000000"/>
        </w:rPr>
        <w:t>108,188,888.91 </w:t>
      </w:r>
      <w:r>
        <w:rPr>
          <w:rFonts w:ascii="Times New Roman"/>
          <w:sz w:val="18"/>
        </w:rPr>
      </w:r>
      <w:r>
        <w:rPr>
          <w:rFonts w:ascii="Times New Roman"/>
          <w:sz w:val="18"/>
          <w:u w:val="single" w:color="000000"/>
        </w:rPr>
        <w:t>107,000,000.00</w:t>
      </w:r>
      <w:r>
        <w:rPr>
          <w:rFonts w:ascii="Times New Roman"/>
          <w:spacing w:val="34"/>
          <w:sz w:val="18"/>
          <w:u w:val="single" w:color="000000"/>
        </w:rPr>
        <w:t> </w:t>
      </w:r>
      <w:r>
        <w:rPr>
          <w:rFonts w:ascii="Times New Roman"/>
          <w:spacing w:val="34"/>
          <w:sz w:val="18"/>
        </w:rPr>
      </w:r>
      <w:r>
        <w:rPr>
          <w:rFonts w:ascii="Times New Roman"/>
          <w:sz w:val="18"/>
          <w:u w:val="single" w:color="000000"/>
        </w:rPr>
        <w:t>63,783,888.91</w:t>
      </w:r>
      <w:r>
        <w:rPr>
          <w:rFonts w:ascii="Times New Roman"/>
          <w:sz w:val="18"/>
        </w:rPr>
      </w:r>
    </w:p>
    <w:p>
      <w:pPr>
        <w:spacing w:line="240" w:lineRule="auto" w:before="5"/>
        <w:rPr>
          <w:rFonts w:ascii="Times New Roman" w:hAnsi="Times New Roman" w:cs="Times New Roman" w:eastAsia="Times New Roman" w:hint="default"/>
          <w:sz w:val="16"/>
          <w:szCs w:val="16"/>
        </w:rPr>
      </w:pPr>
    </w:p>
    <w:p>
      <w:pPr>
        <w:tabs>
          <w:tab w:pos="1269" w:val="left" w:leader="none"/>
          <w:tab w:pos="4254" w:val="left" w:leader="none"/>
        </w:tabs>
        <w:spacing w:before="77"/>
        <w:ind w:left="497"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合计</w:t>
        <w:tab/>
      </w:r>
      <w:r>
        <w:rPr>
          <w:rFonts w:ascii="Times New Roman" w:hAnsi="Times New Roman" w:cs="Times New Roman" w:eastAsia="Times New Roman" w:hint="default"/>
          <w:spacing w:val="-1"/>
          <w:position w:val="8"/>
          <w:sz w:val="18"/>
          <w:szCs w:val="18"/>
        </w:rPr>
        <w:t>2,500,000,000.00</w:t>
        <w:tab/>
      </w:r>
      <w:r>
        <w:rPr>
          <w:rFonts w:ascii="Times New Roman" w:hAnsi="Times New Roman" w:cs="Times New Roman" w:eastAsia="Times New Roman" w:hint="default"/>
          <w:spacing w:val="-1"/>
          <w:position w:val="3"/>
          <w:sz w:val="18"/>
          <w:szCs w:val="18"/>
        </w:rPr>
        <w:t>2,500,000,000.00</w:t>
      </w:r>
      <w:r>
        <w:rPr>
          <w:rFonts w:ascii="Times New Roman" w:hAnsi="Times New Roman" w:cs="Times New Roman" w:eastAsia="Times New Roman" w:hint="default"/>
          <w:position w:val="3"/>
          <w:sz w:val="18"/>
          <w:szCs w:val="18"/>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62,595,000.00</w:t>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1"/>
          <w:sz w:val="18"/>
          <w:szCs w:val="18"/>
          <w:u w:val="thick" w:color="000000"/>
        </w:rPr>
        <w:t>108,188,888.91</w:t>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1"/>
          <w:sz w:val="18"/>
          <w:szCs w:val="18"/>
          <w:u w:val="thick" w:color="000000"/>
        </w:rPr>
        <w:t>107,000,000.00</w:t>
      </w:r>
      <w:r>
        <w:rPr>
          <w:rFonts w:ascii="Times New Roman" w:hAnsi="Times New Roman" w:cs="Times New Roman" w:eastAsia="Times New Roman" w:hint="default"/>
          <w:spacing w:val="-20"/>
          <w:sz w:val="18"/>
          <w:szCs w:val="18"/>
          <w:u w:val="thick" w:color="000000"/>
        </w:rPr>
        <w:t> </w:t>
      </w:r>
      <w:r>
        <w:rPr>
          <w:rFonts w:ascii="Times New Roman" w:hAnsi="Times New Roman" w:cs="Times New Roman" w:eastAsia="Times New Roman" w:hint="default"/>
          <w:spacing w:val="-1"/>
          <w:sz w:val="18"/>
          <w:szCs w:val="18"/>
          <w:u w:val="thick" w:color="000000"/>
        </w:rPr>
        <w:t>63,783,888.91</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84"/>
        <w:ind w:left="1134" w:right="0"/>
        <w:jc w:val="left"/>
      </w:pPr>
      <w:r>
        <w:rPr/>
        <w:t>注：公司分别于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日及</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日发行中期票据，名义金额分别为人民</w:t>
      </w:r>
    </w:p>
    <w:p>
      <w:pPr>
        <w:pStyle w:val="BodyText"/>
        <w:spacing w:line="240" w:lineRule="auto" w:before="118"/>
        <w:ind w:left="714" w:right="0"/>
        <w:jc w:val="left"/>
      </w:pPr>
      <w:r>
        <w:rPr/>
        <w:t>币 </w:t>
      </w:r>
      <w:r>
        <w:rPr>
          <w:rFonts w:ascii="Times New Roman" w:hAnsi="Times New Roman" w:cs="Times New Roman" w:eastAsia="Times New Roman" w:hint="default"/>
        </w:rPr>
        <w:t>15  </w:t>
      </w:r>
      <w:r>
        <w:rPr/>
        <w:t>亿元和 </w:t>
      </w:r>
      <w:r>
        <w:rPr>
          <w:rFonts w:ascii="Times New Roman" w:hAnsi="Times New Roman" w:cs="Times New Roman" w:eastAsia="Times New Roman" w:hint="default"/>
        </w:rPr>
        <w:t>10  </w:t>
      </w:r>
      <w:r>
        <w:rPr/>
        <w:t>亿元，名义利率为</w:t>
      </w:r>
      <w:r>
        <w:rPr>
          <w:spacing w:val="-55"/>
        </w:rPr>
        <w:t> </w:t>
      </w:r>
      <w:r>
        <w:rPr>
          <w:rFonts w:ascii="Times New Roman" w:hAnsi="Times New Roman" w:cs="Times New Roman" w:eastAsia="Times New Roman" w:hint="default"/>
        </w:rPr>
        <w:t>4.28%</w:t>
      </w:r>
      <w:r>
        <w:rPr/>
        <w:t>。中期票据采用摊余成本法，考虑到发行成本人民币</w:t>
      </w:r>
    </w:p>
    <w:p>
      <w:pPr>
        <w:pStyle w:val="BodyText"/>
        <w:spacing w:line="240" w:lineRule="auto" w:before="117"/>
        <w:ind w:left="714" w:right="0"/>
        <w:jc w:val="left"/>
      </w:pPr>
      <w:r>
        <w:rPr>
          <w:rFonts w:ascii="Times New Roman" w:hAnsi="Times New Roman" w:cs="Times New Roman" w:eastAsia="Times New Roman" w:hint="default"/>
        </w:rPr>
        <w:t>26,053,710.48 </w:t>
      </w:r>
      <w:r>
        <w:rPr/>
        <w:t>元后的实际利率为</w:t>
      </w:r>
      <w:r>
        <w:rPr>
          <w:spacing w:val="-53"/>
        </w:rPr>
        <w:t> </w:t>
      </w:r>
      <w:r>
        <w:rPr>
          <w:rFonts w:ascii="Times New Roman" w:hAnsi="Times New Roman" w:cs="Times New Roman" w:eastAsia="Times New Roman" w:hint="default"/>
          <w:spacing w:val="-7"/>
        </w:rPr>
        <w:t>4.52%</w:t>
      </w:r>
      <w:r>
        <w:rPr>
          <w:spacing w:val="-7"/>
        </w:rPr>
        <w:t>。截至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日，中期票据的账面价值为人民币</w:t>
      </w:r>
    </w:p>
    <w:p>
      <w:pPr>
        <w:pStyle w:val="BodyText"/>
        <w:spacing w:line="240" w:lineRule="auto" w:before="118"/>
        <w:ind w:left="714" w:right="0"/>
        <w:jc w:val="left"/>
      </w:pPr>
      <w:r>
        <w:rPr>
          <w:rFonts w:ascii="Times New Roman" w:hAnsi="Times New Roman" w:cs="Times New Roman" w:eastAsia="Times New Roman" w:hint="default"/>
        </w:rPr>
        <w:t>2,481,670,772.08</w:t>
      </w:r>
      <w:r>
        <w:rPr>
          <w:rFonts w:ascii="Times New Roman" w:hAnsi="Times New Roman" w:cs="Times New Roman" w:eastAsia="Times New Roman" w:hint="default"/>
          <w:spacing w:val="-8"/>
        </w:rPr>
        <w:t> </w:t>
      </w:r>
      <w:r>
        <w:rPr/>
        <w:t>元。</w:t>
      </w:r>
    </w:p>
    <w:p>
      <w:pPr>
        <w:spacing w:line="240" w:lineRule="auto" w:before="9"/>
        <w:rPr>
          <w:rFonts w:ascii="宋体" w:hAnsi="宋体" w:cs="宋体" w:eastAsia="宋体" w:hint="default"/>
          <w:sz w:val="21"/>
          <w:szCs w:val="21"/>
        </w:rPr>
      </w:pPr>
    </w:p>
    <w:tbl>
      <w:tblPr>
        <w:tblW w:w="0" w:type="auto"/>
        <w:jc w:val="left"/>
        <w:tblInd w:w="679" w:type="dxa"/>
        <w:tblLayout w:type="fixed"/>
        <w:tblCellMar>
          <w:top w:w="0" w:type="dxa"/>
          <w:left w:w="0" w:type="dxa"/>
          <w:bottom w:w="0" w:type="dxa"/>
          <w:right w:w="0" w:type="dxa"/>
        </w:tblCellMar>
        <w:tblLook w:val="01E0"/>
      </w:tblPr>
      <w:tblGrid>
        <w:gridCol w:w="3392"/>
        <w:gridCol w:w="3037"/>
        <w:gridCol w:w="2085"/>
      </w:tblGrid>
      <w:tr>
        <w:trPr>
          <w:trHeight w:val="712" w:hRule="exact"/>
        </w:trPr>
        <w:tc>
          <w:tcPr>
            <w:tcW w:w="3392"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35</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长期应付款</w:t>
            </w:r>
            <w:r>
              <w:rPr>
                <w:rFonts w:ascii="宋体" w:hAnsi="宋体" w:cs="宋体" w:eastAsia="宋体" w:hint="default"/>
                <w:sz w:val="22"/>
                <w:szCs w:val="22"/>
              </w:rPr>
            </w:r>
          </w:p>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74"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5" w:right="0"/>
              <w:jc w:val="left"/>
              <w:rPr>
                <w:rFonts w:ascii="宋体" w:hAnsi="宋体" w:cs="宋体" w:eastAsia="宋体" w:hint="default"/>
                <w:sz w:val="18"/>
                <w:szCs w:val="18"/>
              </w:rPr>
            </w:pPr>
            <w:r>
              <w:rPr>
                <w:rFonts w:ascii="宋体" w:hAnsi="宋体" w:cs="宋体" w:eastAsia="宋体" w:hint="default"/>
                <w:sz w:val="18"/>
                <w:szCs w:val="18"/>
              </w:rPr>
              <w:t>住房货币化补贴</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0"/>
              <w:jc w:val="right"/>
              <w:rPr>
                <w:rFonts w:ascii="Times New Roman" w:hAnsi="Times New Roman" w:cs="Times New Roman" w:eastAsia="Times New Roman" w:hint="default"/>
                <w:sz w:val="18"/>
                <w:szCs w:val="18"/>
              </w:rPr>
            </w:pPr>
            <w:r>
              <w:rPr>
                <w:rFonts w:ascii="Times New Roman"/>
                <w:sz w:val="18"/>
              </w:rPr>
              <w:t>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Times New Roman" w:hAnsi="Times New Roman" w:cs="Times New Roman" w:eastAsia="Times New Roman" w:hint="default"/>
                <w:sz w:val="18"/>
                <w:szCs w:val="18"/>
              </w:rPr>
            </w:pPr>
            <w:r>
              <w:rPr>
                <w:rFonts w:ascii="Times New Roman"/>
                <w:spacing w:val="-1"/>
                <w:sz w:val="18"/>
              </w:rPr>
              <w:t>3,032,771.00</w:t>
            </w:r>
          </w:p>
        </w:tc>
      </w:tr>
      <w:tr>
        <w:trPr>
          <w:trHeight w:val="369"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4"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1"/>
              <w:jc w:val="right"/>
              <w:rPr>
                <w:rFonts w:ascii="Times New Roman" w:hAnsi="Times New Roman" w:cs="Times New Roman" w:eastAsia="Times New Roman" w:hint="default"/>
                <w:sz w:val="18"/>
                <w:szCs w:val="18"/>
              </w:rPr>
            </w:pPr>
            <w:r>
              <w:rPr>
                <w:rFonts w:ascii="Times New Roman"/>
                <w:spacing w:val="-1"/>
                <w:sz w:val="18"/>
              </w:rPr>
              <w:t>1,617,073,872.69</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961,362,970.55</w:t>
            </w:r>
          </w:p>
        </w:tc>
      </w:tr>
      <w:tr>
        <w:trPr>
          <w:trHeight w:val="369"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1"/>
              <w:jc w:val="right"/>
              <w:rPr>
                <w:rFonts w:ascii="Times New Roman" w:hAnsi="Times New Roman" w:cs="Times New Roman" w:eastAsia="Times New Roman" w:hint="default"/>
                <w:sz w:val="18"/>
                <w:szCs w:val="18"/>
              </w:rPr>
            </w:pPr>
            <w:r>
              <w:rPr>
                <w:rFonts w:ascii="Times New Roman"/>
                <w:spacing w:val="-1"/>
                <w:sz w:val="18"/>
              </w:rPr>
              <w:t>1,617,073,872.69</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4" w:right="0"/>
              <w:jc w:val="left"/>
              <w:rPr>
                <w:rFonts w:ascii="宋体" w:hAnsi="宋体" w:cs="宋体" w:eastAsia="宋体" w:hint="default"/>
                <w:sz w:val="18"/>
                <w:szCs w:val="18"/>
              </w:rPr>
            </w:pPr>
            <w:r>
              <w:rPr>
                <w:rFonts w:ascii="宋体" w:hAnsi="宋体" w:cs="宋体" w:eastAsia="宋体" w:hint="default"/>
                <w:sz w:val="18"/>
                <w:szCs w:val="18"/>
              </w:rPr>
              <w:t>中期票据发行费</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0"/>
              <w:jc w:val="right"/>
              <w:rPr>
                <w:rFonts w:ascii="Times New Roman" w:hAnsi="Times New Roman" w:cs="Times New Roman" w:eastAsia="Times New Roman" w:hint="default"/>
                <w:sz w:val="18"/>
                <w:szCs w:val="18"/>
              </w:rPr>
            </w:pPr>
            <w:r>
              <w:rPr>
                <w:rFonts w:ascii="Times New Roman"/>
                <w:spacing w:val="-1"/>
                <w:sz w:val="18"/>
              </w:rPr>
              <w:t>11,846,400.00</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15,751,750.00</w:t>
            </w:r>
          </w:p>
        </w:tc>
      </w:tr>
      <w:tr>
        <w:trPr>
          <w:trHeight w:val="385"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3,905,350.00</w:t>
            </w:r>
            <w:r>
              <w:rPr>
                <w:rFonts w:ascii="Times New Roman"/>
                <w:spacing w:val="-1"/>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3,905,350.00</w:t>
            </w:r>
            <w:r>
              <w:rPr>
                <w:rFonts w:ascii="Times New Roman"/>
                <w:spacing w:val="-1"/>
                <w:sz w:val="18"/>
              </w:rPr>
            </w:r>
          </w:p>
        </w:tc>
      </w:tr>
      <w:tr>
        <w:trPr>
          <w:trHeight w:val="379"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7,941,050.00</w:t>
            </w:r>
            <w:r>
              <w:rPr>
                <w:rFonts w:ascii="Times New Roman"/>
                <w:spacing w:val="-1"/>
                <w:sz w:val="18"/>
              </w:rPr>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976,242,141.55</w:t>
            </w:r>
            <w:r>
              <w:rPr>
                <w:rFonts w:ascii="Times New Roman"/>
                <w:spacing w:val="-1"/>
                <w:sz w:val="18"/>
              </w:rPr>
            </w:r>
          </w:p>
        </w:tc>
      </w:tr>
    </w:tbl>
    <w:p>
      <w:pPr>
        <w:pStyle w:val="BodyText"/>
        <w:spacing w:line="309" w:lineRule="auto" w:before="0"/>
        <w:ind w:left="714" w:right="670" w:firstLine="420"/>
        <w:jc w:val="left"/>
      </w:pPr>
      <w:r>
        <w:rPr>
          <w:spacing w:val="-1"/>
        </w:rPr>
        <w:t>注：报告期末余额为需要支付给发行机构的中期票据发行费用，该等款项无抵押、免息，需</w:t>
      </w:r>
      <w:r>
        <w:rPr/>
        <w:t> 在未来</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年内偿还。</w:t>
      </w:r>
    </w:p>
    <w:p>
      <w:pPr>
        <w:spacing w:line="240" w:lineRule="auto" w:before="5"/>
        <w:rPr>
          <w:rFonts w:ascii="宋体" w:hAnsi="宋体" w:cs="宋体" w:eastAsia="宋体" w:hint="default"/>
          <w:sz w:val="12"/>
          <w:szCs w:val="12"/>
        </w:rPr>
      </w:pPr>
    </w:p>
    <w:tbl>
      <w:tblPr>
        <w:tblW w:w="0" w:type="auto"/>
        <w:jc w:val="left"/>
        <w:tblInd w:w="679" w:type="dxa"/>
        <w:tblLayout w:type="fixed"/>
        <w:tblCellMar>
          <w:top w:w="0" w:type="dxa"/>
          <w:left w:w="0" w:type="dxa"/>
          <w:bottom w:w="0" w:type="dxa"/>
          <w:right w:w="0" w:type="dxa"/>
        </w:tblCellMar>
        <w:tblLook w:val="01E0"/>
      </w:tblPr>
      <w:tblGrid>
        <w:gridCol w:w="4023"/>
        <w:gridCol w:w="2754"/>
        <w:gridCol w:w="1969"/>
      </w:tblGrid>
      <w:tr>
        <w:trPr>
          <w:trHeight w:val="683" w:hRule="exact"/>
        </w:trPr>
        <w:tc>
          <w:tcPr>
            <w:tcW w:w="4023"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36</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递延所得税负债</w:t>
            </w:r>
            <w:r>
              <w:rPr>
                <w:rFonts w:ascii="宋体" w:hAnsi="宋体" w:cs="宋体" w:eastAsia="宋体" w:hint="default"/>
                <w:sz w:val="22"/>
                <w:szCs w:val="22"/>
              </w:rPr>
            </w:r>
          </w:p>
          <w:p>
            <w:pPr>
              <w:pStyle w:val="TableParagraph"/>
              <w:spacing w:line="240" w:lineRule="auto" w:before="29"/>
              <w:ind w:right="55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3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74"/>
              <w:jc w:val="center"/>
              <w:rPr>
                <w:rFonts w:ascii="宋体" w:hAnsi="宋体" w:cs="宋体" w:eastAsia="宋体" w:hint="default"/>
                <w:sz w:val="18"/>
                <w:szCs w:val="18"/>
              </w:rPr>
            </w:pPr>
            <w:r>
              <w:rPr>
                <w:rFonts w:ascii="宋体" w:hAnsi="宋体" w:cs="宋体" w:eastAsia="宋体" w:hint="default"/>
                <w:sz w:val="18"/>
                <w:szCs w:val="18"/>
              </w:rPr>
              <w:t>非同一控制下企业合并的资产评估增值</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74,672,592.27</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14,408,109.40</w:t>
            </w:r>
            <w:r>
              <w:rPr>
                <w:rFonts w:ascii="Times New Roman"/>
                <w:spacing w:val="-1"/>
                <w:sz w:val="18"/>
              </w:rPr>
            </w:r>
          </w:p>
        </w:tc>
      </w:tr>
      <w:tr>
        <w:trPr>
          <w:trHeight w:val="348"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2"/>
              <w:jc w:val="center"/>
              <w:rPr>
                <w:rFonts w:ascii="宋体" w:hAnsi="宋体" w:cs="宋体" w:eastAsia="宋体" w:hint="default"/>
                <w:sz w:val="18"/>
                <w:szCs w:val="18"/>
              </w:rPr>
            </w:pPr>
            <w:r>
              <w:rPr>
                <w:rFonts w:ascii="宋体" w:hAnsi="宋体" w:cs="宋体" w:eastAsia="宋体" w:hint="default"/>
                <w:sz w:val="18"/>
                <w:szCs w:val="18"/>
              </w:rPr>
              <w:t>小计</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74,672,592.27</w:t>
            </w:r>
            <w:r>
              <w:rPr>
                <w:rFonts w:ascii="Times New Roman"/>
                <w:spacing w:val="-1"/>
                <w:sz w:val="18"/>
              </w:rPr>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14,408,109.40</w:t>
            </w:r>
            <w:r>
              <w:rPr>
                <w:rFonts w:ascii="Times New Roman"/>
                <w:spacing w:val="-1"/>
                <w:sz w:val="18"/>
              </w:rPr>
            </w:r>
          </w:p>
        </w:tc>
      </w:tr>
    </w:tbl>
    <w:p>
      <w:pPr>
        <w:spacing w:line="240" w:lineRule="auto" w:before="7"/>
        <w:rPr>
          <w:rFonts w:ascii="宋体" w:hAnsi="宋体" w:cs="宋体" w:eastAsia="宋体" w:hint="default"/>
          <w:sz w:val="13"/>
          <w:szCs w:val="13"/>
        </w:rPr>
      </w:pPr>
    </w:p>
    <w:p>
      <w:pPr>
        <w:pStyle w:val="Heading3"/>
        <w:tabs>
          <w:tab w:pos="1554" w:val="left" w:leader="none"/>
        </w:tabs>
        <w:spacing w:line="240" w:lineRule="auto"/>
        <w:ind w:left="714" w:right="0"/>
        <w:jc w:val="left"/>
        <w:rPr>
          <w:b w:val="0"/>
          <w:bCs w:val="0"/>
        </w:rPr>
      </w:pPr>
      <w:r>
        <w:rPr>
          <w:rFonts w:ascii="Times New Roman" w:hAnsi="Times New Roman" w:cs="Times New Roman" w:eastAsia="Times New Roman" w:hint="default"/>
          <w:w w:val="95"/>
        </w:rPr>
        <w:t>37</w:t>
      </w:r>
      <w:r>
        <w:rPr>
          <w:w w:val="95"/>
        </w:rPr>
        <w:t>、</w:t>
        <w:tab/>
      </w:r>
      <w:r>
        <w:rPr>
          <w:spacing w:val="1"/>
        </w:rPr>
        <w:t>其他非流动负债</w:t>
      </w:r>
      <w:r>
        <w:rPr>
          <w:b w:val="0"/>
          <w:bCs w:val="0"/>
        </w:rPr>
      </w:r>
    </w:p>
    <w:p>
      <w:pPr>
        <w:tabs>
          <w:tab w:pos="5622" w:val="left" w:leader="none"/>
          <w:tab w:pos="8456" w:val="left" w:leader="none"/>
        </w:tabs>
        <w:spacing w:before="31"/>
        <w:ind w:left="212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年末账面余额</w:t>
      </w:r>
      <w:r>
        <w:rPr>
          <w:rFonts w:ascii="宋体" w:hAnsi="宋体" w:cs="宋体" w:eastAsia="宋体" w:hint="default"/>
          <w:sz w:val="18"/>
          <w:szCs w:val="18"/>
        </w:rPr>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年初账面余额</w:t>
      </w:r>
      <w:r>
        <w:rPr>
          <w:rFonts w:ascii="宋体" w:hAnsi="宋体" w:cs="宋体" w:eastAsia="宋体" w:hint="default"/>
          <w:sz w:val="18"/>
          <w:szCs w:val="18"/>
        </w:rPr>
      </w:r>
    </w:p>
    <w:p>
      <w:pPr>
        <w:spacing w:line="240" w:lineRule="auto" w:before="1"/>
        <w:rPr>
          <w:rFonts w:ascii="宋体" w:hAnsi="宋体" w:cs="宋体" w:eastAsia="宋体" w:hint="default"/>
          <w:sz w:val="15"/>
          <w:szCs w:val="15"/>
        </w:rPr>
      </w:pPr>
    </w:p>
    <w:p>
      <w:pPr>
        <w:spacing w:before="44"/>
        <w:ind w:left="744" w:right="0" w:firstLine="0"/>
        <w:jc w:val="left"/>
        <w:rPr>
          <w:rFonts w:ascii="Times New Roman" w:hAnsi="Times New Roman" w:cs="Times New Roman" w:eastAsia="Times New Roman" w:hint="default"/>
          <w:sz w:val="18"/>
          <w:szCs w:val="18"/>
        </w:rPr>
      </w:pPr>
      <w:r>
        <w:rPr/>
        <w:pict>
          <v:shape style="position:absolute;margin-left:332.092987pt;margin-top:-2.590352pt;width:201.5pt;height:74.0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5"/>
                    <w:gridCol w:w="2015"/>
                  </w:tblGrid>
                  <w:tr>
                    <w:trPr>
                      <w:trHeight w:val="39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52"/>
                          <w:jc w:val="right"/>
                          <w:rPr>
                            <w:rFonts w:ascii="Times New Roman" w:hAnsi="Times New Roman" w:cs="Times New Roman" w:eastAsia="Times New Roman" w:hint="default"/>
                            <w:sz w:val="18"/>
                            <w:szCs w:val="18"/>
                          </w:rPr>
                        </w:pPr>
                        <w:r>
                          <w:rPr>
                            <w:rFonts w:ascii="Times New Roman"/>
                            <w:spacing w:val="-1"/>
                            <w:sz w:val="18"/>
                          </w:rPr>
                          <w:t>688,478,086.57</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705,928,986.03</w:t>
                        </w:r>
                      </w:p>
                    </w:tc>
                  </w:tr>
                  <w:tr>
                    <w:trPr>
                      <w:trHeight w:val="40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52"/>
                          <w:jc w:val="right"/>
                          <w:rPr>
                            <w:rFonts w:ascii="Times New Roman" w:hAnsi="Times New Roman" w:cs="Times New Roman" w:eastAsia="Times New Roman" w:hint="default"/>
                            <w:sz w:val="18"/>
                            <w:szCs w:val="18"/>
                          </w:rPr>
                        </w:pPr>
                        <w:r>
                          <w:rPr>
                            <w:rFonts w:ascii="Times New Roman"/>
                            <w:spacing w:val="-1"/>
                            <w:sz w:val="18"/>
                          </w:rPr>
                          <w:t>670,632,584.38</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705,928,986.03</w:t>
                        </w:r>
                      </w:p>
                    </w:tc>
                  </w:tr>
                  <w:tr>
                    <w:trPr>
                      <w:trHeight w:val="40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51"/>
                          <w:jc w:val="right"/>
                          <w:rPr>
                            <w:rFonts w:ascii="Times New Roman" w:hAnsi="Times New Roman" w:cs="Times New Roman" w:eastAsia="Times New Roman" w:hint="default"/>
                            <w:sz w:val="18"/>
                            <w:szCs w:val="18"/>
                          </w:rPr>
                        </w:pPr>
                        <w:r>
                          <w:rPr>
                            <w:rFonts w:ascii="Times New Roman"/>
                            <w:spacing w:val="-1"/>
                            <w:sz w:val="18"/>
                          </w:rPr>
                          <w:t>17,845,502.19</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29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5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28,944.74</w:t>
                        </w:r>
                        <w:r>
                          <w:rPr>
                            <w:rFonts w:ascii="Times New Roman"/>
                            <w:sz w:val="18"/>
                          </w:rPr>
                        </w:r>
                      </w:p>
                    </w:tc>
                  </w:tr>
                </w:tbl>
                <w:p>
                  <w:pPr/>
                </w:p>
              </w:txbxContent>
            </v:textbox>
            <w10:wrap type="none"/>
          </v:shape>
        </w:pic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spacing w:before="150"/>
        <w:ind w:left="744" w:right="0" w:firstLine="0"/>
        <w:jc w:val="left"/>
        <w:rPr>
          <w:rFonts w:ascii="宋体" w:hAnsi="宋体" w:cs="宋体" w:eastAsia="宋体" w:hint="default"/>
          <w:sz w:val="18"/>
          <w:szCs w:val="18"/>
        </w:rPr>
      </w:pPr>
      <w:r>
        <w:rPr>
          <w:rFonts w:ascii="宋体" w:hAnsi="宋体" w:cs="宋体" w:eastAsia="宋体" w:hint="default"/>
          <w:sz w:val="18"/>
          <w:szCs w:val="18"/>
        </w:rPr>
        <w:t>①与资产相关的政府补助</w:t>
      </w:r>
    </w:p>
    <w:p>
      <w:pPr>
        <w:spacing w:line="400" w:lineRule="exact" w:before="54"/>
        <w:ind w:left="744" w:right="7440" w:firstLine="0"/>
        <w:jc w:val="left"/>
        <w:rPr>
          <w:rFonts w:ascii="宋体" w:hAnsi="宋体" w:cs="宋体" w:eastAsia="宋体" w:hint="default"/>
          <w:sz w:val="18"/>
          <w:szCs w:val="18"/>
        </w:rPr>
      </w:pPr>
      <w:r>
        <w:rPr>
          <w:rFonts w:ascii="宋体" w:hAnsi="宋体" w:cs="宋体" w:eastAsia="宋体" w:hint="default"/>
          <w:sz w:val="18"/>
          <w:szCs w:val="18"/>
        </w:rPr>
        <w:t>②与收益相关的政府补助 衍生金融负债</w:t>
      </w:r>
    </w:p>
    <w:p>
      <w:pPr>
        <w:tabs>
          <w:tab w:pos="5576" w:val="left" w:leader="none"/>
          <w:tab w:pos="8412" w:val="left" w:leader="none"/>
        </w:tabs>
        <w:spacing w:before="1"/>
        <w:ind w:left="21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688,478,086.57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705,957,930.77</w:t>
      </w:r>
      <w:r>
        <w:rPr>
          <w:rFonts w:ascii="Times New Roman" w:hAnsi="Times New Roman" w:cs="Times New Roman" w:eastAsia="Times New Roman" w:hint="default"/>
          <w:spacing w:val="-1"/>
          <w:sz w:val="18"/>
          <w:szCs w:val="18"/>
        </w:rPr>
      </w:r>
    </w:p>
    <w:p>
      <w:pPr>
        <w:pStyle w:val="BodyText"/>
        <w:spacing w:line="240" w:lineRule="auto" w:before="84"/>
        <w:ind w:left="1126" w:right="0"/>
        <w:jc w:val="left"/>
      </w:pPr>
      <w:r>
        <w:rPr/>
        <w:t>注</w:t>
      </w:r>
      <w:r>
        <w:rPr>
          <w:spacing w:val="-53"/>
        </w:rPr>
        <w:t> </w:t>
      </w:r>
      <w:r>
        <w:rPr>
          <w:rFonts w:ascii="Times New Roman" w:hAnsi="Times New Roman" w:cs="Times New Roman" w:eastAsia="Times New Roman" w:hint="default"/>
        </w:rPr>
        <w:t>1</w:t>
      </w:r>
      <w:r>
        <w:rPr>
          <w:spacing w:val="-96"/>
        </w:rPr>
        <w:t>：</w:t>
      </w:r>
      <w:r>
        <w:rPr/>
        <w:t>本公</w:t>
      </w:r>
      <w:r>
        <w:rPr>
          <w:spacing w:val="-2"/>
        </w:rPr>
        <w:t>司</w:t>
      </w:r>
      <w:r>
        <w:rPr/>
        <w:t>的递延收益为收到的政府补助款项</w:t>
      </w:r>
      <w:r>
        <w:rPr>
          <w:spacing w:val="-96"/>
        </w:rPr>
        <w:t>，</w:t>
      </w:r>
      <w:r>
        <w:rPr/>
        <w:t>本期收到的政府补助见附注六</w:t>
      </w:r>
      <w:r>
        <w:rPr>
          <w:rFonts w:ascii="Times New Roman" w:hAnsi="Times New Roman" w:cs="Times New Roman" w:eastAsia="Times New Roman" w:hint="default"/>
        </w:rPr>
        <w:t>-49 </w:t>
      </w:r>
      <w:r>
        <w:rPr>
          <w:spacing w:val="-2"/>
        </w:rPr>
        <w:t>政</w:t>
      </w:r>
      <w:r>
        <w:rPr/>
        <w:t>府补助。</w:t>
      </w:r>
    </w:p>
    <w:p>
      <w:pPr>
        <w:spacing w:after="0" w:line="240" w:lineRule="auto"/>
        <w:jc w:val="left"/>
        <w:sectPr>
          <w:type w:val="continuous"/>
          <w:pgSz w:w="11910" w:h="16840"/>
          <w:pgMar w:top="1600" w:bottom="280" w:left="1100" w:right="620"/>
        </w:sectPr>
      </w:pPr>
    </w:p>
    <w:p>
      <w:pPr>
        <w:spacing w:line="240" w:lineRule="auto" w:before="3"/>
        <w:rPr>
          <w:rFonts w:ascii="宋体" w:hAnsi="宋体" w:cs="宋体" w:eastAsia="宋体" w:hint="default"/>
          <w:sz w:val="15"/>
          <w:szCs w:val="15"/>
        </w:rPr>
      </w:pPr>
    </w:p>
    <w:p>
      <w:pPr>
        <w:pStyle w:val="Heading3"/>
        <w:tabs>
          <w:tab w:pos="994" w:val="left" w:leader="none"/>
        </w:tabs>
        <w:spacing w:line="240" w:lineRule="auto"/>
        <w:ind w:left="154" w:right="0"/>
        <w:jc w:val="left"/>
        <w:rPr>
          <w:b w:val="0"/>
          <w:bCs w:val="0"/>
        </w:rPr>
      </w:pPr>
      <w:r>
        <w:rPr>
          <w:rFonts w:ascii="Times New Roman" w:hAnsi="Times New Roman" w:cs="Times New Roman" w:eastAsia="Times New Roman" w:hint="default"/>
          <w:w w:val="95"/>
        </w:rPr>
        <w:t>38</w:t>
      </w:r>
      <w:r>
        <w:rPr>
          <w:w w:val="95"/>
        </w:rPr>
        <w:t>、</w:t>
        <w:tab/>
      </w:r>
      <w:r>
        <w:rPr>
          <w:spacing w:val="1"/>
        </w:rPr>
        <w:t>股本</w:t>
      </w:r>
      <w:r>
        <w:rPr>
          <w:b w:val="0"/>
          <w:bCs w:val="0"/>
        </w:rPr>
      </w:r>
    </w:p>
    <w:p>
      <w:pPr>
        <w:pStyle w:val="BodyText"/>
        <w:spacing w:line="240" w:lineRule="auto" w:before="145"/>
        <w:ind w:left="568" w:right="0"/>
        <w:jc w:val="left"/>
      </w:pPr>
      <w:r>
        <w:rPr/>
        <w:t>数量单位：万股</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989" w:footer="974" w:top="1200" w:bottom="1160" w:left="1660" w:right="1000"/>
        </w:sectPr>
      </w:pPr>
    </w:p>
    <w:p>
      <w:pPr>
        <w:spacing w:line="240" w:lineRule="auto" w:before="13"/>
        <w:rPr>
          <w:rFonts w:ascii="宋体" w:hAnsi="宋体" w:cs="宋体" w:eastAsia="宋体" w:hint="default"/>
          <w:sz w:val="19"/>
          <w:szCs w:val="19"/>
        </w:rPr>
      </w:pPr>
    </w:p>
    <w:p>
      <w:pPr>
        <w:tabs>
          <w:tab w:pos="2727" w:val="left" w:leader="none"/>
        </w:tabs>
        <w:spacing w:before="0"/>
        <w:ind w:left="105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before="44"/>
        <w:ind w:left="39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本年变动增减（</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3054" w:val="left" w:leader="none"/>
          <w:tab w:pos="3917" w:val="left" w:leader="none"/>
        </w:tabs>
        <w:spacing w:before="119"/>
        <w:ind w:left="456"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发行新股  </w:t>
      </w:r>
      <w:r>
        <w:rPr>
          <w:rFonts w:ascii="宋体" w:hAnsi="宋体" w:cs="宋体" w:eastAsia="宋体" w:hint="default"/>
          <w:sz w:val="18"/>
          <w:szCs w:val="18"/>
        </w:rPr>
      </w:r>
      <w:r>
        <w:rPr>
          <w:rFonts w:ascii="宋体" w:hAnsi="宋体" w:cs="宋体" w:eastAsia="宋体" w:hint="default"/>
          <w:sz w:val="18"/>
          <w:szCs w:val="18"/>
          <w:u w:val="single" w:color="000000"/>
        </w:rPr>
        <w:t>送股</w:t>
      </w:r>
      <w:r>
        <w:rPr>
          <w:rFonts w:ascii="宋体" w:hAnsi="宋体" w:cs="宋体" w:eastAsia="宋体" w:hint="default"/>
          <w:spacing w:val="59"/>
          <w:sz w:val="18"/>
          <w:szCs w:val="18"/>
          <w:u w:val="single" w:color="000000"/>
        </w:rPr>
        <w:t> </w:t>
      </w:r>
      <w:r>
        <w:rPr>
          <w:rFonts w:ascii="宋体" w:hAnsi="宋体" w:cs="宋体" w:eastAsia="宋体" w:hint="default"/>
          <w:spacing w:val="59"/>
          <w:sz w:val="18"/>
          <w:szCs w:val="18"/>
        </w:rPr>
      </w:r>
      <w:r>
        <w:rPr>
          <w:rFonts w:ascii="宋体" w:hAnsi="宋体" w:cs="宋体" w:eastAsia="宋体" w:hint="default"/>
          <w:sz w:val="18"/>
          <w:szCs w:val="18"/>
          <w:u w:val="single" w:color="000000"/>
        </w:rPr>
        <w:t>公积金转股</w:t>
      </w:r>
      <w:r>
        <w:rPr>
          <w:rFonts w:ascii="宋体" w:hAnsi="宋体" w:cs="宋体" w:eastAsia="宋体" w:hint="default"/>
          <w:sz w:val="18"/>
          <w:szCs w:val="18"/>
        </w:rPr>
        <w:tab/>
      </w:r>
      <w:r>
        <w:rPr>
          <w:rFonts w:ascii="宋体" w:hAnsi="宋体" w:cs="宋体" w:eastAsia="宋体" w:hint="default"/>
          <w:sz w:val="18"/>
          <w:szCs w:val="18"/>
          <w:u w:val="single" w:color="000000"/>
        </w:rPr>
        <w:t>其他</w:t>
      </w:r>
      <w:r>
        <w:rPr>
          <w:rFonts w:ascii="宋体" w:hAnsi="宋体" w:cs="宋体" w:eastAsia="宋体" w:hint="default"/>
          <w:sz w:val="18"/>
          <w:szCs w:val="18"/>
        </w:rPr>
        <w:tab/>
      </w:r>
      <w:r>
        <w:rPr>
          <w:rFonts w:ascii="宋体" w:hAnsi="宋体" w:cs="宋体" w:eastAsia="宋体" w:hint="default"/>
          <w:sz w:val="18"/>
          <w:szCs w:val="18"/>
          <w:u w:val="single" w:color="000000"/>
        </w:rPr>
        <w:t>小计</w:t>
      </w:r>
      <w:r>
        <w:rPr>
          <w:rFonts w:ascii="宋体" w:hAnsi="宋体" w:cs="宋体" w:eastAsia="宋体" w:hint="default"/>
          <w:sz w:val="18"/>
          <w:szCs w:val="18"/>
        </w:rPr>
      </w:r>
    </w:p>
    <w:p>
      <w:pPr>
        <w:spacing w:line="240" w:lineRule="auto" w:before="13"/>
        <w:rPr>
          <w:rFonts w:ascii="宋体" w:hAnsi="宋体" w:cs="宋体" w:eastAsia="宋体" w:hint="default"/>
          <w:sz w:val="19"/>
          <w:szCs w:val="19"/>
        </w:rPr>
      </w:pPr>
      <w:r>
        <w:rPr/>
        <w:br w:type="column"/>
      </w:r>
      <w:r>
        <w:rPr>
          <w:rFonts w:ascii="宋体"/>
          <w:sz w:val="19"/>
        </w:rPr>
      </w:r>
    </w:p>
    <w:p>
      <w:pPr>
        <w:spacing w:before="0"/>
        <w:ind w:left="58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660" w:right="1000"/>
          <w:cols w:num="3" w:equalWidth="0">
            <w:col w:w="3268" w:space="40"/>
            <w:col w:w="4278" w:space="40"/>
            <w:col w:w="1624"/>
          </w:cols>
        </w:sectPr>
      </w:pPr>
    </w:p>
    <w:p>
      <w:pPr>
        <w:spacing w:line="240" w:lineRule="auto" w:before="4"/>
        <w:rPr>
          <w:rFonts w:ascii="宋体" w:hAnsi="宋体" w:cs="宋体" w:eastAsia="宋体" w:hint="default"/>
          <w:sz w:val="9"/>
          <w:szCs w:val="9"/>
        </w:rPr>
      </w:pPr>
    </w:p>
    <w:p>
      <w:pPr>
        <w:spacing w:before="44"/>
        <w:ind w:left="184" w:right="0" w:firstLine="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tabs>
          <w:tab w:pos="2830" w:val="left" w:leader="none"/>
          <w:tab w:pos="6441" w:val="left" w:leader="none"/>
          <w:tab w:pos="8282" w:val="left" w:leader="none"/>
        </w:tabs>
        <w:spacing w:before="134"/>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宋体" w:hAnsi="宋体" w:cs="宋体" w:eastAsia="宋体" w:hint="default"/>
          <w:position w:val="3"/>
          <w:sz w:val="18"/>
          <w:szCs w:val="18"/>
        </w:rPr>
        <w:t>国家持股</w:t>
        <w:tab/>
      </w:r>
      <w:r>
        <w:rPr>
          <w:rFonts w:ascii="Times New Roman" w:hAnsi="Times New Roman" w:cs="Times New Roman" w:eastAsia="Times New Roman" w:hint="default"/>
          <w:sz w:val="18"/>
          <w:szCs w:val="18"/>
        </w:rPr>
        <w:t>182,613.20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73,818.00</w:t>
        <w:tab/>
        <w:t>300.00  </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74,118.00</w:t>
        <w:tab/>
        <w:t>256,731.20</w:t>
      </w:r>
    </w:p>
    <w:p>
      <w:pPr>
        <w:tabs>
          <w:tab w:pos="3010" w:val="left" w:leader="none"/>
          <w:tab w:pos="6381" w:val="left" w:leader="none"/>
          <w:tab w:pos="7255" w:val="left" w:leader="none"/>
          <w:tab w:pos="8462" w:val="left" w:leader="none"/>
        </w:tabs>
        <w:spacing w:before="90"/>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2.</w:t>
      </w:r>
      <w:r>
        <w:rPr>
          <w:rFonts w:ascii="宋体" w:hAnsi="宋体" w:cs="宋体" w:eastAsia="宋体" w:hint="default"/>
          <w:position w:val="3"/>
          <w:sz w:val="18"/>
          <w:szCs w:val="18"/>
        </w:rPr>
        <w:t>国有法人持股</w:t>
        <w:tab/>
      </w:r>
      <w:r>
        <w:rPr>
          <w:rFonts w:ascii="Times New Roman" w:hAnsi="Times New Roman" w:cs="Times New Roman" w:eastAsia="Times New Roman" w:hint="default"/>
          <w:sz w:val="18"/>
          <w:szCs w:val="18"/>
        </w:rPr>
        <w:t>3,726.80</w:t>
        <w:tab/>
        <w:t>-300.00</w:t>
        <w:tab/>
        <w:t>-300.00</w:t>
        <w:tab/>
        <w:t>3,426.80</w:t>
      </w:r>
    </w:p>
    <w:p>
      <w:pPr>
        <w:tabs>
          <w:tab w:pos="3325" w:val="left" w:leader="none"/>
          <w:tab w:pos="7089" w:val="left" w:leader="none"/>
          <w:tab w:pos="8372" w:val="left" w:leader="none"/>
        </w:tabs>
        <w:spacing w:before="89"/>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3.</w:t>
      </w:r>
      <w:r>
        <w:rPr>
          <w:rFonts w:ascii="宋体" w:hAnsi="宋体" w:cs="宋体" w:eastAsia="宋体" w:hint="default"/>
          <w:position w:val="3"/>
          <w:sz w:val="18"/>
          <w:szCs w:val="18"/>
        </w:rPr>
        <w:t>其他内资持股</w:t>
        <w:tab/>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34,282.00</w:t>
        <w:tab/>
        <w:t>34,282.00</w:t>
        <w:tab/>
        <w:t>34,282.00</w:t>
      </w:r>
    </w:p>
    <w:p>
      <w:pPr>
        <w:spacing w:line="240" w:lineRule="auto" w:before="10"/>
        <w:rPr>
          <w:rFonts w:ascii="Times New Roman" w:hAnsi="Times New Roman" w:cs="Times New Roman" w:eastAsia="Times New Roman"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82"/>
        <w:gridCol w:w="1158"/>
        <w:gridCol w:w="1776"/>
        <w:gridCol w:w="1503"/>
        <w:gridCol w:w="1078"/>
        <w:gridCol w:w="1082"/>
      </w:tblGrid>
      <w:tr>
        <w:trPr>
          <w:trHeight w:val="1117"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374" w:lineRule="auto" w:before="44"/>
              <w:ind w:left="35" w:right="724"/>
              <w:jc w:val="left"/>
              <w:rPr>
                <w:rFonts w:ascii="宋体" w:hAnsi="宋体" w:cs="宋体" w:eastAsia="宋体" w:hint="default"/>
                <w:sz w:val="18"/>
                <w:szCs w:val="18"/>
              </w:rPr>
            </w:pPr>
            <w:r>
              <w:rPr>
                <w:rFonts w:ascii="宋体" w:hAnsi="宋体" w:cs="宋体" w:eastAsia="宋体" w:hint="default"/>
                <w:sz w:val="18"/>
                <w:szCs w:val="18"/>
              </w:rPr>
              <w:t>其中：境内法人持股 境内自然人持股</w:t>
            </w:r>
          </w:p>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外资持股</w:t>
            </w:r>
          </w:p>
        </w:tc>
        <w:tc>
          <w:tcPr>
            <w:tcW w:w="6599" w:type="dxa"/>
            <w:gridSpan w:val="5"/>
            <w:vMerge w:val="restart"/>
            <w:tcBorders>
              <w:top w:val="nil" w:sz="6" w:space="0" w:color="auto"/>
              <w:left w:val="nil" w:sz="6" w:space="0" w:color="auto"/>
              <w:right w:val="nil" w:sz="6" w:space="0" w:color="auto"/>
            </w:tcBorders>
          </w:tcPr>
          <w:p>
            <w:pPr/>
          </w:p>
        </w:tc>
      </w:tr>
      <w:tr>
        <w:trPr>
          <w:trHeight w:val="364"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6599" w:type="dxa"/>
            <w:gridSpan w:val="5"/>
            <w:vMerge/>
            <w:tcBorders>
              <w:left w:val="nil" w:sz="6" w:space="0" w:color="auto"/>
              <w:right w:val="nil" w:sz="6" w:space="0" w:color="auto"/>
            </w:tcBorders>
          </w:tcPr>
          <w:p>
            <w:pPr/>
          </w:p>
        </w:tc>
      </w:tr>
      <w:tr>
        <w:trPr>
          <w:trHeight w:val="369"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6599" w:type="dxa"/>
            <w:gridSpan w:val="5"/>
            <w:vMerge/>
            <w:tcBorders>
              <w:left w:val="nil" w:sz="6" w:space="0" w:color="auto"/>
              <w:bottom w:val="nil" w:sz="6" w:space="0" w:color="auto"/>
              <w:right w:val="nil" w:sz="6" w:space="0" w:color="auto"/>
            </w:tcBorders>
          </w:tcPr>
          <w:p>
            <w:pPr/>
          </w:p>
        </w:tc>
      </w:tr>
      <w:tr>
        <w:trPr>
          <w:trHeight w:val="738"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376" w:lineRule="auto" w:before="38"/>
              <w:ind w:left="35" w:right="364" w:firstLine="239"/>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b/>
                <w:bCs/>
                <w:spacing w:val="1"/>
                <w:w w:val="99"/>
                <w:sz w:val="18"/>
                <w:szCs w:val="18"/>
              </w:rPr>
              <w:t> </w:t>
            </w:r>
            <w:r>
              <w:rPr>
                <w:rFonts w:ascii="宋体" w:hAnsi="宋体" w:cs="宋体" w:eastAsia="宋体" w:hint="default"/>
                <w:sz w:val="18"/>
                <w:szCs w:val="18"/>
              </w:rPr>
              <w:t>二、无限售条件流通股份</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
              <w:jc w:val="right"/>
              <w:rPr>
                <w:rFonts w:ascii="Times New Roman" w:hAnsi="Times New Roman" w:cs="Times New Roman" w:eastAsia="Times New Roman" w:hint="default"/>
                <w:sz w:val="18"/>
                <w:szCs w:val="18"/>
              </w:rPr>
            </w:pPr>
            <w:r>
              <w:rPr>
                <w:rFonts w:ascii="Times New Roman"/>
                <w:sz w:val="18"/>
              </w:rPr>
              <w:t>186,340.00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4"/>
              <w:jc w:val="right"/>
              <w:rPr>
                <w:rFonts w:ascii="Times New Roman" w:hAnsi="Times New Roman" w:cs="Times New Roman" w:eastAsia="Times New Roman" w:hint="default"/>
                <w:sz w:val="18"/>
                <w:szCs w:val="18"/>
              </w:rPr>
            </w:pPr>
            <w:r>
              <w:rPr>
                <w:rFonts w:ascii="Times New Roman"/>
                <w:sz w:val="18"/>
              </w:rPr>
              <w:t>108,100.00</w:t>
            </w:r>
          </w:p>
        </w:tc>
        <w:tc>
          <w:tcPr>
            <w:tcW w:w="150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3"/>
              <w:jc w:val="right"/>
              <w:rPr>
                <w:rFonts w:ascii="Times New Roman" w:hAnsi="Times New Roman" w:cs="Times New Roman" w:eastAsia="Times New Roman" w:hint="default"/>
                <w:sz w:val="18"/>
                <w:szCs w:val="18"/>
              </w:rPr>
            </w:pPr>
            <w:r>
              <w:rPr>
                <w:rFonts w:ascii="Times New Roman"/>
                <w:sz w:val="18"/>
              </w:rPr>
              <w:t>108,100.00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294,440.00</w:t>
            </w:r>
          </w:p>
        </w:tc>
      </w:tr>
      <w:tr>
        <w:trPr>
          <w:trHeight w:val="743"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p>
            <w:pPr>
              <w:pStyle w:val="TableParagraph"/>
              <w:spacing w:line="240" w:lineRule="auto" w:before="1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5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4"/>
              <w:jc w:val="right"/>
              <w:rPr>
                <w:rFonts w:ascii="Times New Roman" w:hAnsi="Times New Roman" w:cs="Times New Roman" w:eastAsia="Times New Roman" w:hint="default"/>
                <w:sz w:val="18"/>
                <w:szCs w:val="18"/>
              </w:rPr>
            </w:pPr>
            <w:r>
              <w:rPr>
                <w:rFonts w:ascii="Times New Roman"/>
                <w:sz w:val="18"/>
              </w:rPr>
              <w:t>41,900.00</w:t>
            </w:r>
          </w:p>
        </w:tc>
        <w:tc>
          <w:tcPr>
            <w:tcW w:w="150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4"/>
              <w:jc w:val="right"/>
              <w:rPr>
                <w:rFonts w:ascii="Times New Roman" w:hAnsi="Times New Roman" w:cs="Times New Roman" w:eastAsia="Times New Roman" w:hint="default"/>
                <w:sz w:val="18"/>
                <w:szCs w:val="18"/>
              </w:rPr>
            </w:pPr>
            <w:r>
              <w:rPr>
                <w:rFonts w:ascii="Times New Roman"/>
                <w:sz w:val="18"/>
              </w:rPr>
              <w:t>41,900.00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41,900.00</w:t>
            </w:r>
          </w:p>
        </w:tc>
      </w:tr>
      <w:tr>
        <w:trPr>
          <w:trHeight w:val="738"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p>
            <w:pPr>
              <w:pStyle w:val="TableParagraph"/>
              <w:spacing w:line="240" w:lineRule="auto" w:before="1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6"/>
              <w:jc w:val="right"/>
              <w:rPr>
                <w:rFonts w:ascii="Times New Roman" w:hAnsi="Times New Roman" w:cs="Times New Roman" w:eastAsia="Times New Roman" w:hint="default"/>
                <w:sz w:val="18"/>
                <w:szCs w:val="18"/>
              </w:rPr>
            </w:pPr>
            <w:r>
              <w:rPr>
                <w:rFonts w:ascii="Times New Roman"/>
                <w:sz w:val="18"/>
              </w:rPr>
              <w:t>106,260.00</w:t>
            </w:r>
          </w:p>
        </w:tc>
        <w:tc>
          <w:tcPr>
            <w:tcW w:w="177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18"/>
                <w:szCs w:val="18"/>
              </w:rPr>
            </w:pPr>
            <w:r>
              <w:rPr>
                <w:rFonts w:ascii="Times New Roman"/>
                <w:sz w:val="18"/>
              </w:rPr>
              <w:t>106,260.00</w:t>
            </w:r>
          </w:p>
        </w:tc>
      </w:tr>
      <w:tr>
        <w:trPr>
          <w:trHeight w:val="384"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4" w:right="0"/>
              <w:jc w:val="left"/>
              <w:rPr>
                <w:rFonts w:ascii="宋体" w:hAnsi="宋体" w:cs="宋体" w:eastAsia="宋体" w:hint="default"/>
                <w:sz w:val="18"/>
                <w:szCs w:val="18"/>
              </w:rPr>
            </w:pPr>
            <w:r>
              <w:rPr>
                <w:rFonts w:ascii="宋体" w:hAnsi="宋体" w:cs="宋体" w:eastAsia="宋体" w:hint="default"/>
                <w:b/>
                <w:bCs/>
                <w:sz w:val="18"/>
                <w:szCs w:val="18"/>
              </w:rPr>
              <w:t>无限售条件流通股份合计</w:t>
            </w:r>
            <w:r>
              <w:rPr>
                <w:rFonts w:ascii="宋体" w:hAnsi="宋体" w:cs="宋体" w:eastAsia="宋体" w:hint="default"/>
                <w:sz w:val="18"/>
                <w:szCs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6"/>
              <w:jc w:val="right"/>
              <w:rPr>
                <w:rFonts w:ascii="Times New Roman" w:hAnsi="Times New Roman" w:cs="Times New Roman" w:eastAsia="Times New Roman" w:hint="default"/>
                <w:sz w:val="18"/>
                <w:szCs w:val="18"/>
              </w:rPr>
            </w:pPr>
            <w:r>
              <w:rPr>
                <w:rFonts w:ascii="Times New Roman"/>
                <w:sz w:val="18"/>
              </w:rPr>
              <w:t>106,260.00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15"/>
              <w:jc w:val="right"/>
              <w:rPr>
                <w:rFonts w:ascii="Times New Roman" w:hAnsi="Times New Roman" w:cs="Times New Roman" w:eastAsia="Times New Roman" w:hint="default"/>
                <w:sz w:val="18"/>
                <w:szCs w:val="18"/>
              </w:rPr>
            </w:pPr>
            <w:r>
              <w:rPr>
                <w:rFonts w:ascii="Times New Roman"/>
                <w:sz w:val="18"/>
              </w:rPr>
              <w:t>41,900.00</w:t>
            </w:r>
          </w:p>
        </w:tc>
        <w:tc>
          <w:tcPr>
            <w:tcW w:w="150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4"/>
              <w:jc w:val="right"/>
              <w:rPr>
                <w:rFonts w:ascii="Times New Roman" w:hAnsi="Times New Roman" w:cs="Times New Roman" w:eastAsia="Times New Roman" w:hint="default"/>
                <w:sz w:val="18"/>
                <w:szCs w:val="18"/>
              </w:rPr>
            </w:pPr>
            <w:r>
              <w:rPr>
                <w:rFonts w:ascii="Times New Roman"/>
                <w:sz w:val="18"/>
              </w:rPr>
              <w:t>41,900.00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18"/>
                <w:szCs w:val="18"/>
              </w:rPr>
            </w:pPr>
            <w:r>
              <w:rPr>
                <w:rFonts w:ascii="Times New Roman"/>
                <w:sz w:val="18"/>
              </w:rPr>
              <w:t>148,160.00</w:t>
            </w:r>
          </w:p>
        </w:tc>
      </w:tr>
      <w:tr>
        <w:trPr>
          <w:trHeight w:val="377"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7"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
              <w:jc w:val="right"/>
              <w:rPr>
                <w:rFonts w:ascii="Times New Roman" w:hAnsi="Times New Roman" w:cs="Times New Roman" w:eastAsia="Times New Roman" w:hint="default"/>
                <w:sz w:val="18"/>
                <w:szCs w:val="18"/>
              </w:rPr>
            </w:pPr>
            <w:r>
              <w:rPr>
                <w:rFonts w:ascii="Times New Roman"/>
                <w:sz w:val="18"/>
              </w:rPr>
              <w:t>292,600.00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5"/>
              <w:jc w:val="right"/>
              <w:rPr>
                <w:rFonts w:ascii="Times New Roman" w:hAnsi="Times New Roman" w:cs="Times New Roman" w:eastAsia="Times New Roman" w:hint="default"/>
                <w:sz w:val="18"/>
                <w:szCs w:val="18"/>
              </w:rPr>
            </w:pPr>
            <w:r>
              <w:rPr>
                <w:rFonts w:ascii="Times New Roman"/>
                <w:sz w:val="18"/>
              </w:rPr>
              <w:t>150,000.00</w:t>
            </w:r>
          </w:p>
        </w:tc>
        <w:tc>
          <w:tcPr>
            <w:tcW w:w="150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3"/>
              <w:jc w:val="right"/>
              <w:rPr>
                <w:rFonts w:ascii="Times New Roman" w:hAnsi="Times New Roman" w:cs="Times New Roman" w:eastAsia="Times New Roman" w:hint="default"/>
                <w:sz w:val="18"/>
                <w:szCs w:val="18"/>
              </w:rPr>
            </w:pPr>
            <w:r>
              <w:rPr>
                <w:rFonts w:ascii="Times New Roman"/>
                <w:sz w:val="18"/>
              </w:rPr>
              <w:t>150,000.00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442,600.00</w:t>
            </w:r>
          </w:p>
        </w:tc>
      </w:tr>
    </w:tbl>
    <w:p>
      <w:pPr>
        <w:pStyle w:val="BodyText"/>
        <w:spacing w:line="266" w:lineRule="exact" w:before="0"/>
        <w:ind w:left="154" w:right="0" w:firstLine="288"/>
        <w:jc w:val="left"/>
      </w:pPr>
      <w:r>
        <w:rPr/>
        <w:t>股本变动情况详见附注一、公司基本情况。公司首次公开发行</w:t>
      </w:r>
      <w:r>
        <w:rPr>
          <w:spacing w:val="-66"/>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股股票</w:t>
      </w:r>
      <w:r>
        <w:rPr>
          <w:spacing w:val="-66"/>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亿股，其中向大连</w:t>
      </w:r>
    </w:p>
    <w:p>
      <w:pPr>
        <w:pStyle w:val="BodyText"/>
        <w:spacing w:line="240" w:lineRule="auto" w:before="63"/>
        <w:ind w:left="154" w:right="0"/>
        <w:jc w:val="left"/>
        <w:rPr>
          <w:rFonts w:ascii="Times New Roman" w:hAnsi="Times New Roman" w:cs="Times New Roman" w:eastAsia="Times New Roman" w:hint="default"/>
        </w:rPr>
      </w:pPr>
      <w:r>
        <w:rPr/>
        <w:t>港集团定向配售</w:t>
      </w:r>
      <w:r>
        <w:rPr>
          <w:spacing w:val="-39"/>
        </w:rPr>
        <w:t> </w:t>
      </w:r>
      <w:r>
        <w:rPr>
          <w:rFonts w:ascii="Times New Roman" w:hAnsi="Times New Roman" w:cs="Times New Roman" w:eastAsia="Times New Roman" w:hint="default"/>
        </w:rPr>
        <w:t>73,818</w:t>
      </w:r>
      <w:r>
        <w:rPr>
          <w:rFonts w:ascii="Times New Roman" w:hAnsi="Times New Roman" w:cs="Times New Roman" w:eastAsia="Times New Roman" w:hint="default"/>
          <w:spacing w:val="13"/>
        </w:rPr>
        <w:t> </w:t>
      </w:r>
      <w:r>
        <w:rPr/>
        <w:t>万股，网下向询价对象询价配售</w:t>
      </w:r>
      <w:r>
        <w:rPr>
          <w:spacing w:val="-39"/>
        </w:rPr>
        <w:t> </w:t>
      </w:r>
      <w:r>
        <w:rPr>
          <w:rFonts w:ascii="Times New Roman" w:hAnsi="Times New Roman" w:cs="Times New Roman" w:eastAsia="Times New Roman" w:hint="default"/>
        </w:rPr>
        <w:t>34,282</w:t>
      </w:r>
      <w:r>
        <w:rPr>
          <w:rFonts w:ascii="Times New Roman" w:hAnsi="Times New Roman" w:cs="Times New Roman" w:eastAsia="Times New Roman" w:hint="default"/>
          <w:spacing w:val="14"/>
        </w:rPr>
        <w:t> </w:t>
      </w:r>
      <w:r>
        <w:rPr/>
        <w:t>万股，网上资金申购发行</w:t>
      </w:r>
      <w:r>
        <w:rPr>
          <w:spacing w:val="-39"/>
        </w:rPr>
        <w:t> </w:t>
      </w:r>
      <w:r>
        <w:rPr>
          <w:rFonts w:ascii="Times New Roman" w:hAnsi="Times New Roman" w:cs="Times New Roman" w:eastAsia="Times New Roman" w:hint="default"/>
        </w:rPr>
        <w:t>41,900</w:t>
      </w:r>
    </w:p>
    <w:p>
      <w:pPr>
        <w:pStyle w:val="BodyText"/>
        <w:spacing w:line="240" w:lineRule="auto" w:before="63"/>
        <w:ind w:left="154" w:right="0"/>
        <w:jc w:val="left"/>
        <w:rPr>
          <w:rFonts w:ascii="Times New Roman" w:hAnsi="Times New Roman" w:cs="Times New Roman" w:eastAsia="Times New Roman" w:hint="default"/>
        </w:rPr>
      </w:pPr>
      <w:r>
        <w:rPr/>
        <w:t>万股。</w:t>
      </w:r>
      <w:r>
        <w:rPr>
          <w:rFonts w:ascii="Times New Roman" w:hAnsi="Times New Roman" w:cs="Times New Roman" w:eastAsia="Times New Roman" w:hint="default"/>
        </w:rPr>
        <w:t>(</w:t>
      </w:r>
      <w:r>
        <w:rPr/>
        <w:t>详见公司《首次公开发行</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股股票上市公告书》</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2221"/>
        <w:gridCol w:w="1771"/>
        <w:gridCol w:w="1726"/>
        <w:gridCol w:w="1726"/>
        <w:gridCol w:w="1527"/>
      </w:tblGrid>
      <w:tr>
        <w:trPr>
          <w:trHeight w:val="708" w:hRule="exact"/>
        </w:trPr>
        <w:tc>
          <w:tcPr>
            <w:tcW w:w="222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39</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资本公积</w:t>
            </w:r>
            <w:r>
              <w:rPr>
                <w:rFonts w:ascii="宋体" w:hAnsi="宋体" w:cs="宋体" w:eastAsia="宋体" w:hint="default"/>
                <w:sz w:val="22"/>
                <w:szCs w:val="22"/>
              </w:rPr>
            </w:r>
          </w:p>
          <w:p>
            <w:pPr>
              <w:pStyle w:val="TableParagraph"/>
              <w:spacing w:line="240" w:lineRule="auto" w:before="61"/>
              <w:ind w:right="4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69"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0"/>
              <w:jc w:val="right"/>
              <w:rPr>
                <w:rFonts w:ascii="Times New Roman" w:hAnsi="Times New Roman" w:cs="Times New Roman" w:eastAsia="Times New Roman" w:hint="default"/>
                <w:sz w:val="18"/>
                <w:szCs w:val="18"/>
              </w:rPr>
            </w:pPr>
            <w:r>
              <w:rPr>
                <w:rFonts w:ascii="Times New Roman"/>
                <w:spacing w:val="-1"/>
                <w:sz w:val="18"/>
              </w:rPr>
              <w:t>2,344,838,383.49</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1"/>
              <w:jc w:val="right"/>
              <w:rPr>
                <w:rFonts w:ascii="Times New Roman" w:hAnsi="Times New Roman" w:cs="Times New Roman" w:eastAsia="Times New Roman" w:hint="default"/>
                <w:sz w:val="18"/>
                <w:szCs w:val="18"/>
              </w:rPr>
            </w:pPr>
            <w:r>
              <w:rPr>
                <w:rFonts w:ascii="Times New Roman"/>
                <w:spacing w:val="-1"/>
                <w:sz w:val="18"/>
              </w:rPr>
              <w:t>3,759,063,271.26</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0"/>
              <w:jc w:val="right"/>
              <w:rPr>
                <w:rFonts w:ascii="Times New Roman" w:hAnsi="Times New Roman" w:cs="Times New Roman" w:eastAsia="Times New Roman" w:hint="default"/>
                <w:sz w:val="18"/>
                <w:szCs w:val="18"/>
              </w:rPr>
            </w:pPr>
            <w:r>
              <w:rPr>
                <w:rFonts w:ascii="Times New Roman"/>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6,103,901,654.75</w:t>
            </w:r>
          </w:p>
        </w:tc>
      </w:tr>
      <w:tr>
        <w:trPr>
          <w:trHeight w:val="369"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2,371,532,851.12</w:t>
            </w:r>
            <w:r>
              <w:rPr>
                <w:rFonts w:ascii="Times New Roman"/>
                <w:spacing w:val="-1"/>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6,223.13</w:t>
            </w:r>
            <w:r>
              <w:rPr>
                <w:rFonts w:ascii="Times New Roman"/>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2,341,273,223.74</w:t>
            </w:r>
            <w:r>
              <w:rPr>
                <w:rFonts w:ascii="Times New Roman"/>
                <w:spacing w:val="-1"/>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30,265,850.51</w:t>
            </w:r>
            <w:r>
              <w:rPr>
                <w:rFonts w:ascii="Times New Roman"/>
                <w:spacing w:val="-1"/>
                <w:sz w:val="18"/>
              </w:rPr>
            </w:r>
          </w:p>
        </w:tc>
      </w:tr>
      <w:tr>
        <w:trPr>
          <w:trHeight w:val="394"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
              <w:jc w:val="center"/>
              <w:rPr>
                <w:rFonts w:ascii="宋体" w:hAnsi="宋体" w:cs="宋体" w:eastAsia="宋体" w:hint="default"/>
                <w:sz w:val="18"/>
                <w:szCs w:val="18"/>
              </w:rPr>
            </w:pPr>
            <w:r>
              <w:rPr>
                <w:rFonts w:ascii="宋体" w:hAnsi="宋体" w:cs="宋体" w:eastAsia="宋体" w:hint="default"/>
                <w:sz w:val="18"/>
                <w:szCs w:val="18"/>
              </w:rPr>
              <w:t>合计</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4,716,371,234.61</w:t>
            </w:r>
            <w:r>
              <w:rPr>
                <w:rFonts w:ascii="Times New Roman"/>
                <w:spacing w:val="-1"/>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3,759,069,494.39</w:t>
            </w:r>
            <w:r>
              <w:rPr>
                <w:rFonts w:ascii="Times New Roman"/>
                <w:spacing w:val="-1"/>
                <w:sz w:val="18"/>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2,341,273,223.74</w:t>
            </w:r>
            <w:r>
              <w:rPr>
                <w:rFonts w:ascii="Times New Roman"/>
                <w:spacing w:val="-1"/>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6,134,167,505.26</w:t>
            </w:r>
            <w:r>
              <w:rPr>
                <w:rFonts w:ascii="Times New Roman"/>
                <w:spacing w:val="-1"/>
                <w:sz w:val="18"/>
              </w:rPr>
            </w:r>
          </w:p>
        </w:tc>
      </w:tr>
    </w:tbl>
    <w:p>
      <w:pPr>
        <w:pStyle w:val="BodyText"/>
        <w:spacing w:line="271" w:lineRule="exact" w:before="0"/>
        <w:ind w:left="574" w:right="0"/>
        <w:jc w:val="left"/>
      </w:pPr>
      <w:r>
        <w:rPr/>
        <w:t>资本公积本期主要变化情况：</w:t>
      </w:r>
    </w:p>
    <w:p>
      <w:pPr>
        <w:pStyle w:val="BodyText"/>
        <w:spacing w:line="292" w:lineRule="auto" w:before="80"/>
        <w:ind w:left="154" w:right="293" w:firstLine="420"/>
        <w:jc w:val="both"/>
      </w:pPr>
      <w:r>
        <w:rPr/>
        <w:t>（</w:t>
      </w:r>
      <w:r>
        <w:rPr>
          <w:rFonts w:ascii="Times New Roman" w:hAnsi="Times New Roman" w:cs="Times New Roman" w:eastAsia="Times New Roman" w:hint="default"/>
        </w:rPr>
        <w:t>1</w:t>
      </w:r>
      <w:r>
        <w:rPr/>
        <w:t>）资本溢价（股本溢价）本期增加的原因为公司报告期内定向配售及公开发行股票</w:t>
      </w:r>
      <w:r>
        <w:rPr>
          <w:spacing w:val="-67"/>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亿 股溢价的部分。</w:t>
      </w:r>
    </w:p>
    <w:p>
      <w:pPr>
        <w:pStyle w:val="BodyText"/>
        <w:spacing w:line="300" w:lineRule="auto" w:before="33"/>
        <w:ind w:left="154" w:right="293" w:firstLine="420"/>
        <w:jc w:val="both"/>
      </w:pPr>
      <w:r>
        <w:rPr/>
        <w:t>（</w:t>
      </w:r>
      <w:r>
        <w:rPr>
          <w:rFonts w:ascii="Times New Roman" w:hAnsi="Times New Roman" w:cs="Times New Roman" w:eastAsia="Times New Roman" w:hint="default"/>
        </w:rPr>
        <w:t>2</w:t>
      </w:r>
      <w:r>
        <w:rPr/>
        <w:t>）其他资本公积系本期发生同一控制下企业合并，被合并方净资产视同合并后的报告主 </w:t>
      </w:r>
      <w:r>
        <w:rPr>
          <w:spacing w:val="-1"/>
        </w:rPr>
        <w:t>体在以前期间一直存在，计入其他资本公积，于合并日分别转入股本、资本溢价，同时按照母公</w:t>
      </w:r>
      <w:r>
        <w:rPr>
          <w:spacing w:val="-93"/>
        </w:rPr>
        <w:t> </w:t>
      </w:r>
      <w:r>
        <w:rPr>
          <w:spacing w:val="-93"/>
        </w:rPr>
      </w:r>
      <w:r>
        <w:rPr/>
        <w:t>司持股比例恢复子公司留存收益项目计入未分配利润。</w:t>
      </w:r>
    </w:p>
    <w:p>
      <w:pPr>
        <w:pStyle w:val="BodyText"/>
        <w:spacing w:line="292" w:lineRule="auto" w:before="26"/>
        <w:ind w:left="153" w:right="293" w:firstLine="420"/>
        <w:jc w:val="both"/>
      </w:pPr>
      <w:r>
        <w:rPr>
          <w:spacing w:val="-3"/>
        </w:rPr>
        <w:t>（</w:t>
      </w:r>
      <w:r>
        <w:rPr>
          <w:rFonts w:ascii="Times New Roman" w:hAnsi="Times New Roman" w:cs="Times New Roman" w:eastAsia="Times New Roman" w:hint="default"/>
          <w:spacing w:val="-3"/>
        </w:rPr>
        <w:t>3</w:t>
      </w:r>
      <w:r>
        <w:rPr>
          <w:spacing w:val="-3"/>
        </w:rPr>
        <w:t>）公司之子公司亚太港口有限公司（</w:t>
      </w:r>
      <w:r>
        <w:rPr>
          <w:rFonts w:ascii="Times New Roman" w:hAnsi="Times New Roman" w:cs="Times New Roman" w:eastAsia="Times New Roman" w:hint="default"/>
          <w:spacing w:val="-3"/>
        </w:rPr>
        <w:t>APP</w:t>
      </w:r>
      <w:r>
        <w:rPr>
          <w:spacing w:val="-3"/>
        </w:rPr>
        <w:t>）可供出售金融资产公允价值变动使其他资本公</w:t>
      </w:r>
      <w:r>
        <w:rPr/>
        <w:t> 积减少</w:t>
      </w:r>
      <w:r>
        <w:rPr>
          <w:spacing w:val="-56"/>
        </w:rPr>
        <w:t> </w:t>
      </w:r>
      <w:r>
        <w:rPr>
          <w:rFonts w:ascii="Times New Roman" w:hAnsi="Times New Roman" w:cs="Times New Roman" w:eastAsia="Times New Roman" w:hint="default"/>
        </w:rPr>
        <w:t>6,250,449.95</w:t>
      </w:r>
      <w:r>
        <w:rPr>
          <w:rFonts w:ascii="Times New Roman" w:hAnsi="Times New Roman" w:cs="Times New Roman" w:eastAsia="Times New Roman" w:hint="default"/>
          <w:spacing w:val="-3"/>
        </w:rPr>
        <w:t> </w:t>
      </w:r>
      <w:r>
        <w:rPr/>
        <w:t>元。</w:t>
      </w:r>
    </w:p>
    <w:p>
      <w:pPr>
        <w:spacing w:after="0" w:line="292" w:lineRule="auto"/>
        <w:jc w:val="both"/>
        <w:sectPr>
          <w:type w:val="continuous"/>
          <w:pgSz w:w="11910" w:h="16840"/>
          <w:pgMar w:top="1600" w:bottom="280" w:left="1660" w:right="1000"/>
        </w:sectPr>
      </w:pPr>
    </w:p>
    <w:p>
      <w:pPr>
        <w:spacing w:line="240" w:lineRule="auto" w:before="3"/>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2391"/>
        <w:gridCol w:w="1649"/>
        <w:gridCol w:w="1425"/>
        <w:gridCol w:w="786"/>
        <w:gridCol w:w="1140"/>
        <w:gridCol w:w="1581"/>
      </w:tblGrid>
      <w:tr>
        <w:trPr>
          <w:trHeight w:val="727" w:hRule="exact"/>
        </w:trPr>
        <w:tc>
          <w:tcPr>
            <w:tcW w:w="239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40</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盈余公积</w:t>
            </w:r>
            <w:r>
              <w:rPr>
                <w:rFonts w:ascii="宋体" w:hAnsi="宋体" w:cs="宋体" w:eastAsia="宋体" w:hint="default"/>
                <w:sz w:val="22"/>
                <w:szCs w:val="22"/>
              </w:rPr>
            </w:r>
          </w:p>
          <w:p>
            <w:pPr>
              <w:pStyle w:val="TableParagraph"/>
              <w:spacing w:line="240" w:lineRule="auto" w:before="61"/>
              <w:ind w:right="32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5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78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89"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9"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6"/>
              <w:jc w:val="right"/>
              <w:rPr>
                <w:rFonts w:ascii="Times New Roman" w:hAnsi="Times New Roman" w:cs="Times New Roman" w:eastAsia="Times New Roman" w:hint="default"/>
                <w:sz w:val="18"/>
                <w:szCs w:val="18"/>
              </w:rPr>
            </w:pPr>
            <w:r>
              <w:rPr>
                <w:rFonts w:ascii="Times New Roman"/>
                <w:spacing w:val="-1"/>
                <w:sz w:val="18"/>
              </w:rPr>
              <w:t>289,474,863.52</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
              <w:jc w:val="right"/>
              <w:rPr>
                <w:rFonts w:ascii="Times New Roman" w:hAnsi="Times New Roman" w:cs="Times New Roman" w:eastAsia="Times New Roman" w:hint="default"/>
                <w:sz w:val="18"/>
                <w:szCs w:val="18"/>
              </w:rPr>
            </w:pPr>
            <w:r>
              <w:rPr>
                <w:rFonts w:ascii="Times New Roman"/>
                <w:spacing w:val="-1"/>
                <w:sz w:val="18"/>
              </w:rPr>
              <w:t>57,054,019.12</w:t>
            </w:r>
          </w:p>
        </w:tc>
        <w:tc>
          <w:tcPr>
            <w:tcW w:w="78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5"/>
              <w:jc w:val="right"/>
              <w:rPr>
                <w:rFonts w:ascii="Times New Roman" w:hAnsi="Times New Roman" w:cs="Times New Roman" w:eastAsia="Times New Roman" w:hint="default"/>
                <w:sz w:val="18"/>
                <w:szCs w:val="18"/>
              </w:rPr>
            </w:pPr>
            <w:r>
              <w:rPr>
                <w:rFonts w:ascii="Times New Roman"/>
                <w:spacing w:val="-1"/>
                <w:sz w:val="18"/>
              </w:rPr>
              <w:t>0.00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346,528,882.64</w:t>
            </w:r>
          </w:p>
        </w:tc>
      </w:tr>
      <w:tr>
        <w:trPr>
          <w:trHeight w:val="369"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7"/>
              <w:jc w:val="right"/>
              <w:rPr>
                <w:rFonts w:ascii="Times New Roman" w:hAnsi="Times New Roman" w:cs="Times New Roman" w:eastAsia="Times New Roman" w:hint="default"/>
                <w:sz w:val="18"/>
                <w:szCs w:val="18"/>
              </w:rPr>
            </w:pPr>
            <w:r>
              <w:rPr>
                <w:rFonts w:ascii="Times New Roman"/>
                <w:sz w:val="18"/>
              </w:rPr>
              <w:t>353,065.88</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t>0.00</w:t>
            </w:r>
          </w:p>
        </w:tc>
        <w:tc>
          <w:tcPr>
            <w:tcW w:w="78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6"/>
              <w:jc w:val="right"/>
              <w:rPr>
                <w:rFonts w:ascii="Times New Roman" w:hAnsi="Times New Roman" w:cs="Times New Roman" w:eastAsia="Times New Roman" w:hint="default"/>
                <w:sz w:val="18"/>
                <w:szCs w:val="18"/>
              </w:rPr>
            </w:pPr>
            <w:r>
              <w:rPr>
                <w:rFonts w:ascii="Times New Roman"/>
                <w:sz w:val="18"/>
              </w:rPr>
              <w:t>0.00</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353,065.88</w:t>
            </w:r>
          </w:p>
        </w:tc>
      </w:tr>
      <w:tr>
        <w:trPr>
          <w:trHeight w:val="369"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620,468.49</w:t>
            </w:r>
            <w:r>
              <w:rPr>
                <w:rFonts w:ascii="Times New Roman"/>
                <w:sz w:val="18"/>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78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620,468.49</w:t>
            </w:r>
            <w:r>
              <w:rPr>
                <w:rFonts w:ascii="Times New Roman"/>
                <w:sz w:val="18"/>
              </w:rPr>
            </w:r>
          </w:p>
        </w:tc>
      </w:tr>
      <w:tr>
        <w:trPr>
          <w:trHeight w:val="456"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4"/>
              <w:jc w:val="center"/>
              <w:rPr>
                <w:rFonts w:ascii="宋体" w:hAnsi="宋体" w:cs="宋体" w:eastAsia="宋体" w:hint="default"/>
                <w:sz w:val="18"/>
                <w:szCs w:val="18"/>
              </w:rPr>
            </w:pPr>
            <w:r>
              <w:rPr>
                <w:rFonts w:ascii="宋体" w:hAnsi="宋体" w:cs="宋体" w:eastAsia="宋体" w:hint="default"/>
                <w:sz w:val="18"/>
                <w:szCs w:val="18"/>
              </w:rPr>
              <w:t>合计</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290,448,397.89</w:t>
            </w:r>
            <w:r>
              <w:rPr>
                <w:rFonts w:ascii="Times New Roman"/>
                <w:spacing w:val="-1"/>
                <w:sz w:val="18"/>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57,054,019.12</w:t>
            </w:r>
            <w:r>
              <w:rPr>
                <w:rFonts w:ascii="Times New Roman"/>
                <w:spacing w:val="-1"/>
                <w:sz w:val="18"/>
              </w:rPr>
            </w:r>
          </w:p>
        </w:tc>
        <w:tc>
          <w:tcPr>
            <w:tcW w:w="78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347,502,417.01</w:t>
            </w:r>
            <w:r>
              <w:rPr>
                <w:rFonts w:ascii="Times New Roman"/>
                <w:spacing w:val="-1"/>
                <w:sz w:val="18"/>
              </w:rPr>
            </w:r>
          </w:p>
        </w:tc>
      </w:tr>
      <w:tr>
        <w:trPr>
          <w:trHeight w:val="769" w:hRule="exact"/>
        </w:trPr>
        <w:tc>
          <w:tcPr>
            <w:tcW w:w="239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93"/>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41</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未分配利润</w:t>
            </w:r>
            <w:r>
              <w:rPr>
                <w:rFonts w:ascii="宋体" w:hAnsi="宋体" w:cs="宋体" w:eastAsia="宋体" w:hint="default"/>
                <w:sz w:val="22"/>
                <w:szCs w:val="22"/>
              </w:rPr>
            </w:r>
          </w:p>
          <w:p>
            <w:pPr>
              <w:pStyle w:val="TableParagraph"/>
              <w:spacing w:line="240" w:lineRule="auto" w:before="61"/>
              <w:ind w:left="14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649"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本年数</w:t>
            </w:r>
            <w:r>
              <w:rPr>
                <w:rFonts w:ascii="宋体" w:hAnsi="宋体" w:cs="宋体" w:eastAsia="宋体" w:hint="default"/>
                <w:sz w:val="18"/>
                <w:szCs w:val="18"/>
              </w:rPr>
            </w:r>
          </w:p>
        </w:tc>
        <w:tc>
          <w:tcPr>
            <w:tcW w:w="114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上年数</w:t>
            </w:r>
            <w:r>
              <w:rPr>
                <w:rFonts w:ascii="宋体" w:hAnsi="宋体" w:cs="宋体" w:eastAsia="宋体" w:hint="default"/>
                <w:sz w:val="18"/>
                <w:szCs w:val="18"/>
              </w:rPr>
            </w:r>
          </w:p>
        </w:tc>
      </w:tr>
      <w:tr>
        <w:trPr>
          <w:trHeight w:val="369"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2385" w:right="0"/>
              <w:jc w:val="left"/>
              <w:rPr>
                <w:rFonts w:ascii="Times New Roman" w:hAnsi="Times New Roman" w:cs="Times New Roman" w:eastAsia="Times New Roman" w:hint="default"/>
                <w:sz w:val="18"/>
                <w:szCs w:val="18"/>
              </w:rPr>
            </w:pPr>
            <w:r>
              <w:rPr>
                <w:rFonts w:ascii="Times New Roman"/>
                <w:sz w:val="18"/>
              </w:rPr>
              <w:t>1,587,289,079.30</w:t>
            </w:r>
          </w:p>
        </w:tc>
        <w:tc>
          <w:tcPr>
            <w:tcW w:w="27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347" w:right="0"/>
              <w:jc w:val="left"/>
              <w:rPr>
                <w:rFonts w:ascii="Times New Roman" w:hAnsi="Times New Roman" w:cs="Times New Roman" w:eastAsia="Times New Roman" w:hint="default"/>
                <w:sz w:val="18"/>
                <w:szCs w:val="18"/>
              </w:rPr>
            </w:pPr>
            <w:r>
              <w:rPr>
                <w:rFonts w:ascii="Times New Roman"/>
                <w:sz w:val="18"/>
              </w:rPr>
              <w:t>1,184,779,738.74</w:t>
            </w:r>
          </w:p>
        </w:tc>
      </w:tr>
      <w:tr>
        <w:trPr>
          <w:trHeight w:val="369"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1"/>
              <w:ind w:right="212"/>
              <w:jc w:val="right"/>
              <w:rPr>
                <w:rFonts w:ascii="Times New Roman" w:hAnsi="Times New Roman" w:cs="Times New Roman" w:eastAsia="Times New Roman" w:hint="default"/>
                <w:sz w:val="18"/>
                <w:szCs w:val="18"/>
              </w:rPr>
            </w:pPr>
            <w:r>
              <w:rPr>
                <w:rFonts w:ascii="Times New Roman"/>
                <w:sz w:val="18"/>
              </w:rPr>
              <w:t>0.00</w:t>
            </w:r>
          </w:p>
        </w:tc>
        <w:tc>
          <w:tcPr>
            <w:tcW w:w="27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12"/>
              <w:jc w:val="right"/>
              <w:rPr>
                <w:rFonts w:ascii="Times New Roman" w:hAnsi="Times New Roman" w:cs="Times New Roman" w:eastAsia="Times New Roman" w:hint="default"/>
                <w:sz w:val="18"/>
                <w:szCs w:val="18"/>
              </w:rPr>
            </w:pPr>
            <w:r>
              <w:rPr>
                <w:rFonts w:ascii="Times New Roman"/>
                <w:sz w:val="18"/>
              </w:rPr>
              <w:t>0.00</w:t>
            </w:r>
          </w:p>
        </w:tc>
      </w:tr>
      <w:tr>
        <w:trPr>
          <w:trHeight w:val="395"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2385" w:right="0"/>
              <w:jc w:val="left"/>
              <w:rPr>
                <w:rFonts w:ascii="Times New Roman" w:hAnsi="Times New Roman" w:cs="Times New Roman" w:eastAsia="Times New Roman" w:hint="default"/>
                <w:sz w:val="18"/>
                <w:szCs w:val="18"/>
              </w:rPr>
            </w:pPr>
            <w:r>
              <w:rPr>
                <w:rFonts w:ascii="Times New Roman"/>
                <w:sz w:val="18"/>
              </w:rPr>
              <w:t>1,587,289,079.30</w:t>
            </w:r>
          </w:p>
        </w:tc>
        <w:tc>
          <w:tcPr>
            <w:tcW w:w="27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347" w:right="0"/>
              <w:jc w:val="left"/>
              <w:rPr>
                <w:rFonts w:ascii="Times New Roman" w:hAnsi="Times New Roman" w:cs="Times New Roman" w:eastAsia="Times New Roman" w:hint="default"/>
                <w:sz w:val="18"/>
                <w:szCs w:val="18"/>
              </w:rPr>
            </w:pPr>
            <w:r>
              <w:rPr>
                <w:rFonts w:ascii="Times New Roman"/>
                <w:sz w:val="18"/>
              </w:rPr>
              <w:t>1,184,779,738.74</w:t>
            </w:r>
          </w:p>
        </w:tc>
      </w:tr>
    </w:tbl>
    <w:p>
      <w:pPr>
        <w:tabs>
          <w:tab w:pos="4846" w:val="left" w:leader="none"/>
          <w:tab w:pos="7669" w:val="left" w:leader="none"/>
        </w:tabs>
        <w:spacing w:before="25"/>
        <w:ind w:left="0" w:right="38"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本年增加数</w:t>
        <w:tab/>
      </w:r>
      <w:r>
        <w:rPr>
          <w:rFonts w:ascii="Times New Roman" w:hAnsi="Times New Roman" w:cs="Times New Roman" w:eastAsia="Times New Roman" w:hint="default"/>
          <w:spacing w:val="-1"/>
          <w:sz w:val="18"/>
          <w:szCs w:val="18"/>
        </w:rPr>
        <w:t>815,710,712.26</w:t>
        <w:tab/>
        <w:t>731,506,266.45</w:t>
      </w:r>
    </w:p>
    <w:p>
      <w:pPr>
        <w:tabs>
          <w:tab w:pos="4805" w:val="left" w:leader="none"/>
          <w:tab w:pos="7628" w:val="left" w:leader="none"/>
        </w:tabs>
        <w:spacing w:before="96"/>
        <w:ind w:left="139" w:right="0"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其中：本年净利润转入</w:t>
        <w:tab/>
      </w:r>
      <w:r>
        <w:rPr>
          <w:rFonts w:ascii="Times New Roman" w:hAnsi="Times New Roman" w:cs="Times New Roman" w:eastAsia="Times New Roman" w:hint="default"/>
          <w:spacing w:val="-1"/>
          <w:sz w:val="18"/>
          <w:szCs w:val="18"/>
        </w:rPr>
        <w:t>813,154,280.39</w:t>
        <w:tab/>
        <w:t>727,269,949.10</w:t>
      </w:r>
    </w:p>
    <w:p>
      <w:pPr>
        <w:tabs>
          <w:tab w:pos="4983" w:val="left" w:leader="none"/>
          <w:tab w:pos="7805" w:val="left" w:leader="none"/>
        </w:tabs>
        <w:spacing w:before="95"/>
        <w:ind w:left="137" w:right="0"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其他增加</w:t>
        <w:tab/>
      </w:r>
      <w:r>
        <w:rPr>
          <w:rFonts w:ascii="Times New Roman" w:hAnsi="Times New Roman" w:cs="Times New Roman" w:eastAsia="Times New Roman" w:hint="default"/>
          <w:spacing w:val="-1"/>
          <w:sz w:val="18"/>
          <w:szCs w:val="18"/>
        </w:rPr>
        <w:t>2,556,431.87</w:t>
        <w:tab/>
        <w:t>4,236,317.35</w:t>
      </w:r>
    </w:p>
    <w:p>
      <w:pPr>
        <w:tabs>
          <w:tab w:pos="4718" w:val="left" w:leader="none"/>
          <w:tab w:pos="7668" w:val="left" w:leader="none"/>
        </w:tabs>
        <w:spacing w:before="96"/>
        <w:ind w:left="0" w:right="38"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本年减少数</w:t>
        <w:tab/>
      </w:r>
      <w:r>
        <w:rPr>
          <w:rFonts w:ascii="Times New Roman" w:hAnsi="Times New Roman" w:cs="Times New Roman" w:eastAsia="Times New Roman" w:hint="default"/>
          <w:spacing w:val="-1"/>
          <w:sz w:val="18"/>
          <w:szCs w:val="18"/>
        </w:rPr>
        <w:t>1,119,964,310.02</w:t>
        <w:tab/>
        <w:t>328,996,925.89</w:t>
      </w:r>
    </w:p>
    <w:p>
      <w:pPr>
        <w:tabs>
          <w:tab w:pos="4893" w:val="left" w:leader="none"/>
          <w:tab w:pos="7715" w:val="left" w:leader="none"/>
        </w:tabs>
        <w:spacing w:before="95"/>
        <w:ind w:left="137" w:right="0"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其中：本年提取盈余公积数</w:t>
        <w:tab/>
      </w:r>
      <w:r>
        <w:rPr>
          <w:rFonts w:ascii="Times New Roman" w:hAnsi="Times New Roman" w:cs="Times New Roman" w:eastAsia="Times New Roman" w:hint="default"/>
          <w:spacing w:val="-1"/>
          <w:sz w:val="18"/>
          <w:szCs w:val="18"/>
        </w:rPr>
        <w:t>57,054,019.12</w:t>
        <w:tab/>
        <w:t>65,315,152.58</w:t>
      </w:r>
    </w:p>
    <w:p>
      <w:pPr>
        <w:tabs>
          <w:tab w:pos="4805" w:val="left" w:leader="none"/>
          <w:tab w:pos="7628" w:val="left" w:leader="none"/>
        </w:tabs>
        <w:spacing w:before="96"/>
        <w:ind w:left="679" w:right="0"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本年分配现金股利数</w:t>
        <w:tab/>
      </w:r>
      <w:r>
        <w:rPr>
          <w:rFonts w:ascii="Times New Roman" w:hAnsi="Times New Roman" w:cs="Times New Roman" w:eastAsia="Times New Roman" w:hint="default"/>
          <w:spacing w:val="-1"/>
          <w:sz w:val="18"/>
          <w:szCs w:val="18"/>
        </w:rPr>
        <w:t>731,500,000.00</w:t>
        <w:tab/>
        <w:t>263,340,000.00</w:t>
      </w:r>
    </w:p>
    <w:p>
      <w:pPr>
        <w:tabs>
          <w:tab w:pos="5839" w:val="left" w:leader="none"/>
          <w:tab w:pos="8662" w:val="left" w:leader="none"/>
        </w:tabs>
        <w:spacing w:before="99"/>
        <w:ind w:left="904"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本年分配股票股利数</w:t>
        <w:tab/>
      </w:r>
      <w:r>
        <w:rPr>
          <w:rFonts w:ascii="Times New Roman" w:hAnsi="Times New Roman" w:cs="Times New Roman" w:eastAsia="Times New Roman" w:hint="default"/>
          <w:sz w:val="18"/>
          <w:szCs w:val="18"/>
        </w:rPr>
        <w:t>0.00</w:t>
        <w:tab/>
        <w:t>0.00</w:t>
      </w:r>
    </w:p>
    <w:p>
      <w:pPr>
        <w:tabs>
          <w:tab w:pos="4804" w:val="left" w:leader="none"/>
          <w:tab w:pos="7940" w:val="left" w:leader="none"/>
        </w:tabs>
        <w:spacing w:before="92"/>
        <w:ind w:left="677" w:right="0"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其他减少</w:t>
        <w:tab/>
      </w:r>
      <w:r>
        <w:rPr>
          <w:rFonts w:ascii="Times New Roman" w:hAnsi="Times New Roman" w:cs="Times New Roman" w:eastAsia="Times New Roman" w:hint="default"/>
          <w:spacing w:val="-1"/>
          <w:sz w:val="18"/>
          <w:szCs w:val="18"/>
        </w:rPr>
        <w:t>331,410,290.90</w:t>
        <w:tab/>
      </w:r>
      <w:r>
        <w:rPr>
          <w:rFonts w:ascii="Times New Roman" w:hAnsi="Times New Roman" w:cs="Times New Roman" w:eastAsia="Times New Roman" w:hint="default"/>
          <w:sz w:val="18"/>
          <w:szCs w:val="18"/>
        </w:rPr>
        <w:t>341,773.31</w:t>
      </w:r>
    </w:p>
    <w:p>
      <w:pPr>
        <w:tabs>
          <w:tab w:pos="4711" w:val="left" w:leader="none"/>
          <w:tab w:pos="7533" w:val="left" w:leader="none"/>
        </w:tabs>
        <w:spacing w:before="95"/>
        <w:ind w:left="0" w:right="40" w:firstLine="0"/>
        <w:jc w:val="center"/>
        <w:rPr>
          <w:rFonts w:ascii="Times New Roman" w:hAnsi="Times New Roman" w:cs="Times New Roman" w:eastAsia="Times New Roman" w:hint="default"/>
          <w:sz w:val="18"/>
          <w:szCs w:val="18"/>
        </w:rPr>
      </w:pPr>
      <w:r>
        <w:rPr>
          <w:rFonts w:ascii="宋体" w:hAnsi="宋体" w:cs="宋体" w:eastAsia="宋体" w:hint="default"/>
          <w:position w:val="-4"/>
          <w:sz w:val="18"/>
          <w:szCs w:val="18"/>
        </w:rPr>
        <w:t>年末未分配利润</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1,283,035,481.54</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1,587,289,079.30</w:t>
      </w:r>
      <w:r>
        <w:rPr>
          <w:rFonts w:ascii="Times New Roman" w:hAnsi="Times New Roman" w:cs="Times New Roman" w:eastAsia="Times New Roman" w:hint="default"/>
          <w:spacing w:val="-1"/>
          <w:sz w:val="18"/>
          <w:szCs w:val="18"/>
        </w:rPr>
      </w:r>
    </w:p>
    <w:p>
      <w:pPr>
        <w:pStyle w:val="BodyText"/>
        <w:spacing w:line="240" w:lineRule="auto" w:before="97"/>
        <w:ind w:left="565" w:right="38"/>
        <w:jc w:val="center"/>
      </w:pPr>
      <w:r>
        <w:rPr>
          <w:spacing w:val="-6"/>
        </w:rPr>
        <w:t>注：根据公司于</w:t>
      </w:r>
      <w:r>
        <w:rPr>
          <w:spacing w:val="-53"/>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26 </w:t>
      </w:r>
      <w:r>
        <w:rPr>
          <w:spacing w:val="-3"/>
        </w:rPr>
        <w:t>日召开的董事会会议的提议，</w:t>
      </w:r>
      <w:r>
        <w:rPr>
          <w:rFonts w:ascii="Times New Roman" w:hAnsi="Times New Roman" w:cs="Times New Roman" w:eastAsia="Times New Roman" w:hint="default"/>
          <w:spacing w:val="-3"/>
        </w:rPr>
        <w:t>2009</w:t>
      </w:r>
      <w:r>
        <w:rPr>
          <w:rFonts w:ascii="Times New Roman" w:hAnsi="Times New Roman" w:cs="Times New Roman" w:eastAsia="Times New Roman" w:hint="default"/>
        </w:rPr>
        <w:t> </w:t>
      </w:r>
      <w:r>
        <w:rPr/>
        <w:t>年度按当年税后利润的</w:t>
      </w:r>
    </w:p>
    <w:p>
      <w:pPr>
        <w:pStyle w:val="BodyText"/>
        <w:spacing w:line="240" w:lineRule="auto" w:before="63"/>
        <w:ind w:left="154" w:right="0"/>
        <w:jc w:val="left"/>
      </w:pPr>
      <w:r>
        <w:rPr>
          <w:rFonts w:ascii="Times New Roman" w:hAnsi="Times New Roman" w:cs="Times New Roman" w:eastAsia="Times New Roman" w:hint="default"/>
        </w:rPr>
        <w:t>10%</w:t>
      </w:r>
      <w:r>
        <w:rPr/>
        <w:t>提取法定盈余公积金后，以公司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年年末已发行之股份</w:t>
      </w:r>
      <w:r>
        <w:rPr>
          <w:spacing w:val="-59"/>
        </w:rPr>
        <w:t> </w:t>
      </w:r>
      <w:r>
        <w:rPr>
          <w:rFonts w:ascii="Times New Roman" w:hAnsi="Times New Roman" w:cs="Times New Roman" w:eastAsia="Times New Roman" w:hint="default"/>
        </w:rPr>
        <w:t>2,926,000,000</w:t>
      </w:r>
      <w:r>
        <w:rPr>
          <w:rFonts w:ascii="Times New Roman" w:hAnsi="Times New Roman" w:cs="Times New Roman" w:eastAsia="Times New Roman" w:hint="default"/>
          <w:spacing w:val="-7"/>
        </w:rPr>
        <w:t> </w:t>
      </w:r>
      <w:r>
        <w:rPr>
          <w:spacing w:val="-4"/>
        </w:rPr>
        <w:t>股为基础，每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w:t>
      </w:r>
    </w:p>
    <w:p>
      <w:pPr>
        <w:pStyle w:val="BodyText"/>
        <w:spacing w:line="240" w:lineRule="auto" w:before="63"/>
        <w:ind w:left="154" w:right="0"/>
        <w:jc w:val="left"/>
      </w:pPr>
      <w:r>
        <w:rPr/>
        <w:t>派送现金股利人民币</w:t>
      </w:r>
      <w:r>
        <w:rPr>
          <w:spacing w:val="-55"/>
        </w:rPr>
        <w:t> </w:t>
      </w:r>
      <w:r>
        <w:rPr>
          <w:rFonts w:ascii="Times New Roman" w:hAnsi="Times New Roman" w:cs="Times New Roman" w:eastAsia="Times New Roman" w:hint="default"/>
        </w:rPr>
        <w:t>2.50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。上述股利分配方案已于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日经股东大会批准。</w:t>
      </w:r>
    </w:p>
    <w:p>
      <w:pPr>
        <w:spacing w:line="240" w:lineRule="auto" w:before="7"/>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4024"/>
        <w:gridCol w:w="2999"/>
        <w:gridCol w:w="1872"/>
      </w:tblGrid>
      <w:tr>
        <w:trPr>
          <w:trHeight w:val="907" w:hRule="exact"/>
        </w:trPr>
        <w:tc>
          <w:tcPr>
            <w:tcW w:w="4024"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42</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营业收入及营业成本</w:t>
            </w:r>
            <w:r>
              <w:rPr>
                <w:rFonts w:ascii="宋体" w:hAnsi="宋体" w:cs="宋体" w:eastAsia="宋体" w:hint="default"/>
                <w:sz w:val="22"/>
                <w:szCs w:val="22"/>
              </w:rPr>
            </w:r>
          </w:p>
          <w:p>
            <w:pPr>
              <w:pStyle w:val="TableParagraph"/>
              <w:tabs>
                <w:tab w:pos="1294" w:val="left" w:leader="none"/>
              </w:tabs>
              <w:spacing w:line="240" w:lineRule="auto" w:before="145"/>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t>营业收入</w:t>
            </w:r>
          </w:p>
        </w:tc>
        <w:tc>
          <w:tcPr>
            <w:tcW w:w="4871" w:type="dxa"/>
            <w:gridSpan w:val="2"/>
            <w:tcBorders>
              <w:top w:val="nil" w:sz="6" w:space="0" w:color="auto"/>
              <w:left w:val="nil" w:sz="6" w:space="0" w:color="auto"/>
              <w:bottom w:val="nil" w:sz="6" w:space="0" w:color="auto"/>
              <w:right w:val="nil" w:sz="6" w:space="0" w:color="auto"/>
            </w:tcBorders>
          </w:tcPr>
          <w:p>
            <w:pPr/>
          </w:p>
        </w:tc>
      </w:tr>
      <w:tr>
        <w:trPr>
          <w:trHeight w:val="415"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7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89"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5"/>
              <w:jc w:val="right"/>
              <w:rPr>
                <w:rFonts w:ascii="Times New Roman" w:hAnsi="Times New Roman" w:cs="Times New Roman" w:eastAsia="Times New Roman" w:hint="default"/>
                <w:sz w:val="18"/>
                <w:szCs w:val="18"/>
              </w:rPr>
            </w:pPr>
            <w:r>
              <w:rPr>
                <w:rFonts w:ascii="Times New Roman"/>
                <w:spacing w:val="-1"/>
                <w:sz w:val="18"/>
              </w:rPr>
              <w:t>3,095,732,317.43</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2,843,810,782.38</w:t>
            </w:r>
          </w:p>
        </w:tc>
      </w:tr>
      <w:tr>
        <w:trPr>
          <w:trHeight w:val="369"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241,218,348.34</w:t>
            </w:r>
            <w:r>
              <w:rPr>
                <w:rFonts w:ascii="Times New Roman"/>
                <w:spacing w:val="-1"/>
                <w:sz w:val="18"/>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178,669,098.34</w:t>
            </w:r>
            <w:r>
              <w:rPr>
                <w:rFonts w:ascii="Times New Roman"/>
                <w:spacing w:val="-1"/>
                <w:sz w:val="18"/>
              </w:rPr>
            </w:r>
          </w:p>
        </w:tc>
      </w:tr>
      <w:tr>
        <w:trPr>
          <w:trHeight w:val="369"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4"/>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3,336,950,665.77</w:t>
            </w:r>
            <w:r>
              <w:rPr>
                <w:rFonts w:ascii="Times New Roman"/>
                <w:spacing w:val="-1"/>
                <w:sz w:val="18"/>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3,022,479,880.72</w:t>
            </w:r>
            <w:r>
              <w:rPr>
                <w:rFonts w:ascii="Times New Roman"/>
                <w:spacing w:val="-1"/>
                <w:sz w:val="18"/>
              </w:rPr>
            </w:r>
          </w:p>
        </w:tc>
      </w:tr>
      <w:tr>
        <w:trPr>
          <w:trHeight w:val="369"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75"/>
              <w:jc w:val="right"/>
              <w:rPr>
                <w:rFonts w:ascii="Times New Roman" w:hAnsi="Times New Roman" w:cs="Times New Roman" w:eastAsia="Times New Roman" w:hint="default"/>
                <w:sz w:val="18"/>
                <w:szCs w:val="18"/>
              </w:rPr>
            </w:pPr>
            <w:r>
              <w:rPr>
                <w:rFonts w:ascii="Times New Roman"/>
                <w:spacing w:val="-1"/>
                <w:sz w:val="18"/>
              </w:rPr>
              <w:t>1,652,950,316.07</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1,586,743,057.69</w:t>
            </w:r>
          </w:p>
        </w:tc>
      </w:tr>
      <w:tr>
        <w:trPr>
          <w:trHeight w:val="369"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235,324,269.46</w:t>
            </w:r>
            <w:r>
              <w:rPr>
                <w:rFonts w:ascii="Times New Roman"/>
                <w:spacing w:val="-1"/>
                <w:sz w:val="18"/>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204,385,632.20</w:t>
            </w:r>
            <w:r>
              <w:rPr>
                <w:rFonts w:ascii="Times New Roman"/>
                <w:spacing w:val="-1"/>
                <w:sz w:val="18"/>
              </w:rPr>
            </w:r>
          </w:p>
        </w:tc>
      </w:tr>
      <w:tr>
        <w:trPr>
          <w:trHeight w:val="395"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4"/>
              <w:jc w:val="right"/>
              <w:rPr>
                <w:rFonts w:ascii="宋体" w:hAnsi="宋体" w:cs="宋体" w:eastAsia="宋体" w:hint="default"/>
                <w:sz w:val="18"/>
                <w:szCs w:val="18"/>
              </w:rPr>
            </w:pPr>
            <w:r>
              <w:rPr>
                <w:rFonts w:ascii="宋体" w:hAnsi="宋体" w:cs="宋体" w:eastAsia="宋体" w:hint="default"/>
                <w:sz w:val="18"/>
                <w:szCs w:val="18"/>
              </w:rPr>
              <w:t>营业成本合计</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1,888,274,585.53</w:t>
            </w:r>
            <w:r>
              <w:rPr>
                <w:rFonts w:ascii="Times New Roman"/>
                <w:spacing w:val="-1"/>
                <w:sz w:val="18"/>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1,791,128,689.88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1040"/>
        </w:sectPr>
      </w:pPr>
    </w:p>
    <w:p>
      <w:pPr>
        <w:spacing w:line="240" w:lineRule="auto" w:before="1"/>
        <w:rPr>
          <w:rFonts w:ascii="宋体" w:hAnsi="宋体" w:cs="宋体" w:eastAsia="宋体" w:hint="default"/>
          <w:sz w:val="15"/>
          <w:szCs w:val="15"/>
        </w:rPr>
      </w:pPr>
    </w:p>
    <w:p>
      <w:pPr>
        <w:pStyle w:val="BodyText"/>
        <w:tabs>
          <w:tab w:pos="1414" w:val="left" w:leader="none"/>
        </w:tabs>
        <w:spacing w:line="240" w:lineRule="auto"/>
        <w:ind w:left="554" w:right="144"/>
        <w:jc w:val="left"/>
      </w:pPr>
      <w:r>
        <w:rPr/>
        <w:t>（</w:t>
      </w:r>
      <w:r>
        <w:rPr>
          <w:rFonts w:ascii="Times New Roman" w:hAnsi="Times New Roman" w:cs="Times New Roman" w:eastAsia="Times New Roman" w:hint="default"/>
        </w:rPr>
        <w:t>2</w:t>
      </w:r>
      <w:r>
        <w:rPr/>
        <w:t>）</w:t>
        <w:tab/>
        <w:t>公司前五名客户的营业收入情况</w:t>
      </w:r>
    </w:p>
    <w:p>
      <w:pPr>
        <w:spacing w:line="240" w:lineRule="auto" w:before="10"/>
        <w:rPr>
          <w:rFonts w:ascii="宋体" w:hAnsi="宋体" w:cs="宋体" w:eastAsia="宋体" w:hint="default"/>
          <w:sz w:val="16"/>
          <w:szCs w:val="16"/>
        </w:rPr>
      </w:pPr>
    </w:p>
    <w:p>
      <w:pPr>
        <w:tabs>
          <w:tab w:pos="5013" w:val="left" w:leader="none"/>
          <w:tab w:pos="6667" w:val="left" w:leader="none"/>
        </w:tabs>
        <w:spacing w:line="456" w:lineRule="auto" w:before="0"/>
        <w:ind w:left="184" w:right="144" w:firstLine="1616"/>
        <w:jc w:val="left"/>
        <w:rPr>
          <w:rFonts w:ascii="宋体" w:hAnsi="宋体" w:cs="宋体" w:eastAsia="宋体" w:hint="default"/>
          <w:sz w:val="18"/>
          <w:szCs w:val="18"/>
        </w:rPr>
      </w:pPr>
      <w:r>
        <w:rPr/>
        <w:pict>
          <v:shape style="position:absolute;margin-left:241.667007pt;margin-top:18.30966pt;width:292pt;height:254.6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0"/>
                    <w:gridCol w:w="2143"/>
                    <w:gridCol w:w="2026"/>
                  </w:tblGrid>
                  <w:tr>
                    <w:trPr>
                      <w:trHeight w:val="374"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705" w:right="0"/>
                          <w:jc w:val="left"/>
                          <w:rPr>
                            <w:rFonts w:ascii="Times New Roman" w:hAnsi="Times New Roman" w:cs="Times New Roman" w:eastAsia="Times New Roman" w:hint="default"/>
                            <w:sz w:val="18"/>
                            <w:szCs w:val="18"/>
                          </w:rPr>
                        </w:pPr>
                        <w:r>
                          <w:rPr>
                            <w:rFonts w:ascii="Times New Roman"/>
                            <w:sz w:val="18"/>
                          </w:rPr>
                          <w:t>273,914,318.13</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75" w:right="0"/>
                          <w:jc w:val="left"/>
                          <w:rPr>
                            <w:rFonts w:ascii="Times New Roman" w:hAnsi="Times New Roman" w:cs="Times New Roman" w:eastAsia="Times New Roman" w:hint="default"/>
                            <w:sz w:val="18"/>
                            <w:szCs w:val="18"/>
                          </w:rPr>
                        </w:pPr>
                        <w:r>
                          <w:rPr>
                            <w:rFonts w:ascii="Times New Roman"/>
                            <w:sz w:val="18"/>
                          </w:rPr>
                          <w:t>8.21</w:t>
                        </w:r>
                      </w:p>
                    </w:tc>
                  </w:tr>
                  <w:tr>
                    <w:trPr>
                      <w:trHeight w:val="369"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705" w:right="0"/>
                          <w:jc w:val="left"/>
                          <w:rPr>
                            <w:rFonts w:ascii="Times New Roman" w:hAnsi="Times New Roman" w:cs="Times New Roman" w:eastAsia="Times New Roman" w:hint="default"/>
                            <w:sz w:val="18"/>
                            <w:szCs w:val="18"/>
                          </w:rPr>
                        </w:pPr>
                        <w:r>
                          <w:rPr>
                            <w:rFonts w:ascii="Times New Roman"/>
                            <w:sz w:val="18"/>
                          </w:rPr>
                          <w:t>249,605,841.32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75" w:right="0"/>
                          <w:jc w:val="left"/>
                          <w:rPr>
                            <w:rFonts w:ascii="Times New Roman" w:hAnsi="Times New Roman" w:cs="Times New Roman" w:eastAsia="Times New Roman" w:hint="default"/>
                            <w:sz w:val="18"/>
                            <w:szCs w:val="18"/>
                          </w:rPr>
                        </w:pPr>
                        <w:r>
                          <w:rPr>
                            <w:rFonts w:ascii="Times New Roman"/>
                            <w:sz w:val="18"/>
                          </w:rPr>
                          <w:t>7.48</w:t>
                        </w:r>
                      </w:p>
                    </w:tc>
                  </w:tr>
                  <w:tr>
                    <w:trPr>
                      <w:trHeight w:val="369"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705" w:right="0"/>
                          <w:jc w:val="left"/>
                          <w:rPr>
                            <w:rFonts w:ascii="Times New Roman" w:hAnsi="Times New Roman" w:cs="Times New Roman" w:eastAsia="Times New Roman" w:hint="default"/>
                            <w:sz w:val="18"/>
                            <w:szCs w:val="18"/>
                          </w:rPr>
                        </w:pPr>
                        <w:r>
                          <w:rPr>
                            <w:rFonts w:ascii="Times New Roman"/>
                            <w:sz w:val="18"/>
                          </w:rPr>
                          <w:t>199,236,738.49</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75" w:right="0"/>
                          <w:jc w:val="left"/>
                          <w:rPr>
                            <w:rFonts w:ascii="Times New Roman" w:hAnsi="Times New Roman" w:cs="Times New Roman" w:eastAsia="Times New Roman" w:hint="default"/>
                            <w:sz w:val="18"/>
                            <w:szCs w:val="18"/>
                          </w:rPr>
                        </w:pPr>
                        <w:r>
                          <w:rPr>
                            <w:rFonts w:ascii="Times New Roman"/>
                            <w:sz w:val="18"/>
                          </w:rPr>
                          <w:t>5.97</w:t>
                        </w:r>
                      </w:p>
                    </w:tc>
                  </w:tr>
                  <w:tr>
                    <w:trPr>
                      <w:trHeight w:val="369"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705" w:right="0"/>
                          <w:jc w:val="left"/>
                          <w:rPr>
                            <w:rFonts w:ascii="Times New Roman" w:hAnsi="Times New Roman" w:cs="Times New Roman" w:eastAsia="Times New Roman" w:hint="default"/>
                            <w:sz w:val="18"/>
                            <w:szCs w:val="18"/>
                          </w:rPr>
                        </w:pPr>
                        <w:r>
                          <w:rPr>
                            <w:rFonts w:ascii="Times New Roman"/>
                            <w:sz w:val="18"/>
                          </w:rPr>
                          <w:t>101,637,135.12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75" w:right="0"/>
                          <w:jc w:val="left"/>
                          <w:rPr>
                            <w:rFonts w:ascii="Times New Roman" w:hAnsi="Times New Roman" w:cs="Times New Roman" w:eastAsia="Times New Roman" w:hint="default"/>
                            <w:sz w:val="18"/>
                            <w:szCs w:val="18"/>
                          </w:rPr>
                        </w:pPr>
                        <w:r>
                          <w:rPr>
                            <w:rFonts w:ascii="Times New Roman"/>
                            <w:sz w:val="18"/>
                          </w:rPr>
                          <w:t>3.05</w:t>
                        </w:r>
                      </w:p>
                    </w:tc>
                  </w:tr>
                  <w:tr>
                    <w:trPr>
                      <w:trHeight w:val="369"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79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94,882,490.92</w:t>
                        </w:r>
                        <w:r>
                          <w:rPr>
                            <w:rFonts w:ascii="Times New Roman"/>
                            <w:sz w:val="18"/>
                          </w:rPr>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7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2.84</w:t>
                        </w:r>
                        <w:r>
                          <w:rPr>
                            <w:rFonts w:ascii="Times New Roman"/>
                            <w:sz w:val="18"/>
                          </w:rPr>
                        </w:r>
                      </w:p>
                    </w:tc>
                  </w:tr>
                  <w:tr>
                    <w:trPr>
                      <w:trHeight w:val="274" w:hRule="exact"/>
                    </w:trPr>
                    <w:tc>
                      <w:tcPr>
                        <w:tcW w:w="3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70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919,276,523.98</w:t>
                        </w:r>
                        <w:r>
                          <w:rPr>
                            <w:rFonts w:ascii="Times New Roman"/>
                            <w:sz w:val="18"/>
                          </w:rPr>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3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27.55</w:t>
                        </w:r>
                        <w:r>
                          <w:rPr>
                            <w:rFonts w:ascii="Times New Roman"/>
                            <w:sz w:val="18"/>
                          </w:rPr>
                        </w:r>
                      </w:p>
                    </w:tc>
                  </w:tr>
                  <w:tr>
                    <w:trPr>
                      <w:trHeight w:val="369" w:hRule="exact"/>
                    </w:trPr>
                    <w:tc>
                      <w:tcPr>
                        <w:tcW w:w="3814" w:type="dxa"/>
                        <w:gridSpan w:val="2"/>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589"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计缴标准</w:t>
                        </w:r>
                        <w:r>
                          <w:rPr>
                            <w:rFonts w:ascii="宋体" w:hAnsi="宋体" w:cs="宋体" w:eastAsia="宋体" w:hint="default"/>
                            <w:sz w:val="18"/>
                            <w:szCs w:val="18"/>
                          </w:rPr>
                        </w:r>
                      </w:p>
                    </w:tc>
                  </w:tr>
                  <w:tr>
                    <w:trPr>
                      <w:trHeight w:val="413"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06"/>
                          <w:jc w:val="right"/>
                          <w:rPr>
                            <w:rFonts w:ascii="Times New Roman" w:hAnsi="Times New Roman" w:cs="Times New Roman" w:eastAsia="Times New Roman" w:hint="default"/>
                            <w:sz w:val="18"/>
                            <w:szCs w:val="18"/>
                          </w:rPr>
                        </w:pPr>
                        <w:r>
                          <w:rPr>
                            <w:rFonts w:ascii="Times New Roman"/>
                            <w:spacing w:val="-1"/>
                            <w:sz w:val="18"/>
                          </w:rPr>
                          <w:t>125,065,169.80</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29"/>
                          <w:jc w:val="right"/>
                          <w:rPr>
                            <w:rFonts w:ascii="Times New Roman" w:hAnsi="Times New Roman" w:cs="Times New Roman" w:eastAsia="Times New Roman" w:hint="default"/>
                            <w:sz w:val="18"/>
                            <w:szCs w:val="18"/>
                          </w:rPr>
                        </w:pPr>
                        <w:r>
                          <w:rPr>
                            <w:rFonts w:ascii="Times New Roman"/>
                            <w:spacing w:val="-1"/>
                            <w:sz w:val="18"/>
                          </w:rPr>
                          <w:t>110,802,901.02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5"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8"/>
                          <w:jc w:val="right"/>
                          <w:rPr>
                            <w:rFonts w:ascii="Times New Roman" w:hAnsi="Times New Roman" w:cs="Times New Roman" w:eastAsia="Times New Roman" w:hint="default"/>
                            <w:sz w:val="18"/>
                            <w:szCs w:val="18"/>
                          </w:rPr>
                        </w:pPr>
                        <w:r>
                          <w:rPr>
                            <w:rFonts w:ascii="Times New Roman"/>
                            <w:spacing w:val="-1"/>
                            <w:sz w:val="18"/>
                          </w:rPr>
                          <w:t>11,160,874.82</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9"/>
                          <w:jc w:val="right"/>
                          <w:rPr>
                            <w:rFonts w:ascii="Times New Roman" w:hAnsi="Times New Roman" w:cs="Times New Roman" w:eastAsia="Times New Roman" w:hint="default"/>
                            <w:sz w:val="18"/>
                            <w:szCs w:val="18"/>
                          </w:rPr>
                        </w:pPr>
                        <w:r>
                          <w:rPr>
                            <w:rFonts w:ascii="Times New Roman"/>
                            <w:spacing w:val="-1"/>
                            <w:sz w:val="18"/>
                          </w:rPr>
                          <w:t>12,391,047.17</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15"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8"/>
                          <w:jc w:val="right"/>
                          <w:rPr>
                            <w:rFonts w:ascii="Times New Roman" w:hAnsi="Times New Roman" w:cs="Times New Roman" w:eastAsia="Times New Roman" w:hint="default"/>
                            <w:sz w:val="18"/>
                            <w:szCs w:val="18"/>
                          </w:rPr>
                        </w:pPr>
                        <w:r>
                          <w:rPr>
                            <w:rFonts w:ascii="Times New Roman"/>
                            <w:spacing w:val="-1"/>
                            <w:sz w:val="18"/>
                          </w:rPr>
                          <w:t>23,634,803.20</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1" w:right="0"/>
                          <w:jc w:val="left"/>
                          <w:rPr>
                            <w:rFonts w:ascii="Times New Roman" w:hAnsi="Times New Roman" w:cs="Times New Roman" w:eastAsia="Times New Roman" w:hint="default"/>
                            <w:sz w:val="18"/>
                            <w:szCs w:val="18"/>
                          </w:rPr>
                        </w:pPr>
                        <w:r>
                          <w:rPr>
                            <w:rFonts w:ascii="Times New Roman"/>
                            <w:sz w:val="18"/>
                          </w:rPr>
                          <w:t>30,971,050.28</w:t>
                        </w:r>
                      </w:p>
                    </w:tc>
                    <w:tc>
                      <w:tcPr>
                        <w:tcW w:w="2026" w:type="dxa"/>
                        <w:tcBorders>
                          <w:top w:val="nil" w:sz="6" w:space="0" w:color="auto"/>
                          <w:left w:val="nil" w:sz="6" w:space="0" w:color="auto"/>
                          <w:bottom w:val="nil" w:sz="6" w:space="0" w:color="auto"/>
                          <w:right w:val="nil" w:sz="6" w:space="0" w:color="auto"/>
                        </w:tcBorders>
                      </w:tcPr>
                      <w:p>
                        <w:pPr/>
                      </w:p>
                    </w:tc>
                  </w:tr>
                  <w:tr>
                    <w:trPr>
                      <w:trHeight w:val="392"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0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148,473.41</w:t>
                        </w:r>
                        <w:r>
                          <w:rPr>
                            <w:rFonts w:ascii="Times New Roman"/>
                            <w:sz w:val="18"/>
                          </w:rPr>
                        </w:r>
                      </w:p>
                    </w:tc>
                    <w:tc>
                      <w:tcPr>
                        <w:tcW w:w="2026" w:type="dxa"/>
                        <w:tcBorders>
                          <w:top w:val="nil" w:sz="6" w:space="0" w:color="auto"/>
                          <w:left w:val="nil" w:sz="6" w:space="0" w:color="auto"/>
                          <w:bottom w:val="nil" w:sz="6" w:space="0" w:color="auto"/>
                          <w:right w:val="nil" w:sz="6" w:space="0" w:color="auto"/>
                        </w:tcBorders>
                      </w:tcPr>
                      <w:p>
                        <w:pPr/>
                      </w:p>
                    </w:tc>
                  </w:tr>
                  <w:tr>
                    <w:trPr>
                      <w:trHeight w:val="383"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159,860,847.82</w:t>
                        </w:r>
                        <w:r>
                          <w:rPr>
                            <w:rFonts w:ascii="Times New Roman"/>
                            <w:spacing w:val="-1"/>
                            <w:sz w:val="18"/>
                          </w:rPr>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154,313,471.88</w:t>
                        </w:r>
                        <w:r>
                          <w:rPr>
                            <w:rFonts w:ascii="Times New Roman"/>
                            <w:spacing w:val="-1"/>
                            <w:sz w:val="18"/>
                          </w:rPr>
                        </w:r>
                      </w:p>
                    </w:tc>
                    <w:tc>
                      <w:tcPr>
                        <w:tcW w:w="202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客户名称</w:t>
      </w:r>
      <w:r>
        <w:rPr>
          <w:rFonts w:ascii="宋体" w:hAnsi="宋体" w:cs="宋体" w:eastAsia="宋体" w:hint="default"/>
          <w:sz w:val="18"/>
          <w:szCs w:val="18"/>
        </w:rPr>
        <w:tab/>
      </w:r>
      <w:r>
        <w:rPr>
          <w:rFonts w:ascii="宋体" w:hAnsi="宋体" w:cs="宋体" w:eastAsia="宋体" w:hint="default"/>
          <w:sz w:val="18"/>
          <w:szCs w:val="18"/>
          <w:u w:val="single" w:color="000000"/>
        </w:rPr>
        <w:t>营业收入</w:t>
      </w:r>
      <w:r>
        <w:rPr>
          <w:rFonts w:ascii="宋体" w:hAnsi="宋体" w:cs="宋体" w:eastAsia="宋体" w:hint="default"/>
          <w:sz w:val="18"/>
          <w:szCs w:val="18"/>
        </w:rPr>
        <w:tab/>
      </w:r>
      <w:r>
        <w:rPr>
          <w:rFonts w:ascii="宋体" w:hAnsi="宋体" w:cs="宋体" w:eastAsia="宋体" w:hint="default"/>
          <w:sz w:val="18"/>
          <w:szCs w:val="18"/>
          <w:u w:val="single" w:color="000000"/>
        </w:rPr>
        <w:t>占公司全部营业收入的比例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w:t>
      </w:r>
      <w:r>
        <w:rPr>
          <w:rFonts w:ascii="宋体" w:hAnsi="宋体" w:cs="宋体" w:eastAsia="宋体" w:hint="default"/>
          <w:sz w:val="18"/>
          <w:szCs w:val="18"/>
        </w:rPr>
        <w:t>中国石油天然气有限公司</w:t>
      </w:r>
    </w:p>
    <w:p>
      <w:pPr>
        <w:spacing w:line="206" w:lineRule="exact" w:before="0"/>
        <w:ind w:left="184" w:right="144" w:firstLine="0"/>
        <w:jc w:val="left"/>
        <w:rPr>
          <w:rFonts w:ascii="宋体" w:hAnsi="宋体" w:cs="宋体" w:eastAsia="宋体" w:hint="default"/>
          <w:sz w:val="18"/>
          <w:szCs w:val="18"/>
        </w:rPr>
      </w:pPr>
      <w:r>
        <w:rPr>
          <w:rFonts w:ascii="宋体" w:hAnsi="宋体" w:cs="宋体" w:eastAsia="宋体" w:hint="default"/>
          <w:sz w:val="18"/>
          <w:szCs w:val="18"/>
        </w:rPr>
        <w:t>大连西太平洋石油化工有限公司</w:t>
      </w:r>
    </w:p>
    <w:p>
      <w:pPr>
        <w:spacing w:line="376" w:lineRule="auto" w:before="134"/>
        <w:ind w:left="184" w:right="6400" w:firstLine="0"/>
        <w:jc w:val="left"/>
        <w:rPr>
          <w:rFonts w:ascii="宋体" w:hAnsi="宋体" w:cs="宋体" w:eastAsia="宋体" w:hint="default"/>
          <w:sz w:val="18"/>
          <w:szCs w:val="18"/>
        </w:rPr>
      </w:pPr>
      <w:r>
        <w:rPr>
          <w:rFonts w:ascii="宋体" w:hAnsi="宋体" w:cs="宋体" w:eastAsia="宋体" w:hint="default"/>
          <w:sz w:val="18"/>
          <w:szCs w:val="18"/>
        </w:rPr>
        <w:t>中国石油国际事业有限公司 大连港湾集装箱码头有限公司 大连鞍钢国贸货运代理有限公司</w:t>
      </w:r>
    </w:p>
    <w:p>
      <w:pPr>
        <w:spacing w:before="30"/>
        <w:ind w:left="1980" w:right="144"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4"/>
        <w:rPr>
          <w:rFonts w:ascii="宋体" w:hAnsi="宋体" w:cs="宋体" w:eastAsia="宋体" w:hint="default"/>
          <w:sz w:val="12"/>
          <w:szCs w:val="12"/>
        </w:rPr>
      </w:pPr>
    </w:p>
    <w:p>
      <w:pPr>
        <w:pStyle w:val="Heading3"/>
        <w:tabs>
          <w:tab w:pos="839" w:val="left" w:leader="none"/>
        </w:tabs>
        <w:spacing w:line="240" w:lineRule="auto"/>
        <w:ind w:left="0" w:right="6427"/>
        <w:jc w:val="center"/>
        <w:rPr>
          <w:b w:val="0"/>
          <w:bCs w:val="0"/>
        </w:rPr>
      </w:pPr>
      <w:r>
        <w:rPr>
          <w:rFonts w:ascii="Times New Roman" w:hAnsi="Times New Roman" w:cs="Times New Roman" w:eastAsia="Times New Roman" w:hint="default"/>
          <w:w w:val="95"/>
        </w:rPr>
        <w:t>43</w:t>
      </w:r>
      <w:r>
        <w:rPr>
          <w:w w:val="95"/>
        </w:rPr>
        <w:t>、</w:t>
        <w:tab/>
      </w:r>
      <w:r>
        <w:rPr>
          <w:spacing w:val="1"/>
        </w:rPr>
        <w:t>营业税金及附加</w:t>
      </w:r>
      <w:r>
        <w:rPr>
          <w:b w:val="0"/>
          <w:bCs w:val="0"/>
        </w:rPr>
      </w:r>
    </w:p>
    <w:p>
      <w:pPr>
        <w:spacing w:before="61"/>
        <w:ind w:left="0" w:right="6369"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40" w:lineRule="auto" w:before="0"/>
        <w:rPr>
          <w:rFonts w:ascii="宋体" w:hAnsi="宋体" w:cs="宋体" w:eastAsia="宋体" w:hint="default"/>
          <w:sz w:val="15"/>
          <w:szCs w:val="15"/>
        </w:rPr>
      </w:pPr>
    </w:p>
    <w:p>
      <w:pPr>
        <w:spacing w:line="408" w:lineRule="auto" w:before="44"/>
        <w:ind w:left="184" w:right="7300" w:firstLine="0"/>
        <w:jc w:val="left"/>
        <w:rPr>
          <w:rFonts w:ascii="宋体" w:hAnsi="宋体" w:cs="宋体" w:eastAsia="宋体" w:hint="default"/>
          <w:sz w:val="18"/>
          <w:szCs w:val="18"/>
        </w:rPr>
      </w:pPr>
      <w:r>
        <w:rPr>
          <w:rFonts w:ascii="宋体" w:hAnsi="宋体" w:cs="宋体" w:eastAsia="宋体" w:hint="default"/>
          <w:sz w:val="18"/>
          <w:szCs w:val="18"/>
        </w:rPr>
        <w:t>营业税 城建税及教育费附加 土地增值税</w:t>
      </w:r>
    </w:p>
    <w:p>
      <w:pPr>
        <w:spacing w:before="38"/>
        <w:ind w:left="184" w:right="144"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before="24"/>
        <w:ind w:left="1197" w:right="144"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8"/>
        <w:rPr>
          <w:rFonts w:ascii="宋体" w:hAnsi="宋体" w:cs="宋体" w:eastAsia="宋体" w:hint="default"/>
          <w:sz w:val="22"/>
          <w:szCs w:val="22"/>
        </w:rPr>
      </w:pPr>
    </w:p>
    <w:p>
      <w:pPr>
        <w:pStyle w:val="Heading3"/>
        <w:tabs>
          <w:tab w:pos="994" w:val="left" w:leader="none"/>
        </w:tabs>
        <w:spacing w:line="240" w:lineRule="auto"/>
        <w:ind w:left="154" w:right="144"/>
        <w:jc w:val="left"/>
        <w:rPr>
          <w:b w:val="0"/>
          <w:bCs w:val="0"/>
        </w:rPr>
      </w:pPr>
      <w:r>
        <w:rPr>
          <w:rFonts w:ascii="Times New Roman" w:hAnsi="Times New Roman" w:cs="Times New Roman" w:eastAsia="Times New Roman" w:hint="default"/>
          <w:w w:val="95"/>
        </w:rPr>
        <w:t>44</w:t>
      </w:r>
      <w:r>
        <w:rPr>
          <w:w w:val="95"/>
        </w:rPr>
        <w:t>、</w:t>
        <w:tab/>
      </w:r>
      <w:r>
        <w:rPr>
          <w:spacing w:val="1"/>
        </w:rPr>
        <w:t>管理费用</w:t>
      </w:r>
      <w:r>
        <w:rPr>
          <w:b w:val="0"/>
          <w:bCs w:val="0"/>
        </w:rPr>
      </w:r>
    </w:p>
    <w:p>
      <w:pPr>
        <w:tabs>
          <w:tab w:pos="5202" w:val="left" w:leader="none"/>
          <w:tab w:pos="8079" w:val="left" w:leader="none"/>
        </w:tabs>
        <w:spacing w:before="61"/>
        <w:ind w:left="151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line="240" w:lineRule="auto" w:before="1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631"/>
        <w:gridCol w:w="3228"/>
        <w:gridCol w:w="2035"/>
      </w:tblGrid>
      <w:tr>
        <w:trPr>
          <w:trHeight w:val="411"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74"/>
              <w:jc w:val="right"/>
              <w:rPr>
                <w:rFonts w:ascii="Times New Roman" w:hAnsi="Times New Roman" w:cs="Times New Roman" w:eastAsia="Times New Roman" w:hint="default"/>
                <w:sz w:val="18"/>
                <w:szCs w:val="18"/>
              </w:rPr>
            </w:pPr>
            <w:r>
              <w:rPr>
                <w:rFonts w:ascii="Times New Roman"/>
                <w:spacing w:val="-1"/>
                <w:sz w:val="18"/>
              </w:rPr>
              <w:t>206,131,854.77</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172,110,862.28</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 w:right="0"/>
              <w:jc w:val="left"/>
              <w:rPr>
                <w:rFonts w:ascii="宋体" w:hAnsi="宋体" w:cs="宋体" w:eastAsia="宋体" w:hint="default"/>
                <w:sz w:val="18"/>
                <w:szCs w:val="18"/>
              </w:rPr>
            </w:pPr>
            <w:r>
              <w:rPr>
                <w:rFonts w:ascii="宋体" w:hAnsi="宋体" w:cs="宋体" w:eastAsia="宋体" w:hint="default"/>
                <w:sz w:val="18"/>
                <w:szCs w:val="18"/>
              </w:rPr>
              <w:t>其中：工资及奖金</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2"/>
              <w:jc w:val="right"/>
              <w:rPr>
                <w:rFonts w:ascii="Times New Roman" w:hAnsi="Times New Roman" w:cs="Times New Roman" w:eastAsia="Times New Roman" w:hint="default"/>
                <w:sz w:val="18"/>
                <w:szCs w:val="18"/>
              </w:rPr>
            </w:pPr>
            <w:r>
              <w:rPr>
                <w:rFonts w:ascii="Times New Roman"/>
                <w:spacing w:val="-1"/>
                <w:sz w:val="18"/>
              </w:rPr>
              <w:t>145,367,138.51</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110,448,398.28</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5"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74"/>
              <w:jc w:val="right"/>
              <w:rPr>
                <w:rFonts w:ascii="Times New Roman" w:hAnsi="Times New Roman" w:cs="Times New Roman" w:eastAsia="Times New Roman" w:hint="default"/>
                <w:sz w:val="18"/>
                <w:szCs w:val="18"/>
              </w:rPr>
            </w:pPr>
            <w:r>
              <w:rPr>
                <w:rFonts w:ascii="Times New Roman"/>
                <w:spacing w:val="-1"/>
                <w:sz w:val="18"/>
              </w:rPr>
              <w:t>12,956,968.12</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Times New Roman"/>
                <w:spacing w:val="-1"/>
                <w:sz w:val="18"/>
              </w:rPr>
              <w:t>17,576,954.81</w:t>
            </w:r>
          </w:p>
        </w:tc>
      </w:tr>
      <w:tr>
        <w:trPr>
          <w:trHeight w:val="352"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5" w:right="0"/>
              <w:jc w:val="left"/>
              <w:rPr>
                <w:rFonts w:ascii="宋体" w:hAnsi="宋体" w:cs="宋体" w:eastAsia="宋体" w:hint="default"/>
                <w:sz w:val="18"/>
                <w:szCs w:val="18"/>
              </w:rPr>
            </w:pPr>
            <w:r>
              <w:rPr>
                <w:rFonts w:ascii="宋体" w:hAnsi="宋体" w:cs="宋体" w:eastAsia="宋体" w:hint="default"/>
                <w:sz w:val="18"/>
                <w:szCs w:val="18"/>
              </w:rPr>
              <w:t>社会保险和住房公积金</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pacing w:val="-1"/>
                <w:sz w:val="18"/>
              </w:rPr>
              <w:t>47,807,748.14</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44,085,509.19</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资产折旧与摊销</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4"/>
              <w:jc w:val="right"/>
              <w:rPr>
                <w:rFonts w:ascii="Times New Roman" w:hAnsi="Times New Roman" w:cs="Times New Roman" w:eastAsia="Times New Roman" w:hint="default"/>
                <w:sz w:val="18"/>
                <w:szCs w:val="18"/>
              </w:rPr>
            </w:pPr>
            <w:r>
              <w:rPr>
                <w:rFonts w:ascii="Times New Roman"/>
                <w:spacing w:val="-1"/>
                <w:sz w:val="18"/>
              </w:rPr>
              <w:t>37,275,825.25</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32,319,840.57</w:t>
            </w:r>
          </w:p>
        </w:tc>
      </w:tr>
      <w:tr>
        <w:trPr>
          <w:trHeight w:val="386"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4"/>
              <w:jc w:val="right"/>
              <w:rPr>
                <w:rFonts w:ascii="Times New Roman" w:hAnsi="Times New Roman" w:cs="Times New Roman" w:eastAsia="Times New Roman" w:hint="default"/>
                <w:sz w:val="18"/>
                <w:szCs w:val="18"/>
              </w:rPr>
            </w:pPr>
            <w:r>
              <w:rPr>
                <w:rFonts w:ascii="Times New Roman"/>
                <w:spacing w:val="-1"/>
                <w:sz w:val="18"/>
              </w:rPr>
              <w:t>13,433,802.12</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12,675,930.40</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pacing w:val="-1"/>
                <w:sz w:val="18"/>
              </w:rPr>
              <w:t>5,412,451.12</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4,245,292.44</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 w:right="0"/>
              <w:jc w:val="left"/>
              <w:rPr>
                <w:rFonts w:ascii="宋体" w:hAnsi="宋体" w:cs="宋体" w:eastAsia="宋体" w:hint="default"/>
                <w:sz w:val="18"/>
                <w:szCs w:val="18"/>
              </w:rPr>
            </w:pPr>
            <w:r>
              <w:rPr>
                <w:rFonts w:ascii="宋体" w:hAnsi="宋体" w:cs="宋体" w:eastAsia="宋体" w:hint="default"/>
                <w:sz w:val="18"/>
                <w:szCs w:val="18"/>
              </w:rPr>
              <w:t>聘请中介费用</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pacing w:val="-1"/>
                <w:sz w:val="18"/>
              </w:rPr>
              <w:t>6,892,070.33</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5,180,453.30</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pacing w:val="-1"/>
                <w:sz w:val="18"/>
              </w:rPr>
              <w:t>14,413,374.40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7,433,325.59</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pacing w:val="-1"/>
                <w:sz w:val="18"/>
              </w:rPr>
              <w:t>9,961,572.20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6,778,409.79</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pacing w:val="-1"/>
                <w:sz w:val="18"/>
              </w:rPr>
              <w:t>3,860,613.59</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517,829.05</w:t>
            </w:r>
          </w:p>
        </w:tc>
      </w:tr>
      <w:tr>
        <w:trPr>
          <w:trHeight w:val="352"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 w:right="0"/>
              <w:jc w:val="left"/>
              <w:rPr>
                <w:rFonts w:ascii="宋体" w:hAnsi="宋体" w:cs="宋体" w:eastAsia="宋体" w:hint="default"/>
                <w:sz w:val="18"/>
                <w:szCs w:val="18"/>
              </w:rPr>
            </w:pPr>
            <w:r>
              <w:rPr>
                <w:rFonts w:ascii="宋体" w:hAnsi="宋体" w:cs="宋体" w:eastAsia="宋体" w:hint="default"/>
                <w:sz w:val="18"/>
                <w:szCs w:val="18"/>
              </w:rPr>
              <w:t>其他管理费用</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70,415,940.00</w:t>
            </w:r>
            <w:r>
              <w:rPr>
                <w:rFonts w:ascii="Times New Roman"/>
                <w:spacing w:val="-1"/>
                <w:sz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93,597,624.46</w:t>
            </w:r>
            <w:r>
              <w:rPr>
                <w:rFonts w:ascii="Times New Roman"/>
                <w:spacing w:val="-1"/>
                <w:sz w:val="18"/>
              </w:rPr>
            </w:r>
          </w:p>
        </w:tc>
      </w:tr>
      <w:tr>
        <w:trPr>
          <w:trHeight w:val="456"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0"/>
              <w:jc w:val="center"/>
              <w:rPr>
                <w:rFonts w:ascii="宋体" w:hAnsi="宋体" w:cs="宋体" w:eastAsia="宋体" w:hint="default"/>
                <w:sz w:val="18"/>
                <w:szCs w:val="18"/>
              </w:rPr>
            </w:pPr>
            <w:r>
              <w:rPr>
                <w:rFonts w:ascii="宋体" w:hAnsi="宋体" w:cs="宋体" w:eastAsia="宋体" w:hint="default"/>
                <w:sz w:val="18"/>
                <w:szCs w:val="18"/>
              </w:rPr>
              <w:t>合计</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367,797,503.78</w:t>
            </w:r>
            <w:r>
              <w:rPr>
                <w:rFonts w:ascii="Times New Roman"/>
                <w:spacing w:val="-1"/>
                <w:sz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339,104,860.32</w:t>
            </w:r>
            <w:r>
              <w:rPr>
                <w:rFonts w:ascii="Times New Roman"/>
                <w:spacing w:val="-1"/>
                <w:sz w:val="18"/>
              </w:rPr>
            </w:r>
          </w:p>
        </w:tc>
      </w:tr>
      <w:tr>
        <w:trPr>
          <w:trHeight w:val="789" w:hRule="exact"/>
        </w:trPr>
        <w:tc>
          <w:tcPr>
            <w:tcW w:w="363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93"/>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45</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财务费用</w:t>
            </w:r>
            <w:r>
              <w:rPr>
                <w:rFonts w:ascii="宋体" w:hAnsi="宋体" w:cs="宋体" w:eastAsia="宋体" w:hint="default"/>
                <w:sz w:val="22"/>
                <w:szCs w:val="22"/>
              </w:rPr>
            </w:r>
          </w:p>
          <w:p>
            <w:pPr>
              <w:pStyle w:val="TableParagraph"/>
              <w:spacing w:line="240" w:lineRule="auto" w:before="61"/>
              <w:ind w:right="48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7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8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4"/>
              <w:jc w:val="right"/>
              <w:rPr>
                <w:rFonts w:ascii="Times New Roman" w:hAnsi="Times New Roman" w:cs="Times New Roman" w:eastAsia="Times New Roman" w:hint="default"/>
                <w:sz w:val="18"/>
                <w:szCs w:val="18"/>
              </w:rPr>
            </w:pPr>
            <w:r>
              <w:rPr>
                <w:rFonts w:ascii="Times New Roman"/>
                <w:spacing w:val="-1"/>
                <w:sz w:val="18"/>
              </w:rPr>
              <w:t>85,291,528.84</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74,221,149.07</w:t>
            </w:r>
          </w:p>
        </w:tc>
      </w:tr>
      <w:tr>
        <w:trPr>
          <w:trHeight w:val="369"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4"/>
              <w:jc w:val="right"/>
              <w:rPr>
                <w:rFonts w:ascii="Times New Roman" w:hAnsi="Times New Roman" w:cs="Times New Roman" w:eastAsia="Times New Roman" w:hint="default"/>
                <w:sz w:val="18"/>
                <w:szCs w:val="18"/>
              </w:rPr>
            </w:pPr>
            <w:r>
              <w:rPr>
                <w:rFonts w:ascii="Times New Roman"/>
                <w:spacing w:val="-1"/>
                <w:sz w:val="18"/>
              </w:rPr>
              <w:t>12,768,133.18</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10,423,291.58</w:t>
            </w:r>
          </w:p>
        </w:tc>
      </w:tr>
      <w:tr>
        <w:trPr>
          <w:trHeight w:val="395"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4"/>
              <w:jc w:val="right"/>
              <w:rPr>
                <w:rFonts w:ascii="Times New Roman" w:hAnsi="Times New Roman" w:cs="Times New Roman" w:eastAsia="Times New Roman" w:hint="default"/>
                <w:sz w:val="18"/>
                <w:szCs w:val="18"/>
              </w:rPr>
            </w:pPr>
            <w:r>
              <w:rPr>
                <w:rFonts w:ascii="Times New Roman"/>
                <w:spacing w:val="-1"/>
                <w:sz w:val="18"/>
              </w:rPr>
              <w:t>-9,988,164.66</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500,792.95</w:t>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1120"/>
        </w:sectPr>
      </w:pPr>
    </w:p>
    <w:p>
      <w:pPr>
        <w:spacing w:line="240" w:lineRule="auto" w:before="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4907"/>
        <w:gridCol w:w="1806"/>
        <w:gridCol w:w="2286"/>
      </w:tblGrid>
      <w:tr>
        <w:trPr>
          <w:trHeight w:val="395"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 w:right="0"/>
              <w:jc w:val="left"/>
              <w:rPr>
                <w:rFonts w:ascii="宋体" w:hAnsi="宋体" w:cs="宋体" w:eastAsia="宋体" w:hint="default"/>
                <w:sz w:val="18"/>
                <w:szCs w:val="18"/>
              </w:rPr>
            </w:pPr>
            <w:r>
              <w:rPr>
                <w:rFonts w:ascii="宋体" w:hAnsi="宋体" w:cs="宋体" w:eastAsia="宋体" w:hint="default"/>
                <w:sz w:val="18"/>
                <w:szCs w:val="18"/>
              </w:rPr>
              <w:t>手续费等其他费用</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2,748,569.80</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1,810,454.82</w:t>
            </w:r>
            <w:r>
              <w:rPr>
                <w:rFonts w:ascii="Times New Roman"/>
                <w:spacing w:val="-1"/>
                <w:sz w:val="18"/>
              </w:rPr>
            </w:r>
          </w:p>
        </w:tc>
      </w:tr>
      <w:tr>
        <w:trPr>
          <w:trHeight w:val="441"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65,283,800.80</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66,109,105.26</w:t>
            </w:r>
            <w:r>
              <w:rPr>
                <w:rFonts w:ascii="Times New Roman"/>
                <w:spacing w:val="-1"/>
                <w:sz w:val="18"/>
              </w:rPr>
            </w:r>
          </w:p>
        </w:tc>
      </w:tr>
      <w:tr>
        <w:trPr>
          <w:trHeight w:val="469"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08"/>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46</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资产减值损失</w:t>
            </w:r>
            <w:r>
              <w:rPr>
                <w:rFonts w:ascii="宋体" w:hAnsi="宋体" w:cs="宋体" w:eastAsia="宋体" w:hint="default"/>
                <w:sz w:val="22"/>
                <w:szCs w:val="22"/>
              </w:rPr>
            </w:r>
          </w:p>
        </w:tc>
        <w:tc>
          <w:tcPr>
            <w:tcW w:w="1806"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r>
      <w:tr>
        <w:trPr>
          <w:trHeight w:val="336"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4"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28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9"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-324,338.86</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-7,606,244.72</w:t>
            </w:r>
            <w:r>
              <w:rPr>
                <w:rFonts w:ascii="Times New Roman"/>
                <w:spacing w:val="-1"/>
                <w:sz w:val="18"/>
              </w:rPr>
            </w:r>
          </w:p>
        </w:tc>
      </w:tr>
      <w:tr>
        <w:trPr>
          <w:trHeight w:val="456"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99"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-324,338.86</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-7,606,244.72</w:t>
            </w:r>
            <w:r>
              <w:rPr>
                <w:rFonts w:ascii="Times New Roman"/>
                <w:spacing w:val="-1"/>
                <w:sz w:val="18"/>
              </w:rPr>
            </w:r>
          </w:p>
        </w:tc>
      </w:tr>
      <w:tr>
        <w:trPr>
          <w:trHeight w:val="470"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09"/>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47</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公允价值变动收益</w:t>
            </w:r>
            <w:r>
              <w:rPr>
                <w:rFonts w:ascii="宋体" w:hAnsi="宋体" w:cs="宋体" w:eastAsia="宋体" w:hint="default"/>
                <w:sz w:val="22"/>
                <w:szCs w:val="22"/>
              </w:rPr>
            </w:r>
          </w:p>
        </w:tc>
        <w:tc>
          <w:tcPr>
            <w:tcW w:w="1806"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r>
      <w:tr>
        <w:trPr>
          <w:trHeight w:val="336"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98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产生公允价值变动收益的来源</w:t>
            </w:r>
            <w:r>
              <w:rPr>
                <w:rFonts w:ascii="宋体" w:hAnsi="宋体" w:cs="宋体" w:eastAsia="宋体"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74"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衍生金融工具产生的公允价值变动收益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28,944.74</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9,005,159.40</w:t>
            </w:r>
            <w:r>
              <w:rPr>
                <w:rFonts w:ascii="Times New Roman"/>
                <w:spacing w:val="-1"/>
                <w:sz w:val="18"/>
              </w:rPr>
            </w:r>
          </w:p>
        </w:tc>
      </w:tr>
      <w:tr>
        <w:trPr>
          <w:trHeight w:val="456"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28,944.74</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9,005,159.40</w:t>
            </w:r>
            <w:r>
              <w:rPr>
                <w:rFonts w:ascii="Times New Roman"/>
                <w:spacing w:val="-1"/>
                <w:sz w:val="18"/>
              </w:rPr>
            </w:r>
          </w:p>
        </w:tc>
      </w:tr>
      <w:tr>
        <w:trPr>
          <w:trHeight w:val="805"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09"/>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48</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投资收益</w:t>
            </w:r>
            <w:r>
              <w:rPr>
                <w:rFonts w:ascii="宋体" w:hAnsi="宋体" w:cs="宋体" w:eastAsia="宋体" w:hint="default"/>
                <w:sz w:val="22"/>
                <w:szCs w:val="22"/>
              </w:rPr>
            </w:r>
          </w:p>
          <w:p>
            <w:pPr>
              <w:pStyle w:val="TableParagraph"/>
              <w:tabs>
                <w:tab w:pos="1294" w:val="left" w:leader="none"/>
              </w:tabs>
              <w:spacing w:line="240" w:lineRule="auto" w:before="25"/>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t>投资收益明细</w:t>
            </w:r>
          </w:p>
        </w:tc>
        <w:tc>
          <w:tcPr>
            <w:tcW w:w="1806"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r>
      <w:tr>
        <w:trPr>
          <w:trHeight w:val="334"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53"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pacing w:val="-1"/>
                <w:sz w:val="18"/>
              </w:rPr>
              <w:t>2,295,345.64</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8"/>
                <w:szCs w:val="18"/>
              </w:rPr>
            </w:pPr>
            <w:r>
              <w:rPr>
                <w:rFonts w:ascii="Times New Roman"/>
                <w:spacing w:val="-1"/>
                <w:sz w:val="18"/>
              </w:rPr>
              <w:t>3,714,008.05</w:t>
            </w:r>
          </w:p>
        </w:tc>
      </w:tr>
      <w:tr>
        <w:trPr>
          <w:trHeight w:val="369"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8"/>
              <w:jc w:val="right"/>
              <w:rPr>
                <w:rFonts w:ascii="Times New Roman" w:hAnsi="Times New Roman" w:cs="Times New Roman" w:eastAsia="Times New Roman" w:hint="default"/>
                <w:sz w:val="18"/>
                <w:szCs w:val="18"/>
              </w:rPr>
            </w:pPr>
            <w:r>
              <w:rPr>
                <w:rFonts w:ascii="Times New Roman"/>
                <w:spacing w:val="-1"/>
                <w:sz w:val="18"/>
              </w:rPr>
              <w:t>118,379,808.23</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2"/>
                <w:sz w:val="18"/>
              </w:rPr>
              <w:t>111,687,519.69</w:t>
            </w:r>
          </w:p>
        </w:tc>
      </w:tr>
      <w:tr>
        <w:trPr>
          <w:trHeight w:val="369"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8"/>
              <w:jc w:val="right"/>
              <w:rPr>
                <w:rFonts w:ascii="Times New Roman" w:hAnsi="Times New Roman" w:cs="Times New Roman" w:eastAsia="Times New Roman" w:hint="default"/>
                <w:sz w:val="18"/>
                <w:szCs w:val="18"/>
              </w:rPr>
            </w:pPr>
            <w:r>
              <w:rPr>
                <w:rFonts w:ascii="Times New Roman"/>
                <w:sz w:val="18"/>
              </w:rPr>
              <w:t>579,803.74</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pacing w:val="-1"/>
                <w:sz w:val="18"/>
              </w:rPr>
              <w:t>1,149,304.17</w:t>
            </w:r>
          </w:p>
        </w:tc>
      </w:tr>
      <w:tr>
        <w:trPr>
          <w:trHeight w:val="369"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处置可供出售金融资产等取得的投资收益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8"/>
              <w:jc w:val="right"/>
              <w:rPr>
                <w:rFonts w:ascii="Times New Roman" w:hAnsi="Times New Roman" w:cs="Times New Roman" w:eastAsia="Times New Roman" w:hint="default"/>
                <w:sz w:val="18"/>
                <w:szCs w:val="18"/>
              </w:rPr>
            </w:pPr>
            <w:r>
              <w:rPr>
                <w:rFonts w:ascii="Times New Roman"/>
                <w:spacing w:val="-1"/>
                <w:sz w:val="18"/>
              </w:rPr>
              <w:t>17,170,227.93</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Times New Roman" w:hAnsi="Times New Roman" w:cs="Times New Roman" w:eastAsia="Times New Roman" w:hint="default"/>
                <w:sz w:val="18"/>
                <w:szCs w:val="18"/>
              </w:rPr>
            </w:pPr>
            <w:r>
              <w:rPr>
                <w:rFonts w:ascii="Times New Roman"/>
                <w:spacing w:val="-1"/>
                <w:sz w:val="18"/>
              </w:rPr>
              <w:t>10,624,390.89</w:t>
            </w:r>
          </w:p>
        </w:tc>
      </w:tr>
      <w:tr>
        <w:trPr>
          <w:trHeight w:val="369"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处置衍生金融工具产生的收益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2,316,861.00</w:t>
            </w:r>
            <w:r>
              <w:rPr>
                <w:rFonts w:ascii="Times New Roman"/>
                <w:spacing w:val="-1"/>
                <w:sz w:val="18"/>
              </w:rPr>
            </w:r>
          </w:p>
        </w:tc>
      </w:tr>
      <w:tr>
        <w:trPr>
          <w:trHeight w:val="375"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13"/>
              <w:jc w:val="center"/>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138,425,185.54</w:t>
            </w:r>
            <w:r>
              <w:rPr>
                <w:rFonts w:ascii="Times New Roman"/>
                <w:spacing w:val="-1"/>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129,492,083.80</w:t>
            </w:r>
            <w:r>
              <w:rPr>
                <w:rFonts w:ascii="Times New Roman"/>
                <w:spacing w:val="-1"/>
                <w:sz w:val="18"/>
              </w:rPr>
            </w:r>
          </w:p>
        </w:tc>
      </w:tr>
      <w:tr>
        <w:trPr>
          <w:trHeight w:val="382"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1294" w:val="left" w:leader="none"/>
              </w:tabs>
              <w:spacing w:line="240" w:lineRule="auto" w:before="32"/>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按成本法核算的长期股权投资收益</w:t>
            </w:r>
          </w:p>
        </w:tc>
        <w:tc>
          <w:tcPr>
            <w:tcW w:w="1806"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r>
      <w:tr>
        <w:trPr>
          <w:trHeight w:val="388"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2680" w:val="left" w:leader="none"/>
              </w:tabs>
              <w:spacing w:line="240" w:lineRule="auto" w:before="40"/>
              <w:ind w:right="3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6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本年比上年增减变动的原因</w:t>
            </w:r>
            <w:r>
              <w:rPr>
                <w:rFonts w:ascii="宋体" w:hAnsi="宋体" w:cs="宋体" w:eastAsia="宋体" w:hint="default"/>
                <w:sz w:val="18"/>
                <w:szCs w:val="18"/>
              </w:rPr>
            </w:r>
          </w:p>
        </w:tc>
      </w:tr>
      <w:tr>
        <w:trPr>
          <w:trHeight w:val="393"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4053" w:val="left" w:leader="none"/>
              </w:tabs>
              <w:spacing w:line="240" w:lineRule="auto" w:before="96"/>
              <w:ind w:left="65"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大仁轮渡有限公司</w:t>
              <w:tab/>
            </w:r>
            <w:r>
              <w:rPr>
                <w:rFonts w:ascii="Times New Roman" w:hAnsi="Times New Roman" w:cs="Times New Roman" w:eastAsia="Times New Roman" w:hint="default"/>
                <w:sz w:val="18"/>
                <w:szCs w:val="18"/>
              </w:rPr>
              <w:t>699,366.43</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622" w:right="0"/>
              <w:jc w:val="left"/>
              <w:rPr>
                <w:rFonts w:ascii="Times New Roman" w:hAnsi="Times New Roman" w:cs="Times New Roman" w:eastAsia="Times New Roman" w:hint="default"/>
                <w:sz w:val="18"/>
                <w:szCs w:val="18"/>
              </w:rPr>
            </w:pPr>
            <w:r>
              <w:rPr>
                <w:rFonts w:ascii="Times New Roman"/>
                <w:sz w:val="18"/>
              </w:rPr>
              <w:t>1,045,642.98</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宋体" w:hAnsi="宋体" w:cs="宋体" w:eastAsia="宋体" w:hint="default"/>
                <w:sz w:val="18"/>
                <w:szCs w:val="18"/>
              </w:rPr>
            </w:pPr>
            <w:r>
              <w:rPr>
                <w:rFonts w:ascii="宋体" w:hAnsi="宋体" w:cs="宋体" w:eastAsia="宋体" w:hint="default"/>
                <w:sz w:val="18"/>
                <w:szCs w:val="18"/>
              </w:rPr>
              <w:t>本年分配股利同比减少</w:t>
            </w:r>
          </w:p>
        </w:tc>
      </w:tr>
      <w:tr>
        <w:trPr>
          <w:trHeight w:val="365"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3919" w:val="left" w:leader="none"/>
              </w:tabs>
              <w:spacing w:line="240" w:lineRule="auto" w:before="71"/>
              <w:ind w:left="64" w:right="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山东威海港有限公司</w:t>
              <w:tab/>
            </w:r>
            <w:r>
              <w:rPr>
                <w:rFonts w:ascii="Times New Roman" w:hAnsi="Times New Roman" w:cs="Times New Roman" w:eastAsia="Times New Roman" w:hint="default"/>
                <w:sz w:val="18"/>
                <w:szCs w:val="18"/>
              </w:rPr>
              <w:t>1,595,979.21</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21" w:right="0"/>
              <w:jc w:val="left"/>
              <w:rPr>
                <w:rFonts w:ascii="Times New Roman" w:hAnsi="Times New Roman" w:cs="Times New Roman" w:eastAsia="Times New Roman" w:hint="default"/>
                <w:sz w:val="18"/>
                <w:szCs w:val="18"/>
              </w:rPr>
            </w:pPr>
            <w:r>
              <w:rPr>
                <w:rFonts w:ascii="Times New Roman"/>
                <w:sz w:val="18"/>
              </w:rPr>
              <w:t>1,595,979.21</w:t>
            </w:r>
          </w:p>
        </w:tc>
        <w:tc>
          <w:tcPr>
            <w:tcW w:w="2286" w:type="dxa"/>
            <w:tcBorders>
              <w:top w:val="nil" w:sz="6" w:space="0" w:color="auto"/>
              <w:left w:val="nil" w:sz="6" w:space="0" w:color="auto"/>
              <w:bottom w:val="nil" w:sz="6" w:space="0" w:color="auto"/>
              <w:right w:val="nil" w:sz="6" w:space="0" w:color="auto"/>
            </w:tcBorders>
          </w:tcPr>
          <w:p>
            <w:pPr/>
          </w:p>
        </w:tc>
      </w:tr>
      <w:tr>
        <w:trPr>
          <w:trHeight w:val="369"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4549" w:val="left" w:leader="none"/>
              </w:tabs>
              <w:spacing w:line="240" w:lineRule="auto" w:before="77"/>
              <w:ind w:left="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大连港口设计研究院有限公司</w:t>
            </w:r>
            <w:r>
              <w:rPr>
                <w:rFonts w:ascii="Times New Roman" w:hAnsi="Times New Roman" w:cs="Times New Roman" w:eastAsia="Times New Roman" w:hint="default"/>
                <w:position w:val="7"/>
                <w:sz w:val="18"/>
                <w:szCs w:val="18"/>
              </w:rPr>
              <w:tab/>
              <w:t>0.00</w:t>
            </w:r>
            <w:r>
              <w:rPr>
                <w:rFonts w:ascii="Times New Roman" w:hAnsi="Times New Roman" w:cs="Times New Roman" w:eastAsia="Times New Roman"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56" w:right="0"/>
              <w:jc w:val="left"/>
              <w:rPr>
                <w:rFonts w:ascii="Times New Roman" w:hAnsi="Times New Roman" w:cs="Times New Roman" w:eastAsia="Times New Roman" w:hint="default"/>
                <w:sz w:val="18"/>
                <w:szCs w:val="18"/>
              </w:rPr>
            </w:pPr>
            <w:r>
              <w:rPr>
                <w:rFonts w:ascii="Times New Roman"/>
                <w:sz w:val="18"/>
              </w:rPr>
              <w:t>677,877.46</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18"/>
                <w:szCs w:val="18"/>
              </w:rPr>
            </w:pPr>
            <w:r>
              <w:rPr>
                <w:rFonts w:ascii="宋体" w:hAnsi="宋体" w:cs="宋体" w:eastAsia="宋体" w:hint="default"/>
                <w:sz w:val="18"/>
                <w:szCs w:val="18"/>
              </w:rPr>
              <w:t>本年未分配股利</w:t>
            </w:r>
          </w:p>
        </w:tc>
      </w:tr>
      <w:tr>
        <w:trPr>
          <w:trHeight w:val="373"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4394" w:val="left" w:leader="none"/>
              </w:tabs>
              <w:spacing w:line="240" w:lineRule="auto" w:before="76"/>
              <w:ind w:right="39"/>
              <w:jc w:val="right"/>
              <w:rPr>
                <w:rFonts w:ascii="Times New Roman" w:hAnsi="Times New Roman" w:cs="Times New Roman" w:eastAsia="Times New Roman" w:hint="default"/>
                <w:sz w:val="18"/>
                <w:szCs w:val="18"/>
              </w:rPr>
            </w:pPr>
            <w:r>
              <w:rPr>
                <w:rFonts w:ascii="宋体" w:hAnsi="宋体" w:cs="宋体" w:eastAsia="宋体" w:hint="default"/>
                <w:sz w:val="18"/>
                <w:szCs w:val="18"/>
              </w:rPr>
              <w:t>大连宝供集发物流有限公司</w:t>
            </w:r>
            <w:r>
              <w:rPr>
                <w:rFonts w:ascii="Times New Roman" w:hAnsi="Times New Roman" w:cs="Times New Roman" w:eastAsia="Times New Roman" w:hint="default"/>
                <w:position w:val="7"/>
                <w:sz w:val="18"/>
                <w:szCs w:val="18"/>
              </w:rPr>
              <w:tab/>
            </w:r>
            <w:r>
              <w:rPr>
                <w:rFonts w:ascii="Times New Roman" w:hAnsi="Times New Roman" w:cs="Times New Roman" w:eastAsia="Times New Roman" w:hint="default"/>
                <w:position w:val="7"/>
                <w:sz w:val="18"/>
                <w:szCs w:val="18"/>
                <w:u w:val="single" w:color="000000"/>
              </w:rPr>
              <w:t>0.00</w:t>
            </w:r>
            <w:r>
              <w:rPr>
                <w:rFonts w:ascii="Times New Roman" w:hAnsi="Times New Roman" w:cs="Times New Roman" w:eastAsia="Times New Roman" w:hint="default"/>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5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394,508.40</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18"/>
                <w:szCs w:val="18"/>
              </w:rPr>
            </w:pPr>
            <w:r>
              <w:rPr>
                <w:rFonts w:ascii="宋体" w:hAnsi="宋体" w:cs="宋体" w:eastAsia="宋体" w:hint="default"/>
                <w:sz w:val="18"/>
                <w:szCs w:val="18"/>
              </w:rPr>
              <w:t>该投资上年已处置</w:t>
            </w:r>
          </w:p>
        </w:tc>
      </w:tr>
      <w:tr>
        <w:trPr>
          <w:trHeight w:val="355" w:hRule="exact"/>
        </w:trPr>
        <w:tc>
          <w:tcPr>
            <w:tcW w:w="4907" w:type="dxa"/>
            <w:tcBorders>
              <w:top w:val="nil" w:sz="6" w:space="0" w:color="auto"/>
              <w:left w:val="nil" w:sz="6" w:space="0" w:color="auto"/>
              <w:bottom w:val="nil" w:sz="6" w:space="0" w:color="auto"/>
              <w:right w:val="nil" w:sz="6" w:space="0" w:color="auto"/>
            </w:tcBorders>
          </w:tcPr>
          <w:p>
            <w:pPr>
              <w:pStyle w:val="TableParagraph"/>
              <w:tabs>
                <w:tab w:pos="3224" w:val="left" w:leader="none"/>
              </w:tabs>
              <w:spacing w:line="240" w:lineRule="auto" w:before="33"/>
              <w:ind w:right="39"/>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2,295,345.64</w:t>
            </w:r>
            <w:r>
              <w:rPr>
                <w:rFonts w:ascii="Times New Roman" w:hAnsi="Times New Roman" w:cs="Times New Roman" w:eastAsia="Times New Roman" w:hint="default"/>
                <w:spacing w:val="-1"/>
                <w:sz w:val="18"/>
                <w:szCs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2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3,714,008.05</w:t>
            </w:r>
            <w:r>
              <w:rPr>
                <w:rFonts w:ascii="Times New Roman"/>
                <w:sz w:val="18"/>
              </w:rPr>
            </w:r>
          </w:p>
        </w:tc>
        <w:tc>
          <w:tcPr>
            <w:tcW w:w="2286" w:type="dxa"/>
            <w:tcBorders>
              <w:top w:val="nil" w:sz="6" w:space="0" w:color="auto"/>
              <w:left w:val="nil" w:sz="6" w:space="0" w:color="auto"/>
              <w:bottom w:val="nil" w:sz="6" w:space="0" w:color="auto"/>
              <w:right w:val="nil" w:sz="6" w:space="0" w:color="auto"/>
            </w:tcBorders>
          </w:tcPr>
          <w:p>
            <w:pPr/>
          </w:p>
        </w:tc>
      </w:tr>
    </w:tbl>
    <w:p>
      <w:pPr>
        <w:pStyle w:val="BodyText"/>
        <w:tabs>
          <w:tab w:pos="1414" w:val="left" w:leader="none"/>
        </w:tabs>
        <w:spacing w:line="266" w:lineRule="exact" w:before="0"/>
        <w:ind w:left="554" w:right="0"/>
        <w:jc w:val="left"/>
      </w:pPr>
      <w:r>
        <w:rPr/>
        <w:t>（</w:t>
      </w:r>
      <w:r>
        <w:rPr>
          <w:rFonts w:ascii="Times New Roman" w:hAnsi="Times New Roman" w:cs="Times New Roman" w:eastAsia="Times New Roman" w:hint="default"/>
        </w:rPr>
        <w:t>3</w:t>
      </w:r>
      <w:r>
        <w:rPr/>
        <w:t>）</w:t>
        <w:tab/>
        <w:t>按权益法核算的前五名长期股权投资收益：</w:t>
      </w:r>
    </w:p>
    <w:p>
      <w:pPr>
        <w:tabs>
          <w:tab w:pos="3948" w:val="left" w:leader="none"/>
          <w:tab w:pos="4084" w:val="left" w:leader="none"/>
          <w:tab w:pos="5468" w:val="left" w:leader="none"/>
          <w:tab w:pos="5693" w:val="left" w:leader="none"/>
          <w:tab w:pos="6921" w:val="left" w:leader="none"/>
        </w:tabs>
        <w:spacing w:line="331" w:lineRule="auto" w:before="69"/>
        <w:ind w:left="184" w:right="141" w:firstLine="12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tab/>
      </w:r>
      <w:r>
        <w:rPr>
          <w:rFonts w:ascii="宋体" w:hAnsi="宋体" w:cs="宋体" w:eastAsia="宋体" w:hint="default"/>
          <w:position w:val="3"/>
          <w:sz w:val="18"/>
          <w:szCs w:val="18"/>
        </w:rPr>
      </w:r>
      <w:r>
        <w:rPr>
          <w:rFonts w:ascii="宋体" w:hAnsi="宋体" w:cs="宋体" w:eastAsia="宋体" w:hint="default"/>
          <w:position w:val="3"/>
          <w:sz w:val="18"/>
          <w:szCs w:val="18"/>
          <w:u w:val="single" w:color="000000"/>
        </w:rPr>
        <w:t>上年发生额</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本年比上年增减变动的原因</w:t>
      </w:r>
      <w:r>
        <w:rPr>
          <w:rFonts w:ascii="宋体" w:hAnsi="宋体" w:cs="宋体" w:eastAsia="宋体" w:hint="default"/>
          <w:sz w:val="18"/>
          <w:szCs w:val="18"/>
        </w:rPr>
      </w:r>
      <w:r>
        <w:rPr>
          <w:rFonts w:ascii="宋体" w:hAnsi="宋体" w:cs="宋体" w:eastAsia="宋体" w:hint="default"/>
          <w:sz w:val="18"/>
          <w:szCs w:val="18"/>
        </w:rPr>
        <w:t> 大连集装箱码头有限公司</w:t>
        <w:tab/>
      </w:r>
      <w:r>
        <w:rPr>
          <w:rFonts w:ascii="Times New Roman" w:hAnsi="Times New Roman" w:cs="Times New Roman" w:eastAsia="Times New Roman" w:hint="default"/>
          <w:spacing w:val="-1"/>
          <w:position w:val="2"/>
          <w:sz w:val="18"/>
          <w:szCs w:val="18"/>
        </w:rPr>
        <w:t>79,329,927.88</w:t>
        <w:tab/>
        <w:t>105,979,480.26</w:t>
      </w:r>
      <w:r>
        <w:rPr>
          <w:rFonts w:ascii="Times New Roman" w:hAnsi="Times New Roman" w:cs="Times New Roman" w:eastAsia="Times New Roman" w:hint="default"/>
          <w:spacing w:val="26"/>
          <w:position w:val="2"/>
          <w:sz w:val="18"/>
          <w:szCs w:val="18"/>
        </w:rPr>
        <w:t> </w:t>
      </w:r>
      <w:r>
        <w:rPr>
          <w:rFonts w:ascii="宋体" w:hAnsi="宋体" w:cs="宋体" w:eastAsia="宋体" w:hint="default"/>
          <w:sz w:val="18"/>
          <w:szCs w:val="18"/>
        </w:rPr>
        <w:t>被投资单位当期损益变动</w:t>
      </w:r>
    </w:p>
    <w:p>
      <w:pPr>
        <w:tabs>
          <w:tab w:pos="3948" w:val="left" w:leader="none"/>
          <w:tab w:pos="5587" w:val="left" w:leader="none"/>
        </w:tabs>
        <w:spacing w:before="54"/>
        <w:ind w:left="184" w:right="0" w:firstLine="0"/>
        <w:jc w:val="left"/>
        <w:rPr>
          <w:rFonts w:ascii="宋体" w:hAnsi="宋体" w:cs="宋体" w:eastAsia="宋体" w:hint="default"/>
          <w:sz w:val="18"/>
          <w:szCs w:val="18"/>
        </w:rPr>
      </w:pPr>
      <w:r>
        <w:rPr>
          <w:rFonts w:ascii="宋体" w:hAnsi="宋体" w:cs="宋体" w:eastAsia="宋体" w:hint="default"/>
          <w:sz w:val="18"/>
          <w:szCs w:val="18"/>
        </w:rPr>
        <w:t>大连港湾集装箱码头有限责任公司</w:t>
        <w:tab/>
      </w:r>
      <w:r>
        <w:rPr>
          <w:rFonts w:ascii="Times New Roman" w:hAnsi="Times New Roman" w:cs="Times New Roman" w:eastAsia="Times New Roman" w:hint="default"/>
          <w:spacing w:val="-1"/>
          <w:position w:val="2"/>
          <w:sz w:val="18"/>
          <w:szCs w:val="18"/>
        </w:rPr>
        <w:t>15,968,727.69</w:t>
        <w:tab/>
        <w:t>-5,431,639.17</w:t>
      </w:r>
      <w:r>
        <w:rPr>
          <w:rFonts w:ascii="Times New Roman" w:hAnsi="Times New Roman" w:cs="Times New Roman" w:eastAsia="Times New Roman" w:hint="default"/>
          <w:spacing w:val="26"/>
          <w:position w:val="2"/>
          <w:sz w:val="18"/>
          <w:szCs w:val="18"/>
        </w:rPr>
        <w:t> </w:t>
      </w:r>
      <w:r>
        <w:rPr>
          <w:rFonts w:ascii="宋体" w:hAnsi="宋体" w:cs="宋体" w:eastAsia="宋体" w:hint="default"/>
          <w:sz w:val="18"/>
          <w:szCs w:val="18"/>
        </w:rPr>
        <w:t>被投资单位当期损益变动</w:t>
      </w:r>
    </w:p>
    <w:p>
      <w:pPr>
        <w:tabs>
          <w:tab w:pos="3948" w:val="left" w:leader="none"/>
          <w:tab w:pos="5647" w:val="left" w:leader="none"/>
        </w:tabs>
        <w:spacing w:before="134"/>
        <w:ind w:left="184" w:right="0" w:firstLine="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tab/>
      </w:r>
      <w:r>
        <w:rPr>
          <w:rFonts w:ascii="Times New Roman" w:hAnsi="Times New Roman" w:cs="Times New Roman" w:eastAsia="Times New Roman" w:hint="default"/>
          <w:spacing w:val="-1"/>
          <w:position w:val="2"/>
          <w:sz w:val="18"/>
          <w:szCs w:val="18"/>
        </w:rPr>
        <w:t>12,582,469.65</w:t>
        <w:tab/>
        <w:t>9,603,663.57</w:t>
      </w:r>
      <w:r>
        <w:rPr>
          <w:rFonts w:ascii="Times New Roman" w:hAnsi="Times New Roman" w:cs="Times New Roman" w:eastAsia="Times New Roman" w:hint="default"/>
          <w:spacing w:val="25"/>
          <w:position w:val="2"/>
          <w:sz w:val="18"/>
          <w:szCs w:val="18"/>
        </w:rPr>
        <w:t> </w:t>
      </w:r>
      <w:r>
        <w:rPr>
          <w:rFonts w:ascii="宋体" w:hAnsi="宋体" w:cs="宋体" w:eastAsia="宋体" w:hint="default"/>
          <w:sz w:val="18"/>
          <w:szCs w:val="18"/>
        </w:rPr>
        <w:t>被投资单位当期损益变动</w:t>
      </w:r>
    </w:p>
    <w:p>
      <w:pPr>
        <w:tabs>
          <w:tab w:pos="3948" w:val="left" w:leader="none"/>
          <w:tab w:pos="5647" w:val="left" w:leader="none"/>
        </w:tabs>
        <w:spacing w:before="133"/>
        <w:ind w:left="184" w:right="0" w:firstLine="0"/>
        <w:jc w:val="left"/>
        <w:rPr>
          <w:rFonts w:ascii="宋体" w:hAnsi="宋体" w:cs="宋体" w:eastAsia="宋体" w:hint="default"/>
          <w:sz w:val="18"/>
          <w:szCs w:val="18"/>
        </w:rPr>
      </w:pPr>
      <w:r>
        <w:rPr>
          <w:rFonts w:ascii="宋体" w:hAnsi="宋体" w:cs="宋体" w:eastAsia="宋体" w:hint="default"/>
          <w:sz w:val="18"/>
          <w:szCs w:val="18"/>
        </w:rPr>
        <w:t>大连中石油国际储运有限公司</w:t>
        <w:tab/>
      </w:r>
      <w:r>
        <w:rPr>
          <w:rFonts w:ascii="Times New Roman" w:hAnsi="Times New Roman" w:cs="Times New Roman" w:eastAsia="Times New Roman" w:hint="default"/>
          <w:spacing w:val="-1"/>
          <w:position w:val="2"/>
          <w:sz w:val="18"/>
          <w:szCs w:val="18"/>
        </w:rPr>
        <w:t>10,469,030.45</w:t>
        <w:tab/>
        <w:t>2,401,375.17</w:t>
      </w:r>
      <w:r>
        <w:rPr>
          <w:rFonts w:ascii="Times New Roman" w:hAnsi="Times New Roman" w:cs="Times New Roman" w:eastAsia="Times New Roman" w:hint="default"/>
          <w:spacing w:val="25"/>
          <w:position w:val="2"/>
          <w:sz w:val="18"/>
          <w:szCs w:val="18"/>
        </w:rPr>
        <w:t> </w:t>
      </w:r>
      <w:r>
        <w:rPr>
          <w:rFonts w:ascii="宋体" w:hAnsi="宋体" w:cs="宋体" w:eastAsia="宋体" w:hint="default"/>
          <w:sz w:val="18"/>
          <w:szCs w:val="18"/>
        </w:rPr>
        <w:t>被投资单位当期损益变动</w:t>
      </w:r>
    </w:p>
    <w:p>
      <w:pPr>
        <w:tabs>
          <w:tab w:pos="4038" w:val="left" w:leader="none"/>
          <w:tab w:pos="5647" w:val="left" w:leader="none"/>
        </w:tabs>
        <w:spacing w:before="134"/>
        <w:ind w:left="184" w:right="0" w:firstLine="0"/>
        <w:jc w:val="left"/>
        <w:rPr>
          <w:rFonts w:ascii="宋体" w:hAnsi="宋体" w:cs="宋体" w:eastAsia="宋体" w:hint="default"/>
          <w:sz w:val="18"/>
          <w:szCs w:val="18"/>
        </w:rPr>
      </w:pPr>
      <w:r>
        <w:rPr>
          <w:rFonts w:ascii="宋体" w:hAnsi="宋体" w:cs="宋体" w:eastAsia="宋体" w:hint="default"/>
          <w:sz w:val="18"/>
          <w:szCs w:val="18"/>
        </w:rPr>
        <w:t>大连中油码头管理有限公司</w:t>
        <w:tab/>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spacing w:val="-1"/>
          <w:position w:val="2"/>
          <w:sz w:val="18"/>
          <w:szCs w:val="18"/>
          <w:u w:val="single" w:color="000000"/>
        </w:rPr>
        <w:t>7,666,033.35</w:t>
      </w:r>
      <w:r>
        <w:rPr>
          <w:rFonts w:ascii="Times New Roman" w:hAnsi="Times New Roman" w:cs="Times New Roman" w:eastAsia="Times New Roman" w:hint="default"/>
          <w:spacing w:val="-1"/>
          <w:position w:val="2"/>
          <w:sz w:val="18"/>
          <w:szCs w:val="18"/>
        </w:rPr>
        <w:tab/>
      </w:r>
      <w:r>
        <w:rPr>
          <w:rFonts w:ascii="Times New Roman" w:hAnsi="Times New Roman" w:cs="Times New Roman" w:eastAsia="Times New Roman" w:hint="default"/>
          <w:spacing w:val="-1"/>
          <w:position w:val="2"/>
          <w:sz w:val="18"/>
          <w:szCs w:val="18"/>
          <w:u w:val="single" w:color="000000"/>
        </w:rPr>
        <w:t>5,344,759.88</w:t>
      </w:r>
      <w:r>
        <w:rPr>
          <w:rFonts w:ascii="Times New Roman" w:hAnsi="Times New Roman" w:cs="Times New Roman" w:eastAsia="Times New Roman" w:hint="default"/>
          <w:spacing w:val="25"/>
          <w:position w:val="2"/>
          <w:sz w:val="18"/>
          <w:szCs w:val="18"/>
          <w:u w:val="single" w:color="000000"/>
        </w:rPr>
        <w:t> </w:t>
      </w:r>
      <w:r>
        <w:rPr>
          <w:rFonts w:ascii="Times New Roman" w:hAnsi="Times New Roman" w:cs="Times New Roman" w:eastAsia="Times New Roman" w:hint="default"/>
          <w:spacing w:val="25"/>
          <w:position w:val="2"/>
          <w:sz w:val="18"/>
          <w:szCs w:val="18"/>
        </w:rPr>
      </w:r>
      <w:r>
        <w:rPr>
          <w:rFonts w:ascii="宋体" w:hAnsi="宋体" w:cs="宋体" w:eastAsia="宋体" w:hint="default"/>
          <w:sz w:val="18"/>
          <w:szCs w:val="18"/>
        </w:rPr>
        <w:t>被投资单位当期损益变动</w:t>
      </w:r>
    </w:p>
    <w:p>
      <w:pPr>
        <w:tabs>
          <w:tab w:pos="3859" w:val="left" w:leader="none"/>
          <w:tab w:pos="5475" w:val="left" w:leader="none"/>
        </w:tabs>
        <w:spacing w:before="133"/>
        <w:ind w:left="167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spacing w:val="-1"/>
          <w:position w:val="2"/>
          <w:sz w:val="18"/>
          <w:szCs w:val="18"/>
          <w:u w:val="thick" w:color="000000"/>
        </w:rPr>
        <w:t>126,016,189.02</w:t>
      </w:r>
      <w:r>
        <w:rPr>
          <w:rFonts w:ascii="Times New Roman" w:hAnsi="Times New Roman" w:cs="Times New Roman" w:eastAsia="Times New Roman" w:hint="default"/>
          <w:spacing w:val="-1"/>
          <w:position w:val="2"/>
          <w:sz w:val="18"/>
          <w:szCs w:val="18"/>
        </w:rPr>
        <w:tab/>
      </w:r>
      <w:r>
        <w:rPr>
          <w:rFonts w:ascii="Times New Roman" w:hAnsi="Times New Roman" w:cs="Times New Roman" w:eastAsia="Times New Roman" w:hint="default"/>
          <w:spacing w:val="-1"/>
          <w:position w:val="2"/>
          <w:sz w:val="18"/>
          <w:szCs w:val="18"/>
          <w:u w:val="thick" w:color="000000"/>
        </w:rPr>
        <w:t>117,897,639.71</w:t>
      </w:r>
      <w:r>
        <w:rPr>
          <w:rFonts w:ascii="Times New Roman" w:hAnsi="Times New Roman" w:cs="Times New Roman" w:eastAsia="Times New Roman" w:hint="default"/>
          <w:spacing w:val="-1"/>
          <w:sz w:val="18"/>
          <w:szCs w:val="18"/>
        </w:rPr>
      </w:r>
    </w:p>
    <w:p>
      <w:pPr>
        <w:pStyle w:val="BodyText"/>
        <w:tabs>
          <w:tab w:pos="1414" w:val="left" w:leader="none"/>
        </w:tabs>
        <w:spacing w:line="240" w:lineRule="auto" w:before="130"/>
        <w:ind w:left="554" w:right="0"/>
        <w:jc w:val="left"/>
      </w:pPr>
      <w:r>
        <w:rPr/>
        <w:t>（</w:t>
      </w:r>
      <w:r>
        <w:rPr>
          <w:rFonts w:ascii="Times New Roman" w:hAnsi="Times New Roman" w:cs="Times New Roman" w:eastAsia="Times New Roman" w:hint="default"/>
        </w:rPr>
        <w:t>4</w:t>
      </w:r>
      <w:r>
        <w:rPr/>
        <w:t>）</w:t>
        <w:tab/>
        <w:t>本公司报告期内无投资收益汇回有重大限制的情况。</w:t>
      </w:r>
    </w:p>
    <w:p>
      <w:pPr>
        <w:spacing w:after="0" w:line="240" w:lineRule="auto"/>
        <w:jc w:val="left"/>
        <w:sectPr>
          <w:pgSz w:w="11910" w:h="16840"/>
          <w:pgMar w:header="989" w:footer="974" w:top="1200" w:bottom="1160" w:left="1660" w:right="1020"/>
        </w:sectPr>
      </w:pPr>
    </w:p>
    <w:p>
      <w:pPr>
        <w:spacing w:line="240" w:lineRule="auto" w:before="3"/>
        <w:rPr>
          <w:rFonts w:ascii="宋体" w:hAnsi="宋体" w:cs="宋体" w:eastAsia="宋体" w:hint="default"/>
          <w:sz w:val="15"/>
          <w:szCs w:val="15"/>
        </w:rPr>
      </w:pPr>
    </w:p>
    <w:p>
      <w:pPr>
        <w:pStyle w:val="Heading3"/>
        <w:tabs>
          <w:tab w:pos="994" w:val="left" w:leader="none"/>
        </w:tabs>
        <w:spacing w:line="240" w:lineRule="auto"/>
        <w:ind w:left="154" w:right="144"/>
        <w:jc w:val="left"/>
        <w:rPr>
          <w:b w:val="0"/>
          <w:bCs w:val="0"/>
        </w:rPr>
      </w:pPr>
      <w:r>
        <w:rPr>
          <w:rFonts w:ascii="Times New Roman" w:hAnsi="Times New Roman" w:cs="Times New Roman" w:eastAsia="Times New Roman" w:hint="default"/>
          <w:w w:val="95"/>
        </w:rPr>
        <w:t>49</w:t>
      </w:r>
      <w:r>
        <w:rPr>
          <w:w w:val="95"/>
        </w:rPr>
        <w:t>、</w:t>
        <w:tab/>
      </w:r>
      <w:r>
        <w:rPr>
          <w:spacing w:val="1"/>
        </w:rPr>
        <w:t>营业外收入</w:t>
      </w:r>
      <w:r>
        <w:rPr>
          <w:b w:val="0"/>
          <w:bCs w:val="0"/>
        </w:rPr>
      </w:r>
    </w:p>
    <w:p>
      <w:pPr>
        <w:pStyle w:val="BodyText"/>
        <w:tabs>
          <w:tab w:pos="1414" w:val="left" w:leader="none"/>
        </w:tabs>
        <w:spacing w:line="240" w:lineRule="auto" w:before="145"/>
        <w:ind w:left="554" w:right="144"/>
        <w:jc w:val="left"/>
      </w:pPr>
      <w:r>
        <w:rPr/>
        <w:t>（</w:t>
      </w:r>
      <w:r>
        <w:rPr>
          <w:rFonts w:ascii="Times New Roman" w:hAnsi="Times New Roman" w:cs="Times New Roman" w:eastAsia="Times New Roman" w:hint="default"/>
        </w:rPr>
        <w:t>1</w:t>
      </w:r>
      <w:r>
        <w:rPr/>
        <w:t>）</w:t>
        <w:tab/>
        <w:t>营业外收入明细</w:t>
      </w:r>
    </w:p>
    <w:p>
      <w:pPr>
        <w:spacing w:line="240" w:lineRule="auto" w:before="1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628"/>
        <w:gridCol w:w="1943"/>
        <w:gridCol w:w="1626"/>
        <w:gridCol w:w="2664"/>
      </w:tblGrid>
      <w:tr>
        <w:trPr>
          <w:trHeight w:val="797"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4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39,595,869.91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5,497,838.29</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计入当期非经常性损益的金额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3" w:right="0"/>
              <w:jc w:val="left"/>
              <w:rPr>
                <w:rFonts w:ascii="Times New Roman" w:hAnsi="Times New Roman" w:cs="Times New Roman" w:eastAsia="Times New Roman" w:hint="default"/>
                <w:sz w:val="18"/>
                <w:szCs w:val="18"/>
              </w:rPr>
            </w:pPr>
            <w:r>
              <w:rPr>
                <w:rFonts w:ascii="Times New Roman"/>
                <w:sz w:val="18"/>
              </w:rPr>
              <w:t>39,595,869.91</w:t>
            </w:r>
          </w:p>
        </w:tc>
      </w:tr>
      <w:tr>
        <w:trPr>
          <w:trHeight w:val="36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pacing w:val="-1"/>
                <w:sz w:val="18"/>
              </w:rPr>
              <w:t>7,920,113.40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8"/>
                <w:szCs w:val="18"/>
              </w:rPr>
            </w:pPr>
            <w:r>
              <w:rPr>
                <w:rFonts w:ascii="Times New Roman"/>
                <w:spacing w:val="-1"/>
                <w:sz w:val="18"/>
              </w:rPr>
              <w:t>5,497,838.29</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7,920,113.40</w:t>
            </w:r>
          </w:p>
        </w:tc>
      </w:tr>
      <w:tr>
        <w:trPr>
          <w:trHeight w:val="36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pacing w:val="-1"/>
                <w:sz w:val="18"/>
              </w:rPr>
              <w:t>31,675,756.51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8"/>
                <w:szCs w:val="18"/>
              </w:rPr>
            </w:pPr>
            <w:r>
              <w:rPr>
                <w:rFonts w:ascii="Times New Roman"/>
                <w:sz w:val="18"/>
              </w:rPr>
              <w:t>0.00</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31,675,756.51</w:t>
            </w:r>
          </w:p>
        </w:tc>
      </w:tr>
      <w:tr>
        <w:trPr>
          <w:trHeight w:val="36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z w:val="18"/>
              </w:rPr>
              <w:t>0.00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8"/>
                <w:szCs w:val="18"/>
              </w:rPr>
            </w:pPr>
            <w:r>
              <w:rPr>
                <w:rFonts w:ascii="Times New Roman"/>
                <w:sz w:val="18"/>
              </w:rPr>
              <w:t>0.00</w:t>
            </w:r>
          </w:p>
        </w:tc>
        <w:tc>
          <w:tcPr>
            <w:tcW w:w="2664" w:type="dxa"/>
            <w:tcBorders>
              <w:top w:val="nil" w:sz="6" w:space="0" w:color="auto"/>
              <w:left w:val="nil" w:sz="6" w:space="0" w:color="auto"/>
              <w:bottom w:val="nil" w:sz="6" w:space="0" w:color="auto"/>
              <w:right w:val="nil" w:sz="6" w:space="0" w:color="auto"/>
            </w:tcBorders>
          </w:tcPr>
          <w:p>
            <w:pPr/>
          </w:p>
        </w:tc>
      </w:tr>
      <w:tr>
        <w:trPr>
          <w:trHeight w:val="36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罚没利得</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z w:val="18"/>
              </w:rPr>
              <w:t>95,026.41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8"/>
                <w:szCs w:val="18"/>
              </w:rPr>
            </w:pPr>
            <w:r>
              <w:rPr>
                <w:rFonts w:ascii="Times New Roman"/>
                <w:sz w:val="18"/>
              </w:rPr>
              <w:t>37,938.36</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95,026.41</w:t>
            </w:r>
          </w:p>
        </w:tc>
      </w:tr>
      <w:tr>
        <w:trPr>
          <w:trHeight w:val="374"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pacing w:val="-1"/>
                <w:sz w:val="18"/>
              </w:rPr>
              <w:t>64,171,680.21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Times New Roman" w:hAnsi="Times New Roman" w:cs="Times New Roman" w:eastAsia="Times New Roman" w:hint="default"/>
                <w:sz w:val="18"/>
                <w:szCs w:val="18"/>
              </w:rPr>
            </w:pPr>
            <w:r>
              <w:rPr>
                <w:rFonts w:ascii="Times New Roman"/>
                <w:spacing w:val="-1"/>
                <w:sz w:val="18"/>
              </w:rPr>
              <w:t>56,591,821.66</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13,585,200.00</w:t>
            </w:r>
          </w:p>
        </w:tc>
      </w:tr>
      <w:tr>
        <w:trPr>
          <w:trHeight w:val="364"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保险赔款收入</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1"/>
              <w:jc w:val="right"/>
              <w:rPr>
                <w:rFonts w:ascii="Times New Roman" w:hAnsi="Times New Roman" w:cs="Times New Roman" w:eastAsia="Times New Roman" w:hint="default"/>
                <w:sz w:val="18"/>
                <w:szCs w:val="18"/>
              </w:rPr>
            </w:pPr>
            <w:r>
              <w:rPr>
                <w:rFonts w:ascii="Times New Roman"/>
                <w:sz w:val="18"/>
              </w:rPr>
              <w:t>74,603.50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Times New Roman" w:hAnsi="Times New Roman" w:cs="Times New Roman" w:eastAsia="Times New Roman" w:hint="default"/>
                <w:sz w:val="18"/>
                <w:szCs w:val="18"/>
              </w:rPr>
            </w:pPr>
            <w:r>
              <w:rPr>
                <w:rFonts w:ascii="Times New Roman"/>
                <w:sz w:val="18"/>
              </w:rPr>
              <w:t>133,387.35</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sz w:val="18"/>
              </w:rPr>
              <w:t>74,603.50</w:t>
            </w:r>
          </w:p>
        </w:tc>
      </w:tr>
      <w:tr>
        <w:trPr>
          <w:trHeight w:val="36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经批准无法支付的应付款项</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z w:val="18"/>
              </w:rPr>
              <w:t>40,157.91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Times New Roman" w:hAnsi="Times New Roman" w:cs="Times New Roman" w:eastAsia="Times New Roman" w:hint="default"/>
                <w:sz w:val="18"/>
                <w:szCs w:val="18"/>
              </w:rPr>
            </w:pPr>
            <w:r>
              <w:rPr>
                <w:rFonts w:ascii="Times New Roman"/>
                <w:spacing w:val="-1"/>
                <w:sz w:val="18"/>
              </w:rPr>
              <w:t>2,467,109.08</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40,157.91</w:t>
            </w:r>
          </w:p>
        </w:tc>
      </w:tr>
      <w:tr>
        <w:trPr>
          <w:trHeight w:val="34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222,671.81</w:t>
            </w:r>
            <w:r>
              <w:rPr>
                <w:rFonts w:ascii="Times New Roman"/>
                <w:sz w:val="18"/>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1,466,265.25</w:t>
            </w:r>
            <w:r>
              <w:rPr>
                <w:rFonts w:ascii="Times New Roman"/>
                <w:spacing w:val="-1"/>
                <w:sz w:val="18"/>
              </w:rPr>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222,671.81</w:t>
            </w:r>
            <w:r>
              <w:rPr>
                <w:rFonts w:ascii="Times New Roman"/>
                <w:sz w:val="18"/>
              </w:rPr>
            </w:r>
          </w:p>
        </w:tc>
      </w:tr>
      <w:tr>
        <w:trPr>
          <w:trHeight w:val="388"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104,200,009.75</w:t>
            </w:r>
            <w:r>
              <w:rPr>
                <w:rFonts w:ascii="Times New Roman"/>
                <w:spacing w:val="-1"/>
                <w:sz w:val="18"/>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66,194,359.99</w:t>
            </w:r>
            <w:r>
              <w:rPr>
                <w:rFonts w:ascii="Times New Roman"/>
                <w:spacing w:val="-1"/>
                <w:sz w:val="18"/>
              </w:rPr>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53,613,529.54</w:t>
            </w:r>
            <w:r>
              <w:rPr>
                <w:rFonts w:ascii="Times New Roman"/>
                <w:spacing w:val="-1"/>
                <w:sz w:val="18"/>
              </w:rPr>
            </w:r>
          </w:p>
        </w:tc>
      </w:tr>
    </w:tbl>
    <w:p>
      <w:pPr>
        <w:spacing w:line="240" w:lineRule="auto" w:before="6"/>
        <w:rPr>
          <w:rFonts w:ascii="宋体" w:hAnsi="宋体" w:cs="宋体" w:eastAsia="宋体" w:hint="default"/>
          <w:sz w:val="5"/>
          <w:szCs w:val="5"/>
        </w:rPr>
      </w:pPr>
    </w:p>
    <w:p>
      <w:pPr>
        <w:pStyle w:val="BodyText"/>
        <w:spacing w:line="292" w:lineRule="auto"/>
        <w:ind w:left="154" w:right="170" w:firstLine="308"/>
        <w:jc w:val="left"/>
      </w:pPr>
      <w:r>
        <w:rPr/>
        <w:t>注</w:t>
      </w:r>
      <w:r>
        <w:rPr>
          <w:spacing w:val="-48"/>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年递延收益摊销计入当期损益的政府补助</w:t>
      </w:r>
      <w:r>
        <w:rPr>
          <w:spacing w:val="-48"/>
        </w:rPr>
        <w:t> </w:t>
      </w:r>
      <w:r>
        <w:rPr>
          <w:rFonts w:ascii="Times New Roman" w:hAnsi="Times New Roman" w:cs="Times New Roman" w:eastAsia="Times New Roman" w:hint="default"/>
        </w:rPr>
        <w:t>35,296,401.65</w:t>
      </w:r>
      <w:r>
        <w:rPr>
          <w:rFonts w:ascii="Times New Roman" w:hAnsi="Times New Roman" w:cs="Times New Roman" w:eastAsia="Times New Roman" w:hint="default"/>
          <w:spacing w:val="6"/>
        </w:rPr>
        <w:t> </w:t>
      </w:r>
      <w:r>
        <w:rPr/>
        <w:t>元，当期收到直接计入损 益的政府补助</w:t>
      </w:r>
      <w:r>
        <w:rPr>
          <w:spacing w:val="-56"/>
        </w:rPr>
        <w:t> </w:t>
      </w:r>
      <w:r>
        <w:rPr>
          <w:rFonts w:ascii="Times New Roman" w:hAnsi="Times New Roman" w:cs="Times New Roman" w:eastAsia="Times New Roman" w:hint="default"/>
        </w:rPr>
        <w:t>28,875,278.56</w:t>
      </w:r>
      <w:r>
        <w:rPr>
          <w:rFonts w:ascii="Times New Roman" w:hAnsi="Times New Roman" w:cs="Times New Roman" w:eastAsia="Times New Roman" w:hint="default"/>
          <w:spacing w:val="-3"/>
        </w:rPr>
        <w:t> </w:t>
      </w:r>
      <w:r>
        <w:rPr/>
        <w:t>元。</w:t>
      </w:r>
    </w:p>
    <w:p>
      <w:pPr>
        <w:pStyle w:val="BodyText"/>
        <w:tabs>
          <w:tab w:pos="1413" w:val="left" w:leader="none"/>
        </w:tabs>
        <w:spacing w:line="240" w:lineRule="auto" w:before="132"/>
        <w:ind w:left="553" w:right="144"/>
        <w:jc w:val="left"/>
      </w:pPr>
      <w:r>
        <w:rPr/>
        <w:t>（</w:t>
      </w:r>
      <w:r>
        <w:rPr>
          <w:rFonts w:ascii="Times New Roman" w:hAnsi="Times New Roman" w:cs="Times New Roman" w:eastAsia="Times New Roman" w:hint="default"/>
        </w:rPr>
        <w:t>2</w:t>
      </w:r>
      <w:r>
        <w:rPr/>
        <w:t>）</w:t>
        <w:tab/>
        <w:t>当期收到的政府补助明细</w:t>
      </w:r>
    </w:p>
    <w:p>
      <w:pPr>
        <w:spacing w:line="240" w:lineRule="auto" w:before="1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10"/>
        <w:gridCol w:w="2276"/>
        <w:gridCol w:w="2006"/>
        <w:gridCol w:w="840"/>
      </w:tblGrid>
      <w:tr>
        <w:trPr>
          <w:trHeight w:val="81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410" w:lineRule="auto" w:before="77"/>
              <w:ind w:left="35" w:right="713" w:firstLine="108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收到与资产相关的政府补助</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5" w:right="0"/>
              <w:jc w:val="left"/>
              <w:rPr>
                <w:rFonts w:ascii="Times New Roman" w:hAnsi="Times New Roman" w:cs="Times New Roman" w:eastAsia="Times New Roman" w:hint="default"/>
                <w:sz w:val="18"/>
                <w:szCs w:val="18"/>
              </w:rPr>
            </w:pPr>
            <w:r>
              <w:rPr>
                <w:rFonts w:ascii="Times New Roman"/>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说明</w:t>
            </w:r>
            <w:r>
              <w:rPr>
                <w:rFonts w:ascii="宋体" w:hAnsi="宋体" w:cs="宋体" w:eastAsia="宋体" w:hint="default"/>
                <w:sz w:val="18"/>
                <w:szCs w:val="18"/>
              </w:rPr>
            </w: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3"/>
              <w:jc w:val="right"/>
              <w:rPr>
                <w:rFonts w:ascii="Times New Roman" w:hAnsi="Times New Roman" w:cs="Times New Roman" w:eastAsia="Times New Roman" w:hint="default"/>
                <w:sz w:val="18"/>
                <w:szCs w:val="18"/>
              </w:rPr>
            </w:pPr>
            <w:r>
              <w:rPr>
                <w:rFonts w:ascii="Times New Roman"/>
                <w:spacing w:val="-1"/>
                <w:sz w:val="18"/>
              </w:rPr>
              <w:t>46,720,780.75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3"/>
              <w:jc w:val="right"/>
              <w:rPr>
                <w:rFonts w:ascii="Times New Roman" w:hAnsi="Times New Roman" w:cs="Times New Roman" w:eastAsia="Times New Roman" w:hint="default"/>
                <w:sz w:val="18"/>
                <w:szCs w:val="18"/>
              </w:rPr>
            </w:pPr>
            <w:r>
              <w:rPr>
                <w:rFonts w:ascii="Times New Roman"/>
                <w:spacing w:val="-1"/>
                <w:sz w:val="18"/>
              </w:rPr>
              <w:t>20,886,528.23</w:t>
            </w:r>
          </w:p>
        </w:tc>
        <w:tc>
          <w:tcPr>
            <w:tcW w:w="840" w:type="dxa"/>
            <w:tcBorders>
              <w:top w:val="nil" w:sz="6" w:space="0" w:color="auto"/>
              <w:left w:val="nil" w:sz="6" w:space="0" w:color="auto"/>
              <w:bottom w:val="nil" w:sz="6" w:space="0" w:color="auto"/>
              <w:right w:val="nil" w:sz="6" w:space="0" w:color="auto"/>
            </w:tcBorders>
          </w:tcPr>
          <w:p>
            <w:pP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其中：财政补贴</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23"/>
              <w:jc w:val="right"/>
              <w:rPr>
                <w:rFonts w:ascii="Times New Roman" w:hAnsi="Times New Roman" w:cs="Times New Roman" w:eastAsia="Times New Roman" w:hint="default"/>
                <w:sz w:val="18"/>
                <w:szCs w:val="18"/>
              </w:rPr>
            </w:pPr>
            <w:r>
              <w:rPr>
                <w:rFonts w:ascii="Times New Roman"/>
                <w:spacing w:val="-1"/>
                <w:sz w:val="18"/>
              </w:rPr>
              <w:t>41,434,202.19</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43"/>
              <w:jc w:val="right"/>
              <w:rPr>
                <w:rFonts w:ascii="Times New Roman" w:hAnsi="Times New Roman" w:cs="Times New Roman" w:eastAsia="Times New Roman" w:hint="default"/>
                <w:sz w:val="18"/>
                <w:szCs w:val="18"/>
              </w:rPr>
            </w:pPr>
            <w:r>
              <w:rPr>
                <w:rFonts w:ascii="Times New Roman"/>
                <w:spacing w:val="-1"/>
                <w:sz w:val="18"/>
              </w:rPr>
              <w:t>19,804,064.00</w:t>
            </w:r>
          </w:p>
        </w:tc>
        <w:tc>
          <w:tcPr>
            <w:tcW w:w="840" w:type="dxa"/>
            <w:tcBorders>
              <w:top w:val="nil" w:sz="6" w:space="0" w:color="auto"/>
              <w:left w:val="nil" w:sz="6" w:space="0" w:color="auto"/>
              <w:bottom w:val="nil" w:sz="6" w:space="0" w:color="auto"/>
              <w:right w:val="nil" w:sz="6" w:space="0" w:color="auto"/>
            </w:tcBorders>
          </w:tcPr>
          <w:p>
            <w:pP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增值税返还收入</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3"/>
              <w:jc w:val="right"/>
              <w:rPr>
                <w:rFonts w:ascii="Times New Roman" w:hAnsi="Times New Roman" w:cs="Times New Roman" w:eastAsia="Times New Roman" w:hint="default"/>
                <w:sz w:val="18"/>
                <w:szCs w:val="18"/>
              </w:rPr>
            </w:pPr>
            <w:r>
              <w:rPr>
                <w:rFonts w:ascii="Times New Roman"/>
                <w:spacing w:val="-1"/>
                <w:sz w:val="18"/>
              </w:rPr>
              <w:t>5,286,578.56</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3"/>
              <w:jc w:val="right"/>
              <w:rPr>
                <w:rFonts w:ascii="Times New Roman" w:hAnsi="Times New Roman" w:cs="Times New Roman" w:eastAsia="Times New Roman" w:hint="default"/>
                <w:sz w:val="18"/>
                <w:szCs w:val="18"/>
              </w:rPr>
            </w:pPr>
            <w:r>
              <w:rPr>
                <w:rFonts w:ascii="Times New Roman"/>
                <w:spacing w:val="-1"/>
                <w:sz w:val="18"/>
              </w:rPr>
              <w:t>1,082,464.23</w:t>
            </w:r>
          </w:p>
        </w:tc>
        <w:tc>
          <w:tcPr>
            <w:tcW w:w="840" w:type="dxa"/>
            <w:tcBorders>
              <w:top w:val="nil" w:sz="6" w:space="0" w:color="auto"/>
              <w:left w:val="nil" w:sz="6" w:space="0" w:color="auto"/>
              <w:bottom w:val="nil" w:sz="6" w:space="0" w:color="auto"/>
              <w:right w:val="nil" w:sz="6" w:space="0" w:color="auto"/>
            </w:tcBorders>
          </w:tcPr>
          <w:p>
            <w:pP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23"/>
              <w:jc w:val="right"/>
              <w:rPr>
                <w:rFonts w:ascii="Times New Roman" w:hAnsi="Times New Roman" w:cs="Times New Roman" w:eastAsia="Times New Roman" w:hint="default"/>
                <w:sz w:val="18"/>
                <w:szCs w:val="18"/>
              </w:rPr>
            </w:pPr>
            <w:r>
              <w:rPr>
                <w:rFonts w:ascii="Times New Roman"/>
                <w:spacing w:val="-1"/>
                <w:sz w:val="18"/>
              </w:rPr>
              <w:t>28,875,278.56</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43"/>
              <w:jc w:val="right"/>
              <w:rPr>
                <w:rFonts w:ascii="Times New Roman" w:hAnsi="Times New Roman" w:cs="Times New Roman" w:eastAsia="Times New Roman" w:hint="default"/>
                <w:sz w:val="18"/>
                <w:szCs w:val="18"/>
              </w:rPr>
            </w:pPr>
            <w:r>
              <w:rPr>
                <w:rFonts w:ascii="Times New Roman"/>
                <w:spacing w:val="-1"/>
                <w:sz w:val="18"/>
              </w:rPr>
              <w:t>20,886,528.23</w:t>
            </w:r>
          </w:p>
        </w:tc>
        <w:tc>
          <w:tcPr>
            <w:tcW w:w="840" w:type="dxa"/>
            <w:tcBorders>
              <w:top w:val="nil" w:sz="6" w:space="0" w:color="auto"/>
              <w:left w:val="nil" w:sz="6" w:space="0" w:color="auto"/>
              <w:bottom w:val="nil" w:sz="6" w:space="0" w:color="auto"/>
              <w:right w:val="nil" w:sz="6" w:space="0" w:color="auto"/>
            </w:tcBorders>
          </w:tcPr>
          <w:p>
            <w:pPr/>
          </w:p>
        </w:tc>
      </w:tr>
      <w:tr>
        <w:trPr>
          <w:trHeight w:val="35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23"/>
              <w:jc w:val="right"/>
              <w:rPr>
                <w:rFonts w:ascii="Times New Roman" w:hAnsi="Times New Roman" w:cs="Times New Roman" w:eastAsia="Times New Roman" w:hint="default"/>
                <w:sz w:val="18"/>
                <w:szCs w:val="18"/>
              </w:rPr>
            </w:pPr>
            <w:r>
              <w:rPr>
                <w:rFonts w:ascii="Times New Roman"/>
                <w:spacing w:val="-1"/>
                <w:sz w:val="18"/>
              </w:rPr>
              <w:t>17,845,502.19</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3"/>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nil" w:sz="6" w:space="0" w:color="auto"/>
              <w:left w:val="nil" w:sz="6" w:space="0" w:color="auto"/>
              <w:bottom w:val="nil" w:sz="6" w:space="0" w:color="auto"/>
              <w:right w:val="nil" w:sz="6" w:space="0" w:color="auto"/>
            </w:tcBorders>
          </w:tcPr>
          <w:p>
            <w:pPr/>
          </w:p>
        </w:tc>
      </w:tr>
    </w:tbl>
    <w:p>
      <w:pPr>
        <w:pStyle w:val="BodyText"/>
        <w:spacing w:line="266" w:lineRule="exact" w:before="0"/>
        <w:ind w:left="574" w:right="14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年度主要财政补贴如下：</w:t>
      </w:r>
    </w:p>
    <w:p>
      <w:pPr>
        <w:pStyle w:val="BodyText"/>
        <w:spacing w:line="240" w:lineRule="auto" w:before="117"/>
        <w:ind w:left="574" w:right="144"/>
        <w:jc w:val="left"/>
      </w:pPr>
      <w:r>
        <w:rPr/>
        <w:t>（</w:t>
      </w:r>
      <w:r>
        <w:rPr>
          <w:rFonts w:ascii="Times New Roman" w:hAnsi="Times New Roman" w:cs="Times New Roman" w:eastAsia="Times New Roman" w:hint="default"/>
        </w:rPr>
        <w:t>1</w:t>
      </w:r>
      <w:r>
        <w:rPr/>
        <w:t>）公司收到大连市财政局下拨的大连市“走出去”项目扶持资金 </w:t>
      </w:r>
      <w:r>
        <w:rPr>
          <w:rFonts w:ascii="Times New Roman" w:hAnsi="Times New Roman" w:cs="Times New Roman" w:eastAsia="Times New Roman" w:hint="default"/>
        </w:rPr>
        <w:t>96.50 </w:t>
      </w:r>
      <w:r>
        <w:rPr>
          <w:rFonts w:ascii="Times New Roman" w:hAnsi="Times New Roman" w:cs="Times New Roman" w:eastAsia="Times New Roman" w:hint="default"/>
          <w:spacing w:val="10"/>
        </w:rPr>
        <w:t> </w:t>
      </w:r>
      <w:r>
        <w:rPr/>
        <w:t>万元（大财指企</w:t>
      </w:r>
    </w:p>
    <w:p>
      <w:pPr>
        <w:pStyle w:val="BodyText"/>
        <w:spacing w:line="240" w:lineRule="auto" w:before="118"/>
        <w:ind w:left="154" w:right="144"/>
        <w:jc w:val="left"/>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9]1</w:t>
      </w:r>
      <w:r>
        <w:rPr>
          <w:rFonts w:ascii="Times New Roman" w:hAnsi="Times New Roman" w:cs="Times New Roman" w:eastAsia="Times New Roman" w:hint="default"/>
          <w:spacing w:val="-1"/>
          <w:w w:val="99"/>
        </w:rPr>
        <w:t>40</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w w:val="99"/>
        </w:rPr>
        <w:t> </w:t>
      </w:r>
      <w:r>
        <w:rPr>
          <w:w w:val="99"/>
        </w:rPr>
        <w:t>号</w:t>
      </w:r>
      <w:r>
        <w:rPr>
          <w:spacing w:val="-105"/>
          <w:w w:val="99"/>
        </w:rPr>
        <w:t>）</w:t>
      </w:r>
      <w:r>
        <w:rPr>
          <w:w w:val="99"/>
        </w:rPr>
        <w:t>；</w:t>
      </w:r>
      <w:r>
        <w:rPr/>
      </w:r>
    </w:p>
    <w:p>
      <w:pPr>
        <w:pStyle w:val="BodyText"/>
        <w:spacing w:line="240" w:lineRule="auto" w:before="117"/>
        <w:ind w:left="574"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2</w:t>
      </w:r>
      <w:r>
        <w:rPr>
          <w:spacing w:val="-3"/>
        </w:rPr>
        <w:t>）公司的子公司黑龙江绥穆大连港物流有限公司收到黑龙江穆棱市政府经营补贴</w:t>
      </w:r>
      <w:r>
        <w:rPr>
          <w:spacing w:val="-25"/>
        </w:rPr>
        <w:t> </w:t>
      </w:r>
      <w:r>
        <w:rPr>
          <w:rFonts w:ascii="Times New Roman" w:hAnsi="Times New Roman" w:cs="Times New Roman" w:eastAsia="Times New Roman" w:hint="default"/>
        </w:rPr>
        <w:t>1,784.55</w:t>
      </w:r>
    </w:p>
    <w:p>
      <w:pPr>
        <w:pStyle w:val="BodyText"/>
        <w:spacing w:line="240" w:lineRule="auto" w:before="118"/>
        <w:ind w:left="154" w:right="144"/>
        <w:jc w:val="left"/>
      </w:pPr>
      <w:r>
        <w:rPr/>
        <w:t>万元，由于未开始生产经营，因此计入递延收益（穆证函</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0]90</w:t>
      </w:r>
      <w:r>
        <w:rPr>
          <w:rFonts w:ascii="Times New Roman" w:hAnsi="Times New Roman" w:cs="Times New Roman" w:eastAsia="Times New Roman" w:hint="default"/>
          <w:spacing w:val="-1"/>
        </w:rPr>
        <w:t> </w:t>
      </w:r>
      <w:r>
        <w:rPr/>
        <w:t>号</w:t>
      </w:r>
      <w:r>
        <w:rPr>
          <w:spacing w:val="-105"/>
        </w:rPr>
        <w:t>）</w:t>
      </w:r>
      <w:r>
        <w:rPr/>
        <w:t>；</w:t>
      </w:r>
    </w:p>
    <w:p>
      <w:pPr>
        <w:pStyle w:val="BodyText"/>
        <w:spacing w:line="240" w:lineRule="auto" w:before="117"/>
        <w:ind w:left="574" w:right="0"/>
        <w:jc w:val="left"/>
      </w:pPr>
      <w:r>
        <w:rPr/>
        <w:t>（</w:t>
      </w:r>
      <w:r>
        <w:rPr>
          <w:rFonts w:ascii="Times New Roman" w:hAnsi="Times New Roman" w:cs="Times New Roman" w:eastAsia="Times New Roman" w:hint="default"/>
        </w:rPr>
        <w:t>3</w:t>
      </w:r>
      <w:r>
        <w:rPr/>
        <w:t>）公司的子公司大连口岸物流科技有限公司本期收到财政补贴</w:t>
      </w:r>
      <w:r>
        <w:rPr>
          <w:spacing w:val="-68"/>
        </w:rPr>
        <w:t> </w:t>
      </w:r>
      <w:r>
        <w:rPr>
          <w:rFonts w:ascii="Times New Roman" w:hAnsi="Times New Roman" w:cs="Times New Roman" w:eastAsia="Times New Roman" w:hint="default"/>
        </w:rPr>
        <w:t>73.01</w:t>
      </w:r>
      <w:r>
        <w:rPr>
          <w:rFonts w:ascii="Times New Roman" w:hAnsi="Times New Roman" w:cs="Times New Roman" w:eastAsia="Times New Roman" w:hint="default"/>
          <w:spacing w:val="-16"/>
        </w:rPr>
        <w:t> </w:t>
      </w:r>
      <w:r>
        <w:rPr>
          <w:spacing w:val="-6"/>
        </w:rPr>
        <w:t>万元，其中：知识产</w:t>
      </w:r>
    </w:p>
    <w:p>
      <w:pPr>
        <w:pStyle w:val="BodyText"/>
        <w:spacing w:line="240" w:lineRule="auto" w:before="117"/>
        <w:ind w:left="154" w:right="144"/>
        <w:jc w:val="left"/>
      </w:pPr>
      <w:r>
        <w:rPr/>
        <w:t>权及发展资助资金</w:t>
      </w:r>
      <w:r>
        <w:rPr>
          <w:spacing w:val="-59"/>
        </w:rPr>
        <w:t> </w:t>
      </w:r>
      <w:r>
        <w:rPr>
          <w:rFonts w:ascii="Times New Roman" w:hAnsi="Times New Roman" w:cs="Times New Roman" w:eastAsia="Times New Roman" w:hint="default"/>
        </w:rPr>
        <w:t>0.56</w:t>
      </w:r>
      <w:r>
        <w:rPr>
          <w:rFonts w:ascii="Times New Roman" w:hAnsi="Times New Roman" w:cs="Times New Roman" w:eastAsia="Times New Roman" w:hint="default"/>
          <w:spacing w:val="-7"/>
        </w:rPr>
        <w:t> </w:t>
      </w:r>
      <w:r>
        <w:rPr/>
        <w:t>万元，软件和服务外包补贴</w:t>
      </w:r>
      <w:r>
        <w:rPr>
          <w:spacing w:val="-59"/>
        </w:rPr>
        <w:t> </w:t>
      </w:r>
      <w:r>
        <w:rPr>
          <w:rFonts w:ascii="Times New Roman" w:hAnsi="Times New Roman" w:cs="Times New Roman" w:eastAsia="Times New Roman" w:hint="default"/>
        </w:rPr>
        <w:t>0.35</w:t>
      </w:r>
      <w:r>
        <w:rPr>
          <w:rFonts w:ascii="Times New Roman" w:hAnsi="Times New Roman" w:cs="Times New Roman" w:eastAsia="Times New Roman" w:hint="default"/>
          <w:spacing w:val="-6"/>
        </w:rPr>
        <w:t> </w:t>
      </w:r>
      <w:r>
        <w:rPr/>
        <w:t>万元，企业内训补贴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万元，教育奖励</w:t>
      </w:r>
    </w:p>
    <w:p>
      <w:pPr>
        <w:pStyle w:val="BodyText"/>
        <w:spacing w:line="336" w:lineRule="auto" w:before="118"/>
        <w:ind w:left="154" w:right="173" w:hanging="1"/>
        <w:jc w:val="left"/>
      </w:pPr>
      <w:r>
        <w:rPr>
          <w:rFonts w:ascii="Times New Roman" w:hAnsi="Times New Roman" w:cs="Times New Roman" w:eastAsia="Times New Roman" w:hint="default"/>
        </w:rPr>
        <w:t>1.05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CMMI4</w:t>
      </w:r>
      <w:r>
        <w:rPr>
          <w:rFonts w:ascii="Times New Roman" w:hAnsi="Times New Roman" w:cs="Times New Roman" w:eastAsia="Times New Roman" w:hint="default"/>
          <w:spacing w:val="1"/>
        </w:rPr>
        <w:t> </w:t>
      </w:r>
      <w:r>
        <w:rPr/>
        <w:t>级评估补贴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万元，科技奖励奖金</w:t>
      </w:r>
      <w:r>
        <w:rPr>
          <w:spacing w:val="-52"/>
        </w:rPr>
        <w:t> </w:t>
      </w:r>
      <w:r>
        <w:rPr>
          <w:rFonts w:ascii="Times New Roman" w:hAnsi="Times New Roman" w:cs="Times New Roman" w:eastAsia="Times New Roman" w:hint="default"/>
        </w:rPr>
        <w:t>0.70 </w:t>
      </w:r>
      <w:r>
        <w:rPr/>
        <w:t>万元，</w:t>
      </w:r>
      <w:r>
        <w:rPr>
          <w:rFonts w:ascii="Times New Roman" w:hAnsi="Times New Roman" w:cs="Times New Roman" w:eastAsia="Times New Roman" w:hint="default"/>
        </w:rPr>
        <w:t>PMP </w:t>
      </w:r>
      <w:r>
        <w:rPr/>
        <w:t>补贴款</w:t>
      </w:r>
      <w:r>
        <w:rPr>
          <w:spacing w:val="-52"/>
        </w:rPr>
        <w:t> </w:t>
      </w:r>
      <w:r>
        <w:rPr>
          <w:rFonts w:ascii="Times New Roman" w:hAnsi="Times New Roman" w:cs="Times New Roman" w:eastAsia="Times New Roman" w:hint="default"/>
        </w:rPr>
        <w:t>0.35 </w:t>
      </w:r>
      <w:r>
        <w:rPr/>
        <w:t>万元，软件 产业发展专项资金 </w:t>
      </w:r>
      <w:r>
        <w:rPr>
          <w:rFonts w:ascii="Times New Roman" w:hAnsi="Times New Roman" w:cs="Times New Roman" w:eastAsia="Times New Roman" w:hint="default"/>
          <w:spacing w:val="-1"/>
        </w:rPr>
        <w:t>50</w:t>
      </w:r>
      <w:r>
        <w:rPr>
          <w:rFonts w:ascii="Times New Roman" w:hAnsi="Times New Roman" w:cs="Times New Roman" w:eastAsia="Times New Roman" w:hint="default"/>
        </w:rPr>
        <w:t> </w:t>
      </w:r>
      <w:r>
        <w:rPr>
          <w:spacing w:val="-1"/>
        </w:rPr>
        <w:t>万元（大财指企</w:t>
      </w:r>
      <w:r>
        <w:rPr>
          <w:rFonts w:ascii="Times New Roman" w:hAnsi="Times New Roman" w:cs="Times New Roman" w:eastAsia="Times New Roman" w:hint="default"/>
          <w:spacing w:val="-1"/>
        </w:rPr>
        <w:t>[2010]1428</w:t>
      </w:r>
      <w:r>
        <w:rPr>
          <w:rFonts w:ascii="Times New Roman" w:hAnsi="Times New Roman" w:cs="Times New Roman" w:eastAsia="Times New Roman" w:hint="default"/>
        </w:rPr>
        <w:t> </w:t>
      </w:r>
      <w:r>
        <w:rPr>
          <w:spacing w:val="-1"/>
        </w:rPr>
        <w:t>号、大经信发</w:t>
      </w:r>
      <w:r>
        <w:rPr>
          <w:rFonts w:ascii="Times New Roman" w:hAnsi="Times New Roman" w:cs="Times New Roman" w:eastAsia="Times New Roman" w:hint="default"/>
          <w:spacing w:val="-1"/>
        </w:rPr>
        <w:t>[2010]355</w:t>
      </w:r>
      <w:r>
        <w:rPr>
          <w:rFonts w:ascii="Times New Roman" w:hAnsi="Times New Roman" w:cs="Times New Roman" w:eastAsia="Times New Roman" w:hint="default"/>
          <w:spacing w:val="-32"/>
        </w:rPr>
        <w:t> </w:t>
      </w:r>
      <w:r>
        <w:rPr>
          <w:spacing w:val="-35"/>
        </w:rPr>
        <w:t>号）；</w:t>
      </w:r>
    </w:p>
    <w:p>
      <w:pPr>
        <w:pStyle w:val="BodyText"/>
        <w:spacing w:line="240" w:lineRule="auto" w:before="25"/>
        <w:ind w:left="574" w:right="144"/>
        <w:jc w:val="left"/>
      </w:pPr>
      <w:r>
        <w:rPr/>
        <w:t>（</w:t>
      </w:r>
      <w:r>
        <w:rPr>
          <w:rFonts w:ascii="Times New Roman" w:hAnsi="Times New Roman" w:cs="Times New Roman" w:eastAsia="Times New Roman" w:hint="default"/>
        </w:rPr>
        <w:t>4</w:t>
      </w:r>
      <w:r>
        <w:rPr/>
        <w:t>）公司的子公司大连集发科技有限公司本期收到财政补贴</w:t>
      </w:r>
      <w:r>
        <w:rPr>
          <w:spacing w:val="-63"/>
        </w:rPr>
        <w:t> </w:t>
      </w:r>
      <w:r>
        <w:rPr>
          <w:rFonts w:ascii="Times New Roman" w:hAnsi="Times New Roman" w:cs="Times New Roman" w:eastAsia="Times New Roman" w:hint="default"/>
        </w:rPr>
        <w:t>24.06</w:t>
      </w:r>
      <w:r>
        <w:rPr>
          <w:rFonts w:ascii="Times New Roman" w:hAnsi="Times New Roman" w:cs="Times New Roman" w:eastAsia="Times New Roman" w:hint="default"/>
          <w:spacing w:val="-10"/>
        </w:rPr>
        <w:t> </w:t>
      </w:r>
      <w:r>
        <w:rPr>
          <w:spacing w:val="-6"/>
        </w:rPr>
        <w:t>万元，其中：高新园区财</w:t>
      </w:r>
    </w:p>
    <w:p>
      <w:pPr>
        <w:pStyle w:val="BodyText"/>
        <w:spacing w:line="240" w:lineRule="auto" w:before="117"/>
        <w:ind w:left="154" w:right="144"/>
        <w:jc w:val="left"/>
      </w:pPr>
      <w:r>
        <w:rPr/>
        <w:t>政局及科技创新局企业创新资金</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w:t>
      </w:r>
      <w:r>
        <w:rPr>
          <w:spacing w:val="-31"/>
        </w:rPr>
        <w:t>元</w:t>
      </w:r>
      <w:r>
        <w:rPr/>
        <w:t>（大高财综指</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0]16 </w:t>
      </w:r>
      <w:r>
        <w:rPr>
          <w:spacing w:val="-2"/>
        </w:rPr>
        <w:t>号</w:t>
      </w:r>
      <w:r>
        <w:rPr>
          <w:spacing w:val="-105"/>
        </w:rPr>
        <w:t>）</w:t>
      </w:r>
      <w:r>
        <w:rPr>
          <w:spacing w:val="-31"/>
        </w:rPr>
        <w:t>，</w:t>
      </w:r>
      <w:r>
        <w:rPr/>
        <w:t>知</w:t>
      </w:r>
      <w:r>
        <w:rPr>
          <w:spacing w:val="-2"/>
        </w:rPr>
        <w:t>识</w:t>
      </w:r>
      <w:r>
        <w:rPr/>
        <w:t>产权资助资金</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56 </w:t>
      </w:r>
      <w:r>
        <w:rPr/>
        <w:t>万元</w:t>
      </w:r>
    </w:p>
    <w:p>
      <w:pPr>
        <w:pStyle w:val="BodyText"/>
        <w:spacing w:line="240" w:lineRule="auto" w:before="118"/>
        <w:ind w:left="154" w:right="144"/>
        <w:jc w:val="left"/>
      </w:pPr>
      <w:r>
        <w:rPr/>
        <w:t>（大高财综指</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0]5 </w:t>
      </w:r>
      <w:r>
        <w:rPr>
          <w:spacing w:val="-2"/>
        </w:rPr>
        <w:t>号</w:t>
      </w:r>
      <w:r>
        <w:rPr>
          <w:spacing w:val="-105"/>
        </w:rPr>
        <w:t>）</w:t>
      </w:r>
      <w:r>
        <w:rPr/>
        <w:t>，科技奖</w:t>
      </w:r>
      <w:r>
        <w:rPr>
          <w:spacing w:val="-2"/>
        </w:rPr>
        <w:t>励</w:t>
      </w:r>
      <w:r>
        <w:rPr/>
        <w:t>金</w:t>
      </w:r>
      <w:r>
        <w:rPr>
          <w:spacing w:val="-53"/>
        </w:rPr>
        <w:t> </w:t>
      </w:r>
      <w:r>
        <w:rPr>
          <w:rFonts w:ascii="Times New Roman" w:hAnsi="Times New Roman" w:cs="Times New Roman" w:eastAsia="Times New Roman" w:hint="default"/>
        </w:rPr>
        <w:t>2 </w:t>
      </w:r>
      <w:r>
        <w:rPr/>
        <w:t>万元</w:t>
      </w:r>
      <w:r>
        <w:rPr>
          <w:spacing w:val="-2"/>
        </w:rPr>
        <w:t>，</w:t>
      </w:r>
      <w:r>
        <w:rPr/>
        <w:t>国际市场开拓资金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989" w:footer="974" w:top="1200" w:bottom="1160" w:left="1660" w:right="1120"/>
        </w:sectPr>
      </w:pPr>
    </w:p>
    <w:p>
      <w:pPr>
        <w:spacing w:line="240" w:lineRule="auto" w:before="1"/>
        <w:rPr>
          <w:rFonts w:ascii="宋体" w:hAnsi="宋体" w:cs="宋体" w:eastAsia="宋体" w:hint="default"/>
          <w:sz w:val="15"/>
          <w:szCs w:val="15"/>
        </w:rPr>
      </w:pPr>
    </w:p>
    <w:p>
      <w:pPr>
        <w:pStyle w:val="BodyText"/>
        <w:spacing w:line="338" w:lineRule="auto"/>
        <w:ind w:left="154" w:right="174" w:firstLine="419"/>
        <w:jc w:val="both"/>
      </w:pPr>
      <w:r>
        <w:rPr/>
        <w:t>（</w:t>
      </w:r>
      <w:r>
        <w:rPr>
          <w:rFonts w:ascii="Times New Roman" w:hAnsi="Times New Roman" w:cs="Times New Roman" w:eastAsia="Times New Roman" w:hint="default"/>
        </w:rPr>
        <w:t>5</w:t>
      </w:r>
      <w:r>
        <w:rPr>
          <w:spacing w:val="-105"/>
        </w:rPr>
        <w:t>）</w:t>
      </w:r>
      <w:r>
        <w:rPr/>
        <w:t>公司</w:t>
      </w:r>
      <w:r>
        <w:rPr>
          <w:spacing w:val="-2"/>
        </w:rPr>
        <w:t>的</w:t>
      </w:r>
      <w:r>
        <w:rPr/>
        <w:t>子公司大连港集发物流有限公司收到大连市财政局下拨的信息化补助</w:t>
      </w:r>
      <w:r>
        <w:rPr>
          <w:spacing w:val="-66"/>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3"/>
        </w:rPr>
        <w:t> </w:t>
      </w:r>
      <w:r>
        <w:rPr/>
        <w:t>万</w:t>
      </w:r>
      <w:r>
        <w:rPr>
          <w:spacing w:val="-105"/>
        </w:rPr>
        <w:t>元</w:t>
      </w:r>
      <w:r>
        <w:rPr/>
        <w:t>（大</w:t>
      </w:r>
      <w:r>
        <w:rPr/>
        <w:t> 经信发</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0]2</w:t>
      </w:r>
      <w:r>
        <w:rPr>
          <w:rFonts w:ascii="Times New Roman" w:hAnsi="Times New Roman" w:cs="Times New Roman" w:eastAsia="Times New Roman" w:hint="default"/>
          <w:spacing w:val="-1"/>
        </w:rPr>
        <w:t>8</w:t>
      </w:r>
      <w:r>
        <w:rPr>
          <w:rFonts w:ascii="Times New Roman" w:hAnsi="Times New Roman" w:cs="Times New Roman" w:eastAsia="Times New Roman" w:hint="default"/>
        </w:rPr>
        <w:t>1 </w:t>
      </w:r>
      <w:r>
        <w:rPr/>
        <w:t>号、大</w:t>
      </w:r>
      <w:r>
        <w:rPr>
          <w:spacing w:val="-2"/>
        </w:rPr>
        <w:t>财</w:t>
      </w:r>
      <w:r>
        <w:rPr/>
        <w:t>指企</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0]9</w:t>
      </w:r>
      <w:r>
        <w:rPr>
          <w:rFonts w:ascii="Times New Roman" w:hAnsi="Times New Roman" w:cs="Times New Roman" w:eastAsia="Times New Roman" w:hint="default"/>
          <w:spacing w:val="-1"/>
        </w:rPr>
        <w:t>4</w:t>
      </w:r>
      <w:r>
        <w:rPr>
          <w:rFonts w:ascii="Times New Roman" w:hAnsi="Times New Roman" w:cs="Times New Roman" w:eastAsia="Times New Roman" w:hint="default"/>
        </w:rPr>
        <w:t>0 </w:t>
      </w:r>
      <w:r>
        <w:rPr/>
        <w:t>号</w:t>
      </w:r>
      <w:r>
        <w:rPr>
          <w:spacing w:val="-105"/>
        </w:rPr>
        <w:t>）</w:t>
      </w:r>
      <w:r>
        <w:rPr/>
        <w:t>；</w:t>
      </w:r>
    </w:p>
    <w:p>
      <w:pPr>
        <w:pStyle w:val="BodyText"/>
        <w:spacing w:line="338" w:lineRule="auto" w:before="22"/>
        <w:ind w:left="154" w:right="174" w:firstLine="420"/>
        <w:jc w:val="both"/>
      </w:pPr>
      <w:r>
        <w:rPr/>
        <w:t>（</w:t>
      </w:r>
      <w:r>
        <w:rPr>
          <w:rFonts w:ascii="Times New Roman" w:hAnsi="Times New Roman" w:cs="Times New Roman" w:eastAsia="Times New Roman" w:hint="default"/>
        </w:rPr>
        <w:t>6</w:t>
      </w:r>
      <w:r>
        <w:rPr/>
        <w:t>）公司的子公司大连集发环渤海集装箱运输有限公司收到财政补贴 </w:t>
      </w:r>
      <w:r>
        <w:rPr>
          <w:rFonts w:ascii="Times New Roman" w:hAnsi="Times New Roman" w:cs="Times New Roman" w:eastAsia="Times New Roman" w:hint="default"/>
        </w:rPr>
        <w:t>932</w:t>
      </w:r>
      <w:r>
        <w:rPr>
          <w:rFonts w:ascii="Times New Roman" w:hAnsi="Times New Roman" w:cs="Times New Roman" w:eastAsia="Times New Roman" w:hint="default"/>
          <w:spacing w:val="22"/>
        </w:rPr>
        <w:t> </w:t>
      </w:r>
      <w:r>
        <w:rPr/>
        <w:t>万元，其中：大 连市财政局下拨的集装箱业务发展资金</w:t>
      </w:r>
      <w:r>
        <w:rPr>
          <w:spacing w:val="-49"/>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4"/>
        </w:rPr>
        <w:t> </w:t>
      </w:r>
      <w:r>
        <w:rPr>
          <w:spacing w:val="-1"/>
        </w:rPr>
        <w:t>万元（大财指企</w:t>
      </w:r>
      <w:r>
        <w:rPr>
          <w:rFonts w:ascii="Times New Roman" w:hAnsi="Times New Roman" w:cs="Times New Roman" w:eastAsia="Times New Roman" w:hint="default"/>
          <w:spacing w:val="-1"/>
        </w:rPr>
        <w:t>[2010]496</w:t>
      </w:r>
      <w:r>
        <w:rPr>
          <w:rFonts w:ascii="Times New Roman" w:hAnsi="Times New Roman" w:cs="Times New Roman" w:eastAsia="Times New Roman" w:hint="default"/>
          <w:spacing w:val="3"/>
        </w:rPr>
        <w:t> </w:t>
      </w:r>
      <w:r>
        <w:rPr>
          <w:spacing w:val="-10"/>
        </w:rPr>
        <w:t>号），集装箱业务发展补助</w:t>
      </w:r>
      <w:r>
        <w:rPr/>
        <w:t> </w:t>
      </w:r>
      <w:r>
        <w:rPr>
          <w:rFonts w:ascii="Times New Roman" w:hAnsi="Times New Roman" w:cs="Times New Roman" w:eastAsia="Times New Roman" w:hint="default"/>
          <w:spacing w:val="-1"/>
        </w:rPr>
        <w:t>432</w:t>
      </w:r>
      <w:r>
        <w:rPr>
          <w:rFonts w:ascii="Times New Roman" w:hAnsi="Times New Roman" w:cs="Times New Roman" w:eastAsia="Times New Roman" w:hint="default"/>
        </w:rPr>
        <w:t> </w:t>
      </w:r>
      <w:r>
        <w:rPr>
          <w:spacing w:val="-1"/>
        </w:rPr>
        <w:t>万元（大财指企</w:t>
      </w:r>
      <w:r>
        <w:rPr>
          <w:rFonts w:ascii="Times New Roman" w:hAnsi="Times New Roman" w:cs="Times New Roman" w:eastAsia="Times New Roman" w:hint="default"/>
          <w:spacing w:val="-1"/>
        </w:rPr>
        <w:t>[2010]164</w:t>
      </w:r>
      <w:r>
        <w:rPr>
          <w:rFonts w:ascii="Times New Roman" w:hAnsi="Times New Roman" w:cs="Times New Roman" w:eastAsia="Times New Roman" w:hint="default"/>
          <w:spacing w:val="13"/>
        </w:rPr>
        <w:t> </w:t>
      </w:r>
      <w:r>
        <w:rPr>
          <w:spacing w:val="-35"/>
        </w:rPr>
        <w:t>号）；</w:t>
      </w:r>
    </w:p>
    <w:p>
      <w:pPr>
        <w:pStyle w:val="BodyText"/>
        <w:spacing w:line="240" w:lineRule="auto" w:before="22"/>
        <w:ind w:left="574" w:right="0"/>
        <w:jc w:val="left"/>
      </w:pPr>
      <w:r>
        <w:rPr/>
        <w:t>（</w:t>
      </w:r>
      <w:r>
        <w:rPr>
          <w:rFonts w:ascii="Times New Roman" w:hAnsi="Times New Roman" w:cs="Times New Roman" w:eastAsia="Times New Roman" w:hint="default"/>
        </w:rPr>
        <w:t>7</w:t>
      </w:r>
      <w:r>
        <w:rPr/>
        <w:t>）公司的子公司大连集益物流有限公司本期收到财政补贴 </w:t>
      </w:r>
      <w:r>
        <w:rPr>
          <w:rFonts w:ascii="Times New Roman" w:hAnsi="Times New Roman" w:cs="Times New Roman" w:eastAsia="Times New Roman" w:hint="default"/>
        </w:rPr>
        <w:t>751</w:t>
      </w:r>
      <w:r>
        <w:rPr>
          <w:rFonts w:ascii="Times New Roman" w:hAnsi="Times New Roman" w:cs="Times New Roman" w:eastAsia="Times New Roman" w:hint="default"/>
          <w:spacing w:val="22"/>
        </w:rPr>
        <w:t> </w:t>
      </w:r>
      <w:r>
        <w:rPr/>
        <w:t>万元，其中：集装箱业务</w:t>
      </w:r>
    </w:p>
    <w:p>
      <w:pPr>
        <w:pStyle w:val="BodyText"/>
        <w:spacing w:line="336" w:lineRule="auto" w:before="118"/>
        <w:ind w:left="154" w:right="168"/>
        <w:jc w:val="left"/>
      </w:pPr>
      <w:r>
        <w:rPr/>
        <w:t>发展资金</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1 </w:t>
      </w:r>
      <w:r>
        <w:rPr/>
        <w:t>万</w:t>
      </w:r>
      <w:r>
        <w:rPr>
          <w:spacing w:val="-3"/>
        </w:rPr>
        <w:t>元</w:t>
      </w:r>
      <w:r>
        <w:rPr/>
        <w:t>（大</w:t>
      </w:r>
      <w:r>
        <w:rPr>
          <w:spacing w:val="-2"/>
        </w:rPr>
        <w:t>财</w:t>
      </w:r>
      <w:r>
        <w:rPr/>
        <w:t>指企</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0]1</w:t>
      </w:r>
      <w:r>
        <w:rPr>
          <w:rFonts w:ascii="Times New Roman" w:hAnsi="Times New Roman" w:cs="Times New Roman" w:eastAsia="Times New Roman" w:hint="default"/>
          <w:spacing w:val="-1"/>
        </w:rPr>
        <w:t>6</w:t>
      </w:r>
      <w:r>
        <w:rPr>
          <w:rFonts w:ascii="Times New Roman" w:hAnsi="Times New Roman" w:cs="Times New Roman" w:eastAsia="Times New Roman" w:hint="default"/>
        </w:rPr>
        <w:t>4 </w:t>
      </w:r>
      <w:r>
        <w:rPr/>
        <w:t>号</w:t>
      </w:r>
      <w:r>
        <w:rPr>
          <w:spacing w:val="-106"/>
        </w:rPr>
        <w:t>）</w:t>
      </w:r>
      <w:r>
        <w:rPr>
          <w:spacing w:val="-3"/>
        </w:rPr>
        <w:t>，</w:t>
      </w:r>
      <w:r>
        <w:rPr/>
        <w:t>东</w:t>
      </w:r>
      <w:r>
        <w:rPr>
          <w:spacing w:val="-2"/>
        </w:rPr>
        <w:t>北</w:t>
      </w:r>
      <w:r>
        <w:rPr/>
        <w:t>集装箱班列租赁费用计空车补贴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w:t>
      </w:r>
      <w:r>
        <w:rPr>
          <w:spacing w:val="-3"/>
        </w:rPr>
        <w:t>元</w:t>
      </w:r>
      <w:r>
        <w:rPr/>
        <w:t>（大</w:t>
      </w:r>
      <w:r>
        <w:rPr/>
        <w:t> 财指企</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0]4</w:t>
      </w:r>
      <w:r>
        <w:rPr>
          <w:rFonts w:ascii="Times New Roman" w:hAnsi="Times New Roman" w:cs="Times New Roman" w:eastAsia="Times New Roman" w:hint="default"/>
          <w:spacing w:val="-1"/>
        </w:rPr>
        <w:t>9</w:t>
      </w:r>
      <w:r>
        <w:rPr>
          <w:rFonts w:ascii="Times New Roman" w:hAnsi="Times New Roman" w:cs="Times New Roman" w:eastAsia="Times New Roman" w:hint="default"/>
        </w:rPr>
        <w:t>6 </w:t>
      </w:r>
      <w:r>
        <w:rPr/>
        <w:t>号</w:t>
      </w:r>
      <w:r>
        <w:rPr>
          <w:spacing w:val="-105"/>
        </w:rPr>
        <w:t>）</w:t>
      </w:r>
      <w:r>
        <w:rPr/>
        <w:t>；</w:t>
      </w:r>
    </w:p>
    <w:p>
      <w:pPr>
        <w:pStyle w:val="BodyText"/>
        <w:spacing w:line="336" w:lineRule="auto" w:before="25"/>
        <w:ind w:left="153" w:right="175" w:firstLine="420"/>
        <w:jc w:val="both"/>
      </w:pPr>
      <w:r>
        <w:rPr/>
        <w:t>（</w:t>
      </w:r>
      <w:r>
        <w:rPr>
          <w:rFonts w:ascii="Times New Roman" w:hAnsi="Times New Roman" w:cs="Times New Roman" w:eastAsia="Times New Roman" w:hint="default"/>
        </w:rPr>
        <w:t>8</w:t>
      </w:r>
      <w:r>
        <w:rPr/>
        <w:t>）公司的子公司大连港集装箱发展有限公司收到大连市财政局下拨的可再生资源建筑应 用示范项目补助资金</w:t>
      </w:r>
      <w:r>
        <w:rPr>
          <w:spacing w:val="-49"/>
        </w:rPr>
        <w:t> </w:t>
      </w:r>
      <w:r>
        <w:rPr>
          <w:rFonts w:ascii="Times New Roman" w:hAnsi="Times New Roman" w:cs="Times New Roman" w:eastAsia="Times New Roman" w:hint="default"/>
          <w:spacing w:val="-1"/>
        </w:rPr>
        <w:t>70</w:t>
      </w:r>
      <w:r>
        <w:rPr>
          <w:rFonts w:ascii="Times New Roman" w:hAnsi="Times New Roman" w:cs="Times New Roman" w:eastAsia="Times New Roman" w:hint="default"/>
          <w:spacing w:val="3"/>
        </w:rPr>
        <w:t> </w:t>
      </w:r>
      <w:r>
        <w:rPr>
          <w:spacing w:val="-1"/>
        </w:rPr>
        <w:t>万元（大财指建</w:t>
      </w:r>
      <w:r>
        <w:rPr>
          <w:rFonts w:ascii="Times New Roman" w:hAnsi="Times New Roman" w:cs="Times New Roman" w:eastAsia="Times New Roman" w:hint="default"/>
          <w:spacing w:val="-1"/>
        </w:rPr>
        <w:t>[2010]823</w:t>
      </w:r>
      <w:r>
        <w:rPr>
          <w:rFonts w:ascii="Times New Roman" w:hAnsi="Times New Roman" w:cs="Times New Roman" w:eastAsia="Times New Roman" w:hint="default"/>
          <w:spacing w:val="4"/>
        </w:rPr>
        <w:t> </w:t>
      </w:r>
      <w:r>
        <w:rPr>
          <w:spacing w:val="-35"/>
        </w:rPr>
        <w:t>号）；</w:t>
      </w:r>
    </w:p>
    <w:p>
      <w:pPr>
        <w:pStyle w:val="BodyText"/>
        <w:spacing w:line="240" w:lineRule="auto" w:before="25"/>
        <w:ind w:left="573" w:right="144"/>
        <w:jc w:val="left"/>
      </w:pPr>
      <w:r>
        <w:rPr/>
        <w:t>（</w:t>
      </w:r>
      <w:r>
        <w:rPr>
          <w:rFonts w:ascii="Times New Roman" w:hAnsi="Times New Roman" w:cs="Times New Roman" w:eastAsia="Times New Roman" w:hint="default"/>
        </w:rPr>
        <w:t>9</w:t>
      </w:r>
      <w:r>
        <w:rPr/>
        <w:t>）公司的子公司大连港集货物流有限公司收到大连市财政局下拨的集装箱业务发展资金</w:t>
      </w:r>
    </w:p>
    <w:p>
      <w:pPr>
        <w:pStyle w:val="BodyText"/>
        <w:spacing w:line="240" w:lineRule="auto" w:before="117"/>
        <w:ind w:left="153" w:right="14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t>万元（</w:t>
      </w:r>
      <w:r>
        <w:rPr>
          <w:spacing w:val="-2"/>
        </w:rPr>
        <w:t>大</w:t>
      </w:r>
      <w:r>
        <w:rPr/>
        <w:t>财指企</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0]1</w:t>
      </w:r>
      <w:r>
        <w:rPr>
          <w:rFonts w:ascii="Times New Roman" w:hAnsi="Times New Roman" w:cs="Times New Roman" w:eastAsia="Times New Roman" w:hint="default"/>
          <w:spacing w:val="-1"/>
        </w:rPr>
        <w:t>6</w:t>
      </w:r>
      <w:r>
        <w:rPr>
          <w:rFonts w:ascii="Times New Roman" w:hAnsi="Times New Roman" w:cs="Times New Roman" w:eastAsia="Times New Roman" w:hint="default"/>
        </w:rPr>
        <w:t>4 </w:t>
      </w:r>
      <w:r>
        <w:rPr/>
        <w:t>号</w:t>
      </w:r>
      <w:r>
        <w:rPr>
          <w:spacing w:val="-105"/>
        </w:rPr>
        <w:t>）</w:t>
      </w:r>
      <w:r>
        <w:rPr/>
        <w:t>；</w:t>
      </w:r>
    </w:p>
    <w:p>
      <w:pPr>
        <w:pStyle w:val="BodyText"/>
        <w:spacing w:line="240" w:lineRule="auto" w:before="117"/>
        <w:ind w:left="573" w:right="144"/>
        <w:jc w:val="left"/>
      </w:pPr>
      <w:r>
        <w:rPr/>
        <w:t>（</w:t>
      </w:r>
      <w:r>
        <w:rPr>
          <w:rFonts w:ascii="Times New Roman" w:hAnsi="Times New Roman" w:cs="Times New Roman" w:eastAsia="Times New Roman" w:hint="default"/>
        </w:rPr>
        <w:t>10</w:t>
      </w:r>
      <w:r>
        <w:rPr/>
        <w:t>）公司的子公司大连港隆科技有限公司本期收到财政补贴</w:t>
      </w:r>
      <w:r>
        <w:rPr>
          <w:spacing w:val="-63"/>
        </w:rPr>
        <w:t> </w:t>
      </w:r>
      <w:r>
        <w:rPr>
          <w:rFonts w:ascii="Times New Roman" w:hAnsi="Times New Roman" w:cs="Times New Roman" w:eastAsia="Times New Roman" w:hint="default"/>
        </w:rPr>
        <w:t>35.3</w:t>
      </w:r>
      <w:r>
        <w:rPr>
          <w:rFonts w:ascii="Times New Roman" w:hAnsi="Times New Roman" w:cs="Times New Roman" w:eastAsia="Times New Roman" w:hint="default"/>
          <w:spacing w:val="-11"/>
        </w:rPr>
        <w:t> </w:t>
      </w:r>
      <w:r>
        <w:rPr>
          <w:spacing w:val="-6"/>
        </w:rPr>
        <w:t>万元，其中：高校毕业生</w:t>
      </w:r>
    </w:p>
    <w:p>
      <w:pPr>
        <w:pStyle w:val="BodyText"/>
        <w:spacing w:line="336" w:lineRule="auto" w:before="118"/>
        <w:ind w:left="153" w:right="144"/>
        <w:jc w:val="left"/>
      </w:pPr>
      <w:r>
        <w:rPr/>
        <w:t>就业补贴</w:t>
      </w:r>
      <w:r>
        <w:rPr>
          <w:spacing w:val="-49"/>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spacing w:val="-3"/>
        </w:rPr>
        <w:t>万元，软件产业发展专项资金</w:t>
      </w:r>
      <w:r>
        <w:rPr>
          <w:spacing w:val="-49"/>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spacing w:val="-3"/>
        </w:rPr>
        <w:t>万元（大经信发</w:t>
      </w:r>
      <w:r>
        <w:rPr>
          <w:rFonts w:ascii="Times New Roman" w:hAnsi="Times New Roman" w:cs="Times New Roman" w:eastAsia="Times New Roman" w:hint="default"/>
          <w:spacing w:val="-3"/>
        </w:rPr>
        <w:t>[2010]355</w:t>
      </w:r>
      <w:r>
        <w:rPr>
          <w:rFonts w:ascii="Times New Roman" w:hAnsi="Times New Roman" w:cs="Times New Roman" w:eastAsia="Times New Roman" w:hint="default"/>
          <w:spacing w:val="4"/>
        </w:rPr>
        <w:t> </w:t>
      </w:r>
      <w:r>
        <w:rPr>
          <w:spacing w:val="-3"/>
        </w:rPr>
        <w:t>号、大财指企</w:t>
      </w:r>
      <w:r>
        <w:rPr>
          <w:rFonts w:ascii="Times New Roman" w:hAnsi="Times New Roman" w:cs="Times New Roman" w:eastAsia="Times New Roman" w:hint="default"/>
          <w:spacing w:val="-3"/>
        </w:rPr>
        <w:t>[2010]1428</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spacing w:val="-35"/>
        </w:rPr>
        <w:t>号）；</w:t>
      </w:r>
    </w:p>
    <w:p>
      <w:pPr>
        <w:pStyle w:val="BodyText"/>
        <w:spacing w:line="336" w:lineRule="auto" w:before="50"/>
        <w:ind w:left="153" w:right="173" w:firstLine="420"/>
        <w:jc w:val="both"/>
      </w:pPr>
      <w:r>
        <w:rPr/>
        <w:t>（</w:t>
      </w:r>
      <w:r>
        <w:rPr>
          <w:rFonts w:ascii="Times New Roman" w:hAnsi="Times New Roman" w:cs="Times New Roman" w:eastAsia="Times New Roman" w:hint="default"/>
        </w:rPr>
        <w:t>11</w:t>
      </w:r>
      <w:r>
        <w:rPr/>
        <w:t>）公司的子公司大连港隆网络有限公司收到大连市中山区财政局下拨的研发资金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t>万 </w:t>
      </w:r>
      <w:r>
        <w:rPr>
          <w:spacing w:val="-1"/>
        </w:rPr>
        <w:t>元（大中经信研</w:t>
      </w:r>
      <w:r>
        <w:rPr>
          <w:rFonts w:ascii="Times New Roman" w:hAnsi="Times New Roman" w:cs="Times New Roman" w:eastAsia="Times New Roman" w:hint="default"/>
          <w:spacing w:val="-1"/>
        </w:rPr>
        <w:t>[2010]2</w:t>
      </w:r>
      <w:r>
        <w:rPr>
          <w:rFonts w:ascii="Times New Roman" w:hAnsi="Times New Roman" w:cs="Times New Roman" w:eastAsia="Times New Roman" w:hint="default"/>
          <w:spacing w:val="11"/>
        </w:rPr>
        <w:t> </w:t>
      </w:r>
      <w:r>
        <w:rPr>
          <w:spacing w:val="-35"/>
        </w:rPr>
        <w:t>号）。</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711"/>
        <w:gridCol w:w="2178"/>
        <w:gridCol w:w="1555"/>
        <w:gridCol w:w="2448"/>
      </w:tblGrid>
      <w:tr>
        <w:trPr>
          <w:trHeight w:val="711" w:hRule="exact"/>
        </w:trPr>
        <w:tc>
          <w:tcPr>
            <w:tcW w:w="271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50</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营业外支出</w:t>
            </w:r>
            <w:r>
              <w:rPr>
                <w:rFonts w:ascii="宋体" w:hAnsi="宋体" w:cs="宋体" w:eastAsia="宋体" w:hint="default"/>
                <w:sz w:val="22"/>
                <w:szCs w:val="22"/>
              </w:rPr>
            </w:r>
          </w:p>
          <w:p>
            <w:pPr>
              <w:pStyle w:val="TableParagraph"/>
              <w:spacing w:line="240" w:lineRule="auto" w:before="29"/>
              <w:ind w:left="28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6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计入当期非经常性损益的金额</w:t>
            </w:r>
            <w:r>
              <w:rPr>
                <w:rFonts w:ascii="宋体" w:hAnsi="宋体" w:cs="宋体" w:eastAsia="宋体" w:hint="default"/>
                <w:sz w:val="18"/>
                <w:szCs w:val="18"/>
              </w:rPr>
            </w:r>
          </w:p>
        </w:tc>
      </w:tr>
      <w:tr>
        <w:trPr>
          <w:trHeight w:val="406"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21"/>
              <w:jc w:val="right"/>
              <w:rPr>
                <w:rFonts w:ascii="Times New Roman" w:hAnsi="Times New Roman" w:cs="Times New Roman" w:eastAsia="Times New Roman" w:hint="default"/>
                <w:sz w:val="18"/>
                <w:szCs w:val="18"/>
              </w:rPr>
            </w:pPr>
            <w:r>
              <w:rPr>
                <w:rFonts w:ascii="Times New Roman"/>
                <w:spacing w:val="-1"/>
                <w:sz w:val="18"/>
              </w:rPr>
              <w:t>14,211,288.93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2"/>
              <w:jc w:val="right"/>
              <w:rPr>
                <w:rFonts w:ascii="Times New Roman" w:hAnsi="Times New Roman" w:cs="Times New Roman" w:eastAsia="Times New Roman" w:hint="default"/>
                <w:sz w:val="18"/>
                <w:szCs w:val="18"/>
              </w:rPr>
            </w:pPr>
            <w:r>
              <w:rPr>
                <w:rFonts w:ascii="Times New Roman"/>
                <w:spacing w:val="-1"/>
                <w:sz w:val="18"/>
              </w:rPr>
              <w:t>15,349,513.29</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pacing w:val="-1"/>
                <w:sz w:val="18"/>
              </w:rPr>
              <w:t>14,211,288.93</w:t>
            </w:r>
          </w:p>
        </w:tc>
      </w:tr>
      <w:tr>
        <w:trPr>
          <w:trHeight w:val="36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1"/>
              <w:jc w:val="right"/>
              <w:rPr>
                <w:rFonts w:ascii="Times New Roman" w:hAnsi="Times New Roman" w:cs="Times New Roman" w:eastAsia="Times New Roman" w:hint="default"/>
                <w:sz w:val="18"/>
                <w:szCs w:val="18"/>
              </w:rPr>
            </w:pPr>
            <w:r>
              <w:rPr>
                <w:rFonts w:ascii="Times New Roman"/>
                <w:spacing w:val="-1"/>
                <w:sz w:val="18"/>
              </w:rPr>
              <w:t>14,211,288.93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
              <w:jc w:val="right"/>
              <w:rPr>
                <w:rFonts w:ascii="Times New Roman" w:hAnsi="Times New Roman" w:cs="Times New Roman" w:eastAsia="Times New Roman" w:hint="default"/>
                <w:sz w:val="18"/>
                <w:szCs w:val="18"/>
              </w:rPr>
            </w:pPr>
            <w:r>
              <w:rPr>
                <w:rFonts w:ascii="Times New Roman"/>
                <w:spacing w:val="-1"/>
                <w:sz w:val="18"/>
              </w:rPr>
              <w:t>15,349,513.29</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14,211,288.93</w:t>
            </w:r>
          </w:p>
        </w:tc>
      </w:tr>
      <w:tr>
        <w:trPr>
          <w:trHeight w:val="348"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0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1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
        </w:tc>
      </w:tr>
      <w:tr>
        <w:trPr>
          <w:trHeight w:val="36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1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
        </w:tc>
      </w:tr>
      <w:tr>
        <w:trPr>
          <w:trHeight w:val="36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1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
        </w:tc>
      </w:tr>
      <w:tr>
        <w:trPr>
          <w:trHeight w:val="38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1"/>
              <w:jc w:val="right"/>
              <w:rPr>
                <w:rFonts w:ascii="Times New Roman" w:hAnsi="Times New Roman" w:cs="Times New Roman" w:eastAsia="Times New Roman" w:hint="default"/>
                <w:sz w:val="18"/>
                <w:szCs w:val="18"/>
              </w:rPr>
            </w:pPr>
            <w:r>
              <w:rPr>
                <w:rFonts w:ascii="Times New Roman"/>
                <w:sz w:val="18"/>
              </w:rPr>
              <w:t>2,000.00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2,000.00</w:t>
            </w:r>
          </w:p>
        </w:tc>
      </w:tr>
      <w:tr>
        <w:trPr>
          <w:trHeight w:val="36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4" w:right="0"/>
              <w:jc w:val="left"/>
              <w:rPr>
                <w:rFonts w:ascii="宋体" w:hAnsi="宋体" w:cs="宋体" w:eastAsia="宋体" w:hint="default"/>
                <w:sz w:val="18"/>
                <w:szCs w:val="18"/>
              </w:rPr>
            </w:pPr>
            <w:r>
              <w:rPr>
                <w:rFonts w:ascii="宋体" w:hAnsi="宋体" w:cs="宋体" w:eastAsia="宋体" w:hint="default"/>
                <w:sz w:val="18"/>
                <w:szCs w:val="18"/>
              </w:rPr>
              <w:t>罚没及滞纳金支出</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1"/>
              <w:jc w:val="right"/>
              <w:rPr>
                <w:rFonts w:ascii="Times New Roman" w:hAnsi="Times New Roman" w:cs="Times New Roman" w:eastAsia="Times New Roman" w:hint="default"/>
                <w:sz w:val="18"/>
                <w:szCs w:val="18"/>
              </w:rPr>
            </w:pPr>
            <w:r>
              <w:rPr>
                <w:rFonts w:ascii="Times New Roman"/>
                <w:sz w:val="18"/>
              </w:rPr>
              <w:t>8,798.12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
              <w:jc w:val="right"/>
              <w:rPr>
                <w:rFonts w:ascii="Times New Roman" w:hAnsi="Times New Roman" w:cs="Times New Roman" w:eastAsia="Times New Roman" w:hint="default"/>
                <w:sz w:val="18"/>
                <w:szCs w:val="18"/>
              </w:rPr>
            </w:pPr>
            <w:r>
              <w:rPr>
                <w:rFonts w:ascii="Times New Roman"/>
                <w:sz w:val="18"/>
              </w:rPr>
              <w:t>144,966.36</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8,798.12</w:t>
            </w:r>
          </w:p>
        </w:tc>
      </w:tr>
      <w:tr>
        <w:trPr>
          <w:trHeight w:val="353"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1"/>
              <w:jc w:val="right"/>
              <w:rPr>
                <w:rFonts w:ascii="Times New Roman" w:hAnsi="Times New Roman" w:cs="Times New Roman" w:eastAsia="Times New Roman" w:hint="default"/>
                <w:sz w:val="18"/>
                <w:szCs w:val="18"/>
              </w:rPr>
            </w:pPr>
            <w:r>
              <w:rPr>
                <w:rFonts w:ascii="Times New Roman"/>
                <w:spacing w:val="-1"/>
                <w:sz w:val="18"/>
              </w:rPr>
              <w:t>3,341,907.86</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2"/>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3,341,907.86</w:t>
            </w:r>
          </w:p>
        </w:tc>
      </w:tr>
      <w:tr>
        <w:trPr>
          <w:trHeight w:val="36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4"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
              <w:jc w:val="right"/>
              <w:rPr>
                <w:rFonts w:ascii="Times New Roman" w:hAnsi="Times New Roman" w:cs="Times New Roman" w:eastAsia="Times New Roman" w:hint="default"/>
                <w:sz w:val="18"/>
                <w:szCs w:val="18"/>
              </w:rPr>
            </w:pPr>
            <w:r>
              <w:rPr>
                <w:rFonts w:ascii="Times New Roman"/>
                <w:sz w:val="18"/>
              </w:rPr>
              <w:t>30,000.00</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2,848,602.87</w:t>
            </w:r>
            <w:r>
              <w:rPr>
                <w:rFonts w:ascii="Times New Roman"/>
                <w:spacing w:val="-1"/>
                <w:sz w:val="18"/>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2,994,981.09</w:t>
            </w:r>
            <w:r>
              <w:rPr>
                <w:rFonts w:ascii="Times New Roman"/>
                <w:spacing w:val="-1"/>
                <w:sz w:val="18"/>
              </w:rPr>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2,848,602.87</w:t>
            </w:r>
            <w:r>
              <w:rPr>
                <w:rFonts w:ascii="Times New Roman"/>
                <w:spacing w:val="-1"/>
                <w:sz w:val="18"/>
              </w:rPr>
            </w:r>
          </w:p>
        </w:tc>
      </w:tr>
      <w:tr>
        <w:trPr>
          <w:trHeight w:val="399" w:hRule="exact"/>
        </w:trPr>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20,412,597.78</w:t>
            </w:r>
            <w:r>
              <w:rPr>
                <w:rFonts w:ascii="Times New Roman"/>
                <w:spacing w:val="-1"/>
                <w:sz w:val="18"/>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18,519,460.74</w:t>
            </w:r>
            <w:r>
              <w:rPr>
                <w:rFonts w:ascii="Times New Roman"/>
                <w:spacing w:val="-1"/>
                <w:sz w:val="18"/>
              </w:rPr>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20,412,597.78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1120"/>
        </w:sectPr>
      </w:pPr>
    </w:p>
    <w:p>
      <w:pPr>
        <w:spacing w:line="240" w:lineRule="auto" w:before="0"/>
        <w:rPr>
          <w:rFonts w:ascii="宋体" w:hAnsi="宋体" w:cs="宋体" w:eastAsia="宋体" w:hint="default"/>
          <w:sz w:val="20"/>
          <w:szCs w:val="20"/>
        </w:rPr>
      </w:pPr>
    </w:p>
    <w:p>
      <w:pPr>
        <w:pStyle w:val="Heading3"/>
        <w:tabs>
          <w:tab w:pos="994" w:val="left" w:leader="none"/>
        </w:tabs>
        <w:spacing w:line="240" w:lineRule="auto" w:before="169"/>
        <w:ind w:left="154" w:right="0"/>
        <w:jc w:val="left"/>
        <w:rPr>
          <w:b w:val="0"/>
          <w:bCs w:val="0"/>
        </w:rPr>
      </w:pPr>
      <w:r>
        <w:rPr>
          <w:rFonts w:ascii="Times New Roman" w:hAnsi="Times New Roman" w:cs="Times New Roman" w:eastAsia="Times New Roman" w:hint="default"/>
          <w:w w:val="95"/>
        </w:rPr>
        <w:t>51</w:t>
      </w:r>
      <w:r>
        <w:rPr>
          <w:w w:val="95"/>
        </w:rPr>
        <w:t>、</w:t>
        <w:tab/>
      </w:r>
      <w:r>
        <w:rPr>
          <w:spacing w:val="1"/>
        </w:rPr>
        <w:t>所得税费用</w:t>
      </w:r>
      <w:r>
        <w:rPr>
          <w:b w:val="0"/>
          <w:bCs w:val="0"/>
        </w:rPr>
      </w:r>
    </w:p>
    <w:p>
      <w:pPr>
        <w:tabs>
          <w:tab w:pos="4996" w:val="left" w:leader="none"/>
          <w:tab w:pos="8077" w:val="left" w:leader="none"/>
        </w:tabs>
        <w:spacing w:before="61"/>
        <w:ind w:left="172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tabs>
          <w:tab w:pos="4770" w:val="left" w:leader="none"/>
          <w:tab w:pos="7852" w:val="left" w:leader="none"/>
        </w:tabs>
        <w:spacing w:before="105"/>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按税法及相关规定计算的当期所得税</w:t>
        <w:tab/>
      </w:r>
      <w:r>
        <w:rPr>
          <w:rFonts w:ascii="Times New Roman" w:hAnsi="Times New Roman" w:cs="Times New Roman" w:eastAsia="Times New Roman" w:hint="default"/>
          <w:spacing w:val="-1"/>
          <w:sz w:val="18"/>
          <w:szCs w:val="18"/>
        </w:rPr>
        <w:t>249,403,046.96</w:t>
        <w:tab/>
        <w:t>142,353,127.52</w:t>
      </w:r>
    </w:p>
    <w:p>
      <w:pPr>
        <w:tabs>
          <w:tab w:pos="4800" w:val="left" w:leader="none"/>
          <w:tab w:pos="7882" w:val="left" w:leader="none"/>
        </w:tabs>
        <w:spacing w:before="59"/>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递延所得税调整</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-17,921,009.66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-13,933,638.29</w:t>
      </w:r>
      <w:r>
        <w:rPr>
          <w:rFonts w:ascii="Times New Roman" w:hAnsi="Times New Roman" w:cs="Times New Roman" w:eastAsia="Times New Roman" w:hint="default"/>
          <w:spacing w:val="-1"/>
          <w:sz w:val="18"/>
          <w:szCs w:val="18"/>
        </w:rPr>
      </w:r>
    </w:p>
    <w:p>
      <w:pPr>
        <w:tabs>
          <w:tab w:pos="4770" w:val="left" w:leader="none"/>
          <w:tab w:pos="7853" w:val="left" w:leader="none"/>
        </w:tabs>
        <w:spacing w:before="89"/>
        <w:ind w:left="17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231,482,037.30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128,419,489.23</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21"/>
          <w:szCs w:val="21"/>
        </w:rPr>
      </w:pPr>
    </w:p>
    <w:p>
      <w:pPr>
        <w:pStyle w:val="Heading3"/>
        <w:tabs>
          <w:tab w:pos="994" w:val="left" w:leader="none"/>
        </w:tabs>
        <w:spacing w:line="240" w:lineRule="auto"/>
        <w:ind w:left="154" w:right="0"/>
        <w:jc w:val="left"/>
        <w:rPr>
          <w:b w:val="0"/>
          <w:bCs w:val="0"/>
        </w:rPr>
      </w:pPr>
      <w:r>
        <w:rPr>
          <w:rFonts w:ascii="Times New Roman" w:hAnsi="Times New Roman" w:cs="Times New Roman" w:eastAsia="Times New Roman" w:hint="default"/>
          <w:w w:val="95"/>
        </w:rPr>
        <w:t>52</w:t>
      </w:r>
      <w:r>
        <w:rPr>
          <w:w w:val="95"/>
        </w:rPr>
        <w:t>、</w:t>
        <w:tab/>
      </w:r>
      <w:r>
        <w:rPr>
          <w:spacing w:val="1"/>
        </w:rPr>
        <w:t>基本每股收益和稀释每股收益的计算过程</w:t>
      </w:r>
      <w:r>
        <w:rPr>
          <w:b w:val="0"/>
          <w:bCs w:val="0"/>
        </w:rPr>
      </w:r>
    </w:p>
    <w:p>
      <w:pPr>
        <w:spacing w:after="0" w:line="240" w:lineRule="auto"/>
        <w:jc w:val="left"/>
        <w:sectPr>
          <w:pgSz w:w="11910" w:h="16840"/>
          <w:pgMar w:header="989" w:footer="974" w:top="1200" w:bottom="1160" w:left="1660" w:right="1160"/>
        </w:sectPr>
      </w:pPr>
    </w:p>
    <w:p>
      <w:pPr>
        <w:spacing w:before="30"/>
        <w:ind w:left="94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p>
      <w:pPr>
        <w:tabs>
          <w:tab w:pos="3845" w:val="left" w:leader="none"/>
        </w:tabs>
        <w:spacing w:line="234" w:lineRule="exact" w:before="30"/>
        <w:ind w:left="68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tabs>
          <w:tab w:pos="2248" w:val="left" w:leader="none"/>
          <w:tab w:pos="3878" w:val="left" w:leader="none"/>
          <w:tab w:pos="5406" w:val="left" w:leader="none"/>
        </w:tabs>
        <w:spacing w:line="234" w:lineRule="exact" w:before="0"/>
        <w:ind w:left="618"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tab/>
      </w:r>
      <w:r>
        <w:rPr>
          <w:rFonts w:ascii="宋体" w:hAnsi="宋体" w:cs="宋体" w:eastAsia="宋体" w:hint="default"/>
          <w:sz w:val="18"/>
          <w:szCs w:val="18"/>
          <w:u w:val="single" w:color="000000"/>
        </w:rPr>
        <w:t>稀释每股收益</w:t>
      </w:r>
      <w:r>
        <w:rPr>
          <w:rFonts w:ascii="宋体" w:hAnsi="宋体" w:cs="宋体" w:eastAsia="宋体" w:hint="default"/>
          <w:sz w:val="18"/>
          <w:szCs w:val="18"/>
        </w:rPr>
        <w:tab/>
      </w:r>
      <w:r>
        <w:rPr>
          <w:rFonts w:ascii="宋体" w:hAnsi="宋体" w:cs="宋体" w:eastAsia="宋体" w:hint="default"/>
          <w:sz w:val="18"/>
          <w:szCs w:val="18"/>
          <w:u w:val="single" w:color="000000"/>
        </w:rPr>
        <w:t>基本每股收益</w:t>
      </w:r>
      <w:r>
        <w:rPr>
          <w:rFonts w:ascii="宋体" w:hAnsi="宋体" w:cs="宋体" w:eastAsia="宋体" w:hint="default"/>
          <w:sz w:val="18"/>
          <w:szCs w:val="18"/>
        </w:rPr>
        <w:tab/>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p>
      <w:pPr>
        <w:spacing w:after="0" w:line="234" w:lineRule="exact"/>
        <w:jc w:val="center"/>
        <w:rPr>
          <w:rFonts w:ascii="宋体" w:hAnsi="宋体" w:cs="宋体" w:eastAsia="宋体" w:hint="default"/>
          <w:sz w:val="18"/>
          <w:szCs w:val="18"/>
        </w:rPr>
        <w:sectPr>
          <w:type w:val="continuous"/>
          <w:pgSz w:w="11910" w:h="16840"/>
          <w:pgMar w:top="1600" w:bottom="280" w:left="1660" w:right="1160"/>
          <w:cols w:num="2" w:equalWidth="0">
            <w:col w:w="1843" w:space="105"/>
            <w:col w:w="7142"/>
          </w:cols>
        </w:sectPr>
      </w:pPr>
    </w:p>
    <w:p>
      <w:pPr>
        <w:spacing w:line="240" w:lineRule="auto" w:before="1"/>
        <w:rPr>
          <w:rFonts w:ascii="宋体" w:hAnsi="宋体" w:cs="宋体" w:eastAsia="宋体" w:hint="default"/>
          <w:sz w:val="3"/>
          <w:szCs w:val="3"/>
        </w:rPr>
      </w:pPr>
    </w:p>
    <w:tbl>
      <w:tblPr>
        <w:tblW w:w="0" w:type="auto"/>
        <w:jc w:val="left"/>
        <w:tblInd w:w="207" w:type="dxa"/>
        <w:tblLayout w:type="fixed"/>
        <w:tblCellMar>
          <w:top w:w="0" w:type="dxa"/>
          <w:left w:w="0" w:type="dxa"/>
          <w:bottom w:w="0" w:type="dxa"/>
          <w:right w:w="0" w:type="dxa"/>
        </w:tblCellMar>
        <w:tblLook w:val="01E0"/>
      </w:tblPr>
      <w:tblGrid>
        <w:gridCol w:w="2967"/>
        <w:gridCol w:w="1623"/>
        <w:gridCol w:w="1630"/>
        <w:gridCol w:w="1528"/>
        <w:gridCol w:w="941"/>
      </w:tblGrid>
      <w:tr>
        <w:trPr>
          <w:trHeight w:val="22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归属于公司普通股股东的净</w:t>
            </w:r>
            <w:r>
              <w:rPr>
                <w:rFonts w:ascii="宋体" w:hAnsi="宋体" w:cs="宋体" w:eastAsia="宋体" w:hint="default"/>
                <w:sz w:val="18"/>
                <w:szCs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191" w:lineRule="exact"/>
              <w:ind w:left="614" w:right="0"/>
              <w:jc w:val="left"/>
              <w:rPr>
                <w:rFonts w:ascii="Times New Roman" w:hAnsi="Times New Roman" w:cs="Times New Roman" w:eastAsia="Times New Roman" w:hint="default"/>
                <w:sz w:val="18"/>
                <w:szCs w:val="18"/>
              </w:rPr>
            </w:pPr>
            <w:r>
              <w:rPr>
                <w:rFonts w:ascii="Times New Roman"/>
                <w:sz w:val="18"/>
              </w:rPr>
              <w:t>0.22</w:t>
            </w:r>
          </w:p>
        </w:tc>
        <w:tc>
          <w:tcPr>
            <w:tcW w:w="1630" w:type="dxa"/>
            <w:tcBorders>
              <w:top w:val="nil" w:sz="6" w:space="0" w:color="auto"/>
              <w:left w:val="nil" w:sz="6" w:space="0" w:color="auto"/>
              <w:bottom w:val="nil" w:sz="6" w:space="0" w:color="auto"/>
              <w:right w:val="nil" w:sz="6" w:space="0" w:color="auto"/>
            </w:tcBorders>
          </w:tcPr>
          <w:p>
            <w:pPr>
              <w:pStyle w:val="TableParagraph"/>
              <w:spacing w:line="191" w:lineRule="exact"/>
              <w:ind w:left="71" w:right="0"/>
              <w:jc w:val="center"/>
              <w:rPr>
                <w:rFonts w:ascii="Times New Roman" w:hAnsi="Times New Roman" w:cs="Times New Roman" w:eastAsia="Times New Roman" w:hint="default"/>
                <w:sz w:val="18"/>
                <w:szCs w:val="18"/>
              </w:rPr>
            </w:pPr>
            <w:r>
              <w:rPr>
                <w:rFonts w:ascii="Times New Roman"/>
                <w:sz w:val="18"/>
              </w:rPr>
              <w:t>0.22</w:t>
            </w:r>
          </w:p>
        </w:tc>
        <w:tc>
          <w:tcPr>
            <w:tcW w:w="1528" w:type="dxa"/>
            <w:tcBorders>
              <w:top w:val="nil" w:sz="6" w:space="0" w:color="auto"/>
              <w:left w:val="nil" w:sz="6" w:space="0" w:color="auto"/>
              <w:bottom w:val="nil" w:sz="6" w:space="0" w:color="auto"/>
              <w:right w:val="nil" w:sz="6" w:space="0" w:color="auto"/>
            </w:tcBorders>
          </w:tcPr>
          <w:p>
            <w:pPr>
              <w:pStyle w:val="TableParagraph"/>
              <w:spacing w:line="191" w:lineRule="exact"/>
              <w:ind w:right="588"/>
              <w:jc w:val="right"/>
              <w:rPr>
                <w:rFonts w:ascii="Times New Roman" w:hAnsi="Times New Roman" w:cs="Times New Roman" w:eastAsia="Times New Roman" w:hint="default"/>
                <w:sz w:val="18"/>
                <w:szCs w:val="18"/>
              </w:rPr>
            </w:pPr>
            <w:r>
              <w:rPr>
                <w:rFonts w:ascii="Times New Roman"/>
                <w:sz w:val="18"/>
              </w:rPr>
              <w:t>0.20</w:t>
            </w:r>
          </w:p>
        </w:tc>
        <w:tc>
          <w:tcPr>
            <w:tcW w:w="941"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Times New Roman" w:hAnsi="Times New Roman" w:cs="Times New Roman" w:eastAsia="Times New Roman" w:hint="default"/>
                <w:sz w:val="18"/>
                <w:szCs w:val="18"/>
              </w:rPr>
            </w:pPr>
            <w:r>
              <w:rPr>
                <w:rFonts w:ascii="Times New Roman"/>
                <w:sz w:val="18"/>
              </w:rPr>
              <w:t>0.20</w:t>
            </w:r>
          </w:p>
        </w:tc>
      </w:tr>
      <w:tr>
        <w:trPr>
          <w:trHeight w:val="230"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2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r>
      <w:tr>
        <w:trPr>
          <w:trHeight w:val="237"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w:t>
            </w:r>
            <w:r>
              <w:rPr>
                <w:rFonts w:ascii="宋体" w:hAnsi="宋体" w:cs="宋体" w:eastAsia="宋体" w:hint="default"/>
                <w:sz w:val="18"/>
                <w:szCs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0.20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0.20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588"/>
              <w:jc w:val="right"/>
              <w:rPr>
                <w:rFonts w:ascii="Times New Roman" w:hAnsi="Times New Roman" w:cs="Times New Roman" w:eastAsia="Times New Roman" w:hint="default"/>
                <w:sz w:val="18"/>
                <w:szCs w:val="18"/>
              </w:rPr>
            </w:pPr>
            <w:r>
              <w:rPr>
                <w:rFonts w:ascii="Times New Roman"/>
                <w:sz w:val="18"/>
              </w:rPr>
              <w:t>0.18</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0.18</w:t>
            </w:r>
          </w:p>
        </w:tc>
      </w:tr>
      <w:tr>
        <w:trPr>
          <w:trHeight w:val="306"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公司普通股股东的净利润</w:t>
            </w:r>
          </w:p>
        </w:tc>
        <w:tc>
          <w:tcPr>
            <w:tcW w:w="162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4"/>
        <w:ind w:left="568" w:right="0"/>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÷S</w:t>
      </w:r>
    </w:p>
    <w:p>
      <w:pPr>
        <w:spacing w:before="48"/>
        <w:ind w:left="568" w:right="0"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21"/>
          <w:szCs w:val="21"/>
        </w:rPr>
        <w:t>S= S</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sz w:val="14"/>
          <w:szCs w:val="14"/>
        </w:rPr>
      </w:r>
    </w:p>
    <w:p>
      <w:pPr>
        <w:pStyle w:val="BodyText"/>
        <w:spacing w:line="278" w:lineRule="auto" w:before="168"/>
        <w:ind w:left="154" w:right="134" w:firstLine="423"/>
        <w:jc w:val="both"/>
      </w:pPr>
      <w:r>
        <w:rPr>
          <w:spacing w:val="-9"/>
        </w:rPr>
        <w:t>其中：</w:t>
      </w:r>
      <w:r>
        <w:rPr>
          <w:rFonts w:ascii="Times New Roman" w:hAnsi="Times New Roman" w:cs="Times New Roman" w:eastAsia="Times New Roman" w:hint="default"/>
          <w:spacing w:val="-9"/>
        </w:rPr>
        <w:t>P</w:t>
      </w:r>
      <w:r>
        <w:rPr>
          <w:rFonts w:ascii="Times New Roman" w:hAnsi="Times New Roman" w:cs="Times New Roman" w:eastAsia="Times New Roman" w:hint="default"/>
          <w:spacing w:val="-9"/>
          <w:position w:val="-2"/>
          <w:sz w:val="14"/>
          <w:szCs w:val="14"/>
        </w:rPr>
        <w:t>0</w:t>
      </w:r>
      <w:r>
        <w:rPr>
          <w:rFonts w:ascii="Times New Roman" w:hAnsi="Times New Roman" w:cs="Times New Roman" w:eastAsia="Times New Roman" w:hint="default"/>
          <w:spacing w:val="1"/>
          <w:position w:val="-2"/>
          <w:sz w:val="14"/>
          <w:szCs w:val="14"/>
        </w:rPr>
        <w:t> </w:t>
      </w:r>
      <w:r>
        <w:rPr/>
        <w:t>为归属于公司普通股股东的净利润或扣除非经常性损益后归属于普通股股东的净利 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 </w:t>
      </w:r>
      <w:r>
        <w:rPr/>
        <w:t>为期初股份总数；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spacing w:val="-14"/>
          <w:position w:val="-2"/>
          <w:sz w:val="14"/>
          <w:szCs w:val="14"/>
        </w:rPr>
        <w:t> </w:t>
      </w:r>
      <w:r>
        <w:rPr/>
        <w:t>为报告期因公积金转增股本或股 票股利分配等增加股份数；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 </w:t>
      </w:r>
      <w:r>
        <w:rPr/>
        <w:t>为报告期因发行新股或债转股等增加股份数；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pacing w:val="10"/>
          <w:position w:val="-2"/>
          <w:sz w:val="14"/>
          <w:szCs w:val="14"/>
        </w:rPr>
        <w:t> </w:t>
      </w:r>
      <w:r>
        <w:rPr/>
        <w:t>为报告期因回购等 减少股份数；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k </w:t>
      </w:r>
      <w:r>
        <w:rPr/>
        <w:t>为报告期缩股数；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 </w:t>
      </w:r>
      <w:r>
        <w:rPr/>
        <w:t>报告期月份数；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pacing w:val="34"/>
          <w:position w:val="-2"/>
          <w:sz w:val="14"/>
          <w:szCs w:val="14"/>
        </w:rPr>
        <w:t> </w:t>
      </w:r>
      <w:r>
        <w:rPr/>
        <w:t>为增加股份次月起至报告期期末的累计 月数；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pacing w:val="-1"/>
          <w:position w:val="-2"/>
          <w:sz w:val="14"/>
          <w:szCs w:val="14"/>
        </w:rPr>
        <w:t> </w:t>
      </w:r>
      <w:r>
        <w:rPr/>
        <w:t>为减少股份次月起至报告期期末的累计月数。</w:t>
      </w:r>
    </w:p>
    <w:p>
      <w:pPr>
        <w:pStyle w:val="BodyText"/>
        <w:spacing w:line="321" w:lineRule="auto" w:before="128"/>
        <w:ind w:left="154" w:right="131" w:firstLine="420"/>
        <w:jc w:val="both"/>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=P</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rPr>
        <w:t>+</w:t>
      </w:r>
      <w:r>
        <w:rPr/>
        <w:t>认股权证、股份期权、可转换债券等增</w:t>
      </w:r>
      <w:r>
        <w:rPr>
          <w:spacing w:val="2"/>
        </w:rPr>
        <w:t> </w:t>
      </w:r>
      <w:r>
        <w:rPr/>
        <w:t>加的普通股加权平均数</w:t>
      </w:r>
      <w:r>
        <w:rPr>
          <w:rFonts w:ascii="Times New Roman" w:hAnsi="Times New Roman" w:cs="Times New Roman" w:eastAsia="Times New Roman" w:hint="default"/>
        </w:rPr>
        <w:t>)</w:t>
      </w:r>
    </w:p>
    <w:p>
      <w:pPr>
        <w:pStyle w:val="BodyText"/>
        <w:spacing w:line="278" w:lineRule="auto" w:before="159"/>
        <w:ind w:left="154" w:right="134" w:firstLine="423"/>
        <w:jc w:val="both"/>
      </w:pPr>
      <w:r>
        <w:rPr>
          <w:spacing w:val="-9"/>
        </w:rPr>
        <w:t>其中，</w:t>
      </w:r>
      <w:r>
        <w:rPr>
          <w:rFonts w:ascii="Times New Roman" w:hAnsi="Times New Roman" w:cs="Times New Roman" w:eastAsia="Times New Roman" w:hint="default"/>
          <w:spacing w:val="-9"/>
        </w:rPr>
        <w:t>P</w:t>
      </w:r>
      <w:r>
        <w:rPr>
          <w:rFonts w:ascii="Times New Roman" w:hAnsi="Times New Roman" w:cs="Times New Roman" w:eastAsia="Times New Roman" w:hint="default"/>
          <w:spacing w:val="-9"/>
          <w:position w:val="-2"/>
          <w:sz w:val="14"/>
          <w:szCs w:val="14"/>
        </w:rPr>
        <w:t>1</w:t>
      </w:r>
      <w:r>
        <w:rPr>
          <w:rFonts w:ascii="Times New Roman" w:hAnsi="Times New Roman" w:cs="Times New Roman" w:eastAsia="Times New Roman" w:hint="default"/>
          <w:spacing w:val="1"/>
          <w:position w:val="-2"/>
          <w:sz w:val="14"/>
          <w:szCs w:val="14"/>
        </w:rPr>
        <w:t> </w:t>
      </w:r>
      <w:r>
        <w:rPr/>
        <w:t>为归属于公司普通股股东的净利润或扣除非经常性损益后归属于公司普通股股东的 净利润，并考虑稀释性潜在普通股对其影响，按《企业会计准则》及有关规定进行调整。</w:t>
      </w:r>
    </w:p>
    <w:p>
      <w:pPr>
        <w:spacing w:line="240" w:lineRule="auto" w:before="3"/>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786"/>
        <w:gridCol w:w="2491"/>
        <w:gridCol w:w="1332"/>
      </w:tblGrid>
      <w:tr>
        <w:trPr>
          <w:trHeight w:val="669" w:hRule="exact"/>
        </w:trPr>
        <w:tc>
          <w:tcPr>
            <w:tcW w:w="4786"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53</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其他综合收益</w:t>
            </w:r>
            <w:r>
              <w:rPr>
                <w:rFonts w:ascii="宋体" w:hAnsi="宋体" w:cs="宋体" w:eastAsia="宋体" w:hint="default"/>
                <w:sz w:val="22"/>
                <w:szCs w:val="22"/>
              </w:rPr>
            </w:r>
          </w:p>
          <w:p>
            <w:pPr>
              <w:pStyle w:val="TableParagraph"/>
              <w:spacing w:line="240" w:lineRule="auto" w:before="29"/>
              <w:ind w:left="81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671"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338" w:lineRule="auto"/>
              <w:ind w:left="142" w:right="9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 减：可供出售金融资产产生的所得税影响</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9"/>
              <w:jc w:val="right"/>
              <w:rPr>
                <w:rFonts w:ascii="Times New Roman" w:hAnsi="Times New Roman" w:cs="Times New Roman" w:eastAsia="Times New Roman" w:hint="default"/>
                <w:sz w:val="18"/>
                <w:szCs w:val="18"/>
              </w:rPr>
            </w:pPr>
            <w:r>
              <w:rPr>
                <w:rFonts w:ascii="Times New Roman"/>
                <w:spacing w:val="-1"/>
                <w:sz w:val="18"/>
              </w:rPr>
              <w:t>-6,250,449.95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8"/>
                <w:szCs w:val="18"/>
              </w:rPr>
            </w:pPr>
            <w:r>
              <w:rPr>
                <w:rFonts w:ascii="Times New Roman"/>
                <w:spacing w:val="-1"/>
                <w:sz w:val="18"/>
              </w:rPr>
              <w:t>13,685,012.76</w:t>
            </w:r>
          </w:p>
        </w:tc>
      </w:tr>
      <w:tr>
        <w:trPr>
          <w:trHeight w:val="350"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491"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r>
      <w:tr>
        <w:trPr>
          <w:trHeight w:val="377" w:hRule="exact"/>
        </w:trPr>
        <w:tc>
          <w:tcPr>
            <w:tcW w:w="47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Times New Roman" w:hAnsi="Times New Roman" w:cs="Times New Roman" w:eastAsia="Times New Roman" w:hint="default"/>
                <w:sz w:val="18"/>
                <w:szCs w:val="18"/>
              </w:rPr>
            </w:pPr>
            <w:r>
              <w:rPr>
                <w:rFonts w:ascii="Times New Roman"/>
                <w:spacing w:val="-1"/>
                <w:sz w:val="18"/>
              </w:rPr>
              <w:t>-6,250,449.95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13,685,012.76</w:t>
            </w:r>
          </w:p>
        </w:tc>
      </w:tr>
    </w:tbl>
    <w:p>
      <w:pPr>
        <w:spacing w:line="348" w:lineRule="auto" w:before="2"/>
        <w:ind w:left="262" w:right="34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 </w:t>
      </w:r>
      <w:r>
        <w:rPr>
          <w:rFonts w:ascii="宋体" w:hAnsi="宋体" w:cs="宋体" w:eastAsia="宋体" w:hint="default"/>
          <w:spacing w:val="-3"/>
          <w:sz w:val="18"/>
          <w:szCs w:val="18"/>
        </w:rPr>
        <w:t>减：按照权益法核算的在被投资单位其他综合收益中所享有的份额产</w:t>
      </w:r>
      <w:r>
        <w:rPr>
          <w:rFonts w:ascii="宋体" w:hAnsi="宋体" w:cs="宋体" w:eastAsia="宋体" w:hint="default"/>
          <w:sz w:val="18"/>
          <w:szCs w:val="18"/>
        </w:rPr>
        <w:t> 生的所得税影响</w:t>
      </w:r>
    </w:p>
    <w:p>
      <w:pPr>
        <w:spacing w:before="32"/>
        <w:ind w:left="262" w:right="0" w:firstLine="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p>
      <w:pPr>
        <w:spacing w:line="352" w:lineRule="auto" w:before="114"/>
        <w:ind w:left="262" w:right="4932" w:firstLine="2475"/>
        <w:jc w:val="left"/>
        <w:rPr>
          <w:rFonts w:ascii="宋体" w:hAnsi="宋体" w:cs="宋体" w:eastAsia="宋体" w:hint="default"/>
          <w:sz w:val="18"/>
          <w:szCs w:val="18"/>
        </w:rPr>
      </w:pPr>
      <w:r>
        <w:rPr>
          <w:rFonts w:ascii="宋体" w:hAnsi="宋体" w:cs="宋体" w:eastAsia="宋体" w:hint="default"/>
          <w:sz w:val="18"/>
          <w:szCs w:val="18"/>
        </w:rPr>
        <w:t>小计 </w:t>
      </w: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 减：现金流量套期工具产生的所得税影响 前期计入其他综合收益当期转入损益的净额 转为被套期项目初始确认金额的调整额</w:t>
      </w:r>
    </w:p>
    <w:p>
      <w:pPr>
        <w:spacing w:after="0" w:line="352" w:lineRule="auto"/>
        <w:jc w:val="left"/>
        <w:rPr>
          <w:rFonts w:ascii="宋体" w:hAnsi="宋体" w:cs="宋体" w:eastAsia="宋体" w:hint="default"/>
          <w:sz w:val="18"/>
          <w:szCs w:val="18"/>
        </w:rPr>
        <w:sectPr>
          <w:type w:val="continuous"/>
          <w:pgSz w:w="11910" w:h="16840"/>
          <w:pgMar w:top="1600" w:bottom="280" w:left="1660" w:right="1160"/>
        </w:sectPr>
      </w:pPr>
    </w:p>
    <w:p>
      <w:pPr>
        <w:spacing w:line="240" w:lineRule="auto" w:before="8"/>
        <w:rPr>
          <w:rFonts w:ascii="宋体" w:hAnsi="宋体" w:cs="宋体" w:eastAsia="宋体" w:hint="default"/>
          <w:sz w:val="14"/>
          <w:szCs w:val="14"/>
        </w:rPr>
      </w:pPr>
    </w:p>
    <w:p>
      <w:pPr>
        <w:spacing w:before="44"/>
        <w:ind w:left="2738" w:right="0" w:firstLine="0"/>
        <w:jc w:val="left"/>
        <w:rPr>
          <w:rFonts w:ascii="宋体" w:hAnsi="宋体" w:cs="宋体" w:eastAsia="宋体" w:hint="default"/>
          <w:sz w:val="18"/>
          <w:szCs w:val="18"/>
        </w:rPr>
      </w:pPr>
      <w:r>
        <w:rPr>
          <w:rFonts w:ascii="宋体" w:hAnsi="宋体" w:cs="宋体" w:eastAsia="宋体" w:hint="default"/>
          <w:sz w:val="18"/>
          <w:szCs w:val="18"/>
        </w:rPr>
        <w:t>小计</w:t>
      </w:r>
    </w:p>
    <w:p>
      <w:pPr>
        <w:spacing w:line="240" w:lineRule="auto" w:before="11"/>
        <w:rPr>
          <w:rFonts w:ascii="宋体" w:hAnsi="宋体" w:cs="宋体" w:eastAsia="宋体" w:hint="default"/>
          <w:sz w:val="4"/>
          <w:szCs w:val="4"/>
        </w:rPr>
      </w:pPr>
    </w:p>
    <w:tbl>
      <w:tblPr>
        <w:tblW w:w="0" w:type="auto"/>
        <w:jc w:val="left"/>
        <w:tblInd w:w="227" w:type="dxa"/>
        <w:tblLayout w:type="fixed"/>
        <w:tblCellMar>
          <w:top w:w="0" w:type="dxa"/>
          <w:left w:w="0" w:type="dxa"/>
          <w:bottom w:w="0" w:type="dxa"/>
          <w:right w:w="0" w:type="dxa"/>
        </w:tblCellMar>
        <w:tblLook w:val="01E0"/>
      </w:tblPr>
      <w:tblGrid>
        <w:gridCol w:w="4479"/>
        <w:gridCol w:w="2753"/>
        <w:gridCol w:w="1187"/>
      </w:tblGrid>
      <w:tr>
        <w:trPr>
          <w:trHeight w:val="722" w:hRule="exact"/>
        </w:trPr>
        <w:tc>
          <w:tcPr>
            <w:tcW w:w="4479" w:type="dxa"/>
            <w:tcBorders>
              <w:top w:val="nil" w:sz="6" w:space="0" w:color="auto"/>
              <w:left w:val="nil" w:sz="6" w:space="0" w:color="auto"/>
              <w:bottom w:val="nil" w:sz="6" w:space="0" w:color="auto"/>
              <w:right w:val="nil" w:sz="6" w:space="0" w:color="auto"/>
            </w:tcBorders>
          </w:tcPr>
          <w:p>
            <w:pPr>
              <w:pStyle w:val="TableParagraph"/>
              <w:spacing w:line="338" w:lineRule="auto" w:before="51"/>
              <w:ind w:left="35" w:right="138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．外币财务报表折算金额 减：处置境外经营当期转入损益的净额</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2"/>
              <w:jc w:val="right"/>
              <w:rPr>
                <w:rFonts w:ascii="Times New Roman" w:hAnsi="Times New Roman" w:cs="Times New Roman" w:eastAsia="Times New Roman" w:hint="default"/>
                <w:sz w:val="18"/>
                <w:szCs w:val="18"/>
              </w:rPr>
            </w:pPr>
            <w:r>
              <w:rPr>
                <w:rFonts w:ascii="Times New Roman"/>
                <w:spacing w:val="-1"/>
                <w:sz w:val="18"/>
              </w:rPr>
              <w:t>9,732,708.01</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9"/>
                <w:sz w:val="18"/>
              </w:rPr>
              <w:t>240,429.01</w:t>
            </w:r>
            <w:r>
              <w:rPr>
                <w:rFonts w:ascii="Times New Roman"/>
                <w:sz w:val="18"/>
              </w:rPr>
            </w:r>
          </w:p>
        </w:tc>
      </w:tr>
      <w:tr>
        <w:trPr>
          <w:trHeight w:val="377" w:hRule="exact"/>
        </w:trPr>
        <w:tc>
          <w:tcPr>
            <w:tcW w:w="447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0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2"/>
              <w:jc w:val="right"/>
              <w:rPr>
                <w:rFonts w:ascii="Times New Roman" w:hAnsi="Times New Roman" w:cs="Times New Roman" w:eastAsia="Times New Roman" w:hint="default"/>
                <w:sz w:val="18"/>
                <w:szCs w:val="18"/>
              </w:rPr>
            </w:pPr>
            <w:r>
              <w:rPr>
                <w:rFonts w:ascii="Times New Roman"/>
                <w:spacing w:val="-1"/>
                <w:sz w:val="18"/>
              </w:rPr>
              <w:t>9,732,708.01</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9"/>
                <w:sz w:val="18"/>
              </w:rPr>
              <w:t>240,429.01</w:t>
            </w:r>
            <w:r>
              <w:rPr>
                <w:rFonts w:ascii="Times New Roman"/>
                <w:sz w:val="18"/>
              </w:rPr>
            </w:r>
          </w:p>
        </w:tc>
      </w:tr>
    </w:tbl>
    <w:p>
      <w:pPr>
        <w:spacing w:line="345" w:lineRule="auto" w:before="2"/>
        <w:ind w:left="262" w:right="50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 减：与其他计入其他综合收益产生的所得税影响 前期其他计入其他综合收益当期转入损益的净额</w:t>
      </w:r>
    </w:p>
    <w:p>
      <w:pPr>
        <w:spacing w:before="35"/>
        <w:ind w:left="2738" w:right="0" w:firstLine="0"/>
        <w:jc w:val="left"/>
        <w:rPr>
          <w:rFonts w:ascii="宋体" w:hAnsi="宋体" w:cs="宋体" w:eastAsia="宋体" w:hint="default"/>
          <w:sz w:val="18"/>
          <w:szCs w:val="18"/>
        </w:rPr>
      </w:pPr>
      <w:r>
        <w:rPr>
          <w:rFonts w:ascii="宋体" w:hAnsi="宋体" w:cs="宋体" w:eastAsia="宋体" w:hint="default"/>
          <w:sz w:val="18"/>
          <w:szCs w:val="18"/>
        </w:rPr>
        <w:t>小计</w:t>
      </w:r>
    </w:p>
    <w:p>
      <w:pPr>
        <w:tabs>
          <w:tab w:pos="6124" w:val="left" w:leader="none"/>
          <w:tab w:pos="7559" w:val="left" w:leader="none"/>
        </w:tabs>
        <w:spacing w:before="118"/>
        <w:ind w:left="27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3,482,258.06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13,925,441.77</w:t>
      </w:r>
      <w:r>
        <w:rPr>
          <w:rFonts w:ascii="Times New Roman" w:hAnsi="Times New Roman" w:cs="Times New Roman" w:eastAsia="Times New Roman" w:hint="default"/>
          <w:spacing w:val="-1"/>
          <w:sz w:val="18"/>
          <w:szCs w:val="18"/>
        </w:rPr>
      </w:r>
    </w:p>
    <w:p>
      <w:pPr>
        <w:spacing w:line="240" w:lineRule="auto" w:before="9"/>
        <w:rPr>
          <w:rFonts w:ascii="Times New Roman" w:hAnsi="Times New Roman" w:cs="Times New Roman" w:eastAsia="Times New Roman" w:hint="default"/>
          <w:sz w:val="22"/>
          <w:szCs w:val="22"/>
        </w:rPr>
      </w:pPr>
    </w:p>
    <w:p>
      <w:pPr>
        <w:pStyle w:val="Heading3"/>
        <w:tabs>
          <w:tab w:pos="994" w:val="left" w:leader="none"/>
        </w:tabs>
        <w:spacing w:line="240" w:lineRule="auto"/>
        <w:ind w:left="154" w:right="0"/>
        <w:jc w:val="left"/>
        <w:rPr>
          <w:b w:val="0"/>
          <w:bCs w:val="0"/>
        </w:rPr>
      </w:pPr>
      <w:r>
        <w:rPr>
          <w:rFonts w:ascii="Times New Roman" w:hAnsi="Times New Roman" w:cs="Times New Roman" w:eastAsia="Times New Roman" w:hint="default"/>
          <w:w w:val="95"/>
        </w:rPr>
        <w:t>54</w:t>
      </w:r>
      <w:r>
        <w:rPr>
          <w:w w:val="95"/>
        </w:rPr>
        <w:t>、</w:t>
        <w:tab/>
      </w:r>
      <w:r>
        <w:rPr>
          <w:spacing w:val="1"/>
        </w:rPr>
        <w:t>现金流量表项目注释</w:t>
      </w:r>
      <w:r>
        <w:rPr>
          <w:b w:val="0"/>
          <w:bCs w:val="0"/>
        </w:rPr>
      </w:r>
    </w:p>
    <w:p>
      <w:pPr>
        <w:pStyle w:val="BodyText"/>
        <w:tabs>
          <w:tab w:pos="1414" w:val="left" w:leader="none"/>
        </w:tabs>
        <w:spacing w:line="240" w:lineRule="auto" w:before="145"/>
        <w:ind w:left="554" w:right="0"/>
        <w:jc w:val="left"/>
      </w:pPr>
      <w:r>
        <w:rPr/>
        <w:t>（</w:t>
      </w:r>
      <w:r>
        <w:rPr>
          <w:rFonts w:ascii="Times New Roman" w:hAnsi="Times New Roman" w:cs="Times New Roman" w:eastAsia="Times New Roman" w:hint="default"/>
        </w:rPr>
        <w:t>1</w:t>
      </w:r>
      <w:r>
        <w:rPr/>
        <w:t>）</w:t>
        <w:tab/>
        <w:t>收到的其他与经营活动有关的现金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376" w:lineRule="auto" w:before="44"/>
        <w:ind w:left="184" w:right="7620" w:firstLine="0"/>
        <w:jc w:val="left"/>
        <w:rPr>
          <w:rFonts w:ascii="宋体" w:hAnsi="宋体" w:cs="宋体" w:eastAsia="宋体" w:hint="default"/>
          <w:sz w:val="18"/>
          <w:szCs w:val="18"/>
        </w:rPr>
      </w:pPr>
      <w:r>
        <w:rPr/>
        <w:pict>
          <v:shape style="position:absolute;margin-left:162.589996pt;margin-top:-23.602627pt;width:346.7pt;height:52.9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4"/>
                    <w:gridCol w:w="3252"/>
                    <w:gridCol w:w="1818"/>
                  </w:tblGrid>
                  <w:tr>
                    <w:trPr>
                      <w:trHeight w:val="784"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93" w:right="0" w:firstLine="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93" w:right="0"/>
                          <w:jc w:val="left"/>
                          <w:rPr>
                            <w:rFonts w:ascii="Times New Roman" w:hAnsi="Times New Roman" w:cs="Times New Roman" w:eastAsia="Times New Roman" w:hint="default"/>
                            <w:sz w:val="18"/>
                            <w:szCs w:val="18"/>
                          </w:rPr>
                        </w:pPr>
                        <w:r>
                          <w:rPr>
                            <w:rFonts w:ascii="Times New Roman"/>
                            <w:sz w:val="18"/>
                          </w:rPr>
                          <w:t>392,301.72</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7"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1,637,590.96</w:t>
                        </w:r>
                      </w:p>
                    </w:tc>
                  </w:tr>
                  <w:tr>
                    <w:trPr>
                      <w:trHeight w:val="275" w:hRule="exact"/>
                    </w:trPr>
                    <w:tc>
                      <w:tcPr>
                        <w:tcW w:w="1864"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69" w:right="0"/>
                          <w:jc w:val="left"/>
                          <w:rPr>
                            <w:rFonts w:ascii="Times New Roman" w:hAnsi="Times New Roman" w:cs="Times New Roman" w:eastAsia="Times New Roman" w:hint="default"/>
                            <w:sz w:val="18"/>
                            <w:szCs w:val="18"/>
                          </w:rPr>
                        </w:pPr>
                        <w:r>
                          <w:rPr>
                            <w:rFonts w:ascii="Times New Roman"/>
                            <w:sz w:val="18"/>
                          </w:rPr>
                          <w:t>12,768,133.18</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46" w:right="0"/>
                          <w:jc w:val="left"/>
                          <w:rPr>
                            <w:rFonts w:ascii="Times New Roman" w:hAnsi="Times New Roman" w:cs="Times New Roman" w:eastAsia="Times New Roman" w:hint="default"/>
                            <w:sz w:val="18"/>
                            <w:szCs w:val="18"/>
                          </w:rPr>
                        </w:pPr>
                        <w:r>
                          <w:rPr>
                            <w:rFonts w:ascii="Times New Roman"/>
                            <w:sz w:val="18"/>
                          </w:rPr>
                          <w:t>10,423,291.58</w:t>
                        </w:r>
                      </w:p>
                    </w:tc>
                  </w:tr>
                </w:tbl>
                <w:p>
                  <w:pPr/>
                </w:p>
              </w:txbxContent>
            </v:textbox>
            <w10:wrap type="none"/>
          </v:shape>
        </w:pict>
      </w:r>
      <w:r>
        <w:rPr>
          <w:rFonts w:ascii="宋体" w:hAnsi="宋体" w:cs="宋体" w:eastAsia="宋体" w:hint="default"/>
          <w:sz w:val="18"/>
          <w:szCs w:val="18"/>
        </w:rPr>
        <w:t>其他营业外收入 利息收入</w:t>
      </w:r>
    </w:p>
    <w:p>
      <w:pPr>
        <w:tabs>
          <w:tab w:pos="4925" w:val="left" w:leader="none"/>
          <w:tab w:pos="7456" w:val="left" w:leader="none"/>
        </w:tabs>
        <w:spacing w:before="0"/>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除税费返还外的其他政府补助收入</w:t>
        <w:tab/>
      </w:r>
      <w:r>
        <w:rPr>
          <w:rFonts w:ascii="Times New Roman" w:hAnsi="Times New Roman" w:cs="Times New Roman" w:eastAsia="Times New Roman" w:hint="default"/>
          <w:spacing w:val="-1"/>
          <w:sz w:val="18"/>
          <w:szCs w:val="18"/>
        </w:rPr>
        <w:t>41,434,202.19</w:t>
        <w:tab/>
        <w:t>19,804,064.00</w:t>
      </w:r>
    </w:p>
    <w:p>
      <w:pPr>
        <w:tabs>
          <w:tab w:pos="4835" w:val="left" w:leader="none"/>
          <w:tab w:pos="7366" w:val="left" w:leader="none"/>
        </w:tabs>
        <w:spacing w:before="106"/>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其他经营性往来款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105,070,205.43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109,501,172.40</w:t>
      </w:r>
      <w:r>
        <w:rPr>
          <w:rFonts w:ascii="Times New Roman" w:hAnsi="Times New Roman" w:cs="Times New Roman" w:eastAsia="Times New Roman" w:hint="default"/>
          <w:spacing w:val="-1"/>
          <w:sz w:val="18"/>
          <w:szCs w:val="18"/>
        </w:rPr>
      </w:r>
    </w:p>
    <w:p>
      <w:pPr>
        <w:tabs>
          <w:tab w:pos="4836" w:val="left" w:leader="none"/>
          <w:tab w:pos="7372" w:val="left" w:leader="none"/>
        </w:tabs>
        <w:spacing w:before="31"/>
        <w:ind w:left="162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159,664,842.52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141,366,118.94</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14"/>
          <w:szCs w:val="14"/>
        </w:rPr>
      </w:pPr>
    </w:p>
    <w:p>
      <w:pPr>
        <w:pStyle w:val="BodyText"/>
        <w:tabs>
          <w:tab w:pos="1414" w:val="left" w:leader="none"/>
        </w:tabs>
        <w:spacing w:line="240" w:lineRule="auto"/>
        <w:ind w:left="554" w:right="0"/>
        <w:jc w:val="left"/>
      </w:pPr>
      <w:r>
        <w:rPr/>
        <w:t>（</w:t>
      </w:r>
      <w:r>
        <w:rPr>
          <w:rFonts w:ascii="Times New Roman" w:hAnsi="Times New Roman" w:cs="Times New Roman" w:eastAsia="Times New Roman" w:hint="default"/>
        </w:rPr>
        <w:t>2</w:t>
      </w:r>
      <w:r>
        <w:rPr/>
        <w:t>）</w:t>
        <w:tab/>
        <w:t>支付的其他与经营活动有关的现金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376" w:lineRule="auto" w:before="44"/>
        <w:ind w:left="184" w:right="7620" w:firstLine="0"/>
        <w:jc w:val="left"/>
        <w:rPr>
          <w:rFonts w:ascii="宋体" w:hAnsi="宋体" w:cs="宋体" w:eastAsia="宋体" w:hint="default"/>
          <w:sz w:val="18"/>
          <w:szCs w:val="18"/>
        </w:rPr>
      </w:pPr>
      <w:r>
        <w:rPr/>
        <w:pict>
          <v:shape style="position:absolute;margin-left:162.589996pt;margin-top:-23.602652pt;width:346.8pt;height:93.3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9"/>
                    <w:gridCol w:w="3253"/>
                    <w:gridCol w:w="1863"/>
                  </w:tblGrid>
                  <w:tr>
                    <w:trPr>
                      <w:trHeight w:val="784"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04"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04" w:right="0"/>
                          <w:jc w:val="left"/>
                          <w:rPr>
                            <w:rFonts w:ascii="Times New Roman" w:hAnsi="Times New Roman" w:cs="Times New Roman" w:eastAsia="Times New Roman" w:hint="default"/>
                            <w:sz w:val="18"/>
                            <w:szCs w:val="18"/>
                          </w:rPr>
                        </w:pPr>
                        <w:r>
                          <w:rPr>
                            <w:rFonts w:ascii="Times New Roman"/>
                            <w:sz w:val="18"/>
                          </w:rPr>
                          <w:t>2,748,569.80</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0" w:right="0" w:firstLine="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1,810,454.82</w:t>
                        </w:r>
                      </w:p>
                    </w:tc>
                  </w:tr>
                  <w:tr>
                    <w:trPr>
                      <w:trHeight w:val="369" w:hRule="exact"/>
                    </w:trPr>
                    <w:tc>
                      <w:tcPr>
                        <w:tcW w:w="1819" w:type="dxa"/>
                        <w:tcBorders>
                          <w:top w:val="nil" w:sz="6" w:space="0" w:color="auto"/>
                          <w:left w:val="nil" w:sz="6" w:space="0" w:color="auto"/>
                          <w:bottom w:val="nil" w:sz="6" w:space="0" w:color="auto"/>
                          <w:right w:val="nil" w:sz="6" w:space="0" w:color="auto"/>
                        </w:tcBorders>
                      </w:tcPr>
                      <w:p>
                        <w:pP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01"/>
                          <w:jc w:val="right"/>
                          <w:rPr>
                            <w:rFonts w:ascii="Times New Roman" w:hAnsi="Times New Roman" w:cs="Times New Roman" w:eastAsia="Times New Roman" w:hint="default"/>
                            <w:sz w:val="18"/>
                            <w:szCs w:val="18"/>
                          </w:rPr>
                        </w:pPr>
                        <w:r>
                          <w:rPr>
                            <w:rFonts w:ascii="Times New Roman"/>
                            <w:spacing w:val="-1"/>
                            <w:sz w:val="18"/>
                          </w:rPr>
                          <w:t>108,979,849.73</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pacing w:val="-1"/>
                            <w:sz w:val="18"/>
                          </w:rPr>
                          <w:t>102,503,177.18</w:t>
                        </w:r>
                      </w:p>
                    </w:tc>
                  </w:tr>
                  <w:tr>
                    <w:trPr>
                      <w:trHeight w:val="349" w:hRule="exact"/>
                    </w:trPr>
                    <w:tc>
                      <w:tcPr>
                        <w:tcW w:w="1819" w:type="dxa"/>
                        <w:tcBorders>
                          <w:top w:val="nil" w:sz="6" w:space="0" w:color="auto"/>
                          <w:left w:val="nil" w:sz="6" w:space="0" w:color="auto"/>
                          <w:bottom w:val="nil" w:sz="6" w:space="0" w:color="auto"/>
                          <w:right w:val="nil" w:sz="6" w:space="0" w:color="auto"/>
                        </w:tcBorders>
                      </w:tcPr>
                      <w:p>
                        <w:pP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6,201,308.85</w:t>
                        </w:r>
                        <w:r>
                          <w:rPr>
                            <w:rFonts w:ascii="Times New Roman"/>
                            <w:spacing w:val="-1"/>
                            <w:sz w:val="18"/>
                          </w:rPr>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3,144,429.44</w:t>
                        </w:r>
                        <w:r>
                          <w:rPr>
                            <w:rFonts w:ascii="Times New Roman"/>
                            <w:spacing w:val="-1"/>
                            <w:sz w:val="18"/>
                          </w:rPr>
                        </w:r>
                      </w:p>
                    </w:tc>
                  </w:tr>
                  <w:tr>
                    <w:trPr>
                      <w:trHeight w:val="364"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117,929,728.38</w:t>
                        </w:r>
                        <w:r>
                          <w:rPr>
                            <w:rFonts w:ascii="Times New Roman"/>
                            <w:spacing w:val="-1"/>
                            <w:sz w:val="18"/>
                          </w:rPr>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107,458,061.44</w:t>
                        </w:r>
                        <w:r>
                          <w:rPr>
                            <w:rFonts w:ascii="Times New Roman"/>
                            <w:spacing w:val="-1"/>
                            <w:sz w:val="18"/>
                          </w:rPr>
                        </w:r>
                      </w:p>
                    </w:tc>
                  </w:tr>
                </w:tbl>
                <w:p>
                  <w:pPr/>
                </w:p>
              </w:txbxContent>
            </v:textbox>
            <w10:wrap type="none"/>
          </v:shape>
        </w:pict>
      </w:r>
      <w:r>
        <w:rPr>
          <w:rFonts w:ascii="宋体" w:hAnsi="宋体" w:cs="宋体" w:eastAsia="宋体" w:hint="default"/>
          <w:sz w:val="18"/>
          <w:szCs w:val="18"/>
        </w:rPr>
        <w:t>银行手续费 支付的管理费用 其他营业外支出</w:t>
      </w:r>
    </w:p>
    <w:p>
      <w:pPr>
        <w:spacing w:line="240" w:lineRule="auto" w:before="5"/>
        <w:rPr>
          <w:rFonts w:ascii="宋体" w:hAnsi="宋体" w:cs="宋体" w:eastAsia="宋体" w:hint="default"/>
          <w:sz w:val="26"/>
          <w:szCs w:val="26"/>
        </w:rPr>
      </w:pPr>
    </w:p>
    <w:p>
      <w:pPr>
        <w:pStyle w:val="BodyText"/>
        <w:tabs>
          <w:tab w:pos="1414" w:val="left" w:leader="none"/>
        </w:tabs>
        <w:spacing w:line="240" w:lineRule="auto"/>
        <w:ind w:left="554" w:right="0"/>
        <w:jc w:val="left"/>
      </w:pPr>
      <w:r>
        <w:rPr/>
        <w:t>（</w:t>
      </w:r>
      <w:r>
        <w:rPr>
          <w:rFonts w:ascii="Times New Roman" w:hAnsi="Times New Roman" w:cs="Times New Roman" w:eastAsia="Times New Roman" w:hint="default"/>
        </w:rPr>
        <w:t>3</w:t>
      </w:r>
      <w:r>
        <w:rPr/>
        <w:t>）</w:t>
        <w:tab/>
        <w:t>收到的其他与筹资活动有关的现金</w:t>
      </w:r>
    </w:p>
    <w:p>
      <w:pPr>
        <w:spacing w:line="240" w:lineRule="auto" w:before="10"/>
        <w:rPr>
          <w:rFonts w:ascii="宋体" w:hAnsi="宋体" w:cs="宋体" w:eastAsia="宋体" w:hint="default"/>
          <w:sz w:val="16"/>
          <w:szCs w:val="16"/>
        </w:rPr>
      </w:pPr>
    </w:p>
    <w:p>
      <w:pPr>
        <w:tabs>
          <w:tab w:pos="5241" w:val="left" w:leader="none"/>
          <w:tab w:pos="7770" w:val="left" w:leader="none"/>
        </w:tabs>
        <w:spacing w:before="0"/>
        <w:ind w:left="18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p>
    <w:p>
      <w:pPr>
        <w:tabs>
          <w:tab w:pos="4836" w:val="left" w:leader="none"/>
          <w:tab w:pos="8175" w:val="left" w:leader="none"/>
        </w:tabs>
        <w:spacing w:before="0"/>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吸收存款</w:t>
        <w:tab/>
      </w:r>
      <w:r>
        <w:rPr>
          <w:rFonts w:ascii="Times New Roman" w:hAnsi="Times New Roman" w:cs="Times New Roman" w:eastAsia="Times New Roman" w:hint="default"/>
          <w:spacing w:val="-1"/>
          <w:sz w:val="18"/>
          <w:szCs w:val="18"/>
        </w:rPr>
        <w:t>530,266,467.57</w:t>
      </w:r>
      <w:r>
        <w:rPr>
          <w:rFonts w:ascii="Times New Roman" w:hAnsi="Times New Roman" w:cs="Times New Roman" w:eastAsia="Times New Roman" w:hint="default"/>
          <w:spacing w:val="-1"/>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tabs>
          <w:tab w:pos="5645" w:val="left" w:leader="none"/>
          <w:tab w:pos="7366" w:val="left" w:leader="none"/>
        </w:tabs>
        <w:spacing w:before="74"/>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寺儿沟搬迁补助</w:t>
        <w:tab/>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position w:val="-2"/>
          <w:sz w:val="18"/>
          <w:szCs w:val="18"/>
          <w:u w:val="single" w:color="000000"/>
        </w:rPr>
        <w:t>0.00</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100,000,000.00</w:t>
      </w:r>
      <w:r>
        <w:rPr>
          <w:rFonts w:ascii="Times New Roman" w:hAnsi="Times New Roman" w:cs="Times New Roman" w:eastAsia="Times New Roman" w:hint="default"/>
          <w:sz w:val="18"/>
          <w:szCs w:val="18"/>
        </w:rPr>
      </w:r>
    </w:p>
    <w:p>
      <w:pPr>
        <w:tabs>
          <w:tab w:pos="4836" w:val="left" w:leader="none"/>
          <w:tab w:pos="7366" w:val="left" w:leader="none"/>
        </w:tabs>
        <w:spacing w:before="34"/>
        <w:ind w:left="18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530,266,467.57</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100,000,000.00</w:t>
      </w:r>
      <w:r>
        <w:rPr>
          <w:rFonts w:ascii="Times New Roman" w:hAnsi="Times New Roman" w:cs="Times New Roman" w:eastAsia="Times New Roman" w:hint="default"/>
          <w:spacing w:val="-1"/>
          <w:sz w:val="18"/>
          <w:szCs w:val="18"/>
        </w:rPr>
      </w:r>
    </w:p>
    <w:p>
      <w:pPr>
        <w:spacing w:line="240" w:lineRule="auto" w:before="7"/>
        <w:rPr>
          <w:rFonts w:ascii="Times New Roman" w:hAnsi="Times New Roman" w:cs="Times New Roman" w:eastAsia="Times New Roman" w:hint="default"/>
          <w:sz w:val="14"/>
          <w:szCs w:val="14"/>
        </w:rPr>
      </w:pPr>
    </w:p>
    <w:p>
      <w:pPr>
        <w:pStyle w:val="BodyText"/>
        <w:tabs>
          <w:tab w:pos="1414" w:val="left" w:leader="none"/>
        </w:tabs>
        <w:spacing w:line="240" w:lineRule="auto"/>
        <w:ind w:left="554" w:right="0"/>
        <w:jc w:val="left"/>
      </w:pPr>
      <w:r>
        <w:rPr/>
        <w:t>（</w:t>
      </w:r>
      <w:r>
        <w:rPr>
          <w:rFonts w:ascii="Times New Roman" w:hAnsi="Times New Roman" w:cs="Times New Roman" w:eastAsia="Times New Roman" w:hint="default"/>
        </w:rPr>
        <w:t>4</w:t>
      </w:r>
      <w:r>
        <w:rPr/>
        <w:t>）</w:t>
        <w:tab/>
        <w:t>支付的其他与筹资活动有关的现金</w:t>
      </w:r>
    </w:p>
    <w:p>
      <w:pPr>
        <w:spacing w:line="240" w:lineRule="auto" w:before="10"/>
        <w:rPr>
          <w:rFonts w:ascii="宋体" w:hAnsi="宋体" w:cs="宋体" w:eastAsia="宋体" w:hint="default"/>
          <w:sz w:val="16"/>
          <w:szCs w:val="16"/>
        </w:rPr>
      </w:pPr>
    </w:p>
    <w:p>
      <w:pPr>
        <w:tabs>
          <w:tab w:pos="5241" w:val="left" w:leader="none"/>
          <w:tab w:pos="7770" w:val="left" w:leader="none"/>
        </w:tabs>
        <w:spacing w:before="0"/>
        <w:ind w:left="18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p>
    <w:p>
      <w:pPr>
        <w:tabs>
          <w:tab w:pos="4836" w:val="left" w:leader="none"/>
          <w:tab w:pos="8175" w:val="left" w:leader="none"/>
        </w:tabs>
        <w:spacing w:before="0"/>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偿还大连港集团借款</w:t>
        <w:tab/>
      </w:r>
      <w:r>
        <w:rPr>
          <w:rFonts w:ascii="Times New Roman" w:hAnsi="Times New Roman" w:cs="Times New Roman" w:eastAsia="Times New Roman" w:hint="default"/>
          <w:spacing w:val="-1"/>
          <w:sz w:val="18"/>
          <w:szCs w:val="18"/>
        </w:rPr>
        <w:t>102,915,808.47</w:t>
      </w:r>
      <w:r>
        <w:rPr>
          <w:rFonts w:ascii="Times New Roman" w:hAnsi="Times New Roman" w:cs="Times New Roman" w:eastAsia="Times New Roman" w:hint="default"/>
          <w:spacing w:val="-1"/>
          <w:position w:val="3"/>
          <w:sz w:val="18"/>
          <w:szCs w:val="18"/>
        </w:rPr>
        <w:tab/>
      </w: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z w:val="18"/>
          <w:szCs w:val="18"/>
        </w:rPr>
      </w:r>
    </w:p>
    <w:p>
      <w:pPr>
        <w:tabs>
          <w:tab w:pos="4925" w:val="left" w:leader="none"/>
          <w:tab w:pos="7455" w:val="left" w:leader="none"/>
        </w:tabs>
        <w:spacing w:before="105"/>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支付</w:t>
      </w:r>
      <w:r>
        <w:rPr>
          <w:rFonts w:ascii="宋体" w:hAnsi="宋体" w:cs="宋体" w:eastAsia="宋体" w:hint="default"/>
          <w:spacing w:val="-46"/>
          <w:position w:val="-6"/>
          <w:sz w:val="18"/>
          <w:szCs w:val="18"/>
        </w:rPr>
        <w:t> </w:t>
      </w:r>
      <w:r>
        <w:rPr>
          <w:rFonts w:ascii="Times New Roman" w:hAnsi="Times New Roman" w:cs="Times New Roman" w:eastAsia="Times New Roman" w:hint="default"/>
          <w:position w:val="-6"/>
          <w:sz w:val="18"/>
          <w:szCs w:val="18"/>
        </w:rPr>
        <w:t>A</w:t>
      </w:r>
      <w:r>
        <w:rPr>
          <w:rFonts w:ascii="Times New Roman" w:hAnsi="Times New Roman" w:cs="Times New Roman" w:eastAsia="Times New Roman" w:hint="default"/>
          <w:spacing w:val="-1"/>
          <w:position w:val="-6"/>
          <w:sz w:val="18"/>
          <w:szCs w:val="18"/>
        </w:rPr>
        <w:t> </w:t>
      </w:r>
      <w:r>
        <w:rPr>
          <w:rFonts w:ascii="宋体" w:hAnsi="宋体" w:cs="宋体" w:eastAsia="宋体" w:hint="default"/>
          <w:position w:val="-6"/>
          <w:sz w:val="18"/>
          <w:szCs w:val="18"/>
        </w:rPr>
        <w:t>股上市费用</w:t>
        <w:tab/>
      </w:r>
      <w:r>
        <w:rPr>
          <w:rFonts w:ascii="Times New Roman" w:hAnsi="Times New Roman" w:cs="Times New Roman" w:eastAsia="Times New Roman" w:hint="default"/>
          <w:spacing w:val="-1"/>
          <w:sz w:val="18"/>
          <w:szCs w:val="18"/>
        </w:rPr>
        <w:t>10,009,334.15</w:t>
        <w:tab/>
        <w:t>17,015,146.38</w:t>
      </w:r>
    </w:p>
    <w:p>
      <w:pPr>
        <w:tabs>
          <w:tab w:pos="5015" w:val="left" w:leader="none"/>
          <w:tab w:pos="8175" w:val="left" w:leader="none"/>
        </w:tabs>
        <w:spacing w:before="62"/>
        <w:ind w:left="18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中期票据发行费</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3,905,350.00</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position w:val="3"/>
          <w:sz w:val="18"/>
          <w:szCs w:val="18"/>
        </w:rPr>
        <w:tab/>
      </w:r>
      <w:r>
        <w:rPr>
          <w:rFonts w:ascii="Times New Roman" w:hAnsi="Times New Roman" w:cs="Times New Roman" w:eastAsia="Times New Roman" w:hint="default"/>
          <w:position w:val="3"/>
          <w:sz w:val="18"/>
          <w:szCs w:val="18"/>
          <w:u w:val="single" w:color="000000"/>
        </w:rPr>
        <w:t>0.00</w:t>
      </w:r>
      <w:r>
        <w:rPr>
          <w:rFonts w:ascii="Times New Roman" w:hAnsi="Times New Roman" w:cs="Times New Roman" w:eastAsia="Times New Roman" w:hint="default"/>
          <w:sz w:val="18"/>
          <w:szCs w:val="18"/>
        </w:rPr>
      </w:r>
    </w:p>
    <w:p>
      <w:pPr>
        <w:tabs>
          <w:tab w:pos="4842" w:val="left" w:leader="none"/>
          <w:tab w:pos="7455" w:val="left" w:leader="none"/>
        </w:tabs>
        <w:spacing w:before="31"/>
        <w:ind w:left="18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116,830,492.62</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17,015,146.38</w:t>
      </w:r>
      <w:r>
        <w:rPr>
          <w:rFonts w:ascii="Times New Roman" w:hAnsi="Times New Roman" w:cs="Times New Roman" w:eastAsia="Times New Roman" w:hint="default"/>
          <w:spacing w:val="-1"/>
          <w:sz w:val="18"/>
          <w:szCs w:val="18"/>
        </w:rPr>
      </w:r>
    </w:p>
    <w:p>
      <w:pPr>
        <w:spacing w:after="0"/>
        <w:jc w:val="left"/>
        <w:rPr>
          <w:rFonts w:ascii="Times New Roman" w:hAnsi="Times New Roman" w:cs="Times New Roman" w:eastAsia="Times New Roman" w:hint="default"/>
          <w:sz w:val="18"/>
          <w:szCs w:val="18"/>
        </w:rPr>
        <w:sectPr>
          <w:pgSz w:w="11910" w:h="16840"/>
          <w:pgMar w:header="989" w:footer="974" w:top="1200" w:bottom="1160" w:left="1660" w:right="1160"/>
        </w:sectPr>
      </w:pPr>
    </w:p>
    <w:p>
      <w:pPr>
        <w:spacing w:line="240" w:lineRule="auto" w:before="4"/>
        <w:rPr>
          <w:rFonts w:ascii="Times New Roman" w:hAnsi="Times New Roman" w:cs="Times New Roman" w:eastAsia="Times New Roman" w:hint="default"/>
          <w:sz w:val="17"/>
          <w:szCs w:val="17"/>
        </w:rPr>
      </w:pPr>
    </w:p>
    <w:p>
      <w:pPr>
        <w:pStyle w:val="Heading3"/>
        <w:tabs>
          <w:tab w:pos="994" w:val="left" w:leader="none"/>
        </w:tabs>
        <w:spacing w:line="240" w:lineRule="auto"/>
        <w:ind w:left="154" w:right="0"/>
        <w:jc w:val="left"/>
        <w:rPr>
          <w:b w:val="0"/>
          <w:bCs w:val="0"/>
        </w:rPr>
      </w:pPr>
      <w:r>
        <w:rPr>
          <w:rFonts w:ascii="Times New Roman" w:hAnsi="Times New Roman" w:cs="Times New Roman" w:eastAsia="Times New Roman" w:hint="default"/>
          <w:w w:val="95"/>
        </w:rPr>
        <w:t>55</w:t>
      </w:r>
      <w:r>
        <w:rPr>
          <w:w w:val="95"/>
        </w:rPr>
        <w:t>、</w:t>
        <w:tab/>
      </w:r>
      <w:r>
        <w:rPr>
          <w:spacing w:val="1"/>
        </w:rPr>
        <w:t>现金流量表补充资料</w:t>
      </w:r>
      <w:r>
        <w:rPr>
          <w:b w:val="0"/>
          <w:bCs w:val="0"/>
        </w:rPr>
      </w:r>
    </w:p>
    <w:p>
      <w:pPr>
        <w:pStyle w:val="BodyText"/>
        <w:tabs>
          <w:tab w:pos="1414" w:val="left" w:leader="none"/>
        </w:tabs>
        <w:spacing w:line="240" w:lineRule="auto" w:before="145"/>
        <w:ind w:left="554" w:right="0"/>
        <w:jc w:val="left"/>
      </w:pPr>
      <w:r>
        <w:rPr/>
        <w:t>（</w:t>
      </w:r>
      <w:r>
        <w:rPr>
          <w:rFonts w:ascii="Times New Roman" w:hAnsi="Times New Roman" w:cs="Times New Roman" w:eastAsia="Times New Roman" w:hint="default"/>
        </w:rPr>
        <w:t>1</w:t>
      </w:r>
      <w:r>
        <w:rPr/>
        <w:t>）</w:t>
        <w:tab/>
        <w:t>现金流量表补充资料</w:t>
      </w:r>
    </w:p>
    <w:p>
      <w:pPr>
        <w:spacing w:line="240" w:lineRule="auto" w:before="10"/>
        <w:rPr>
          <w:rFonts w:ascii="宋体" w:hAnsi="宋体" w:cs="宋体" w:eastAsia="宋体" w:hint="default"/>
          <w:sz w:val="16"/>
          <w:szCs w:val="16"/>
        </w:rPr>
      </w:pPr>
    </w:p>
    <w:p>
      <w:pPr>
        <w:tabs>
          <w:tab w:pos="5784" w:val="left" w:leader="none"/>
          <w:tab w:pos="7798" w:val="left" w:leader="none"/>
        </w:tabs>
        <w:spacing w:before="0"/>
        <w:ind w:left="1990" w:right="0" w:firstLine="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w w:val="95"/>
          <w:sz w:val="18"/>
          <w:szCs w:val="18"/>
          <w:u w:val="single" w:color="000000"/>
        </w:rPr>
        <w:t>补充资料</w:t>
      </w:r>
      <w:r>
        <w:rPr>
          <w:rFonts w:ascii="宋体" w:hAnsi="宋体" w:cs="宋体" w:eastAsia="宋体" w:hint="default"/>
          <w:b/>
          <w:bCs/>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before="133"/>
        <w:ind w:left="18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p>
      <w:pPr>
        <w:spacing w:line="240" w:lineRule="auto" w:before="10"/>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4738"/>
        <w:gridCol w:w="1995"/>
        <w:gridCol w:w="1672"/>
      </w:tblGrid>
      <w:tr>
        <w:trPr>
          <w:trHeight w:val="395"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75"/>
              <w:jc w:val="right"/>
              <w:rPr>
                <w:rFonts w:ascii="Times New Roman" w:hAnsi="Times New Roman" w:cs="Times New Roman" w:eastAsia="Times New Roman" w:hint="default"/>
                <w:sz w:val="18"/>
                <w:szCs w:val="18"/>
              </w:rPr>
            </w:pPr>
            <w:r>
              <w:rPr>
                <w:rFonts w:ascii="Times New Roman"/>
                <w:spacing w:val="-1"/>
                <w:sz w:val="18"/>
              </w:rPr>
              <w:t>813,154,280.39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18"/>
                <w:szCs w:val="18"/>
              </w:rPr>
            </w:pPr>
            <w:r>
              <w:rPr>
                <w:rFonts w:ascii="Times New Roman"/>
                <w:spacing w:val="-1"/>
                <w:sz w:val="18"/>
              </w:rPr>
              <w:t>727,269,949.10</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5" w:right="0"/>
              <w:jc w:val="left"/>
              <w:rPr>
                <w:rFonts w:ascii="宋体" w:hAnsi="宋体" w:cs="宋体" w:eastAsia="宋体" w:hint="default"/>
                <w:sz w:val="18"/>
                <w:szCs w:val="18"/>
              </w:rPr>
            </w:pPr>
            <w:r>
              <w:rPr>
                <w:rFonts w:ascii="宋体" w:hAnsi="宋体" w:cs="宋体" w:eastAsia="宋体" w:hint="default"/>
                <w:sz w:val="18"/>
                <w:szCs w:val="18"/>
              </w:rPr>
              <w:t>加：少数股东损益</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33,663,491.27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9,912,702.22</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-324,338.86</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-7,606,244.72</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515,007,460.36</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489,898,588.51</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25,593,701.09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24,331,787.33</w:t>
            </w:r>
          </w:p>
        </w:tc>
      </w:tr>
      <w:tr>
        <w:trPr>
          <w:trHeight w:val="353"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2,553,164.51</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2,207,473.35</w:t>
            </w:r>
          </w:p>
        </w:tc>
      </w:tr>
      <w:tr>
        <w:trPr>
          <w:trHeight w:val="603"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309" w:lineRule="auto" w:before="2"/>
              <w:ind w:left="454" w:right="357"/>
              <w:jc w:val="left"/>
              <w:rPr>
                <w:rFonts w:ascii="宋体" w:hAnsi="宋体" w:cs="宋体" w:eastAsia="宋体" w:hint="default"/>
                <w:sz w:val="18"/>
                <w:szCs w:val="18"/>
              </w:rPr>
            </w:pPr>
            <w:r>
              <w:rPr>
                <w:rFonts w:ascii="宋体" w:hAnsi="宋体" w:cs="宋体" w:eastAsia="宋体" w:hint="default"/>
                <w:sz w:val="18"/>
                <w:szCs w:val="18"/>
              </w:rPr>
              <w:t>递延收益变动 </w:t>
            </w:r>
            <w:r>
              <w:rPr>
                <w:rFonts w:ascii="宋体" w:hAnsi="宋体" w:cs="宋体" w:eastAsia="宋体" w:hint="default"/>
                <w:spacing w:val="6"/>
                <w:sz w:val="18"/>
                <w:szCs w:val="18"/>
              </w:rPr>
              <w:t>处置固定资产、无形资产和其他长期资产的损失</w:t>
            </w:r>
            <w:r>
              <w:rPr>
                <w:rFonts w:ascii="宋体" w:hAnsi="宋体" w:cs="宋体" w:eastAsia="宋体" w:hint="default"/>
                <w:sz w:val="18"/>
                <w:szCs w:val="18"/>
              </w:rPr>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5"/>
              <w:jc w:val="right"/>
              <w:rPr>
                <w:rFonts w:ascii="Times New Roman" w:hAnsi="Times New Roman" w:cs="Times New Roman" w:eastAsia="Times New Roman" w:hint="default"/>
                <w:sz w:val="18"/>
                <w:szCs w:val="18"/>
              </w:rPr>
            </w:pPr>
            <w:r>
              <w:rPr>
                <w:rFonts w:ascii="Times New Roman"/>
                <w:spacing w:val="-1"/>
                <w:sz w:val="18"/>
              </w:rPr>
              <w:t>-17,450,899.46</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-35,705,292.43</w:t>
            </w:r>
          </w:p>
        </w:tc>
      </w:tr>
      <w:tr>
        <w:trPr>
          <w:trHeight w:val="324"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4"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135" w:lineRule="exact"/>
              <w:ind w:right="375"/>
              <w:jc w:val="right"/>
              <w:rPr>
                <w:rFonts w:ascii="Times New Roman" w:hAnsi="Times New Roman" w:cs="Times New Roman" w:eastAsia="Times New Roman" w:hint="default"/>
                <w:sz w:val="18"/>
                <w:szCs w:val="18"/>
              </w:rPr>
            </w:pPr>
            <w:r>
              <w:rPr>
                <w:rFonts w:ascii="Times New Roman"/>
                <w:spacing w:val="-1"/>
                <w:sz w:val="18"/>
              </w:rPr>
              <w:t>-25,384,580.98</w:t>
            </w:r>
          </w:p>
        </w:tc>
        <w:tc>
          <w:tcPr>
            <w:tcW w:w="1672" w:type="dxa"/>
            <w:tcBorders>
              <w:top w:val="nil" w:sz="6" w:space="0" w:color="auto"/>
              <w:left w:val="nil" w:sz="6" w:space="0" w:color="auto"/>
              <w:bottom w:val="nil" w:sz="6" w:space="0" w:color="auto"/>
              <w:right w:val="nil" w:sz="6" w:space="0" w:color="auto"/>
            </w:tcBorders>
          </w:tcPr>
          <w:p>
            <w:pPr>
              <w:pStyle w:val="TableParagraph"/>
              <w:spacing w:line="135" w:lineRule="exact"/>
              <w:ind w:right="34"/>
              <w:jc w:val="right"/>
              <w:rPr>
                <w:rFonts w:ascii="Times New Roman" w:hAnsi="Times New Roman" w:cs="Times New Roman" w:eastAsia="Times New Roman" w:hint="default"/>
                <w:sz w:val="18"/>
                <w:szCs w:val="18"/>
              </w:rPr>
            </w:pPr>
            <w:r>
              <w:rPr>
                <w:rFonts w:ascii="Times New Roman"/>
                <w:spacing w:val="-1"/>
                <w:sz w:val="18"/>
              </w:rPr>
              <w:t>9,851,675.00</w:t>
            </w:r>
          </w:p>
        </w:tc>
      </w:tr>
      <w:tr>
        <w:trPr>
          <w:trHeight w:val="368"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75"/>
              <w:jc w:val="right"/>
              <w:rPr>
                <w:rFonts w:ascii="Times New Roman" w:hAnsi="Times New Roman" w:cs="Times New Roman" w:eastAsia="Times New Roman" w:hint="default"/>
                <w:sz w:val="18"/>
                <w:szCs w:val="18"/>
              </w:rPr>
            </w:pPr>
            <w:r>
              <w:rPr>
                <w:rFonts w:ascii="Times New Roman"/>
                <w:sz w:val="18"/>
              </w:rPr>
              <w:t>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-28,944.74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pacing w:val="-1"/>
                <w:sz w:val="18"/>
              </w:rPr>
              <w:t>-9,005,159.40</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85,291,528.84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74,221,149.07</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-138,425,185.54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-129,492,083.80</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-16,485,492.53</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1,102,460.53</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-1,435,517.13</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-15,036,098.82</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pacing w:val="-1"/>
                <w:sz w:val="18"/>
              </w:rPr>
              <w:t>-5,487,701.40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-8,847,455.47</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pacing w:val="-1"/>
                <w:sz w:val="18"/>
              </w:rPr>
              <w:t>-93,384,978.18</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-45,160,777.23</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pacing w:val="-1"/>
                <w:sz w:val="18"/>
              </w:rPr>
              <w:t>264,995,045.79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-25,769,191.75</w:t>
            </w:r>
          </w:p>
        </w:tc>
      </w:tr>
      <w:tr>
        <w:trPr>
          <w:trHeight w:val="369"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z w:val="18"/>
              </w:rPr>
              <w:t>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0.00</w:t>
            </w:r>
          </w:p>
        </w:tc>
      </w:tr>
      <w:tr>
        <w:trPr>
          <w:trHeight w:val="371"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3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1,441,851,033.43</w:t>
            </w:r>
            <w:r>
              <w:rPr>
                <w:rFonts w:ascii="Times New Roman"/>
                <w:spacing w:val="-1"/>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1,062,173,481.49</w:t>
            </w:r>
            <w:r>
              <w:rPr>
                <w:rFonts w:ascii="Times New Roman"/>
                <w:spacing w:val="-1"/>
                <w:sz w:val="18"/>
              </w:rPr>
            </w:r>
          </w:p>
        </w:tc>
      </w:tr>
      <w:tr>
        <w:trPr>
          <w:trHeight w:val="364"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95"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r>
    </w:tbl>
    <w:p>
      <w:pPr>
        <w:spacing w:line="376" w:lineRule="auto" w:before="23"/>
        <w:ind w:left="394" w:right="6330" w:firstLine="0"/>
        <w:jc w:val="left"/>
        <w:rPr>
          <w:rFonts w:ascii="宋体" w:hAnsi="宋体" w:cs="宋体" w:eastAsia="宋体" w:hint="default"/>
          <w:sz w:val="18"/>
          <w:szCs w:val="18"/>
        </w:rPr>
      </w:pPr>
      <w:r>
        <w:rPr>
          <w:rFonts w:ascii="宋体" w:hAnsi="宋体" w:cs="宋体" w:eastAsia="宋体" w:hint="default"/>
          <w:sz w:val="18"/>
          <w:szCs w:val="18"/>
        </w:rPr>
        <w:t>债务转为资本 一年内到期的可转换公司债券 融资租入固定资产</w:t>
      </w:r>
    </w:p>
    <w:p>
      <w:pPr>
        <w:spacing w:before="31"/>
        <w:ind w:left="18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p>
      <w:pPr>
        <w:spacing w:line="240" w:lineRule="auto" w:before="9"/>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3750"/>
        <w:gridCol w:w="2982"/>
        <w:gridCol w:w="1671"/>
      </w:tblGrid>
      <w:tr>
        <w:trPr>
          <w:trHeight w:val="395" w:hRule="exact"/>
        </w:trPr>
        <w:tc>
          <w:tcPr>
            <w:tcW w:w="37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74"/>
              <w:jc w:val="right"/>
              <w:rPr>
                <w:rFonts w:ascii="Times New Roman" w:hAnsi="Times New Roman" w:cs="Times New Roman" w:eastAsia="Times New Roman" w:hint="default"/>
                <w:sz w:val="18"/>
                <w:szCs w:val="18"/>
              </w:rPr>
            </w:pPr>
            <w:r>
              <w:rPr>
                <w:rFonts w:ascii="Times New Roman"/>
                <w:spacing w:val="-1"/>
                <w:sz w:val="18"/>
              </w:rPr>
              <w:t>3,257,584,874.53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1,260,269,509.32</w:t>
            </w:r>
          </w:p>
        </w:tc>
      </w:tr>
      <w:tr>
        <w:trPr>
          <w:trHeight w:val="369" w:hRule="exact"/>
        </w:trPr>
        <w:tc>
          <w:tcPr>
            <w:tcW w:w="37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1,260,269,509.32</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912,051,296.07</w:t>
            </w:r>
          </w:p>
        </w:tc>
      </w:tr>
      <w:tr>
        <w:trPr>
          <w:trHeight w:val="1133" w:hRule="exact"/>
        </w:trPr>
        <w:tc>
          <w:tcPr>
            <w:tcW w:w="3750" w:type="dxa"/>
            <w:tcBorders>
              <w:top w:val="nil" w:sz="6" w:space="0" w:color="auto"/>
              <w:left w:val="nil" w:sz="6" w:space="0" w:color="auto"/>
              <w:bottom w:val="nil" w:sz="6" w:space="0" w:color="auto"/>
              <w:right w:val="nil" w:sz="6" w:space="0" w:color="auto"/>
            </w:tcBorders>
          </w:tcPr>
          <w:p>
            <w:pPr>
              <w:pStyle w:val="TableParagraph"/>
              <w:spacing w:line="376" w:lineRule="auto" w:before="18"/>
              <w:ind w:left="245" w:right="1343"/>
              <w:jc w:val="left"/>
              <w:rPr>
                <w:rFonts w:ascii="宋体" w:hAnsi="宋体" w:cs="宋体" w:eastAsia="宋体" w:hint="default"/>
                <w:sz w:val="18"/>
                <w:szCs w:val="18"/>
              </w:rPr>
            </w:pPr>
            <w:r>
              <w:rPr>
                <w:rFonts w:ascii="宋体" w:hAnsi="宋体" w:cs="宋体" w:eastAsia="宋体" w:hint="default"/>
                <w:sz w:val="18"/>
                <w:szCs w:val="18"/>
              </w:rPr>
              <w:t>加：现金等价物的年末余额 减：现金等价物的期初余额</w:t>
            </w:r>
          </w:p>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375"/>
              <w:jc w:val="right"/>
              <w:rPr>
                <w:rFonts w:ascii="Times New Roman" w:hAnsi="Times New Roman" w:cs="Times New Roman" w:eastAsia="Times New Roman" w:hint="default"/>
                <w:sz w:val="18"/>
                <w:szCs w:val="18"/>
              </w:rPr>
            </w:pPr>
            <w:r>
              <w:rPr>
                <w:rFonts w:ascii="Times New Roman"/>
                <w:spacing w:val="-1"/>
                <w:sz w:val="18"/>
              </w:rPr>
              <w:t>1,997,315,365.21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348,218,213.25</w:t>
            </w:r>
          </w:p>
        </w:tc>
      </w:tr>
    </w:tbl>
    <w:p>
      <w:pPr>
        <w:spacing w:after="0" w:line="240" w:lineRule="auto"/>
        <w:jc w:val="right"/>
        <w:rPr>
          <w:rFonts w:ascii="Times New Roman" w:hAnsi="Times New Roman" w:cs="Times New Roman" w:eastAsia="Times New Roman" w:hint="default"/>
          <w:sz w:val="18"/>
          <w:szCs w:val="18"/>
        </w:rPr>
        <w:sectPr>
          <w:pgSz w:w="11910" w:h="16840"/>
          <w:pgMar w:header="989" w:footer="974" w:top="1200" w:bottom="1160" w:left="1660" w:right="1160"/>
        </w:sectPr>
      </w:pPr>
    </w:p>
    <w:p>
      <w:pPr>
        <w:spacing w:line="240" w:lineRule="auto" w:before="1"/>
        <w:rPr>
          <w:rFonts w:ascii="宋体" w:hAnsi="宋体" w:cs="宋体" w:eastAsia="宋体" w:hint="default"/>
          <w:b/>
          <w:bCs/>
          <w:sz w:val="15"/>
          <w:szCs w:val="15"/>
        </w:rPr>
      </w:pPr>
    </w:p>
    <w:p>
      <w:pPr>
        <w:pStyle w:val="BodyText"/>
        <w:tabs>
          <w:tab w:pos="1414" w:val="left" w:leader="none"/>
        </w:tabs>
        <w:spacing w:line="240" w:lineRule="auto"/>
        <w:ind w:left="554" w:right="0"/>
        <w:jc w:val="left"/>
      </w:pPr>
      <w:r>
        <w:rPr/>
        <w:t>（</w:t>
      </w:r>
      <w:r>
        <w:rPr>
          <w:rFonts w:ascii="Times New Roman" w:hAnsi="Times New Roman" w:cs="Times New Roman" w:eastAsia="Times New Roman" w:hint="default"/>
        </w:rPr>
        <w:t>2</w:t>
      </w:r>
      <w:r>
        <w:rPr/>
        <w:t>）</w:t>
        <w:tab/>
        <w:t>本年取得或处置子公司及其他营业单位的有关信息</w:t>
      </w:r>
    </w:p>
    <w:p>
      <w:pPr>
        <w:spacing w:line="240" w:lineRule="auto" w:before="10"/>
        <w:rPr>
          <w:rFonts w:ascii="宋体" w:hAnsi="宋体" w:cs="宋体" w:eastAsia="宋体" w:hint="default"/>
          <w:sz w:val="16"/>
          <w:szCs w:val="16"/>
        </w:rPr>
      </w:pPr>
    </w:p>
    <w:p>
      <w:pPr>
        <w:tabs>
          <w:tab w:pos="6232" w:val="left" w:leader="none"/>
          <w:tab w:pos="8257" w:val="left" w:leader="none"/>
        </w:tabs>
        <w:spacing w:before="0"/>
        <w:ind w:left="237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before="134"/>
        <w:ind w:left="184" w:right="0"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31"/>
          <w:sz w:val="18"/>
          <w:szCs w:val="18"/>
        </w:rPr>
        <w:t> </w:t>
      </w:r>
      <w:r>
        <w:rPr>
          <w:rFonts w:ascii="宋体" w:hAnsi="宋体" w:cs="宋体" w:eastAsia="宋体" w:hint="default"/>
          <w:sz w:val="18"/>
          <w:szCs w:val="18"/>
        </w:rPr>
        <w:t>收购大连港集团资产的有关信息：</w:t>
      </w:r>
    </w:p>
    <w:p>
      <w:pPr>
        <w:tabs>
          <w:tab w:pos="544" w:val="left" w:leader="none"/>
          <w:tab w:pos="5692" w:val="left" w:leader="none"/>
        </w:tabs>
        <w:spacing w:before="134"/>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tab/>
      </w:r>
      <w:r>
        <w:rPr>
          <w:rFonts w:ascii="宋体" w:hAnsi="宋体" w:cs="宋体" w:eastAsia="宋体" w:hint="default"/>
          <w:position w:val="3"/>
          <w:sz w:val="18"/>
          <w:szCs w:val="18"/>
        </w:rPr>
        <w:t>收购大连港集团资产的价格</w:t>
        <w:tab/>
      </w:r>
      <w:r>
        <w:rPr>
          <w:rFonts w:ascii="Times New Roman" w:hAnsi="Times New Roman" w:cs="Times New Roman" w:eastAsia="Times New Roman" w:hint="default"/>
          <w:sz w:val="18"/>
          <w:szCs w:val="18"/>
        </w:rPr>
        <w:t>3,002,196,884.74</w:t>
      </w:r>
    </w:p>
    <w:p>
      <w:pPr>
        <w:tabs>
          <w:tab w:pos="589" w:val="left" w:leader="none"/>
          <w:tab w:pos="5827" w:val="left" w:leader="none"/>
        </w:tabs>
        <w:spacing w:before="89"/>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pacing w:val="-1"/>
          <w:sz w:val="18"/>
          <w:szCs w:val="18"/>
        </w:rPr>
        <w:t>收购大连港集团资产支付的现金和现金等价物</w:t>
        <w:tab/>
      </w:r>
      <w:r>
        <w:rPr>
          <w:rFonts w:ascii="Times New Roman" w:hAnsi="Times New Roman" w:cs="Times New Roman" w:eastAsia="Times New Roman" w:hint="default"/>
          <w:spacing w:val="-1"/>
          <w:position w:val="-2"/>
          <w:sz w:val="18"/>
          <w:szCs w:val="18"/>
        </w:rPr>
        <w:t>197,084,191.53</w:t>
      </w:r>
      <w:r>
        <w:rPr>
          <w:rFonts w:ascii="Times New Roman" w:hAnsi="Times New Roman" w:cs="Times New Roman" w:eastAsia="Times New Roman" w:hint="default"/>
          <w:spacing w:val="-1"/>
          <w:sz w:val="18"/>
          <w:szCs w:val="18"/>
        </w:rPr>
      </w:r>
    </w:p>
    <w:p>
      <w:pPr>
        <w:tabs>
          <w:tab w:pos="589" w:val="left" w:leader="none"/>
          <w:tab w:pos="5827" w:val="left" w:leader="none"/>
        </w:tabs>
        <w:spacing w:before="89"/>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pacing w:val="-1"/>
          <w:sz w:val="18"/>
          <w:szCs w:val="18"/>
        </w:rPr>
        <w:t>收购大连港集团资产支付的现金净额</w:t>
        <w:tab/>
      </w:r>
      <w:r>
        <w:rPr>
          <w:rFonts w:ascii="Times New Roman" w:hAnsi="Times New Roman" w:cs="Times New Roman" w:eastAsia="Times New Roman" w:hint="default"/>
          <w:spacing w:val="-1"/>
          <w:position w:val="-2"/>
          <w:sz w:val="18"/>
          <w:szCs w:val="18"/>
        </w:rPr>
        <w:t>197,084,191.53</w:t>
      </w:r>
      <w:r>
        <w:rPr>
          <w:rFonts w:ascii="Times New Roman" w:hAnsi="Times New Roman" w:cs="Times New Roman" w:eastAsia="Times New Roman" w:hint="default"/>
          <w:spacing w:val="-1"/>
          <w:sz w:val="18"/>
          <w:szCs w:val="18"/>
        </w:rPr>
      </w:r>
    </w:p>
    <w:p>
      <w:pPr>
        <w:tabs>
          <w:tab w:pos="589" w:val="left" w:leader="none"/>
          <w:tab w:pos="5692" w:val="left" w:leader="none"/>
        </w:tabs>
        <w:spacing w:before="91"/>
        <w:ind w:left="18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4.</w:t>
        <w:tab/>
      </w:r>
      <w:r>
        <w:rPr>
          <w:rFonts w:ascii="宋体" w:hAnsi="宋体" w:cs="宋体" w:eastAsia="宋体" w:hint="default"/>
          <w:spacing w:val="-1"/>
          <w:position w:val="3"/>
          <w:sz w:val="18"/>
          <w:szCs w:val="18"/>
        </w:rPr>
        <w:t>收购大连港集团资产的净资产</w:t>
        <w:tab/>
      </w:r>
      <w:r>
        <w:rPr>
          <w:rFonts w:ascii="Times New Roman" w:hAnsi="Times New Roman" w:cs="Times New Roman" w:eastAsia="Times New Roman" w:hint="default"/>
          <w:spacing w:val="-1"/>
          <w:sz w:val="18"/>
          <w:szCs w:val="18"/>
        </w:rPr>
        <w:t>2,690,895,769.16</w:t>
      </w:r>
    </w:p>
    <w:p>
      <w:pPr>
        <w:tabs>
          <w:tab w:pos="5827" w:val="left" w:leader="none"/>
        </w:tabs>
        <w:spacing w:before="89"/>
        <w:ind w:left="544"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流动资产</w:t>
        <w:tab/>
      </w:r>
      <w:r>
        <w:rPr>
          <w:rFonts w:ascii="Times New Roman" w:hAnsi="Times New Roman" w:cs="Times New Roman" w:eastAsia="Times New Roman" w:hint="default"/>
          <w:sz w:val="18"/>
          <w:szCs w:val="18"/>
        </w:rPr>
        <w:t>641,885,574.10</w:t>
      </w:r>
    </w:p>
    <w:p>
      <w:pPr>
        <w:tabs>
          <w:tab w:pos="5692" w:val="left" w:leader="none"/>
        </w:tabs>
        <w:spacing w:before="90"/>
        <w:ind w:left="544"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非流动资产</w:t>
        <w:tab/>
      </w:r>
      <w:r>
        <w:rPr>
          <w:rFonts w:ascii="Times New Roman" w:hAnsi="Times New Roman" w:cs="Times New Roman" w:eastAsia="Times New Roman" w:hint="default"/>
          <w:sz w:val="18"/>
          <w:szCs w:val="18"/>
        </w:rPr>
        <w:t>5,516,600,234.54</w:t>
      </w:r>
    </w:p>
    <w:p>
      <w:pPr>
        <w:tabs>
          <w:tab w:pos="5826" w:val="left" w:leader="none"/>
        </w:tabs>
        <w:spacing w:before="89"/>
        <w:ind w:left="544"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流动负债</w:t>
        <w:tab/>
      </w:r>
      <w:r>
        <w:rPr>
          <w:rFonts w:ascii="Times New Roman" w:hAnsi="Times New Roman" w:cs="Times New Roman" w:eastAsia="Times New Roman" w:hint="default"/>
          <w:sz w:val="18"/>
          <w:szCs w:val="18"/>
        </w:rPr>
        <w:t>247,600,358.32</w:t>
      </w:r>
    </w:p>
    <w:p>
      <w:pPr>
        <w:tabs>
          <w:tab w:pos="5692" w:val="left" w:leader="none"/>
        </w:tabs>
        <w:spacing w:before="90"/>
        <w:ind w:left="544"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非流动负债</w:t>
        <w:tab/>
      </w:r>
      <w:r>
        <w:rPr>
          <w:rFonts w:ascii="Times New Roman" w:hAnsi="Times New Roman" w:cs="Times New Roman" w:eastAsia="Times New Roman" w:hint="default"/>
          <w:sz w:val="18"/>
          <w:szCs w:val="18"/>
        </w:rPr>
        <w:t>3,219,989,681.16</w:t>
      </w:r>
    </w:p>
    <w:p>
      <w:pPr>
        <w:spacing w:before="88"/>
        <w:ind w:left="184" w:right="0"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31"/>
          <w:sz w:val="18"/>
          <w:szCs w:val="18"/>
        </w:rPr>
        <w:t> </w:t>
      </w:r>
      <w:r>
        <w:rPr>
          <w:rFonts w:ascii="宋体" w:hAnsi="宋体" w:cs="宋体" w:eastAsia="宋体" w:hint="default"/>
          <w:sz w:val="18"/>
          <w:szCs w:val="18"/>
        </w:rPr>
        <w:t>取得其他子公司的有关信息：</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258"/>
        <w:gridCol w:w="2054"/>
        <w:gridCol w:w="1630"/>
      </w:tblGrid>
      <w:tr>
        <w:trPr>
          <w:trHeight w:val="395" w:hRule="exact"/>
        </w:trPr>
        <w:tc>
          <w:tcPr>
            <w:tcW w:w="5258" w:type="dxa"/>
            <w:tcBorders>
              <w:top w:val="nil" w:sz="6" w:space="0" w:color="auto"/>
              <w:left w:val="nil" w:sz="6" w:space="0" w:color="auto"/>
              <w:bottom w:val="nil" w:sz="6" w:space="0" w:color="auto"/>
              <w:right w:val="nil" w:sz="6" w:space="0" w:color="auto"/>
            </w:tcBorders>
          </w:tcPr>
          <w:p>
            <w:pPr>
              <w:pStyle w:val="TableParagraph"/>
              <w:tabs>
                <w:tab w:pos="39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取得其他子公司的价格</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420" w:right="0"/>
              <w:jc w:val="left"/>
              <w:rPr>
                <w:rFonts w:ascii="Times New Roman" w:hAnsi="Times New Roman" w:cs="Times New Roman" w:eastAsia="Times New Roman" w:hint="default"/>
                <w:sz w:val="18"/>
                <w:szCs w:val="18"/>
              </w:rPr>
            </w:pPr>
            <w:r>
              <w:rPr>
                <w:rFonts w:ascii="Times New Roman"/>
                <w:sz w:val="18"/>
              </w:rPr>
              <w:t>396,800,000.00</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tabs>
                <w:tab w:pos="440" w:val="left" w:leader="none"/>
              </w:tabs>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取得其他子公司支付的现金和现金等价物</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396,800,000.00</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5" w:right="0"/>
              <w:jc w:val="left"/>
              <w:rPr>
                <w:rFonts w:ascii="宋体" w:hAnsi="宋体" w:cs="宋体" w:eastAsia="宋体" w:hint="default"/>
                <w:sz w:val="18"/>
                <w:szCs w:val="18"/>
              </w:rPr>
            </w:pPr>
            <w:r>
              <w:rPr>
                <w:rFonts w:ascii="宋体" w:hAnsi="宋体" w:cs="宋体" w:eastAsia="宋体" w:hint="default"/>
                <w:sz w:val="18"/>
                <w:szCs w:val="18"/>
              </w:rPr>
              <w:t>减：其他子公司持有的现金和现金等价物</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599" w:right="0"/>
              <w:jc w:val="left"/>
              <w:rPr>
                <w:rFonts w:ascii="Times New Roman" w:hAnsi="Times New Roman" w:cs="Times New Roman" w:eastAsia="Times New Roman" w:hint="default"/>
                <w:sz w:val="18"/>
                <w:szCs w:val="18"/>
              </w:rPr>
            </w:pPr>
            <w:r>
              <w:rPr>
                <w:rFonts w:ascii="Times New Roman"/>
                <w:sz w:val="18"/>
              </w:rPr>
              <w:t>1,621,686.09</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tabs>
                <w:tab w:pos="440" w:val="left" w:leader="none"/>
              </w:tabs>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其他子公司支付的现金净额</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395,178,313.91</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tabs>
                <w:tab w:pos="440" w:val="left" w:leader="none"/>
              </w:tabs>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sz w:val="18"/>
                <w:szCs w:val="18"/>
              </w:rPr>
              <w:t>其他子公司的净资产</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420" w:right="0"/>
              <w:jc w:val="left"/>
              <w:rPr>
                <w:rFonts w:ascii="Times New Roman" w:hAnsi="Times New Roman" w:cs="Times New Roman" w:eastAsia="Times New Roman" w:hint="default"/>
                <w:sz w:val="18"/>
                <w:szCs w:val="18"/>
              </w:rPr>
            </w:pPr>
            <w:r>
              <w:rPr>
                <w:rFonts w:ascii="Times New Roman"/>
                <w:sz w:val="18"/>
              </w:rPr>
              <w:t>335,100,000.00</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4,110,144.81</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284" w:right="0"/>
              <w:jc w:val="left"/>
              <w:rPr>
                <w:rFonts w:ascii="Times New Roman" w:hAnsi="Times New Roman" w:cs="Times New Roman" w:eastAsia="Times New Roman" w:hint="default"/>
                <w:sz w:val="18"/>
                <w:szCs w:val="18"/>
              </w:rPr>
            </w:pPr>
            <w:r>
              <w:rPr>
                <w:rFonts w:ascii="Times New Roman"/>
                <w:sz w:val="18"/>
              </w:rPr>
              <w:t>1,372,601,414.67</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979,911,559.48</w:t>
            </w:r>
          </w:p>
        </w:tc>
      </w:tr>
      <w:tr>
        <w:trPr>
          <w:trHeight w:val="295"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61,700,000.00</w:t>
            </w:r>
          </w:p>
        </w:tc>
      </w:tr>
      <w:tr>
        <w:trPr>
          <w:trHeight w:val="422"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31"/>
                <w:sz w:val="18"/>
                <w:szCs w:val="18"/>
              </w:rPr>
              <w:t> </w:t>
            </w:r>
            <w:r>
              <w:rPr>
                <w:rFonts w:ascii="宋体" w:hAnsi="宋体" w:cs="宋体" w:eastAsia="宋体" w:hint="default"/>
                <w:sz w:val="18"/>
                <w:szCs w:val="18"/>
              </w:rPr>
              <w:t>处置子公司及其他营业单位的有关信息：</w:t>
            </w:r>
          </w:p>
        </w:tc>
        <w:tc>
          <w:tcPr>
            <w:tcW w:w="3684" w:type="dxa"/>
            <w:gridSpan w:val="2"/>
            <w:tcBorders>
              <w:top w:val="nil" w:sz="6" w:space="0" w:color="auto"/>
              <w:left w:val="nil" w:sz="6" w:space="0" w:color="auto"/>
              <w:bottom w:val="nil" w:sz="6" w:space="0" w:color="auto"/>
              <w:right w:val="nil" w:sz="6" w:space="0" w:color="auto"/>
            </w:tcBorders>
          </w:tcPr>
          <w:p>
            <w:pPr/>
          </w:p>
        </w:tc>
      </w:tr>
      <w:tr>
        <w:trPr>
          <w:trHeight w:val="416"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05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503" w:hRule="exact"/>
        </w:trPr>
        <w:tc>
          <w:tcPr>
            <w:tcW w:w="5258" w:type="dxa"/>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40" w:lineRule="auto" w:before="76"/>
              <w:ind w:left="40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tab/>
              <w:t>现金和现金等价物的构成</w:t>
            </w:r>
          </w:p>
        </w:tc>
        <w:tc>
          <w:tcPr>
            <w:tcW w:w="205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415"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8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3,257,584,874.52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1,260,269,509.32</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z w:val="18"/>
              </w:rPr>
              <w:t>94,970.26</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128,304.27</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2"/>
              <w:jc w:val="right"/>
              <w:rPr>
                <w:rFonts w:ascii="Times New Roman" w:hAnsi="Times New Roman" w:cs="Times New Roman" w:eastAsia="Times New Roman" w:hint="default"/>
                <w:sz w:val="18"/>
                <w:szCs w:val="18"/>
              </w:rPr>
            </w:pPr>
            <w:r>
              <w:rPr>
                <w:rFonts w:ascii="Times New Roman"/>
                <w:spacing w:val="-1"/>
                <w:sz w:val="18"/>
              </w:rPr>
              <w:t>3,168,746,419.99</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1,250,511,724.49</w:t>
            </w: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pacing w:val="-1"/>
                <w:sz w:val="18"/>
              </w:rPr>
              <w:t>88,743,484.27</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9,629,480.56</w:t>
            </w:r>
          </w:p>
        </w:tc>
      </w:tr>
      <w:tr>
        <w:trPr>
          <w:trHeight w:val="34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3"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05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6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5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89"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3"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3,257,584,874.52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1,260,269,509.32</w:t>
            </w:r>
          </w:p>
        </w:tc>
      </w:tr>
      <w:tr>
        <w:trPr>
          <w:trHeight w:val="354" w:hRule="exact"/>
        </w:trPr>
        <w:tc>
          <w:tcPr>
            <w:tcW w:w="5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05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89" w:footer="974" w:top="1200" w:bottom="1160" w:left="1660" w:right="1040"/>
        </w:sectPr>
      </w:pPr>
    </w:p>
    <w:p>
      <w:pPr>
        <w:spacing w:before="29"/>
        <w:ind w:left="413"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p>
      <w:pPr>
        <w:spacing w:line="240" w:lineRule="auto" w:before="3"/>
        <w:rPr>
          <w:rFonts w:ascii="宋体" w:hAnsi="宋体" w:cs="宋体" w:eastAsia="宋体" w:hint="default"/>
          <w:sz w:val="2"/>
          <w:szCs w:val="2"/>
        </w:rPr>
      </w:pPr>
    </w:p>
    <w:p>
      <w:pPr>
        <w:spacing w:line="20" w:lineRule="exact"/>
        <w:ind w:left="378" w:right="0" w:firstLine="0"/>
        <w:rPr>
          <w:rFonts w:ascii="宋体" w:hAnsi="宋体" w:cs="宋体" w:eastAsia="宋体" w:hint="default"/>
          <w:sz w:val="2"/>
          <w:szCs w:val="2"/>
        </w:rPr>
      </w:pPr>
      <w:r>
        <w:rPr>
          <w:rFonts w:ascii="宋体" w:hAnsi="宋体" w:cs="宋体" w:eastAsia="宋体" w:hint="default"/>
          <w:sz w:val="2"/>
          <w:szCs w:val="2"/>
        </w:rPr>
        <w:pict>
          <v:group style="width:698pt;height:.5pt;mso-position-horizontal-relative:char;mso-position-vertical-relative:line" coordorigin="0,0" coordsize="13960,10">
            <v:group style="position:absolute;left:5;top:5;width:13950;height:2" coordorigin="5,5" coordsize="13950,2">
              <v:shape style="position:absolute;left:5;top:5;width:13950;height:2" coordorigin="5,5" coordsize="13950,0" path="m5,5l1395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tabs>
          <w:tab w:pos="1253" w:val="left" w:leader="none"/>
        </w:tabs>
        <w:spacing w:before="13"/>
        <w:ind w:left="413" w:right="0" w:firstLine="0"/>
        <w:jc w:val="left"/>
        <w:rPr>
          <w:rFonts w:ascii="宋体" w:hAnsi="宋体" w:cs="宋体" w:eastAsia="宋体" w:hint="default"/>
          <w:sz w:val="28"/>
          <w:szCs w:val="28"/>
        </w:rPr>
      </w:pPr>
      <w:r>
        <w:rPr>
          <w:rFonts w:ascii="宋体" w:hAnsi="宋体" w:cs="宋体" w:eastAsia="宋体" w:hint="default"/>
          <w:b/>
          <w:bCs/>
          <w:w w:val="95"/>
          <w:sz w:val="28"/>
          <w:szCs w:val="28"/>
        </w:rPr>
        <w:t>六、</w:t>
        <w:tab/>
      </w:r>
      <w:r>
        <w:rPr>
          <w:rFonts w:ascii="宋体" w:hAnsi="宋体" w:cs="宋体" w:eastAsia="宋体" w:hint="default"/>
          <w:b/>
          <w:bCs/>
          <w:sz w:val="28"/>
          <w:szCs w:val="28"/>
        </w:rPr>
        <w:t>分部报告</w:t>
      </w:r>
      <w:r>
        <w:rPr>
          <w:rFonts w:ascii="宋体" w:hAnsi="宋体" w:cs="宋体" w:eastAsia="宋体" w:hint="default"/>
          <w:sz w:val="28"/>
          <w:szCs w:val="28"/>
        </w:rPr>
      </w:r>
    </w:p>
    <w:p>
      <w:pPr>
        <w:pStyle w:val="BodyText"/>
        <w:spacing w:line="240" w:lineRule="auto" w:before="63"/>
        <w:ind w:left="833" w:right="0"/>
        <w:jc w:val="left"/>
      </w:pPr>
      <w:r>
        <w:rPr/>
        <w:t>经营分部的披露内容：</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24"/>
          <w:footerReference w:type="default" r:id="rId25"/>
          <w:pgSz w:w="16840" w:h="11910" w:orient="landscape"/>
          <w:pgMar w:header="0" w:footer="0" w:top="900" w:bottom="280" w:left="1060" w:right="1060"/>
        </w:sectPr>
      </w:pPr>
    </w:p>
    <w:p>
      <w:pPr>
        <w:pStyle w:val="BodyText"/>
        <w:spacing w:line="240" w:lineRule="auto"/>
        <w:ind w:left="833"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2010</w:t>
      </w:r>
      <w:r>
        <w:rPr>
          <w:rFonts w:ascii="Times New Roman" w:hAnsi="Times New Roman" w:cs="Times New Roman" w:eastAsia="Times New Roman" w:hint="default"/>
          <w:spacing w:val="-1"/>
          <w:u w:val="single" w:color="000000"/>
        </w:rPr>
        <w:t> </w:t>
      </w:r>
      <w:r>
        <w:rPr>
          <w:u w:val="single" w:color="000000"/>
        </w:rPr>
        <w:t>年度</w:t>
      </w:r>
      <w:r>
        <w:rPr/>
      </w:r>
    </w:p>
    <w:p>
      <w:pPr>
        <w:spacing w:line="209" w:lineRule="exact" w:before="24"/>
        <w:ind w:left="1476"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油品、液体化工</w:t>
      </w:r>
      <w:r>
        <w:rPr>
          <w:rFonts w:ascii="宋体" w:hAnsi="宋体" w:cs="宋体" w:eastAsia="宋体" w:hint="default"/>
          <w:w w:val="95"/>
          <w:sz w:val="16"/>
          <w:szCs w:val="16"/>
        </w:rPr>
      </w:r>
      <w:r>
        <w:rPr>
          <w:rFonts w:ascii="宋体" w:hAnsi="宋体" w:cs="宋体" w:eastAsia="宋体" w:hint="default"/>
          <w:sz w:val="16"/>
          <w:szCs w:val="16"/>
        </w:rPr>
      </w:r>
    </w:p>
    <w:p>
      <w:pPr>
        <w:tabs>
          <w:tab w:pos="1476" w:val="left" w:leader="none"/>
        </w:tabs>
        <w:spacing w:before="0"/>
        <w:ind w:left="1797" w:right="0" w:hanging="155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项目</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品码头及相关物</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8"/>
          <w:szCs w:val="18"/>
        </w:rPr>
      </w:pPr>
    </w:p>
    <w:p>
      <w:pPr>
        <w:spacing w:before="0"/>
        <w:ind w:left="344" w:right="0" w:hanging="16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集装箱码头及相</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关物流业务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8"/>
          <w:szCs w:val="18"/>
        </w:rPr>
      </w:pPr>
    </w:p>
    <w:p>
      <w:pPr>
        <w:spacing w:before="0"/>
        <w:ind w:left="417" w:right="0" w:hanging="24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杂货码头及相关</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8"/>
          <w:szCs w:val="18"/>
        </w:rPr>
      </w:pPr>
    </w:p>
    <w:p>
      <w:pPr>
        <w:spacing w:before="0"/>
        <w:ind w:left="418" w:right="0" w:hanging="241"/>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粮食码头及相关</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8"/>
          <w:szCs w:val="18"/>
        </w:rPr>
      </w:pPr>
    </w:p>
    <w:p>
      <w:pPr>
        <w:spacing w:before="0"/>
        <w:ind w:left="417" w:right="0" w:hanging="24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矿石码头及相关</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before="141"/>
        <w:ind w:left="199" w:right="3" w:firstLine="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客滚码头及相</w:t>
      </w:r>
      <w:r>
        <w:rPr>
          <w:rFonts w:ascii="宋体" w:hAnsi="宋体" w:cs="宋体" w:eastAsia="宋体" w:hint="default"/>
          <w:spacing w:val="-31"/>
          <w:w w:val="95"/>
          <w:sz w:val="16"/>
          <w:szCs w:val="16"/>
          <w:u w:val="single" w:color="000000"/>
        </w:rPr>
        <w:t> </w:t>
      </w:r>
      <w:r>
        <w:rPr>
          <w:rFonts w:ascii="宋体" w:hAnsi="宋体" w:cs="宋体" w:eastAsia="宋体" w:hint="default"/>
          <w:spacing w:val="-31"/>
          <w:w w:val="95"/>
          <w:sz w:val="16"/>
          <w:szCs w:val="16"/>
        </w:rPr>
      </w:r>
      <w:r>
        <w:rPr>
          <w:rFonts w:ascii="宋体" w:hAnsi="宋体" w:cs="宋体" w:eastAsia="宋体" w:hint="default"/>
          <w:spacing w:val="-31"/>
          <w:w w:val="95"/>
          <w:sz w:val="16"/>
          <w:szCs w:val="16"/>
        </w:rPr>
      </w:r>
      <w:r>
        <w:rPr>
          <w:rFonts w:ascii="宋体" w:hAnsi="宋体" w:cs="宋体" w:eastAsia="宋体" w:hint="default"/>
          <w:w w:val="95"/>
          <w:sz w:val="16"/>
          <w:szCs w:val="16"/>
          <w:u w:val="single" w:color="000000"/>
        </w:rPr>
        <w:t>关物流物流业</w:t>
      </w:r>
      <w:r>
        <w:rPr>
          <w:rFonts w:ascii="宋体" w:hAnsi="宋体" w:cs="宋体" w:eastAsia="宋体" w:hint="default"/>
          <w:spacing w:val="-31"/>
          <w:w w:val="95"/>
          <w:sz w:val="16"/>
          <w:szCs w:val="16"/>
          <w:u w:val="single" w:color="000000"/>
        </w:rPr>
        <w:t> </w:t>
      </w:r>
      <w:r>
        <w:rPr>
          <w:rFonts w:ascii="宋体" w:hAnsi="宋体" w:cs="宋体" w:eastAsia="宋体" w:hint="default"/>
          <w:spacing w:val="-31"/>
          <w:w w:val="95"/>
          <w:sz w:val="16"/>
          <w:szCs w:val="16"/>
        </w:rPr>
      </w:r>
      <w:r>
        <w:rPr>
          <w:rFonts w:ascii="宋体" w:hAnsi="宋体" w:cs="宋体" w:eastAsia="宋体" w:hint="default"/>
          <w:spacing w:val="-31"/>
          <w:w w:val="95"/>
          <w:sz w:val="16"/>
          <w:szCs w:val="16"/>
        </w:rPr>
      </w:r>
      <w:r>
        <w:rPr>
          <w:rFonts w:ascii="宋体" w:hAnsi="宋体" w:cs="宋体" w:eastAsia="宋体" w:hint="default"/>
          <w:sz w:val="16"/>
          <w:szCs w:val="16"/>
          <w:u w:val="single" w:color="000000"/>
        </w:rPr>
        <w:t>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8"/>
          <w:szCs w:val="18"/>
        </w:rPr>
      </w:pPr>
    </w:p>
    <w:p>
      <w:pPr>
        <w:spacing w:before="0"/>
        <w:ind w:left="598" w:right="0" w:hanging="40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港口增值及支持</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8"/>
          <w:szCs w:val="18"/>
        </w:rPr>
      </w:pPr>
    </w:p>
    <w:p>
      <w:pPr>
        <w:spacing w:before="0"/>
        <w:ind w:left="276" w:right="-20" w:hanging="81"/>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汽车码头及相</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u w:val="single" w:color="000000"/>
        </w:rPr>
        <w:t>关物流业务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tabs>
          <w:tab w:pos="1865" w:val="left" w:leader="none"/>
        </w:tabs>
        <w:spacing w:before="139"/>
        <w:ind w:left="247"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未分配项目</w:t>
      </w:r>
      <w:r>
        <w:rPr>
          <w:rFonts w:ascii="宋体" w:hAnsi="宋体" w:cs="宋体" w:eastAsia="宋体" w:hint="default"/>
          <w:w w:val="95"/>
          <w:sz w:val="16"/>
          <w:szCs w:val="16"/>
        </w:rPr>
        <w:tab/>
      </w:r>
      <w:r>
        <w:rPr>
          <w:rFonts w:ascii="宋体" w:hAnsi="宋体" w:cs="宋体" w:eastAsia="宋体" w:hint="default"/>
          <w:sz w:val="16"/>
          <w:szCs w:val="16"/>
          <w:u w:val="single" w:color="000000"/>
        </w:rPr>
        <w:t>合计</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6840" w:h="11910" w:orient="landscape"/>
          <w:pgMar w:top="1600" w:bottom="280" w:left="1060" w:right="1060"/>
          <w:cols w:num="9" w:equalWidth="0">
            <w:col w:w="2595" w:space="40"/>
            <w:col w:w="1303" w:space="40"/>
            <w:col w:w="1296" w:space="40"/>
            <w:col w:w="1297" w:space="40"/>
            <w:col w:w="1296" w:space="40"/>
            <w:col w:w="1156" w:space="40"/>
            <w:col w:w="1318" w:space="40"/>
            <w:col w:w="1156" w:space="149"/>
            <w:col w:w="2874"/>
          </w:cols>
        </w:sectPr>
      </w:pPr>
    </w:p>
    <w:p>
      <w:pPr>
        <w:spacing w:line="240" w:lineRule="auto" w:before="1"/>
        <w:rPr>
          <w:rFonts w:ascii="宋体" w:hAnsi="宋体" w:cs="宋体" w:eastAsia="宋体" w:hint="default"/>
          <w:sz w:val="3"/>
          <w:szCs w:val="3"/>
        </w:rPr>
      </w:pPr>
    </w:p>
    <w:tbl>
      <w:tblPr>
        <w:tblW w:w="0" w:type="auto"/>
        <w:jc w:val="left"/>
        <w:tblInd w:w="212" w:type="dxa"/>
        <w:tblLayout w:type="fixed"/>
        <w:tblCellMar>
          <w:top w:w="0" w:type="dxa"/>
          <w:left w:w="0" w:type="dxa"/>
          <w:bottom w:w="0" w:type="dxa"/>
          <w:right w:w="0" w:type="dxa"/>
        </w:tblCellMar>
        <w:tblLook w:val="01E0"/>
      </w:tblPr>
      <w:tblGrid>
        <w:gridCol w:w="1155"/>
        <w:gridCol w:w="1344"/>
        <w:gridCol w:w="1335"/>
        <w:gridCol w:w="1336"/>
        <w:gridCol w:w="1336"/>
        <w:gridCol w:w="1335"/>
        <w:gridCol w:w="1216"/>
        <w:gridCol w:w="1336"/>
        <w:gridCol w:w="1215"/>
        <w:gridCol w:w="1338"/>
        <w:gridCol w:w="1344"/>
      </w:tblGrid>
      <w:tr>
        <w:trPr>
          <w:trHeight w:val="326"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6"/>
                <w:szCs w:val="16"/>
              </w:rPr>
            </w:pPr>
            <w:r>
              <w:rPr>
                <w:rFonts w:ascii="Times New Roman"/>
                <w:spacing w:val="-1"/>
                <w:sz w:val="16"/>
              </w:rPr>
              <w:t>887,091,396.68</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6"/>
                <w:szCs w:val="16"/>
              </w:rPr>
            </w:pPr>
            <w:r>
              <w:rPr>
                <w:rFonts w:ascii="Times New Roman"/>
                <w:spacing w:val="-1"/>
                <w:sz w:val="16"/>
              </w:rPr>
              <w:t>483,137,204.41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6"/>
                <w:szCs w:val="16"/>
              </w:rPr>
            </w:pPr>
            <w:r>
              <w:rPr>
                <w:rFonts w:ascii="Times New Roman"/>
                <w:spacing w:val="-1"/>
                <w:sz w:val="16"/>
              </w:rPr>
              <w:t>310,931,948.16</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6"/>
                <w:szCs w:val="16"/>
              </w:rPr>
            </w:pPr>
            <w:r>
              <w:rPr>
                <w:rFonts w:ascii="Times New Roman"/>
                <w:spacing w:val="-1"/>
                <w:sz w:val="16"/>
              </w:rPr>
              <w:t>267,638,326.01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6"/>
                <w:szCs w:val="16"/>
              </w:rPr>
            </w:pPr>
            <w:r>
              <w:rPr>
                <w:rFonts w:ascii="Times New Roman"/>
                <w:spacing w:val="-1"/>
                <w:sz w:val="16"/>
              </w:rPr>
              <w:t>304,994,487.39</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7" w:right="0"/>
              <w:jc w:val="center"/>
              <w:rPr>
                <w:rFonts w:ascii="Times New Roman" w:hAnsi="Times New Roman" w:cs="Times New Roman" w:eastAsia="Times New Roman" w:hint="default"/>
                <w:sz w:val="16"/>
                <w:szCs w:val="16"/>
              </w:rPr>
            </w:pPr>
            <w:r>
              <w:rPr>
                <w:rFonts w:ascii="Times New Roman"/>
                <w:sz w:val="16"/>
              </w:rPr>
              <w:t>75,032,422.49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6"/>
                <w:szCs w:val="16"/>
              </w:rPr>
            </w:pPr>
            <w:r>
              <w:rPr>
                <w:rFonts w:ascii="Times New Roman"/>
                <w:spacing w:val="-1"/>
                <w:sz w:val="16"/>
              </w:rPr>
              <w:t>898,005,608.13</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9"/>
              <w:jc w:val="right"/>
              <w:rPr>
                <w:rFonts w:ascii="Times New Roman" w:hAnsi="Times New Roman" w:cs="Times New Roman" w:eastAsia="Times New Roman" w:hint="default"/>
                <w:sz w:val="16"/>
                <w:szCs w:val="16"/>
              </w:rPr>
            </w:pPr>
            <w:r>
              <w:rPr>
                <w:rFonts w:ascii="Times New Roman"/>
                <w:spacing w:val="-2"/>
                <w:sz w:val="16"/>
              </w:rPr>
              <w:t>110,119,272.50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51" w:right="0"/>
              <w:jc w:val="center"/>
              <w:rPr>
                <w:rFonts w:ascii="Times New Roman" w:hAnsi="Times New Roman" w:cs="Times New Roman" w:eastAsia="Times New Roman" w:hint="default"/>
                <w:sz w:val="16"/>
                <w:szCs w:val="16"/>
              </w:rPr>
            </w:pPr>
            <w:r>
              <w:rPr>
                <w:rFonts w:ascii="Times New Roman"/>
                <w:sz w:val="16"/>
              </w:rPr>
              <w:t>3,336,950,665.77</w:t>
            </w:r>
          </w:p>
        </w:tc>
      </w:tr>
      <w:tr>
        <w:trPr>
          <w:trHeight w:val="283"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6"/>
                <w:szCs w:val="16"/>
              </w:rPr>
            </w:pPr>
            <w:r>
              <w:rPr>
                <w:rFonts w:ascii="宋体" w:hAnsi="宋体" w:cs="宋体" w:eastAsia="宋体" w:hint="default"/>
                <w:sz w:val="16"/>
                <w:szCs w:val="16"/>
              </w:rPr>
              <w:t>营业费用</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472,768,824.49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378,852,934.87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16"/>
                <w:szCs w:val="16"/>
              </w:rPr>
            </w:pPr>
            <w:r>
              <w:rPr>
                <w:rFonts w:ascii="Times New Roman"/>
                <w:spacing w:val="-1"/>
                <w:sz w:val="16"/>
              </w:rPr>
              <w:t>324,783,650.60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185,416,191.43</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218,946,994.22</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 w:right="0"/>
              <w:jc w:val="center"/>
              <w:rPr>
                <w:rFonts w:ascii="Times New Roman" w:hAnsi="Times New Roman" w:cs="Times New Roman" w:eastAsia="Times New Roman" w:hint="default"/>
                <w:sz w:val="16"/>
                <w:szCs w:val="16"/>
              </w:rPr>
            </w:pPr>
            <w:r>
              <w:rPr>
                <w:rFonts w:ascii="Times New Roman"/>
                <w:sz w:val="16"/>
              </w:rPr>
              <w:t>47,631,984.35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685,835,698.00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186,427.90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9"/>
              <w:jc w:val="right"/>
              <w:rPr>
                <w:rFonts w:ascii="Times New Roman" w:hAnsi="Times New Roman" w:cs="Times New Roman" w:eastAsia="Times New Roman" w:hint="default"/>
                <w:sz w:val="16"/>
                <w:szCs w:val="16"/>
              </w:rPr>
            </w:pPr>
            <w:r>
              <w:rPr>
                <w:rFonts w:ascii="Times New Roman"/>
                <w:spacing w:val="-1"/>
                <w:sz w:val="16"/>
              </w:rPr>
              <w:t>166,469,693.21</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1" w:right="0"/>
              <w:jc w:val="center"/>
              <w:rPr>
                <w:rFonts w:ascii="Times New Roman" w:hAnsi="Times New Roman" w:cs="Times New Roman" w:eastAsia="Times New Roman" w:hint="default"/>
                <w:sz w:val="16"/>
                <w:szCs w:val="16"/>
              </w:rPr>
            </w:pPr>
            <w:r>
              <w:rPr>
                <w:rFonts w:ascii="Times New Roman"/>
                <w:sz w:val="16"/>
              </w:rPr>
              <w:t>2,480,892,399.07</w:t>
            </w:r>
          </w:p>
        </w:tc>
      </w:tr>
      <w:tr>
        <w:trPr>
          <w:trHeight w:val="287"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Times New Roman" w:hAnsi="Times New Roman" w:cs="Times New Roman" w:eastAsia="Times New Roman" w:hint="default"/>
                <w:sz w:val="16"/>
                <w:szCs w:val="16"/>
              </w:rPr>
              <w:t>:</w:t>
            </w:r>
            <w:r>
              <w:rPr>
                <w:rFonts w:ascii="宋体" w:hAnsi="宋体" w:cs="宋体" w:eastAsia="宋体" w:hint="default"/>
                <w:sz w:val="16"/>
                <w:szCs w:val="16"/>
              </w:rPr>
              <w:t>营业成本</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393,830,703.04</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256,944,088.63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16"/>
                <w:szCs w:val="16"/>
              </w:rPr>
            </w:pPr>
            <w:r>
              <w:rPr>
                <w:rFonts w:ascii="Times New Roman"/>
                <w:spacing w:val="-1"/>
                <w:sz w:val="16"/>
              </w:rPr>
              <w:t>279,019,984.82</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153,138,627.01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183,929,675.54</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 w:right="0"/>
              <w:jc w:val="center"/>
              <w:rPr>
                <w:rFonts w:ascii="Times New Roman" w:hAnsi="Times New Roman" w:cs="Times New Roman" w:eastAsia="Times New Roman" w:hint="default"/>
                <w:sz w:val="16"/>
                <w:szCs w:val="16"/>
              </w:rPr>
            </w:pPr>
            <w:r>
              <w:rPr>
                <w:rFonts w:ascii="Times New Roman"/>
                <w:sz w:val="16"/>
              </w:rPr>
              <w:t>32,588,423.57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547,763,280.06</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8"/>
              <w:jc w:val="right"/>
              <w:rPr>
                <w:rFonts w:ascii="Times New Roman" w:hAnsi="Times New Roman" w:cs="Times New Roman" w:eastAsia="Times New Roman" w:hint="default"/>
                <w:sz w:val="16"/>
                <w:szCs w:val="16"/>
              </w:rPr>
            </w:pPr>
            <w:r>
              <w:rPr>
                <w:rFonts w:ascii="Times New Roman"/>
                <w:spacing w:val="-1"/>
                <w:sz w:val="16"/>
              </w:rPr>
              <w:t>41,059,802.86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1" w:right="0"/>
              <w:jc w:val="center"/>
              <w:rPr>
                <w:rFonts w:ascii="Times New Roman" w:hAnsi="Times New Roman" w:cs="Times New Roman" w:eastAsia="Times New Roman" w:hint="default"/>
                <w:sz w:val="16"/>
                <w:szCs w:val="16"/>
              </w:rPr>
            </w:pPr>
            <w:r>
              <w:rPr>
                <w:rFonts w:ascii="Times New Roman"/>
                <w:sz w:val="16"/>
              </w:rPr>
              <w:t>1,888,274,585.53</w:t>
            </w:r>
          </w:p>
        </w:tc>
      </w:tr>
      <w:tr>
        <w:trPr>
          <w:trHeight w:val="278"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6"/>
                <w:szCs w:val="16"/>
              </w:rPr>
            </w:pPr>
            <w:r>
              <w:rPr>
                <w:rFonts w:ascii="宋体" w:hAnsi="宋体" w:cs="宋体" w:eastAsia="宋体" w:hint="default"/>
                <w:sz w:val="16"/>
                <w:szCs w:val="16"/>
              </w:rPr>
              <w:t>营业利润</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16"/>
                <w:szCs w:val="16"/>
              </w:rPr>
            </w:pPr>
            <w:r>
              <w:rPr>
                <w:rFonts w:ascii="Times New Roman"/>
                <w:spacing w:val="-1"/>
                <w:sz w:val="16"/>
              </w:rPr>
              <w:t>442,311,497.18</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16"/>
                <w:szCs w:val="16"/>
              </w:rPr>
            </w:pPr>
            <w:r>
              <w:rPr>
                <w:rFonts w:ascii="Times New Roman"/>
                <w:spacing w:val="-1"/>
                <w:sz w:val="16"/>
              </w:rPr>
              <w:t>192,117,142.83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16"/>
                <w:szCs w:val="16"/>
              </w:rPr>
            </w:pPr>
            <w:r>
              <w:rPr>
                <w:rFonts w:ascii="Times New Roman"/>
                <w:spacing w:val="-1"/>
                <w:sz w:val="16"/>
              </w:rPr>
              <w:t>-17,432,496.16</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82,222,134.58</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86,047,493.17</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7" w:right="0"/>
              <w:jc w:val="center"/>
              <w:rPr>
                <w:rFonts w:ascii="Times New Roman" w:hAnsi="Times New Roman" w:cs="Times New Roman" w:eastAsia="Times New Roman" w:hint="default"/>
                <w:sz w:val="16"/>
                <w:szCs w:val="16"/>
              </w:rPr>
            </w:pPr>
            <w:r>
              <w:rPr>
                <w:rFonts w:ascii="Times New Roman"/>
                <w:sz w:val="16"/>
              </w:rPr>
              <w:t>29,460,831.21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16"/>
                <w:szCs w:val="16"/>
              </w:rPr>
            </w:pPr>
            <w:r>
              <w:rPr>
                <w:rFonts w:ascii="Times New Roman"/>
                <w:spacing w:val="-1"/>
                <w:sz w:val="16"/>
              </w:rPr>
              <w:t>232,965,703.42</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2,561,762.98</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16"/>
                <w:szCs w:val="16"/>
              </w:rPr>
            </w:pPr>
            <w:r>
              <w:rPr>
                <w:rFonts w:ascii="Times New Roman"/>
                <w:spacing w:val="-1"/>
                <w:sz w:val="16"/>
              </w:rPr>
              <w:t>-55,741,672.23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9" w:right="0"/>
              <w:jc w:val="center"/>
              <w:rPr>
                <w:rFonts w:ascii="Times New Roman" w:hAnsi="Times New Roman" w:cs="Times New Roman" w:eastAsia="Times New Roman" w:hint="default"/>
                <w:sz w:val="16"/>
                <w:szCs w:val="16"/>
              </w:rPr>
            </w:pPr>
            <w:r>
              <w:rPr>
                <w:rFonts w:ascii="Times New Roman"/>
                <w:sz w:val="16"/>
              </w:rPr>
              <w:t>994,512,396.98</w:t>
            </w:r>
          </w:p>
        </w:tc>
      </w:tr>
      <w:tr>
        <w:trPr>
          <w:trHeight w:val="288"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6"/>
                <w:szCs w:val="16"/>
              </w:rPr>
            </w:pPr>
            <w:r>
              <w:rPr>
                <w:rFonts w:ascii="宋体" w:hAnsi="宋体" w:cs="宋体" w:eastAsia="宋体" w:hint="default"/>
                <w:sz w:val="16"/>
                <w:szCs w:val="16"/>
              </w:rPr>
              <w:t>资产总额</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7,183,807,802.75</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4,874,204,627.02</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2,312,914,389.07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1,327,178,609.28</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1,957,634,262.58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Times New Roman" w:hAnsi="Times New Roman" w:cs="Times New Roman" w:eastAsia="Times New Roman" w:hint="default"/>
                <w:sz w:val="16"/>
                <w:szCs w:val="16"/>
              </w:rPr>
            </w:pPr>
            <w:r>
              <w:rPr>
                <w:rFonts w:ascii="Times New Roman"/>
                <w:sz w:val="16"/>
              </w:rPr>
              <w:t>156,086,357.15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1,958,473,740.43</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16"/>
                <w:szCs w:val="16"/>
              </w:rPr>
            </w:pPr>
            <w:r>
              <w:rPr>
                <w:rFonts w:ascii="Times New Roman"/>
                <w:spacing w:val="-1"/>
                <w:sz w:val="16"/>
              </w:rPr>
              <w:t>628,899,487.72</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6"/>
                <w:szCs w:val="16"/>
              </w:rPr>
            </w:pPr>
            <w:r>
              <w:rPr>
                <w:rFonts w:ascii="Times New Roman"/>
                <w:spacing w:val="-1"/>
                <w:sz w:val="16"/>
              </w:rPr>
              <w:t>2,291,619,826.18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 w:right="0"/>
              <w:jc w:val="center"/>
              <w:rPr>
                <w:rFonts w:ascii="Times New Roman" w:hAnsi="Times New Roman" w:cs="Times New Roman" w:eastAsia="Times New Roman" w:hint="default"/>
                <w:sz w:val="16"/>
                <w:szCs w:val="16"/>
              </w:rPr>
            </w:pPr>
            <w:r>
              <w:rPr>
                <w:rFonts w:ascii="Times New Roman"/>
                <w:sz w:val="16"/>
              </w:rPr>
              <w:t>22,690,819,102.17</w:t>
            </w:r>
          </w:p>
        </w:tc>
      </w:tr>
      <w:tr>
        <w:trPr>
          <w:trHeight w:val="351"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hAnsi="宋体" w:cs="宋体" w:eastAsia="宋体" w:hint="default"/>
                <w:sz w:val="16"/>
                <w:szCs w:val="16"/>
              </w:rPr>
              <w:t>负债总额</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6"/>
                <w:szCs w:val="16"/>
              </w:rPr>
            </w:pPr>
            <w:r>
              <w:rPr>
                <w:rFonts w:ascii="Times New Roman"/>
                <w:spacing w:val="-1"/>
                <w:sz w:val="16"/>
              </w:rPr>
              <w:t>2,584,751,190.65</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6"/>
                <w:szCs w:val="16"/>
              </w:rPr>
            </w:pPr>
            <w:r>
              <w:rPr>
                <w:rFonts w:ascii="Times New Roman"/>
                <w:spacing w:val="-1"/>
                <w:sz w:val="16"/>
              </w:rPr>
              <w:t>474,070,608.94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6"/>
                <w:szCs w:val="16"/>
              </w:rPr>
            </w:pPr>
            <w:r>
              <w:rPr>
                <w:rFonts w:ascii="Times New Roman"/>
                <w:spacing w:val="-1"/>
                <w:sz w:val="16"/>
              </w:rPr>
              <w:t>161,488,562.49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6"/>
                <w:szCs w:val="16"/>
              </w:rPr>
            </w:pPr>
            <w:r>
              <w:rPr>
                <w:rFonts w:ascii="Times New Roman"/>
                <w:spacing w:val="-1"/>
                <w:sz w:val="16"/>
              </w:rPr>
              <w:t>37,861,441.12</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6"/>
                <w:szCs w:val="16"/>
              </w:rPr>
            </w:pPr>
            <w:r>
              <w:rPr>
                <w:rFonts w:ascii="Times New Roman"/>
                <w:spacing w:val="-1"/>
                <w:sz w:val="16"/>
              </w:rPr>
              <w:t>89,069,947.82</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7" w:right="0"/>
              <w:jc w:val="center"/>
              <w:rPr>
                <w:rFonts w:ascii="Times New Roman" w:hAnsi="Times New Roman" w:cs="Times New Roman" w:eastAsia="Times New Roman" w:hint="default"/>
                <w:sz w:val="16"/>
                <w:szCs w:val="16"/>
              </w:rPr>
            </w:pPr>
            <w:r>
              <w:rPr>
                <w:rFonts w:ascii="Times New Roman"/>
                <w:sz w:val="16"/>
              </w:rPr>
              <w:t>26,991,097.84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6"/>
                <w:szCs w:val="16"/>
              </w:rPr>
            </w:pPr>
            <w:r>
              <w:rPr>
                <w:rFonts w:ascii="Times New Roman"/>
                <w:spacing w:val="-1"/>
                <w:sz w:val="16"/>
              </w:rPr>
              <w:t>653,856,507.52</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6"/>
                <w:szCs w:val="16"/>
              </w:rPr>
            </w:pPr>
            <w:r>
              <w:rPr>
                <w:rFonts w:ascii="Times New Roman"/>
                <w:spacing w:val="-1"/>
                <w:sz w:val="16"/>
              </w:rPr>
              <w:t>57,496,577.84</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16"/>
                <w:szCs w:val="16"/>
              </w:rPr>
            </w:pPr>
            <w:r>
              <w:rPr>
                <w:rFonts w:ascii="Times New Roman"/>
                <w:spacing w:val="-1"/>
                <w:sz w:val="16"/>
              </w:rPr>
              <w:t>6,249,540,889.34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 w:right="0"/>
              <w:jc w:val="center"/>
              <w:rPr>
                <w:rFonts w:ascii="Times New Roman" w:hAnsi="Times New Roman" w:cs="Times New Roman" w:eastAsia="Times New Roman" w:hint="default"/>
                <w:sz w:val="16"/>
                <w:szCs w:val="16"/>
              </w:rPr>
            </w:pPr>
            <w:r>
              <w:rPr>
                <w:rFonts w:ascii="Times New Roman"/>
                <w:sz w:val="16"/>
              </w:rPr>
              <w:t>10,335,126,823.56</w:t>
            </w:r>
          </w:p>
        </w:tc>
      </w:tr>
    </w:tbl>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6840" w:h="11910" w:orient="landscape"/>
          <w:pgMar w:top="1600" w:bottom="280" w:left="1060" w:right="1060"/>
        </w:sectPr>
      </w:pPr>
    </w:p>
    <w:p>
      <w:pPr>
        <w:pStyle w:val="BodyText"/>
        <w:spacing w:line="240" w:lineRule="auto"/>
        <w:ind w:left="833"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2009</w:t>
      </w:r>
      <w:r>
        <w:rPr>
          <w:rFonts w:ascii="Times New Roman" w:hAnsi="Times New Roman" w:cs="Times New Roman" w:eastAsia="Times New Roman" w:hint="default"/>
          <w:spacing w:val="-1"/>
          <w:u w:val="single" w:color="000000"/>
        </w:rPr>
        <w:t> </w:t>
      </w:r>
      <w:r>
        <w:rPr>
          <w:u w:val="single" w:color="000000"/>
        </w:rPr>
        <w:t>年度</w:t>
      </w:r>
      <w:r>
        <w:rPr/>
      </w:r>
    </w:p>
    <w:p>
      <w:pPr>
        <w:spacing w:line="209" w:lineRule="exact" w:before="63"/>
        <w:ind w:left="1396"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油品、液体化工品</w:t>
      </w:r>
      <w:r>
        <w:rPr>
          <w:rFonts w:ascii="宋体" w:hAnsi="宋体" w:cs="宋体" w:eastAsia="宋体" w:hint="default"/>
          <w:w w:val="95"/>
          <w:sz w:val="16"/>
          <w:szCs w:val="16"/>
        </w:rPr>
      </w:r>
      <w:r>
        <w:rPr>
          <w:rFonts w:ascii="宋体" w:hAnsi="宋体" w:cs="宋体" w:eastAsia="宋体" w:hint="default"/>
          <w:sz w:val="16"/>
          <w:szCs w:val="16"/>
        </w:rPr>
      </w:r>
    </w:p>
    <w:p>
      <w:pPr>
        <w:tabs>
          <w:tab w:pos="1396" w:val="left" w:leader="none"/>
        </w:tabs>
        <w:spacing w:before="0"/>
        <w:ind w:left="1956" w:right="0" w:hanging="1817"/>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项目</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码头及相关物流业</w:t>
      </w:r>
      <w:r>
        <w:rPr>
          <w:rFonts w:ascii="宋体" w:hAnsi="宋体" w:cs="宋体" w:eastAsia="宋体" w:hint="default"/>
          <w:spacing w:val="-14"/>
          <w:w w:val="95"/>
          <w:sz w:val="16"/>
          <w:szCs w:val="16"/>
          <w:u w:val="single" w:color="000000"/>
        </w:rPr>
        <w:t> </w:t>
      </w:r>
      <w:r>
        <w:rPr>
          <w:rFonts w:ascii="宋体" w:hAnsi="宋体" w:cs="宋体" w:eastAsia="宋体" w:hint="default"/>
          <w:spacing w:val="-14"/>
          <w:w w:val="95"/>
          <w:sz w:val="16"/>
          <w:szCs w:val="16"/>
        </w:rPr>
      </w:r>
      <w:r>
        <w:rPr>
          <w:rFonts w:ascii="宋体" w:hAnsi="宋体" w:cs="宋体" w:eastAsia="宋体" w:hint="default"/>
          <w:spacing w:val="-14"/>
          <w:w w:val="95"/>
          <w:sz w:val="16"/>
          <w:szCs w:val="16"/>
        </w:rPr>
      </w:r>
      <w:r>
        <w:rPr>
          <w:rFonts w:ascii="宋体" w:hAnsi="宋体" w:cs="宋体" w:eastAsia="宋体" w:hint="default"/>
          <w:sz w:val="16"/>
          <w:szCs w:val="16"/>
          <w:u w:val="single" w:color="000000"/>
        </w:rPr>
        <w:t>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21"/>
          <w:szCs w:val="21"/>
        </w:rPr>
      </w:pPr>
    </w:p>
    <w:p>
      <w:pPr>
        <w:spacing w:before="0"/>
        <w:ind w:left="299" w:right="-20" w:hanging="16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集装箱码头及相</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关物流业务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21"/>
          <w:szCs w:val="21"/>
        </w:rPr>
      </w:pPr>
    </w:p>
    <w:p>
      <w:pPr>
        <w:spacing w:before="0"/>
        <w:ind w:left="379" w:right="-20" w:hanging="24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杂货码头及相关</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21"/>
          <w:szCs w:val="21"/>
        </w:rPr>
      </w:pPr>
    </w:p>
    <w:p>
      <w:pPr>
        <w:spacing w:before="0"/>
        <w:ind w:left="379" w:right="-20" w:hanging="24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粮食码头及相关</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21"/>
          <w:szCs w:val="21"/>
        </w:rPr>
      </w:pPr>
    </w:p>
    <w:p>
      <w:pPr>
        <w:spacing w:before="0"/>
        <w:ind w:left="379" w:right="-20" w:hanging="241"/>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矿石码头及相关</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u w:val="single" w:color="000000"/>
        </w:rPr>
        <w:t>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3"/>
          <w:szCs w:val="13"/>
        </w:rPr>
      </w:pPr>
    </w:p>
    <w:p>
      <w:pPr>
        <w:spacing w:before="0"/>
        <w:ind w:left="142" w:right="3" w:firstLine="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客滚码头及相</w:t>
      </w:r>
      <w:r>
        <w:rPr>
          <w:rFonts w:ascii="宋体" w:hAnsi="宋体" w:cs="宋体" w:eastAsia="宋体" w:hint="default"/>
          <w:spacing w:val="-31"/>
          <w:w w:val="95"/>
          <w:sz w:val="16"/>
          <w:szCs w:val="16"/>
          <w:u w:val="single" w:color="000000"/>
        </w:rPr>
        <w:t> </w:t>
      </w:r>
      <w:r>
        <w:rPr>
          <w:rFonts w:ascii="宋体" w:hAnsi="宋体" w:cs="宋体" w:eastAsia="宋体" w:hint="default"/>
          <w:spacing w:val="-31"/>
          <w:w w:val="95"/>
          <w:sz w:val="16"/>
          <w:szCs w:val="16"/>
        </w:rPr>
      </w:r>
      <w:r>
        <w:rPr>
          <w:rFonts w:ascii="宋体" w:hAnsi="宋体" w:cs="宋体" w:eastAsia="宋体" w:hint="default"/>
          <w:spacing w:val="-31"/>
          <w:w w:val="95"/>
          <w:sz w:val="16"/>
          <w:szCs w:val="16"/>
        </w:rPr>
      </w:r>
      <w:r>
        <w:rPr>
          <w:rFonts w:ascii="宋体" w:hAnsi="宋体" w:cs="宋体" w:eastAsia="宋体" w:hint="default"/>
          <w:w w:val="95"/>
          <w:sz w:val="16"/>
          <w:szCs w:val="16"/>
          <w:u w:val="single" w:color="000000"/>
        </w:rPr>
        <w:t>关物流物流业</w:t>
      </w:r>
      <w:r>
        <w:rPr>
          <w:rFonts w:ascii="宋体" w:hAnsi="宋体" w:cs="宋体" w:eastAsia="宋体" w:hint="default"/>
          <w:spacing w:val="-31"/>
          <w:w w:val="95"/>
          <w:sz w:val="16"/>
          <w:szCs w:val="16"/>
          <w:u w:val="single" w:color="000000"/>
        </w:rPr>
        <w:t> </w:t>
      </w:r>
      <w:r>
        <w:rPr>
          <w:rFonts w:ascii="宋体" w:hAnsi="宋体" w:cs="宋体" w:eastAsia="宋体" w:hint="default"/>
          <w:spacing w:val="-31"/>
          <w:w w:val="95"/>
          <w:sz w:val="16"/>
          <w:szCs w:val="16"/>
        </w:rPr>
      </w:r>
      <w:r>
        <w:rPr>
          <w:rFonts w:ascii="宋体" w:hAnsi="宋体" w:cs="宋体" w:eastAsia="宋体" w:hint="default"/>
          <w:spacing w:val="-31"/>
          <w:w w:val="95"/>
          <w:sz w:val="16"/>
          <w:szCs w:val="16"/>
        </w:rPr>
      </w:r>
      <w:r>
        <w:rPr>
          <w:rFonts w:ascii="宋体" w:hAnsi="宋体" w:cs="宋体" w:eastAsia="宋体" w:hint="default"/>
          <w:sz w:val="16"/>
          <w:szCs w:val="16"/>
          <w:u w:val="single" w:color="000000"/>
        </w:rPr>
        <w:t>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21"/>
          <w:szCs w:val="21"/>
        </w:rPr>
      </w:pPr>
    </w:p>
    <w:p>
      <w:pPr>
        <w:spacing w:before="0"/>
        <w:ind w:left="539" w:right="-20" w:hanging="40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港口增值及支持</w:t>
      </w:r>
      <w:r>
        <w:rPr>
          <w:rFonts w:ascii="宋体" w:hAnsi="宋体" w:cs="宋体" w:eastAsia="宋体" w:hint="default"/>
          <w:spacing w:val="-22"/>
          <w:w w:val="95"/>
          <w:sz w:val="16"/>
          <w:szCs w:val="16"/>
          <w:u w:val="single" w:color="000000"/>
        </w:rPr>
        <w:t> </w:t>
      </w:r>
      <w:r>
        <w:rPr>
          <w:rFonts w:ascii="宋体" w:hAnsi="宋体" w:cs="宋体" w:eastAsia="宋体" w:hint="default"/>
          <w:spacing w:val="-22"/>
          <w:w w:val="95"/>
          <w:sz w:val="16"/>
          <w:szCs w:val="16"/>
        </w:rPr>
      </w:r>
      <w:r>
        <w:rPr>
          <w:rFonts w:ascii="宋体" w:hAnsi="宋体" w:cs="宋体" w:eastAsia="宋体" w:hint="default"/>
          <w:spacing w:val="-22"/>
          <w:w w:val="95"/>
          <w:sz w:val="16"/>
          <w:szCs w:val="16"/>
        </w:rPr>
      </w:r>
      <w:r>
        <w:rPr>
          <w:rFonts w:ascii="宋体" w:hAnsi="宋体" w:cs="宋体" w:eastAsia="宋体" w:hint="default"/>
          <w:sz w:val="16"/>
          <w:szCs w:val="16"/>
          <w:u w:val="single" w:color="000000"/>
        </w:rPr>
        <w:t>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21"/>
          <w:szCs w:val="21"/>
        </w:rPr>
      </w:pPr>
    </w:p>
    <w:p>
      <w:pPr>
        <w:spacing w:before="0"/>
        <w:ind w:left="220" w:right="0" w:hanging="81"/>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汽车码头及相</w:t>
      </w:r>
      <w:r>
        <w:rPr>
          <w:rFonts w:ascii="宋体" w:hAnsi="宋体" w:cs="宋体" w:eastAsia="宋体" w:hint="default"/>
          <w:spacing w:val="-30"/>
          <w:w w:val="95"/>
          <w:sz w:val="16"/>
          <w:szCs w:val="16"/>
          <w:u w:val="single" w:color="000000"/>
        </w:rPr>
        <w:t> </w:t>
      </w:r>
      <w:r>
        <w:rPr>
          <w:rFonts w:ascii="宋体" w:hAnsi="宋体" w:cs="宋体" w:eastAsia="宋体" w:hint="default"/>
          <w:spacing w:val="-30"/>
          <w:w w:val="95"/>
          <w:sz w:val="16"/>
          <w:szCs w:val="16"/>
        </w:rPr>
      </w:r>
      <w:r>
        <w:rPr>
          <w:rFonts w:ascii="宋体" w:hAnsi="宋体" w:cs="宋体" w:eastAsia="宋体" w:hint="default"/>
          <w:spacing w:val="-30"/>
          <w:w w:val="95"/>
          <w:sz w:val="16"/>
          <w:szCs w:val="16"/>
        </w:rPr>
      </w:r>
      <w:r>
        <w:rPr>
          <w:rFonts w:ascii="宋体" w:hAnsi="宋体" w:cs="宋体" w:eastAsia="宋体" w:hint="default"/>
          <w:sz w:val="16"/>
          <w:szCs w:val="16"/>
          <w:u w:val="single" w:color="000000"/>
        </w:rPr>
        <w:t>关物流业务</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3"/>
          <w:szCs w:val="13"/>
        </w:rPr>
      </w:pPr>
    </w:p>
    <w:p>
      <w:pPr>
        <w:tabs>
          <w:tab w:pos="1756" w:val="left" w:leader="none"/>
        </w:tabs>
        <w:spacing w:before="0"/>
        <w:ind w:left="139"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未分配项目</w:t>
      </w:r>
      <w:r>
        <w:rPr>
          <w:rFonts w:ascii="宋体" w:hAnsi="宋体" w:cs="宋体" w:eastAsia="宋体" w:hint="default"/>
          <w:w w:val="95"/>
          <w:sz w:val="16"/>
          <w:szCs w:val="16"/>
        </w:rPr>
        <w:tab/>
      </w:r>
      <w:r>
        <w:rPr>
          <w:rFonts w:ascii="宋体" w:hAnsi="宋体" w:cs="宋体" w:eastAsia="宋体" w:hint="default"/>
          <w:sz w:val="16"/>
          <w:szCs w:val="16"/>
          <w:u w:val="single" w:color="000000"/>
        </w:rPr>
        <w:t>合计</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6840" w:h="11910" w:orient="landscape"/>
          <w:pgMar w:top="1600" w:bottom="280" w:left="1060" w:right="1060"/>
          <w:cols w:num="9" w:equalWidth="0">
            <w:col w:w="2676" w:space="114"/>
            <w:col w:w="1259" w:space="77"/>
            <w:col w:w="1259" w:space="77"/>
            <w:col w:w="1259" w:space="78"/>
            <w:col w:w="1259" w:space="96"/>
            <w:col w:w="1099" w:space="97"/>
            <w:col w:w="1259" w:space="97"/>
            <w:col w:w="1099" w:space="257"/>
            <w:col w:w="2658"/>
          </w:cols>
        </w:sectPr>
      </w:pPr>
    </w:p>
    <w:p>
      <w:pPr>
        <w:tabs>
          <w:tab w:pos="1711" w:val="left" w:leader="none"/>
          <w:tab w:pos="3048" w:val="left" w:leader="none"/>
          <w:tab w:pos="4383" w:val="left" w:leader="none"/>
          <w:tab w:pos="5719" w:val="left" w:leader="none"/>
          <w:tab w:pos="7055" w:val="left" w:leader="none"/>
          <w:tab w:pos="8350" w:val="left" w:leader="none"/>
          <w:tab w:pos="9606" w:val="left" w:leader="none"/>
          <w:tab w:pos="11543" w:val="left" w:leader="none"/>
          <w:tab w:pos="12237" w:val="left" w:leader="none"/>
          <w:tab w:pos="13455" w:val="left" w:leader="none"/>
        </w:tabs>
        <w:spacing w:before="160"/>
        <w:ind w:left="139" w:right="0" w:firstLine="0"/>
        <w:jc w:val="left"/>
        <w:rPr>
          <w:rFonts w:ascii="Times New Roman" w:hAnsi="Times New Roman" w:cs="Times New Roman" w:eastAsia="Times New Roman" w:hint="default"/>
          <w:sz w:val="16"/>
          <w:szCs w:val="16"/>
        </w:rPr>
      </w:pPr>
      <w:r>
        <w:rPr>
          <w:rFonts w:ascii="宋体" w:hAnsi="宋体" w:cs="宋体" w:eastAsia="宋体" w:hint="default"/>
          <w:w w:val="95"/>
          <w:position w:val="-4"/>
          <w:sz w:val="16"/>
          <w:szCs w:val="16"/>
        </w:rPr>
        <w:t>营业收入</w:t>
        <w:tab/>
      </w:r>
      <w:r>
        <w:rPr>
          <w:rFonts w:ascii="Times New Roman" w:hAnsi="Times New Roman" w:cs="Times New Roman" w:eastAsia="Times New Roman" w:hint="default"/>
          <w:spacing w:val="-1"/>
          <w:sz w:val="16"/>
          <w:szCs w:val="16"/>
        </w:rPr>
        <w:t>894,076,985.32</w:t>
        <w:tab/>
        <w:t>387,764,645.03</w:t>
        <w:tab/>
        <w:t>293,924,061.54</w:t>
        <w:tab/>
        <w:t>195,626,972.17</w:t>
        <w:tab/>
        <w:t>303,649,044.09</w:t>
        <w:tab/>
        <w:t>73,924,942.59</w:t>
        <w:tab/>
        <w:t>781,391,659.10</w:t>
        <w:tab/>
        <w:t>0.00</w:t>
        <w:tab/>
        <w:t>92,121,570.88</w:t>
        <w:tab/>
        <w:t>3,022,479,880.72</w:t>
      </w:r>
      <w:r>
        <w:rPr>
          <w:rFonts w:ascii="Times New Roman" w:hAnsi="Times New Roman" w:cs="Times New Roman" w:eastAsia="Times New Roman" w:hint="default"/>
          <w:sz w:val="16"/>
          <w:szCs w:val="16"/>
        </w:rPr>
      </w:r>
    </w:p>
    <w:p>
      <w:pPr>
        <w:spacing w:line="240" w:lineRule="auto" w:before="9"/>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63"/>
        <w:gridCol w:w="1453"/>
        <w:gridCol w:w="1336"/>
        <w:gridCol w:w="1335"/>
        <w:gridCol w:w="1336"/>
        <w:gridCol w:w="1336"/>
        <w:gridCol w:w="1215"/>
        <w:gridCol w:w="1336"/>
        <w:gridCol w:w="1216"/>
        <w:gridCol w:w="1338"/>
        <w:gridCol w:w="1344"/>
      </w:tblGrid>
      <w:tr>
        <w:trPr>
          <w:trHeight w:val="293"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6"/>
                <w:szCs w:val="16"/>
              </w:rPr>
            </w:pPr>
            <w:r>
              <w:rPr>
                <w:rFonts w:ascii="宋体" w:hAnsi="宋体" w:cs="宋体" w:eastAsia="宋体" w:hint="default"/>
                <w:sz w:val="16"/>
                <w:szCs w:val="16"/>
              </w:rPr>
              <w:t>营业费用</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6"/>
                <w:szCs w:val="16"/>
              </w:rPr>
            </w:pPr>
            <w:r>
              <w:rPr>
                <w:rFonts w:ascii="Times New Roman"/>
                <w:spacing w:val="-1"/>
                <w:sz w:val="16"/>
              </w:rPr>
              <w:t>482,859,982.18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6"/>
                <w:szCs w:val="16"/>
              </w:rPr>
            </w:pPr>
            <w:r>
              <w:rPr>
                <w:rFonts w:ascii="Times New Roman"/>
                <w:spacing w:val="-1"/>
                <w:sz w:val="16"/>
              </w:rPr>
              <w:t>422,793,945.51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6"/>
                <w:szCs w:val="16"/>
              </w:rPr>
            </w:pPr>
            <w:r>
              <w:rPr>
                <w:rFonts w:ascii="Times New Roman"/>
                <w:spacing w:val="-1"/>
                <w:sz w:val="16"/>
              </w:rPr>
              <w:t>318,443,722.78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6"/>
                <w:szCs w:val="16"/>
              </w:rPr>
            </w:pPr>
            <w:r>
              <w:rPr>
                <w:rFonts w:ascii="Times New Roman"/>
                <w:spacing w:val="-1"/>
                <w:sz w:val="16"/>
              </w:rPr>
              <w:t>164,459,454.05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6"/>
                <w:szCs w:val="16"/>
              </w:rPr>
            </w:pPr>
            <w:r>
              <w:rPr>
                <w:rFonts w:ascii="Times New Roman"/>
                <w:spacing w:val="-1"/>
                <w:sz w:val="16"/>
              </w:rPr>
              <w:t>199,581,160.56</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6"/>
                <w:szCs w:val="16"/>
              </w:rPr>
            </w:pPr>
            <w:r>
              <w:rPr>
                <w:rFonts w:ascii="Times New Roman"/>
                <w:spacing w:val="-1"/>
                <w:sz w:val="16"/>
              </w:rPr>
              <w:t>46,774,425.34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6"/>
                <w:szCs w:val="16"/>
              </w:rPr>
            </w:pPr>
            <w:r>
              <w:rPr>
                <w:rFonts w:ascii="Times New Roman"/>
                <w:spacing w:val="-1"/>
                <w:sz w:val="16"/>
              </w:rPr>
              <w:t>587,700,405.44</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6"/>
                <w:szCs w:val="16"/>
              </w:rPr>
            </w:pPr>
            <w:r>
              <w:rPr>
                <w:rFonts w:ascii="Times New Roman"/>
                <w:spacing w:val="-1"/>
                <w:sz w:val="16"/>
              </w:rPr>
              <w:t>127,215.00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6"/>
                <w:szCs w:val="16"/>
              </w:rPr>
            </w:pPr>
            <w:r>
              <w:rPr>
                <w:rFonts w:ascii="Times New Roman"/>
                <w:spacing w:val="-1"/>
                <w:sz w:val="16"/>
              </w:rPr>
              <w:t>120,309,571.76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6"/>
                <w:szCs w:val="16"/>
              </w:rPr>
            </w:pPr>
            <w:r>
              <w:rPr>
                <w:rFonts w:ascii="Times New Roman"/>
                <w:spacing w:val="-1"/>
                <w:sz w:val="16"/>
              </w:rPr>
              <w:t>2,343,049,882.62</w:t>
            </w:r>
          </w:p>
        </w:tc>
      </w:tr>
      <w:tr>
        <w:trPr>
          <w:trHeight w:val="286"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Times New Roman" w:hAnsi="Times New Roman" w:cs="Times New Roman" w:eastAsia="Times New Roman" w:hint="default"/>
                <w:sz w:val="16"/>
                <w:szCs w:val="16"/>
              </w:rPr>
              <w:t>:</w:t>
            </w:r>
            <w:r>
              <w:rPr>
                <w:rFonts w:ascii="宋体" w:hAnsi="宋体" w:cs="宋体" w:eastAsia="宋体" w:hint="default"/>
                <w:sz w:val="16"/>
                <w:szCs w:val="16"/>
              </w:rPr>
              <w:t>营业成本</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16"/>
                <w:szCs w:val="16"/>
              </w:rPr>
            </w:pPr>
            <w:r>
              <w:rPr>
                <w:rFonts w:ascii="Times New Roman"/>
                <w:spacing w:val="-1"/>
                <w:sz w:val="16"/>
              </w:rPr>
              <w:t>402,048,432.83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274,248,303.51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277,187,016.07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16"/>
                <w:szCs w:val="16"/>
              </w:rPr>
            </w:pPr>
            <w:r>
              <w:rPr>
                <w:rFonts w:ascii="Times New Roman"/>
                <w:spacing w:val="-1"/>
                <w:sz w:val="16"/>
              </w:rPr>
              <w:t>143,828,073.65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175,641,518.24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34,169,051.94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16"/>
                <w:szCs w:val="16"/>
              </w:rPr>
            </w:pPr>
            <w:r>
              <w:rPr>
                <w:rFonts w:ascii="Times New Roman"/>
                <w:spacing w:val="-1"/>
                <w:sz w:val="16"/>
              </w:rPr>
              <w:t>462,662,055.54</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16"/>
                <w:szCs w:val="16"/>
              </w:rPr>
            </w:pPr>
            <w:r>
              <w:rPr>
                <w:rFonts w:ascii="Times New Roman"/>
                <w:spacing w:val="-1"/>
                <w:sz w:val="16"/>
              </w:rPr>
              <w:t>21,344,238.09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Times New Roman" w:hAnsi="Times New Roman" w:cs="Times New Roman" w:eastAsia="Times New Roman" w:hint="default"/>
                <w:sz w:val="16"/>
                <w:szCs w:val="16"/>
              </w:rPr>
            </w:pPr>
            <w:r>
              <w:rPr>
                <w:rFonts w:ascii="Times New Roman"/>
                <w:spacing w:val="-1"/>
                <w:sz w:val="16"/>
              </w:rPr>
              <w:t>1,791,128,689.88</w:t>
            </w:r>
            <w:r>
              <w:rPr>
                <w:rFonts w:ascii="Times New Roman"/>
                <w:sz w:val="16"/>
              </w:rPr>
            </w:r>
          </w:p>
        </w:tc>
      </w:tr>
      <w:tr>
        <w:trPr>
          <w:trHeight w:val="288"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6"/>
                <w:szCs w:val="16"/>
              </w:rPr>
            </w:pPr>
            <w:r>
              <w:rPr>
                <w:rFonts w:ascii="宋体" w:hAnsi="宋体" w:cs="宋体" w:eastAsia="宋体" w:hint="default"/>
                <w:sz w:val="16"/>
                <w:szCs w:val="16"/>
              </w:rPr>
              <w:t>营业利润</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Times New Roman" w:hAnsi="Times New Roman" w:cs="Times New Roman" w:eastAsia="Times New Roman" w:hint="default"/>
                <w:sz w:val="16"/>
                <w:szCs w:val="16"/>
              </w:rPr>
            </w:pPr>
            <w:r>
              <w:rPr>
                <w:rFonts w:ascii="Times New Roman"/>
                <w:spacing w:val="-1"/>
                <w:sz w:val="16"/>
              </w:rPr>
              <w:t>427,824,175.84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68,484,783.49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-27,710,560.39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31,167,518.12</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104,067,883.53</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6"/>
                <w:szCs w:val="16"/>
              </w:rPr>
            </w:pPr>
            <w:r>
              <w:rPr>
                <w:rFonts w:ascii="Times New Roman"/>
                <w:spacing w:val="-1"/>
                <w:sz w:val="16"/>
              </w:rPr>
              <w:t>28,670,993.23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208,573,177.51</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6"/>
                <w:szCs w:val="16"/>
              </w:rPr>
            </w:pPr>
            <w:r>
              <w:rPr>
                <w:rFonts w:ascii="Times New Roman"/>
                <w:spacing w:val="-1"/>
                <w:sz w:val="16"/>
              </w:rPr>
              <w:t>-7,434,053.71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9"/>
              <w:jc w:val="right"/>
              <w:rPr>
                <w:rFonts w:ascii="Times New Roman" w:hAnsi="Times New Roman" w:cs="Times New Roman" w:eastAsia="Times New Roman" w:hint="default"/>
                <w:sz w:val="16"/>
                <w:szCs w:val="16"/>
              </w:rPr>
            </w:pPr>
            <w:r>
              <w:rPr>
                <w:rFonts w:ascii="Times New Roman"/>
                <w:spacing w:val="-1"/>
                <w:sz w:val="16"/>
              </w:rPr>
              <w:t>-15,716,676.32</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4"/>
              <w:jc w:val="right"/>
              <w:rPr>
                <w:rFonts w:ascii="Times New Roman" w:hAnsi="Times New Roman" w:cs="Times New Roman" w:eastAsia="Times New Roman" w:hint="default"/>
                <w:sz w:val="16"/>
                <w:szCs w:val="16"/>
              </w:rPr>
            </w:pPr>
            <w:r>
              <w:rPr>
                <w:rFonts w:ascii="Times New Roman"/>
                <w:spacing w:val="-1"/>
                <w:sz w:val="16"/>
              </w:rPr>
              <w:t>817,927,241.30</w:t>
            </w:r>
          </w:p>
        </w:tc>
      </w:tr>
      <w:tr>
        <w:trPr>
          <w:trHeight w:val="286"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6"/>
                <w:szCs w:val="16"/>
              </w:rPr>
            </w:pPr>
            <w:r>
              <w:rPr>
                <w:rFonts w:ascii="宋体" w:hAnsi="宋体" w:cs="宋体" w:eastAsia="宋体" w:hint="default"/>
                <w:sz w:val="16"/>
                <w:szCs w:val="16"/>
              </w:rPr>
              <w:t>资产总额</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6"/>
                <w:szCs w:val="16"/>
              </w:rPr>
            </w:pPr>
            <w:r>
              <w:rPr>
                <w:rFonts w:ascii="Times New Roman"/>
                <w:spacing w:val="-1"/>
                <w:sz w:val="16"/>
              </w:rPr>
              <w:t>4,937,086,413.57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4,379,542,963.15</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1,741,894,699.04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6"/>
                <w:szCs w:val="16"/>
              </w:rPr>
            </w:pPr>
            <w:r>
              <w:rPr>
                <w:rFonts w:ascii="Times New Roman"/>
                <w:spacing w:val="-1"/>
                <w:sz w:val="16"/>
              </w:rPr>
              <w:t>1,215,828,968.02</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1,883,802,247.05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148,492,473.99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6"/>
                <w:szCs w:val="16"/>
              </w:rPr>
            </w:pPr>
            <w:r>
              <w:rPr>
                <w:rFonts w:ascii="Times New Roman"/>
                <w:spacing w:val="-1"/>
                <w:sz w:val="16"/>
              </w:rPr>
              <w:t>1,432,249,088.37</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369,726,602.04</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1,085,102,446.75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16"/>
                <w:szCs w:val="16"/>
              </w:rPr>
            </w:pPr>
            <w:r>
              <w:rPr>
                <w:rFonts w:ascii="Times New Roman"/>
                <w:spacing w:val="-1"/>
                <w:sz w:val="16"/>
              </w:rPr>
              <w:t>17,193,725,901.97</w:t>
            </w:r>
          </w:p>
        </w:tc>
      </w:tr>
      <w:tr>
        <w:trPr>
          <w:trHeight w:val="342"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6"/>
                <w:szCs w:val="16"/>
              </w:rPr>
            </w:pPr>
            <w:r>
              <w:rPr>
                <w:rFonts w:ascii="宋体" w:hAnsi="宋体" w:cs="宋体" w:eastAsia="宋体" w:hint="default"/>
                <w:sz w:val="16"/>
                <w:szCs w:val="16"/>
              </w:rPr>
              <w:t>负债总额</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6"/>
                <w:szCs w:val="16"/>
              </w:rPr>
            </w:pPr>
            <w:r>
              <w:rPr>
                <w:rFonts w:ascii="Times New Roman"/>
                <w:spacing w:val="-1"/>
                <w:sz w:val="16"/>
              </w:rPr>
              <w:t>1,381,720,925.68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6"/>
                <w:szCs w:val="16"/>
              </w:rPr>
            </w:pPr>
            <w:r>
              <w:rPr>
                <w:rFonts w:ascii="Times New Roman"/>
                <w:spacing w:val="-1"/>
                <w:sz w:val="16"/>
              </w:rPr>
              <w:t>356,924,851.41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6"/>
                <w:szCs w:val="16"/>
              </w:rPr>
            </w:pPr>
            <w:r>
              <w:rPr>
                <w:rFonts w:ascii="Times New Roman"/>
                <w:spacing w:val="-1"/>
                <w:sz w:val="16"/>
              </w:rPr>
              <w:t>7,514,557.31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6"/>
                <w:szCs w:val="16"/>
              </w:rPr>
            </w:pPr>
            <w:r>
              <w:rPr>
                <w:rFonts w:ascii="Times New Roman"/>
                <w:spacing w:val="-1"/>
                <w:sz w:val="16"/>
              </w:rPr>
              <w:t>7,143,192.43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6"/>
                <w:szCs w:val="16"/>
              </w:rPr>
            </w:pPr>
            <w:r>
              <w:rPr>
                <w:rFonts w:ascii="Times New Roman"/>
                <w:spacing w:val="-1"/>
                <w:sz w:val="16"/>
              </w:rPr>
              <w:t>244,346,470.97</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20,725,312.51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Times New Roman" w:hAnsi="Times New Roman" w:cs="Times New Roman" w:eastAsia="Times New Roman" w:hint="default"/>
                <w:sz w:val="16"/>
                <w:szCs w:val="16"/>
              </w:rPr>
            </w:pPr>
            <w:r>
              <w:rPr>
                <w:rFonts w:ascii="Times New Roman"/>
                <w:spacing w:val="-1"/>
                <w:sz w:val="16"/>
              </w:rPr>
              <w:t>124,172,634.99</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865,255.45</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Times New Roman" w:hAnsi="Times New Roman" w:cs="Times New Roman" w:eastAsia="Times New Roman" w:hint="default"/>
                <w:sz w:val="16"/>
                <w:szCs w:val="16"/>
              </w:rPr>
            </w:pPr>
            <w:r>
              <w:rPr>
                <w:rFonts w:ascii="Times New Roman"/>
                <w:spacing w:val="-1"/>
                <w:sz w:val="16"/>
              </w:rPr>
              <w:t>5,398,750,954.57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Times New Roman" w:hAnsi="Times New Roman" w:cs="Times New Roman" w:eastAsia="Times New Roman" w:hint="default"/>
                <w:sz w:val="16"/>
                <w:szCs w:val="16"/>
              </w:rPr>
            </w:pPr>
            <w:r>
              <w:rPr>
                <w:rFonts w:ascii="Times New Roman"/>
                <w:spacing w:val="-1"/>
                <w:sz w:val="16"/>
              </w:rPr>
              <w:t>7,542,164,155.32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before="44"/>
        <w:ind w:left="6980" w:right="6981" w:firstLine="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158</w:t>
      </w:r>
      <w:r>
        <w:rPr>
          <w:rFonts w:ascii="宋体" w:hAnsi="宋体" w:cs="宋体" w:eastAsia="宋体" w:hint="default"/>
          <w:spacing w:val="-46"/>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type w:val="continuous"/>
          <w:pgSz w:w="16840" w:h="11910" w:orient="landscape"/>
          <w:pgMar w:top="1600" w:bottom="280" w:left="1060" w:right="1060"/>
        </w:sectPr>
      </w:pPr>
    </w:p>
    <w:p>
      <w:pPr>
        <w:spacing w:before="20"/>
        <w:ind w:left="153" w:right="524"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p>
      <w:pPr>
        <w:spacing w:line="240" w:lineRule="auto" w:before="3"/>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60.2pt;height:.5pt;mso-position-horizontal-relative:char;mso-position-vertical-relative:line" coordorigin="0,0" coordsize="9204,10">
            <v:group style="position:absolute;left:5;top:5;width:9195;height:2" coordorigin="5,5" coordsize="9195,2">
              <v:shape style="position:absolute;left:5;top:5;width:9195;height:2" coordorigin="5,5" coordsize="9195,0" path="m5,5l919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993" w:val="left" w:leader="none"/>
        </w:tabs>
        <w:spacing w:before="13"/>
        <w:ind w:left="153" w:right="524" w:firstLine="0"/>
        <w:jc w:val="left"/>
        <w:rPr>
          <w:rFonts w:ascii="宋体" w:hAnsi="宋体" w:cs="宋体" w:eastAsia="宋体" w:hint="default"/>
          <w:sz w:val="28"/>
          <w:szCs w:val="28"/>
        </w:rPr>
      </w:pPr>
      <w:r>
        <w:rPr>
          <w:rFonts w:ascii="宋体" w:hAnsi="宋体" w:cs="宋体" w:eastAsia="宋体" w:hint="default"/>
          <w:b/>
          <w:bCs/>
          <w:w w:val="95"/>
          <w:sz w:val="28"/>
          <w:szCs w:val="28"/>
        </w:rPr>
        <w:t>七、</w:t>
        <w:tab/>
      </w:r>
      <w:r>
        <w:rPr>
          <w:rFonts w:ascii="宋体" w:hAnsi="宋体" w:cs="宋体" w:eastAsia="宋体" w:hint="default"/>
          <w:b/>
          <w:bCs/>
          <w:sz w:val="28"/>
          <w:szCs w:val="28"/>
        </w:rPr>
        <w:t>资产证券化业务的会计处理</w:t>
      </w:r>
      <w:r>
        <w:rPr>
          <w:rFonts w:ascii="宋体" w:hAnsi="宋体" w:cs="宋体" w:eastAsia="宋体" w:hint="default"/>
          <w:sz w:val="28"/>
          <w:szCs w:val="28"/>
        </w:rPr>
      </w:r>
    </w:p>
    <w:p>
      <w:pPr>
        <w:pStyle w:val="BodyText"/>
        <w:spacing w:line="240" w:lineRule="auto" w:before="183"/>
        <w:ind w:left="584" w:right="5649"/>
        <w:jc w:val="center"/>
      </w:pPr>
      <w:r>
        <w:rPr/>
        <w:t>本公司报告期无资产证券化业务。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tabs>
          <w:tab w:pos="993" w:val="left" w:leader="none"/>
        </w:tabs>
        <w:spacing w:before="0"/>
        <w:ind w:left="153" w:right="524" w:firstLine="0"/>
        <w:jc w:val="left"/>
        <w:rPr>
          <w:rFonts w:ascii="宋体" w:hAnsi="宋体" w:cs="宋体" w:eastAsia="宋体" w:hint="default"/>
          <w:sz w:val="28"/>
          <w:szCs w:val="28"/>
        </w:rPr>
      </w:pPr>
      <w:r>
        <w:rPr>
          <w:rFonts w:ascii="宋体" w:hAnsi="宋体" w:cs="宋体" w:eastAsia="宋体" w:hint="default"/>
          <w:b/>
          <w:bCs/>
          <w:w w:val="95"/>
          <w:sz w:val="28"/>
          <w:szCs w:val="28"/>
        </w:rPr>
        <w:t>八、</w:t>
        <w:tab/>
      </w:r>
      <w:r>
        <w:rPr>
          <w:rFonts w:ascii="宋体" w:hAnsi="宋体" w:cs="宋体" w:eastAsia="宋体" w:hint="default"/>
          <w:b/>
          <w:bCs/>
          <w:sz w:val="28"/>
          <w:szCs w:val="28"/>
        </w:rPr>
        <w:t>关联方及关联交易</w:t>
      </w:r>
      <w:r>
        <w:rPr>
          <w:rFonts w:ascii="宋体" w:hAnsi="宋体" w:cs="宋体" w:eastAsia="宋体" w:hint="default"/>
          <w:sz w:val="28"/>
          <w:szCs w:val="28"/>
        </w:rPr>
      </w:r>
    </w:p>
    <w:p>
      <w:pPr>
        <w:spacing w:line="240" w:lineRule="auto" w:before="13"/>
        <w:rPr>
          <w:rFonts w:ascii="宋体" w:hAnsi="宋体" w:cs="宋体" w:eastAsia="宋体" w:hint="default"/>
          <w:b/>
          <w:bCs/>
          <w:sz w:val="19"/>
          <w:szCs w:val="19"/>
        </w:rPr>
      </w:pPr>
    </w:p>
    <w:p>
      <w:pPr>
        <w:pStyle w:val="Heading3"/>
        <w:tabs>
          <w:tab w:pos="573" w:val="left" w:leader="none"/>
        </w:tabs>
        <w:spacing w:line="240" w:lineRule="auto" w:before="0"/>
        <w:ind w:left="153" w:right="524"/>
        <w:jc w:val="left"/>
        <w:rPr>
          <w:b w:val="0"/>
          <w:bCs w:val="0"/>
        </w:rPr>
      </w:pPr>
      <w:r>
        <w:rPr>
          <w:rFonts w:ascii="Times New Roman" w:hAnsi="Times New Roman" w:cs="Times New Roman" w:eastAsia="Times New Roman" w:hint="default"/>
          <w:w w:val="95"/>
        </w:rPr>
        <w:t>2.</w:t>
        <w:tab/>
      </w:r>
      <w:r>
        <w:rPr/>
        <w:t>本企业的母公司情况</w:t>
      </w:r>
      <w:r>
        <w:rPr>
          <w:b w:val="0"/>
          <w:bCs w:val="0"/>
        </w:rPr>
      </w:r>
    </w:p>
    <w:p>
      <w:pPr>
        <w:tabs>
          <w:tab w:pos="2705" w:val="left" w:leader="none"/>
          <w:tab w:pos="3760" w:val="left" w:leader="none"/>
          <w:tab w:pos="5036" w:val="left" w:leader="none"/>
          <w:tab w:pos="6175" w:val="left" w:leader="none"/>
          <w:tab w:pos="7257" w:val="left" w:leader="none"/>
          <w:tab w:pos="8309" w:val="left" w:leader="none"/>
        </w:tabs>
        <w:spacing w:before="61"/>
        <w:ind w:left="895" w:right="1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母公司名称</w:t>
      </w:r>
      <w:r>
        <w:rPr>
          <w:rFonts w:ascii="宋体" w:hAnsi="宋体" w:cs="宋体" w:eastAsia="宋体" w:hint="default"/>
          <w:sz w:val="18"/>
          <w:szCs w:val="18"/>
        </w:rPr>
        <w:tab/>
      </w:r>
      <w:r>
        <w:rPr>
          <w:rFonts w:ascii="宋体" w:hAnsi="宋体" w:cs="宋体" w:eastAsia="宋体" w:hint="default"/>
          <w:sz w:val="18"/>
          <w:szCs w:val="18"/>
          <w:u w:val="single" w:color="000000"/>
        </w:rPr>
        <w:t>关联关系</w:t>
      </w:r>
      <w:r>
        <w:rPr>
          <w:rFonts w:ascii="宋体" w:hAnsi="宋体" w:cs="宋体" w:eastAsia="宋体" w:hint="default"/>
          <w:sz w:val="18"/>
          <w:szCs w:val="18"/>
        </w:rPr>
        <w:tab/>
      </w:r>
      <w:r>
        <w:rPr>
          <w:rFonts w:ascii="宋体" w:hAnsi="宋体" w:cs="宋体" w:eastAsia="宋体" w:hint="default"/>
          <w:sz w:val="18"/>
          <w:szCs w:val="18"/>
          <w:u w:val="single" w:color="000000"/>
        </w:rPr>
        <w:t>企业类型</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法人代表</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6"/>
          <w:footerReference w:type="default" r:id="rId27"/>
          <w:pgSz w:w="11910" w:h="16840"/>
          <w:pgMar w:header="0" w:footer="0" w:top="800" w:bottom="280" w:left="1320" w:right="1160"/>
        </w:sectPr>
      </w:pPr>
    </w:p>
    <w:p>
      <w:pPr>
        <w:tabs>
          <w:tab w:pos="2795" w:val="left" w:leader="none"/>
          <w:tab w:pos="3760" w:val="left" w:leader="none"/>
        </w:tabs>
        <w:spacing w:line="309" w:lineRule="auto" w:before="101"/>
        <w:ind w:left="3940" w:right="0" w:hanging="3680"/>
        <w:jc w:val="left"/>
        <w:rPr>
          <w:rFonts w:ascii="宋体" w:hAnsi="宋体" w:cs="宋体" w:eastAsia="宋体" w:hint="default"/>
          <w:sz w:val="18"/>
          <w:szCs w:val="18"/>
        </w:rPr>
      </w:pPr>
      <w:r>
        <w:rPr>
          <w:rFonts w:ascii="宋体" w:hAnsi="宋体" w:cs="宋体" w:eastAsia="宋体" w:hint="default"/>
          <w:sz w:val="18"/>
          <w:szCs w:val="18"/>
        </w:rPr>
        <w:t>大连港集团有限公司</w:t>
        <w:tab/>
        <w:t>母公司</w:t>
        <w:tab/>
        <w:t>国有独资 企业</w:t>
      </w:r>
    </w:p>
    <w:p>
      <w:pPr>
        <w:spacing w:line="240" w:lineRule="auto" w:before="2"/>
        <w:rPr>
          <w:rFonts w:ascii="宋体" w:hAnsi="宋体" w:cs="宋体" w:eastAsia="宋体" w:hint="default"/>
          <w:sz w:val="24"/>
          <w:szCs w:val="24"/>
        </w:rPr>
      </w:pPr>
    </w:p>
    <w:p>
      <w:pPr>
        <w:pStyle w:val="BodyText"/>
        <w:spacing w:line="240" w:lineRule="auto" w:before="0"/>
        <w:ind w:left="667" w:right="0"/>
        <w:jc w:val="left"/>
      </w:pPr>
      <w:r>
        <w:rPr/>
        <w:t>续表：</w:t>
      </w:r>
    </w:p>
    <w:p>
      <w:pPr>
        <w:spacing w:line="309" w:lineRule="auto" w:before="101"/>
        <w:ind w:left="234"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辽宁省大连市 中山区港湾街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tabs>
          <w:tab w:pos="1253" w:val="left" w:leader="none"/>
          <w:tab w:pos="2374" w:val="left" w:leader="none"/>
        </w:tabs>
        <w:spacing w:before="101"/>
        <w:ind w:left="26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邢良忠</w:t>
        <w:tab/>
        <w:t>港口业务</w:t>
        <w:tab/>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spacing w:after="0"/>
        <w:jc w:val="left"/>
        <w:rPr>
          <w:rFonts w:ascii="宋体" w:hAnsi="宋体" w:cs="宋体" w:eastAsia="宋体" w:hint="default"/>
          <w:sz w:val="18"/>
          <w:szCs w:val="18"/>
        </w:rPr>
        <w:sectPr>
          <w:type w:val="continuous"/>
          <w:pgSz w:w="11910" w:h="16840"/>
          <w:pgMar w:top="1600" w:bottom="280" w:left="1320" w:right="1160"/>
          <w:cols w:num="3" w:equalWidth="0">
            <w:col w:w="4481" w:space="40"/>
            <w:col w:w="1315" w:space="168"/>
            <w:col w:w="3426"/>
          </w:cols>
        </w:sectPr>
      </w:pPr>
    </w:p>
    <w:p>
      <w:pPr>
        <w:spacing w:line="240" w:lineRule="auto" w:before="12"/>
        <w:rPr>
          <w:rFonts w:ascii="宋体" w:hAnsi="宋体" w:cs="宋体" w:eastAsia="宋体" w:hint="default"/>
          <w:sz w:val="17"/>
          <w:szCs w:val="17"/>
        </w:rPr>
      </w:pPr>
    </w:p>
    <w:p>
      <w:pPr>
        <w:spacing w:before="0"/>
        <w:ind w:left="866"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母公司名称</w:t>
      </w:r>
      <w:r>
        <w:rPr>
          <w:rFonts w:ascii="宋体" w:hAnsi="宋体" w:cs="宋体" w:eastAsia="宋体" w:hint="default"/>
          <w:sz w:val="18"/>
          <w:szCs w:val="18"/>
        </w:rPr>
      </w:r>
    </w:p>
    <w:p>
      <w:pPr>
        <w:spacing w:line="309" w:lineRule="auto" w:before="83"/>
        <w:ind w:left="988" w:right="-19" w:hanging="18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母公司对本企业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的控股比例</w:t>
      </w:r>
      <w:r>
        <w:rPr>
          <w:rFonts w:ascii="宋体" w:hAnsi="宋体" w:cs="宋体" w:eastAsia="宋体" w:hint="default"/>
          <w:sz w:val="18"/>
          <w:szCs w:val="18"/>
        </w:rPr>
      </w:r>
    </w:p>
    <w:p>
      <w:pPr>
        <w:spacing w:line="309" w:lineRule="auto" w:before="83"/>
        <w:ind w:left="700" w:right="-19" w:hanging="45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母公司对本企业的表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决权比例</w:t>
      </w:r>
      <w:r>
        <w:rPr>
          <w:rFonts w:ascii="宋体" w:hAnsi="宋体" w:cs="宋体" w:eastAsia="宋体" w:hint="default"/>
          <w:sz w:val="18"/>
          <w:szCs w:val="18"/>
        </w:rPr>
      </w:r>
    </w:p>
    <w:p>
      <w:pPr>
        <w:spacing w:line="240" w:lineRule="auto" w:before="12"/>
        <w:rPr>
          <w:rFonts w:ascii="宋体" w:hAnsi="宋体" w:cs="宋体" w:eastAsia="宋体" w:hint="default"/>
          <w:sz w:val="17"/>
          <w:szCs w:val="17"/>
        </w:rPr>
      </w:pPr>
      <w:r>
        <w:rPr/>
        <w:br w:type="column"/>
      </w:r>
      <w:r>
        <w:rPr>
          <w:rFonts w:ascii="宋体"/>
          <w:sz w:val="17"/>
        </w:rPr>
      </w:r>
    </w:p>
    <w:p>
      <w:pPr>
        <w:spacing w:before="0"/>
        <w:ind w:left="29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本企业最终控制方</w:t>
      </w:r>
      <w:r>
        <w:rPr>
          <w:rFonts w:ascii="宋体" w:hAnsi="宋体" w:cs="宋体" w:eastAsia="宋体" w:hint="default"/>
          <w:sz w:val="18"/>
          <w:szCs w:val="18"/>
        </w:rPr>
      </w:r>
    </w:p>
    <w:p>
      <w:pPr>
        <w:spacing w:line="309" w:lineRule="auto" w:before="83"/>
        <w:ind w:left="591" w:right="669" w:hanging="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组织机构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代码</w:t>
      </w:r>
      <w:r>
        <w:rPr>
          <w:rFonts w:ascii="宋体" w:hAnsi="宋体" w:cs="宋体" w:eastAsia="宋体" w:hint="default"/>
          <w:sz w:val="18"/>
          <w:szCs w:val="18"/>
        </w:rPr>
      </w:r>
    </w:p>
    <w:p>
      <w:pPr>
        <w:spacing w:after="0" w:line="309" w:lineRule="auto"/>
        <w:jc w:val="left"/>
        <w:rPr>
          <w:rFonts w:ascii="宋体" w:hAnsi="宋体" w:cs="宋体" w:eastAsia="宋体" w:hint="default"/>
          <w:sz w:val="18"/>
          <w:szCs w:val="18"/>
        </w:rPr>
        <w:sectPr>
          <w:type w:val="continuous"/>
          <w:pgSz w:w="11910" w:h="16840"/>
          <w:pgMar w:top="1600" w:bottom="280" w:left="1320" w:right="1160"/>
          <w:cols w:num="5" w:equalWidth="0">
            <w:col w:w="1767" w:space="40"/>
            <w:col w:w="2069" w:space="40"/>
            <w:col w:w="1871" w:space="40"/>
            <w:col w:w="1739" w:space="40"/>
            <w:col w:w="1824"/>
          </w:cols>
        </w:sectPr>
      </w:pPr>
    </w:p>
    <w:p>
      <w:pPr>
        <w:tabs>
          <w:tab w:pos="2966" w:val="left" w:leader="none"/>
          <w:tab w:pos="4698" w:val="left" w:leader="none"/>
          <w:tab w:pos="6123" w:val="left" w:leader="none"/>
        </w:tabs>
        <w:spacing w:before="14"/>
        <w:ind w:left="261" w:right="-20" w:firstLine="0"/>
        <w:jc w:val="left"/>
        <w:rPr>
          <w:rFonts w:ascii="宋体" w:hAnsi="宋体" w:cs="宋体" w:eastAsia="宋体" w:hint="default"/>
          <w:sz w:val="18"/>
          <w:szCs w:val="18"/>
        </w:rPr>
      </w:pPr>
      <w:r>
        <w:rPr>
          <w:rFonts w:ascii="宋体" w:hAnsi="宋体" w:cs="宋体" w:eastAsia="宋体" w:hint="default"/>
          <w:sz w:val="18"/>
          <w:szCs w:val="18"/>
        </w:rPr>
        <w:t>大连港集团有限公司</w:t>
        <w:tab/>
      </w:r>
      <w:r>
        <w:rPr>
          <w:rFonts w:ascii="Times New Roman" w:hAnsi="Times New Roman" w:cs="Times New Roman" w:eastAsia="Times New Roman" w:hint="default"/>
          <w:position w:val="2"/>
          <w:sz w:val="18"/>
          <w:szCs w:val="18"/>
        </w:rPr>
        <w:t>54.42%</w:t>
        <w:tab/>
        <w:t>54.42%</w:t>
        <w:tab/>
      </w:r>
      <w:r>
        <w:rPr>
          <w:rFonts w:ascii="宋体" w:hAnsi="宋体" w:cs="宋体" w:eastAsia="宋体" w:hint="default"/>
          <w:sz w:val="18"/>
          <w:szCs w:val="18"/>
        </w:rPr>
        <w:t>大连市国有资产监</w:t>
      </w:r>
    </w:p>
    <w:p>
      <w:pPr>
        <w:spacing w:before="68"/>
        <w:ind w:left="0" w:right="178" w:firstLine="0"/>
        <w:jc w:val="right"/>
        <w:rPr>
          <w:rFonts w:ascii="宋体" w:hAnsi="宋体" w:cs="宋体" w:eastAsia="宋体" w:hint="default"/>
          <w:sz w:val="18"/>
          <w:szCs w:val="18"/>
        </w:rPr>
      </w:pPr>
      <w:r>
        <w:rPr>
          <w:rFonts w:ascii="宋体" w:hAnsi="宋体" w:cs="宋体" w:eastAsia="宋体" w:hint="default"/>
          <w:sz w:val="18"/>
          <w:szCs w:val="18"/>
        </w:rPr>
        <w:t>督管理委员会</w:t>
      </w:r>
    </w:p>
    <w:p>
      <w:pPr>
        <w:spacing w:before="40"/>
        <w:ind w:left="261" w:right="0" w:firstLine="0"/>
        <w:jc w:val="left"/>
        <w:rPr>
          <w:rFonts w:ascii="Times New Roman" w:hAnsi="Times New Roman" w:cs="Times New Roman" w:eastAsia="Times New Roman" w:hint="default"/>
          <w:sz w:val="18"/>
          <w:szCs w:val="18"/>
        </w:rPr>
      </w:pPr>
      <w:r>
        <w:rPr/>
        <w:br w:type="column"/>
      </w:r>
      <w:r>
        <w:rPr>
          <w:rFonts w:ascii="Times New Roman"/>
          <w:sz w:val="18"/>
        </w:rPr>
        <w:t>11842055-3</w:t>
      </w:r>
    </w:p>
    <w:p>
      <w:pPr>
        <w:spacing w:after="0"/>
        <w:jc w:val="left"/>
        <w:rPr>
          <w:rFonts w:ascii="Times New Roman" w:hAnsi="Times New Roman" w:cs="Times New Roman" w:eastAsia="Times New Roman" w:hint="default"/>
          <w:sz w:val="18"/>
          <w:szCs w:val="18"/>
        </w:rPr>
        <w:sectPr>
          <w:type w:val="continuous"/>
          <w:pgSz w:w="11910" w:h="16840"/>
          <w:pgMar w:top="1600" w:bottom="280" w:left="1320" w:right="1160"/>
          <w:cols w:num="2" w:equalWidth="0">
            <w:col w:w="7564" w:space="117"/>
            <w:col w:w="1749"/>
          </w:cols>
        </w:sectPr>
      </w:pPr>
    </w:p>
    <w:p>
      <w:pPr>
        <w:spacing w:line="240" w:lineRule="auto" w:before="1"/>
        <w:rPr>
          <w:rFonts w:ascii="Times New Roman" w:hAnsi="Times New Roman" w:cs="Times New Roman" w:eastAsia="Times New Roman" w:hint="default"/>
          <w:sz w:val="20"/>
          <w:szCs w:val="20"/>
        </w:rPr>
      </w:pPr>
    </w:p>
    <w:p>
      <w:pPr>
        <w:pStyle w:val="Heading3"/>
        <w:tabs>
          <w:tab w:pos="993" w:val="left" w:leader="none"/>
        </w:tabs>
        <w:spacing w:line="240" w:lineRule="auto"/>
        <w:ind w:left="153" w:right="524"/>
        <w:jc w:val="left"/>
        <w:rPr>
          <w:b w:val="0"/>
          <w:bCs w:val="0"/>
        </w:rPr>
      </w:pPr>
      <w:r>
        <w:rPr>
          <w:rFonts w:ascii="Times New Roman" w:hAnsi="Times New Roman" w:cs="Times New Roman" w:eastAsia="Times New Roman" w:hint="default"/>
          <w:w w:val="95"/>
        </w:rPr>
        <w:t>56</w:t>
      </w:r>
      <w:r>
        <w:rPr>
          <w:w w:val="95"/>
        </w:rPr>
        <w:t>、</w:t>
        <w:tab/>
      </w:r>
      <w:r>
        <w:rPr>
          <w:spacing w:val="1"/>
        </w:rPr>
        <w:t>本企业的子公司情况</w:t>
      </w:r>
      <w:r>
        <w:rPr>
          <w:b w:val="0"/>
          <w:bCs w:val="0"/>
        </w:rPr>
      </w:r>
    </w:p>
    <w:p>
      <w:pPr>
        <w:pStyle w:val="BodyText"/>
        <w:spacing w:line="240" w:lineRule="auto" w:before="85"/>
        <w:ind w:left="993" w:right="524"/>
        <w:jc w:val="left"/>
      </w:pPr>
      <w:r>
        <w:rPr/>
        <w:t>详见本附注四、企业合并及合并财务报表。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44"/>
        <w:ind w:left="584" w:right="568" w:firstLine="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159</w:t>
      </w:r>
      <w:r>
        <w:rPr>
          <w:rFonts w:ascii="宋体" w:hAnsi="宋体" w:cs="宋体" w:eastAsia="宋体" w:hint="default"/>
          <w:spacing w:val="-46"/>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type w:val="continuous"/>
          <w:pgSz w:w="11910" w:h="16840"/>
          <w:pgMar w:top="1600" w:bottom="280" w:left="13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8"/>
          <w:footerReference w:type="default" r:id="rId29"/>
          <w:pgSz w:w="16840" w:h="11910" w:orient="landscape"/>
          <w:pgMar w:header="876" w:footer="999" w:top="1080" w:bottom="1180" w:left="1320" w:right="300"/>
          <w:pgNumType w:start="160"/>
        </w:sectPr>
      </w:pPr>
    </w:p>
    <w:p>
      <w:pPr>
        <w:pStyle w:val="Heading3"/>
        <w:tabs>
          <w:tab w:pos="993" w:val="left" w:leader="none"/>
        </w:tabs>
        <w:spacing w:line="240" w:lineRule="auto"/>
        <w:ind w:left="153" w:right="0"/>
        <w:jc w:val="left"/>
        <w:rPr>
          <w:b w:val="0"/>
          <w:bCs w:val="0"/>
        </w:rPr>
      </w:pPr>
      <w:r>
        <w:rPr>
          <w:rFonts w:ascii="Times New Roman" w:hAnsi="Times New Roman" w:cs="Times New Roman" w:eastAsia="Times New Roman" w:hint="default"/>
          <w:w w:val="95"/>
        </w:rPr>
        <w:t>57</w:t>
      </w:r>
      <w:r>
        <w:rPr>
          <w:w w:val="95"/>
        </w:rPr>
        <w:t>、</w:t>
        <w:tab/>
      </w:r>
      <w:r>
        <w:rPr>
          <w:spacing w:val="1"/>
        </w:rPr>
        <w:t>本企业的合营和联营企业情况</w:t>
      </w:r>
      <w:r>
        <w:rPr>
          <w:b w:val="0"/>
          <w:bCs w:val="0"/>
        </w:rPr>
      </w:r>
    </w:p>
    <w:p>
      <w:pPr>
        <w:spacing w:line="240" w:lineRule="auto" w:before="13"/>
        <w:rPr>
          <w:rFonts w:ascii="宋体" w:hAnsi="宋体" w:cs="宋体" w:eastAsia="宋体" w:hint="default"/>
          <w:b/>
          <w:bCs/>
          <w:sz w:val="24"/>
          <w:szCs w:val="24"/>
        </w:rPr>
      </w:pPr>
    </w:p>
    <w:p>
      <w:pPr>
        <w:tabs>
          <w:tab w:pos="3122" w:val="left" w:leader="none"/>
          <w:tab w:pos="4277" w:val="left" w:leader="none"/>
          <w:tab w:pos="5164" w:val="left" w:leader="none"/>
          <w:tab w:pos="7194" w:val="left" w:leader="none"/>
          <w:tab w:pos="9112" w:val="left" w:leader="none"/>
        </w:tabs>
        <w:spacing w:before="0"/>
        <w:ind w:left="1099" w:right="0" w:firstLine="0"/>
        <w:jc w:val="left"/>
        <w:rPr>
          <w:rFonts w:ascii="Times New Roman" w:hAnsi="Times New Roman" w:cs="Times New Roman" w:eastAsia="Times New Roman"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被投资单位</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企业类型</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注册地</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法人代表</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业务性质</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注册资本</w:t>
      </w:r>
      <w:r>
        <w:rPr>
          <w:rFonts w:ascii="Times New Roman" w:hAnsi="Times New Roman" w:cs="Times New Roman" w:eastAsia="Times New Roman" w:hint="default"/>
          <w:w w:val="95"/>
          <w:sz w:val="16"/>
          <w:szCs w:val="16"/>
          <w:u w:val="single" w:color="000000"/>
        </w:rPr>
        <w:t>(</w:t>
      </w:r>
      <w:r>
        <w:rPr>
          <w:rFonts w:ascii="宋体" w:hAnsi="宋体" w:cs="宋体" w:eastAsia="宋体" w:hint="default"/>
          <w:w w:val="95"/>
          <w:sz w:val="16"/>
          <w:szCs w:val="16"/>
          <w:u w:val="single" w:color="000000"/>
        </w:rPr>
        <w:t>万元</w:t>
      </w:r>
      <w:r>
        <w:rPr>
          <w:rFonts w:ascii="Times New Roman" w:hAnsi="Times New Roman" w:cs="Times New Roman" w:eastAsia="Times New Roman" w:hint="default"/>
          <w:w w:val="95"/>
          <w:sz w:val="16"/>
          <w:szCs w:val="16"/>
          <w:u w:val="single" w:color="000000"/>
        </w:rPr>
        <w:t>)</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355" w:lineRule="auto" w:before="139"/>
        <w:ind w:left="434" w:right="0" w:hanging="281"/>
        <w:jc w:val="left"/>
        <w:rPr>
          <w:rFonts w:ascii="Times New Roman" w:hAnsi="Times New Roman" w:cs="Times New Roman" w:eastAsia="Times New Roman" w:hint="default"/>
          <w:sz w:val="16"/>
          <w:szCs w:val="16"/>
        </w:rPr>
      </w:pPr>
      <w:r>
        <w:rPr/>
        <w:pict>
          <v:group style="position:absolute;margin-left:585.291016pt;margin-top:17.763760pt;width:48pt;height:.1pt;mso-position-horizontal-relative:page;mso-position-vertical-relative:paragraph;z-index:-997024" coordorigin="11706,355" coordsize="960,2">
            <v:shape style="position:absolute;left:11706;top:355;width:960;height:2" coordorigin="11706,355" coordsize="960,0" path="m11706,355l12666,355e" filled="false" stroked="true" strokeweight=".42pt" strokecolor="#000000">
              <v:path arrowok="t"/>
            </v:shape>
            <w10:wrap type="none"/>
          </v:group>
        </w:pict>
      </w:r>
      <w:r>
        <w:rPr>
          <w:rFonts w:ascii="宋体" w:hAnsi="宋体" w:cs="宋体" w:eastAsia="宋体" w:hint="default"/>
          <w:w w:val="95"/>
          <w:sz w:val="16"/>
          <w:szCs w:val="16"/>
        </w:rPr>
        <w:t>本企业持股比</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z w:val="16"/>
          <w:szCs w:val="16"/>
          <w:u w:val="single" w:color="000000"/>
        </w:rPr>
        <w:t>例</w:t>
      </w:r>
      <w:r>
        <w:rPr>
          <w:rFonts w:ascii="Times New Roman" w:hAnsi="Times New Roman" w:cs="Times New Roman" w:eastAsia="Times New Roman" w:hint="default"/>
          <w:sz w:val="16"/>
          <w:szCs w:val="16"/>
          <w:u w:val="single" w:color="000000"/>
        </w:rPr>
        <w:t>(%)</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1"/>
        <w:rPr>
          <w:rFonts w:ascii="Times New Roman" w:hAnsi="Times New Roman" w:cs="Times New Roman" w:eastAsia="Times New Roman" w:hint="default"/>
          <w:sz w:val="16"/>
          <w:szCs w:val="16"/>
        </w:rPr>
      </w:pPr>
    </w:p>
    <w:p>
      <w:pPr>
        <w:spacing w:line="369" w:lineRule="auto" w:before="0"/>
        <w:ind w:left="160" w:right="7" w:firstLine="0"/>
        <w:jc w:val="center"/>
        <w:rPr>
          <w:rFonts w:ascii="Times New Roman" w:hAnsi="Times New Roman" w:cs="Times New Roman" w:eastAsia="Times New Roman" w:hint="default"/>
          <w:sz w:val="16"/>
          <w:szCs w:val="16"/>
        </w:rPr>
      </w:pPr>
      <w:r>
        <w:rPr/>
        <w:pict>
          <v:group style="position:absolute;margin-left:648.830994pt;margin-top:10.813754pt;width:56pt;height:.1pt;mso-position-horizontal-relative:page;mso-position-vertical-relative:paragraph;z-index:-997000" coordorigin="12977,216" coordsize="1120,2">
            <v:shape style="position:absolute;left:12977;top:216;width:1120;height:2" coordorigin="12977,216" coordsize="1120,0" path="m12977,216l14096,216e" filled="false" stroked="true" strokeweight=".42pt" strokecolor="#000000">
              <v:path arrowok="t"/>
            </v:shape>
            <w10:wrap type="none"/>
          </v:group>
        </w:pict>
      </w:r>
      <w:r>
        <w:rPr/>
        <w:pict>
          <v:shape style="position:absolute;margin-left:77.274422pt;margin-top:43.202457pt;width:726.15pt;height:361.1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0"/>
                    <w:gridCol w:w="1064"/>
                    <w:gridCol w:w="914"/>
                    <w:gridCol w:w="1048"/>
                    <w:gridCol w:w="2873"/>
                    <w:gridCol w:w="1872"/>
                    <w:gridCol w:w="1350"/>
                    <w:gridCol w:w="1099"/>
                    <w:gridCol w:w="715"/>
                    <w:gridCol w:w="1007"/>
                  </w:tblGrid>
                  <w:tr>
                    <w:trPr>
                      <w:trHeight w:val="874"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6"/>
                            <w:szCs w:val="16"/>
                          </w:rPr>
                        </w:pPr>
                        <w:r>
                          <w:rPr>
                            <w:rFonts w:ascii="宋体" w:hAnsi="宋体" w:cs="宋体" w:eastAsia="宋体" w:hint="default"/>
                            <w:sz w:val="16"/>
                            <w:szCs w:val="16"/>
                          </w:rPr>
                          <w:t>一、合营企业</w:t>
                        </w: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大连港通利船务代理有限公司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6"/>
                            <w:szCs w:val="16"/>
                          </w:rPr>
                        </w:pPr>
                        <w:r>
                          <w:rPr>
                            <w:rFonts w:ascii="宋体" w:hAnsi="宋体" w:cs="宋体" w:eastAsia="宋体" w:hint="default"/>
                            <w:sz w:val="16"/>
                            <w:szCs w:val="16"/>
                          </w:rPr>
                          <w:t>张洪</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0"/>
                          <w:ind w:left="253" w:right="0"/>
                          <w:jc w:val="left"/>
                          <w:rPr>
                            <w:rFonts w:ascii="宋体" w:hAnsi="宋体" w:cs="宋体" w:eastAsia="宋体" w:hint="default"/>
                            <w:sz w:val="16"/>
                            <w:szCs w:val="16"/>
                          </w:rPr>
                        </w:pPr>
                        <w:r>
                          <w:rPr>
                            <w:rFonts w:ascii="宋体" w:hAnsi="宋体" w:cs="宋体" w:eastAsia="宋体" w:hint="default"/>
                            <w:sz w:val="16"/>
                            <w:szCs w:val="16"/>
                          </w:rPr>
                          <w:t>国内货运代理、国内船舶代理</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47"/>
                          <w:jc w:val="right"/>
                          <w:rPr>
                            <w:rFonts w:ascii="Times New Roman" w:hAnsi="Times New Roman" w:cs="Times New Roman" w:eastAsia="Times New Roman" w:hint="default"/>
                            <w:sz w:val="16"/>
                            <w:szCs w:val="16"/>
                          </w:rPr>
                        </w:pPr>
                        <w:r>
                          <w:rPr>
                            <w:rFonts w:ascii="Times New Roman"/>
                            <w:spacing w:val="-1"/>
                            <w:sz w:val="16"/>
                          </w:rPr>
                          <w:t>60.00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449"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95"/>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8"/>
                          <w:ind w:right="86"/>
                          <w:jc w:val="right"/>
                          <w:rPr>
                            <w:rFonts w:ascii="Times New Roman" w:hAnsi="Times New Roman" w:cs="Times New Roman" w:eastAsia="Times New Roman" w:hint="default"/>
                            <w:sz w:val="16"/>
                            <w:szCs w:val="16"/>
                          </w:rPr>
                        </w:pPr>
                        <w:r>
                          <w:rPr>
                            <w:rFonts w:ascii="Times New Roman"/>
                            <w:spacing w:val="-1"/>
                            <w:sz w:val="16"/>
                          </w:rPr>
                          <w:t>736423049</w:t>
                        </w:r>
                      </w:p>
                    </w:tc>
                  </w:tr>
                  <w:tr>
                    <w:trPr>
                      <w:trHeight w:val="383"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6"/>
                            <w:szCs w:val="16"/>
                          </w:rPr>
                        </w:pPr>
                        <w:r>
                          <w:rPr>
                            <w:rFonts w:ascii="宋体" w:hAnsi="宋体" w:cs="宋体" w:eastAsia="宋体" w:hint="default"/>
                            <w:sz w:val="16"/>
                            <w:szCs w:val="16"/>
                          </w:rPr>
                          <w:t>大连港湾东车物流有限公司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6" w:right="0"/>
                          <w:jc w:val="left"/>
                          <w:rPr>
                            <w:rFonts w:ascii="宋体" w:hAnsi="宋体" w:cs="宋体" w:eastAsia="宋体" w:hint="default"/>
                            <w:sz w:val="16"/>
                            <w:szCs w:val="16"/>
                          </w:rPr>
                        </w:pPr>
                        <w:r>
                          <w:rPr>
                            <w:rFonts w:ascii="宋体" w:hAnsi="宋体" w:cs="宋体" w:eastAsia="宋体" w:hint="default"/>
                            <w:sz w:val="16"/>
                            <w:szCs w:val="16"/>
                          </w:rPr>
                          <w:t>姜鲁宁</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52" w:right="0"/>
                          <w:jc w:val="left"/>
                          <w:rPr>
                            <w:rFonts w:ascii="宋体" w:hAnsi="宋体" w:cs="宋体" w:eastAsia="宋体" w:hint="default"/>
                            <w:sz w:val="16"/>
                            <w:szCs w:val="16"/>
                          </w:rPr>
                        </w:pPr>
                        <w:r>
                          <w:rPr>
                            <w:rFonts w:ascii="宋体" w:hAnsi="宋体" w:cs="宋体" w:eastAsia="宋体" w:hint="default"/>
                            <w:sz w:val="16"/>
                            <w:szCs w:val="16"/>
                          </w:rPr>
                          <w:t>仓储、码头装卸</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46"/>
                          <w:jc w:val="right"/>
                          <w:rPr>
                            <w:rFonts w:ascii="Times New Roman" w:hAnsi="Times New Roman" w:cs="Times New Roman" w:eastAsia="Times New Roman" w:hint="default"/>
                            <w:sz w:val="16"/>
                            <w:szCs w:val="16"/>
                          </w:rPr>
                        </w:pPr>
                        <w:r>
                          <w:rPr>
                            <w:rFonts w:ascii="Times New Roman"/>
                            <w:spacing w:val="-1"/>
                            <w:sz w:val="16"/>
                          </w:rPr>
                          <w:t>USD300.00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450"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95"/>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5"/>
                          <w:jc w:val="right"/>
                          <w:rPr>
                            <w:rFonts w:ascii="Times New Roman" w:hAnsi="Times New Roman" w:cs="Times New Roman" w:eastAsia="Times New Roman" w:hint="default"/>
                            <w:sz w:val="16"/>
                            <w:szCs w:val="16"/>
                          </w:rPr>
                        </w:pPr>
                        <w:r>
                          <w:rPr>
                            <w:rFonts w:ascii="Times New Roman"/>
                            <w:spacing w:val="-1"/>
                            <w:sz w:val="16"/>
                          </w:rPr>
                          <w:t>751550812</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大连港湾液体储罐码头有限公司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付彬</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2" w:right="0"/>
                          <w:jc w:val="left"/>
                          <w:rPr>
                            <w:rFonts w:ascii="宋体" w:hAnsi="宋体" w:cs="宋体" w:eastAsia="宋体" w:hint="default"/>
                            <w:sz w:val="16"/>
                            <w:szCs w:val="16"/>
                          </w:rPr>
                        </w:pPr>
                        <w:r>
                          <w:rPr>
                            <w:rFonts w:ascii="宋体" w:hAnsi="宋体" w:cs="宋体" w:eastAsia="宋体" w:hint="default"/>
                            <w:sz w:val="16"/>
                            <w:szCs w:val="16"/>
                          </w:rPr>
                          <w:t>建设、经营储罐码头等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6"/>
                          <w:jc w:val="right"/>
                          <w:rPr>
                            <w:rFonts w:ascii="Times New Roman" w:hAnsi="Times New Roman" w:cs="Times New Roman" w:eastAsia="Times New Roman" w:hint="default"/>
                            <w:sz w:val="16"/>
                            <w:szCs w:val="16"/>
                          </w:rPr>
                        </w:pPr>
                        <w:r>
                          <w:rPr>
                            <w:rFonts w:ascii="Times New Roman"/>
                            <w:spacing w:val="-1"/>
                            <w:sz w:val="16"/>
                          </w:rPr>
                          <w:t>USD2,800.00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50"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5"/>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5"/>
                          <w:jc w:val="right"/>
                          <w:rPr>
                            <w:rFonts w:ascii="Times New Roman" w:hAnsi="Times New Roman" w:cs="Times New Roman" w:eastAsia="Times New Roman" w:hint="default"/>
                            <w:sz w:val="16"/>
                            <w:szCs w:val="16"/>
                          </w:rPr>
                        </w:pPr>
                        <w:r>
                          <w:rPr>
                            <w:rFonts w:ascii="Times New Roman"/>
                            <w:spacing w:val="-1"/>
                            <w:sz w:val="16"/>
                          </w:rPr>
                          <w:t>604859369</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大连港中石油国际码头有限公司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孙宏伟</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2" w:right="0"/>
                          <w:jc w:val="left"/>
                          <w:rPr>
                            <w:rFonts w:ascii="宋体" w:hAnsi="宋体" w:cs="宋体" w:eastAsia="宋体" w:hint="default"/>
                            <w:sz w:val="16"/>
                            <w:szCs w:val="16"/>
                          </w:rPr>
                        </w:pPr>
                        <w:r>
                          <w:rPr>
                            <w:rFonts w:ascii="宋体" w:hAnsi="宋体" w:cs="宋体" w:eastAsia="宋体" w:hint="default"/>
                            <w:sz w:val="16"/>
                            <w:szCs w:val="16"/>
                          </w:rPr>
                          <w:t>油品码头、装卸、咨询服务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8"/>
                          <w:jc w:val="right"/>
                          <w:rPr>
                            <w:rFonts w:ascii="Times New Roman" w:hAnsi="Times New Roman" w:cs="Times New Roman" w:eastAsia="Times New Roman" w:hint="default"/>
                            <w:sz w:val="16"/>
                            <w:szCs w:val="16"/>
                          </w:rPr>
                        </w:pPr>
                        <w:r>
                          <w:rPr>
                            <w:rFonts w:ascii="Times New Roman"/>
                            <w:spacing w:val="-1"/>
                            <w:sz w:val="16"/>
                          </w:rPr>
                          <w:t>25,000.00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6"/>
                            <w:szCs w:val="16"/>
                          </w:rPr>
                        </w:pPr>
                        <w:r>
                          <w:rPr>
                            <w:rFonts w:ascii="Times New Roman"/>
                            <w:spacing w:val="-1"/>
                            <w:sz w:val="16"/>
                          </w:rPr>
                          <w:t>67998086-8</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大连集海物流有限公司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2" w:right="0"/>
                          <w:jc w:val="left"/>
                          <w:rPr>
                            <w:rFonts w:ascii="宋体" w:hAnsi="宋体" w:cs="宋体" w:eastAsia="宋体" w:hint="default"/>
                            <w:sz w:val="16"/>
                            <w:szCs w:val="16"/>
                          </w:rPr>
                        </w:pPr>
                        <w:r>
                          <w:rPr>
                            <w:rFonts w:ascii="宋体" w:hAnsi="宋体" w:cs="宋体" w:eastAsia="宋体" w:hint="default"/>
                            <w:sz w:val="16"/>
                            <w:szCs w:val="16"/>
                          </w:rPr>
                          <w:t>国际集装箱仓储</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8"/>
                          <w:jc w:val="right"/>
                          <w:rPr>
                            <w:rFonts w:ascii="Times New Roman" w:hAnsi="Times New Roman" w:cs="Times New Roman" w:eastAsia="Times New Roman" w:hint="default"/>
                            <w:sz w:val="16"/>
                            <w:szCs w:val="16"/>
                          </w:rPr>
                        </w:pPr>
                        <w:r>
                          <w:rPr>
                            <w:rFonts w:ascii="Times New Roman"/>
                            <w:spacing w:val="-1"/>
                            <w:sz w:val="16"/>
                          </w:rPr>
                          <w:t>3,000.00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70.00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60.00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Times New Roman" w:hAnsi="Times New Roman" w:cs="Times New Roman" w:eastAsia="Times New Roman" w:hint="default"/>
                            <w:sz w:val="16"/>
                            <w:szCs w:val="16"/>
                          </w:rPr>
                        </w:pPr>
                        <w:r>
                          <w:rPr>
                            <w:rFonts w:ascii="Times New Roman"/>
                            <w:spacing w:val="-1"/>
                            <w:sz w:val="16"/>
                          </w:rPr>
                          <w:t>67996100X</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大连集装箱码头有限公司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5" w:right="0"/>
                          <w:jc w:val="left"/>
                          <w:rPr>
                            <w:rFonts w:ascii="宋体" w:hAnsi="宋体" w:cs="宋体" w:eastAsia="宋体" w:hint="default"/>
                            <w:sz w:val="16"/>
                            <w:szCs w:val="16"/>
                          </w:rPr>
                        </w:pPr>
                        <w:r>
                          <w:rPr>
                            <w:rFonts w:ascii="宋体" w:hAnsi="宋体" w:cs="宋体" w:eastAsia="宋体" w:hint="default"/>
                            <w:sz w:val="16"/>
                            <w:szCs w:val="16"/>
                          </w:rPr>
                          <w:t>姜鲁宁</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2" w:right="0"/>
                          <w:jc w:val="left"/>
                          <w:rPr>
                            <w:rFonts w:ascii="宋体" w:hAnsi="宋体" w:cs="宋体" w:eastAsia="宋体" w:hint="default"/>
                            <w:sz w:val="16"/>
                            <w:szCs w:val="16"/>
                          </w:rPr>
                        </w:pPr>
                        <w:r>
                          <w:rPr>
                            <w:rFonts w:ascii="宋体" w:hAnsi="宋体" w:cs="宋体" w:eastAsia="宋体" w:hint="default"/>
                            <w:sz w:val="16"/>
                            <w:szCs w:val="16"/>
                          </w:rPr>
                          <w:t>集装箱码头物流服务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8"/>
                          <w:jc w:val="right"/>
                          <w:rPr>
                            <w:rFonts w:ascii="Times New Roman" w:hAnsi="Times New Roman" w:cs="Times New Roman" w:eastAsia="Times New Roman" w:hint="default"/>
                            <w:sz w:val="16"/>
                            <w:szCs w:val="16"/>
                          </w:rPr>
                        </w:pPr>
                        <w:r>
                          <w:rPr>
                            <w:rFonts w:ascii="Times New Roman"/>
                            <w:spacing w:val="-1"/>
                            <w:sz w:val="16"/>
                          </w:rPr>
                          <w:t>135,000.00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51.00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51.00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5"/>
                          <w:jc w:val="right"/>
                          <w:rPr>
                            <w:rFonts w:ascii="Times New Roman" w:hAnsi="Times New Roman" w:cs="Times New Roman" w:eastAsia="Times New Roman" w:hint="default"/>
                            <w:sz w:val="16"/>
                            <w:szCs w:val="16"/>
                          </w:rPr>
                        </w:pPr>
                        <w:r>
                          <w:rPr>
                            <w:rFonts w:ascii="Times New Roman"/>
                            <w:spacing w:val="-1"/>
                            <w:sz w:val="16"/>
                          </w:rPr>
                          <w:t>604874630</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大连联合国际船舶代理有限公司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5" w:right="0"/>
                          <w:jc w:val="left"/>
                          <w:rPr>
                            <w:rFonts w:ascii="宋体" w:hAnsi="宋体" w:cs="宋体" w:eastAsia="宋体" w:hint="default"/>
                            <w:sz w:val="16"/>
                            <w:szCs w:val="16"/>
                          </w:rPr>
                        </w:pPr>
                        <w:r>
                          <w:rPr>
                            <w:rFonts w:ascii="宋体" w:hAnsi="宋体" w:cs="宋体" w:eastAsia="宋体" w:hint="default"/>
                            <w:sz w:val="16"/>
                            <w:szCs w:val="16"/>
                          </w:rPr>
                          <w:t>胡洪先</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船舶代理、航运技术咨询服务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500.00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4"/>
                          <w:jc w:val="right"/>
                          <w:rPr>
                            <w:rFonts w:ascii="Times New Roman" w:hAnsi="Times New Roman" w:cs="Times New Roman" w:eastAsia="Times New Roman" w:hint="default"/>
                            <w:sz w:val="16"/>
                            <w:szCs w:val="16"/>
                          </w:rPr>
                        </w:pPr>
                        <w:r>
                          <w:rPr>
                            <w:rFonts w:ascii="Times New Roman"/>
                            <w:spacing w:val="-1"/>
                            <w:sz w:val="16"/>
                          </w:rPr>
                          <w:t>242375710</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大连万捷国际物流有限公司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6" w:right="0"/>
                          <w:jc w:val="left"/>
                          <w:rPr>
                            <w:rFonts w:ascii="宋体" w:hAnsi="宋体" w:cs="宋体" w:eastAsia="宋体" w:hint="default"/>
                            <w:sz w:val="16"/>
                            <w:szCs w:val="16"/>
                          </w:rPr>
                        </w:pPr>
                        <w:r>
                          <w:rPr>
                            <w:rFonts w:ascii="宋体" w:hAnsi="宋体" w:cs="宋体" w:eastAsia="宋体" w:hint="default"/>
                            <w:sz w:val="16"/>
                            <w:szCs w:val="16"/>
                          </w:rPr>
                          <w:t>孙宏</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国际集装箱仓储</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7"/>
                          <w:jc w:val="right"/>
                          <w:rPr>
                            <w:rFonts w:ascii="Times New Roman" w:hAnsi="Times New Roman" w:cs="Times New Roman" w:eastAsia="Times New Roman" w:hint="default"/>
                            <w:sz w:val="16"/>
                            <w:szCs w:val="16"/>
                          </w:rPr>
                        </w:pPr>
                        <w:r>
                          <w:rPr>
                            <w:rFonts w:ascii="Times New Roman"/>
                            <w:spacing w:val="-1"/>
                            <w:sz w:val="16"/>
                          </w:rPr>
                          <w:t>7,400.00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5"/>
                          <w:jc w:val="right"/>
                          <w:rPr>
                            <w:rFonts w:ascii="Times New Roman" w:hAnsi="Times New Roman" w:cs="Times New Roman" w:eastAsia="Times New Roman" w:hint="default"/>
                            <w:sz w:val="16"/>
                            <w:szCs w:val="16"/>
                          </w:rPr>
                        </w:pPr>
                        <w:r>
                          <w:rPr>
                            <w:rFonts w:ascii="Times New Roman"/>
                            <w:spacing w:val="-1"/>
                            <w:sz w:val="16"/>
                          </w:rPr>
                          <w:t>679965844</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大连毅都集发冷藏物流有限公司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贸易仓储货运代理</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7"/>
                          <w:jc w:val="right"/>
                          <w:rPr>
                            <w:rFonts w:ascii="Times New Roman" w:hAnsi="Times New Roman" w:cs="Times New Roman" w:eastAsia="Times New Roman" w:hint="default"/>
                            <w:sz w:val="16"/>
                            <w:szCs w:val="16"/>
                          </w:rPr>
                        </w:pPr>
                        <w:r>
                          <w:rPr>
                            <w:rFonts w:ascii="Times New Roman"/>
                            <w:spacing w:val="-1"/>
                            <w:sz w:val="16"/>
                          </w:rPr>
                          <w:t>3,600.00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6"/>
                            <w:szCs w:val="16"/>
                          </w:rPr>
                        </w:pPr>
                        <w:r>
                          <w:rPr>
                            <w:rFonts w:ascii="Times New Roman"/>
                            <w:spacing w:val="-1"/>
                            <w:sz w:val="16"/>
                          </w:rPr>
                          <w:t>75606813-6</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大连中联理货有限公司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6" w:right="0"/>
                          <w:jc w:val="left"/>
                          <w:rPr>
                            <w:rFonts w:ascii="宋体" w:hAnsi="宋体" w:cs="宋体" w:eastAsia="宋体" w:hint="default"/>
                            <w:sz w:val="16"/>
                            <w:szCs w:val="16"/>
                          </w:rPr>
                        </w:pPr>
                        <w:r>
                          <w:rPr>
                            <w:rFonts w:ascii="宋体" w:hAnsi="宋体" w:cs="宋体" w:eastAsia="宋体" w:hint="default"/>
                            <w:sz w:val="16"/>
                            <w:szCs w:val="16"/>
                          </w:rPr>
                          <w:t>付彬</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船舶的理货业务等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7"/>
                          <w:jc w:val="right"/>
                          <w:rPr>
                            <w:rFonts w:ascii="Times New Roman" w:hAnsi="Times New Roman" w:cs="Times New Roman" w:eastAsia="Times New Roman" w:hint="default"/>
                            <w:sz w:val="16"/>
                            <w:szCs w:val="16"/>
                          </w:rPr>
                        </w:pPr>
                        <w:r>
                          <w:rPr>
                            <w:rFonts w:ascii="Times New Roman"/>
                            <w:spacing w:val="-1"/>
                            <w:sz w:val="16"/>
                          </w:rPr>
                          <w:t>280.00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7"/>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6"/>
                            <w:szCs w:val="16"/>
                          </w:rPr>
                        </w:pPr>
                        <w:r>
                          <w:rPr>
                            <w:rFonts w:ascii="Times New Roman"/>
                            <w:spacing w:val="-1"/>
                            <w:sz w:val="16"/>
                          </w:rPr>
                          <w:t>76444766-2</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大连中油码头管理有限公司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董仁平</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油码头业务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9"/>
                          <w:jc w:val="right"/>
                          <w:rPr>
                            <w:rFonts w:ascii="Times New Roman" w:hAnsi="Times New Roman" w:cs="Times New Roman" w:eastAsia="Times New Roman" w:hint="default"/>
                            <w:sz w:val="16"/>
                            <w:szCs w:val="16"/>
                          </w:rPr>
                        </w:pPr>
                        <w:r>
                          <w:rPr>
                            <w:rFonts w:ascii="Times New Roman"/>
                            <w:spacing w:val="-1"/>
                            <w:sz w:val="16"/>
                          </w:rPr>
                          <w:t>1,000.00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49.00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49.00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6"/>
                            <w:szCs w:val="16"/>
                          </w:rPr>
                        </w:pPr>
                        <w:r>
                          <w:rPr>
                            <w:rFonts w:ascii="Times New Roman"/>
                            <w:spacing w:val="-1"/>
                            <w:sz w:val="16"/>
                          </w:rPr>
                          <w:t>71690643-0</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辽宁电子口岸有限公司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5" w:right="0"/>
                          <w:jc w:val="left"/>
                          <w:rPr>
                            <w:rFonts w:ascii="宋体" w:hAnsi="宋体" w:cs="宋体" w:eastAsia="宋体" w:hint="default"/>
                            <w:sz w:val="16"/>
                            <w:szCs w:val="16"/>
                          </w:rPr>
                        </w:pPr>
                        <w:r>
                          <w:rPr>
                            <w:rFonts w:ascii="宋体" w:hAnsi="宋体" w:cs="宋体" w:eastAsia="宋体" w:hint="default"/>
                            <w:sz w:val="16"/>
                            <w:szCs w:val="16"/>
                          </w:rPr>
                          <w:t>于建军</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计算机系统服务、数据处理等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9"/>
                          <w:jc w:val="right"/>
                          <w:rPr>
                            <w:rFonts w:ascii="Times New Roman" w:hAnsi="Times New Roman" w:cs="Times New Roman" w:eastAsia="Times New Roman" w:hint="default"/>
                            <w:sz w:val="16"/>
                            <w:szCs w:val="16"/>
                          </w:rPr>
                        </w:pPr>
                        <w:r>
                          <w:rPr>
                            <w:rFonts w:ascii="Times New Roman"/>
                            <w:spacing w:val="-1"/>
                            <w:sz w:val="16"/>
                          </w:rPr>
                          <w:t>1,200.00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55.00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55.00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0"/>
                          <w:jc w:val="right"/>
                          <w:rPr>
                            <w:rFonts w:ascii="Times New Roman" w:hAnsi="Times New Roman" w:cs="Times New Roman" w:eastAsia="Times New Roman" w:hint="default"/>
                            <w:sz w:val="16"/>
                            <w:szCs w:val="16"/>
                          </w:rPr>
                        </w:pPr>
                        <w:r>
                          <w:rPr>
                            <w:rFonts w:ascii="Times New Roman"/>
                            <w:spacing w:val="-1"/>
                            <w:sz w:val="16"/>
                          </w:rPr>
                          <w:t>67997824X</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辽宁集铁国际物流有限公司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5"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物流仓储等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1,600.00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5"/>
                          <w:jc w:val="right"/>
                          <w:rPr>
                            <w:rFonts w:ascii="Times New Roman" w:hAnsi="Times New Roman" w:cs="Times New Roman" w:eastAsia="Times New Roman" w:hint="default"/>
                            <w:sz w:val="16"/>
                            <w:szCs w:val="16"/>
                          </w:rPr>
                        </w:pPr>
                        <w:r>
                          <w:rPr>
                            <w:rFonts w:ascii="Times New Roman"/>
                            <w:spacing w:val="-1"/>
                            <w:sz w:val="16"/>
                          </w:rPr>
                          <w:t>750763242</w:t>
                        </w:r>
                      </w:p>
                    </w:tc>
                  </w:tr>
                  <w:tr>
                    <w:trPr>
                      <w:trHeight w:val="312"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大连大港中海集装箱码头有限公司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5" w:right="0"/>
                          <w:jc w:val="left"/>
                          <w:rPr>
                            <w:rFonts w:ascii="宋体" w:hAnsi="宋体" w:cs="宋体" w:eastAsia="宋体" w:hint="default"/>
                            <w:sz w:val="16"/>
                            <w:szCs w:val="16"/>
                          </w:rPr>
                        </w:pPr>
                        <w:r>
                          <w:rPr>
                            <w:rFonts w:ascii="宋体" w:hAnsi="宋体" w:cs="宋体" w:eastAsia="宋体" w:hint="default"/>
                            <w:sz w:val="16"/>
                            <w:szCs w:val="16"/>
                          </w:rPr>
                          <w:t>方萌</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集装箱码头服务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8"/>
                          <w:jc w:val="right"/>
                          <w:rPr>
                            <w:rFonts w:ascii="Times New Roman" w:hAnsi="Times New Roman" w:cs="Times New Roman" w:eastAsia="Times New Roman" w:hint="default"/>
                            <w:sz w:val="16"/>
                            <w:szCs w:val="16"/>
                          </w:rPr>
                        </w:pPr>
                        <w:r>
                          <w:rPr>
                            <w:rFonts w:ascii="Times New Roman"/>
                            <w:spacing w:val="-1"/>
                            <w:sz w:val="16"/>
                          </w:rPr>
                          <w:t>1,000.00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22.00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22.00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9"/>
                          <w:jc w:val="right"/>
                          <w:rPr>
                            <w:rFonts w:ascii="Times New Roman" w:hAnsi="Times New Roman" w:cs="Times New Roman" w:eastAsia="Times New Roman" w:hint="default"/>
                            <w:sz w:val="16"/>
                            <w:szCs w:val="16"/>
                          </w:rPr>
                        </w:pPr>
                        <w:r>
                          <w:rPr>
                            <w:rFonts w:ascii="Times New Roman"/>
                            <w:spacing w:val="-1"/>
                            <w:w w:val="95"/>
                            <w:sz w:val="16"/>
                          </w:rPr>
                          <w:t>71138833-9</w:t>
                        </w:r>
                        <w:r>
                          <w:rPr>
                            <w:rFonts w:ascii="Times New Roman"/>
                            <w:spacing w:val="-1"/>
                            <w:sz w:val="16"/>
                          </w:rPr>
                        </w:r>
                      </w:p>
                    </w:tc>
                  </w:tr>
                  <w:tr>
                    <w:trPr>
                      <w:trHeight w:val="312"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大连港湾集装箱码头有限公司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9"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9" w:lineRule="exact"/>
                          <w:ind w:left="316" w:right="0"/>
                          <w:jc w:val="left"/>
                          <w:rPr>
                            <w:rFonts w:ascii="宋体" w:hAnsi="宋体" w:cs="宋体" w:eastAsia="宋体" w:hint="default"/>
                            <w:sz w:val="16"/>
                            <w:szCs w:val="16"/>
                          </w:rPr>
                        </w:pPr>
                        <w:r>
                          <w:rPr>
                            <w:rFonts w:ascii="宋体" w:hAnsi="宋体" w:cs="宋体" w:eastAsia="宋体" w:hint="default"/>
                            <w:sz w:val="16"/>
                            <w:szCs w:val="16"/>
                          </w:rPr>
                          <w:t>姜鲁宁</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3" w:right="0"/>
                          <w:jc w:val="left"/>
                          <w:rPr>
                            <w:rFonts w:ascii="宋体" w:hAnsi="宋体" w:cs="宋体" w:eastAsia="宋体" w:hint="default"/>
                            <w:sz w:val="16"/>
                            <w:szCs w:val="16"/>
                          </w:rPr>
                        </w:pPr>
                        <w:r>
                          <w:rPr>
                            <w:rFonts w:ascii="宋体" w:hAnsi="宋体" w:cs="宋体" w:eastAsia="宋体" w:hint="default"/>
                            <w:sz w:val="16"/>
                            <w:szCs w:val="16"/>
                          </w:rPr>
                          <w:t>集装箱服务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73,000.00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9" w:right="0"/>
                          <w:jc w:val="left"/>
                          <w:rPr>
                            <w:rFonts w:ascii="Times New Roman" w:hAnsi="Times New Roman" w:cs="Times New Roman" w:eastAsia="Times New Roman" w:hint="default"/>
                            <w:sz w:val="16"/>
                            <w:szCs w:val="16"/>
                          </w:rPr>
                        </w:pPr>
                        <w:r>
                          <w:rPr>
                            <w:rFonts w:ascii="Times New Roman"/>
                            <w:sz w:val="16"/>
                          </w:rPr>
                          <w:t>35.00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Times New Roman" w:hAnsi="Times New Roman" w:cs="Times New Roman" w:eastAsia="Times New Roman" w:hint="default"/>
                            <w:sz w:val="16"/>
                            <w:szCs w:val="16"/>
                          </w:rPr>
                        </w:pPr>
                        <w:r>
                          <w:rPr>
                            <w:rFonts w:ascii="Times New Roman"/>
                            <w:spacing w:val="-1"/>
                            <w:sz w:val="16"/>
                          </w:rPr>
                          <w:t>35.00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5"/>
                          <w:jc w:val="right"/>
                          <w:rPr>
                            <w:rFonts w:ascii="Times New Roman" w:hAnsi="Times New Roman" w:cs="Times New Roman" w:eastAsia="Times New Roman" w:hint="default"/>
                            <w:sz w:val="16"/>
                            <w:szCs w:val="16"/>
                          </w:rPr>
                        </w:pPr>
                        <w:r>
                          <w:rPr>
                            <w:rFonts w:ascii="Times New Roman"/>
                            <w:spacing w:val="-1"/>
                            <w:sz w:val="16"/>
                          </w:rPr>
                          <w:t>764420857</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大连国际集装箱码头有限公司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方萌</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国际集装箱码头服务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7"/>
                          <w:jc w:val="right"/>
                          <w:rPr>
                            <w:rFonts w:ascii="Times New Roman" w:hAnsi="Times New Roman" w:cs="Times New Roman" w:eastAsia="Times New Roman" w:hint="default"/>
                            <w:sz w:val="16"/>
                            <w:szCs w:val="16"/>
                          </w:rPr>
                        </w:pPr>
                        <w:r>
                          <w:rPr>
                            <w:rFonts w:ascii="Times New Roman"/>
                            <w:spacing w:val="-1"/>
                            <w:sz w:val="16"/>
                          </w:rPr>
                          <w:t>140,000.00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40.00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40.00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6"/>
                            <w:szCs w:val="16"/>
                          </w:rPr>
                        </w:pPr>
                        <w:r>
                          <w:rPr>
                            <w:rFonts w:ascii="Times New Roman"/>
                            <w:spacing w:val="-1"/>
                            <w:sz w:val="16"/>
                          </w:rPr>
                          <w:t>71788096-5</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大连集龙物流有限公司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物流仓储等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7"/>
                          <w:jc w:val="right"/>
                          <w:rPr>
                            <w:rFonts w:ascii="Times New Roman" w:hAnsi="Times New Roman" w:cs="Times New Roman" w:eastAsia="Times New Roman" w:hint="default"/>
                            <w:sz w:val="16"/>
                            <w:szCs w:val="16"/>
                          </w:rPr>
                        </w:pPr>
                        <w:r>
                          <w:rPr>
                            <w:rFonts w:ascii="Times New Roman"/>
                            <w:spacing w:val="-1"/>
                            <w:sz w:val="16"/>
                          </w:rPr>
                          <w:t>7,000.00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30.00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30.00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6"/>
                            <w:szCs w:val="16"/>
                          </w:rPr>
                        </w:pPr>
                        <w:r>
                          <w:rPr>
                            <w:rFonts w:ascii="Times New Roman"/>
                            <w:spacing w:val="-1"/>
                            <w:sz w:val="16"/>
                          </w:rPr>
                          <w:t>71696834-0</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大连汽车码头有限公司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6" w:right="0"/>
                          <w:jc w:val="left"/>
                          <w:rPr>
                            <w:rFonts w:ascii="宋体" w:hAnsi="宋体" w:cs="宋体" w:eastAsia="宋体" w:hint="default"/>
                            <w:sz w:val="16"/>
                            <w:szCs w:val="16"/>
                          </w:rPr>
                        </w:pPr>
                        <w:r>
                          <w:rPr>
                            <w:rFonts w:ascii="宋体" w:hAnsi="宋体" w:cs="宋体" w:eastAsia="宋体" w:hint="default"/>
                            <w:sz w:val="16"/>
                            <w:szCs w:val="16"/>
                          </w:rPr>
                          <w:t>姜鲁宁</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国内外进出口、装卸、仓储等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32,000.00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40.00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40.00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16"/>
                            <w:szCs w:val="16"/>
                          </w:rPr>
                        </w:pPr>
                        <w:r>
                          <w:rPr>
                            <w:rFonts w:ascii="Times New Roman"/>
                            <w:spacing w:val="-1"/>
                            <w:sz w:val="16"/>
                          </w:rPr>
                          <w:t>75606659-5</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大连胜狮国际集装箱有限公司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集装箱服务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6"/>
                          <w:jc w:val="right"/>
                          <w:rPr>
                            <w:rFonts w:ascii="Times New Roman" w:hAnsi="Times New Roman" w:cs="Times New Roman" w:eastAsia="Times New Roman" w:hint="default"/>
                            <w:sz w:val="16"/>
                            <w:szCs w:val="16"/>
                          </w:rPr>
                        </w:pPr>
                        <w:r>
                          <w:rPr>
                            <w:rFonts w:ascii="Times New Roman"/>
                            <w:spacing w:val="-1"/>
                            <w:sz w:val="16"/>
                          </w:rPr>
                          <w:t>USD1,325.00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50" w:right="0"/>
                          <w:jc w:val="left"/>
                          <w:rPr>
                            <w:rFonts w:ascii="Times New Roman" w:hAnsi="Times New Roman" w:cs="Times New Roman" w:eastAsia="Times New Roman" w:hint="default"/>
                            <w:sz w:val="16"/>
                            <w:szCs w:val="16"/>
                          </w:rPr>
                        </w:pPr>
                        <w:r>
                          <w:rPr>
                            <w:rFonts w:ascii="Times New Roman"/>
                            <w:sz w:val="16"/>
                          </w:rPr>
                          <w:t>32.31</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5"/>
                          <w:jc w:val="right"/>
                          <w:rPr>
                            <w:rFonts w:ascii="Times New Roman" w:hAnsi="Times New Roman" w:cs="Times New Roman" w:eastAsia="Times New Roman" w:hint="default"/>
                            <w:sz w:val="16"/>
                            <w:szCs w:val="16"/>
                          </w:rPr>
                        </w:pPr>
                        <w:r>
                          <w:rPr>
                            <w:rFonts w:ascii="Times New Roman"/>
                            <w:spacing w:val="-1"/>
                            <w:sz w:val="16"/>
                          </w:rPr>
                          <w:t>32.31</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6"/>
                            <w:szCs w:val="16"/>
                          </w:rPr>
                        </w:pPr>
                        <w:r>
                          <w:rPr>
                            <w:rFonts w:ascii="Times New Roman"/>
                            <w:spacing w:val="-1"/>
                            <w:sz w:val="16"/>
                          </w:rPr>
                          <w:t>71695281-6</w:t>
                        </w:r>
                      </w:p>
                    </w:tc>
                  </w:tr>
                  <w:tr>
                    <w:trPr>
                      <w:trHeight w:val="311"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大连顺达综合物流有限公司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5" w:right="0"/>
                          <w:jc w:val="left"/>
                          <w:rPr>
                            <w:rFonts w:ascii="宋体" w:hAnsi="宋体" w:cs="宋体" w:eastAsia="宋体" w:hint="default"/>
                            <w:sz w:val="16"/>
                            <w:szCs w:val="16"/>
                          </w:rPr>
                        </w:pPr>
                        <w:r>
                          <w:rPr>
                            <w:rFonts w:ascii="宋体" w:hAnsi="宋体" w:cs="宋体" w:eastAsia="宋体" w:hint="default"/>
                            <w:sz w:val="16"/>
                            <w:szCs w:val="16"/>
                          </w:rPr>
                          <w:t>鞠宏斌</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物流仓储等</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7"/>
                          <w:jc w:val="right"/>
                          <w:rPr>
                            <w:rFonts w:ascii="Times New Roman" w:hAnsi="Times New Roman" w:cs="Times New Roman" w:eastAsia="Times New Roman" w:hint="default"/>
                            <w:sz w:val="16"/>
                            <w:szCs w:val="16"/>
                          </w:rPr>
                        </w:pPr>
                        <w:r>
                          <w:rPr>
                            <w:rFonts w:ascii="Times New Roman"/>
                            <w:sz w:val="16"/>
                          </w:rPr>
                          <w:t>USD</w:t>
                        </w:r>
                        <w:r>
                          <w:rPr>
                            <w:rFonts w:ascii="Times New Roman"/>
                            <w:spacing w:val="-3"/>
                            <w:sz w:val="16"/>
                          </w:rPr>
                          <w:t> </w:t>
                        </w:r>
                        <w:r>
                          <w:rPr>
                            <w:rFonts w:ascii="Times New Roman"/>
                            <w:sz w:val="16"/>
                          </w:rPr>
                          <w:t>580.00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6"/>
                            <w:szCs w:val="16"/>
                          </w:rPr>
                        </w:pPr>
                        <w:r>
                          <w:rPr>
                            <w:rFonts w:ascii="Times New Roman"/>
                            <w:spacing w:val="-1"/>
                            <w:sz w:val="16"/>
                          </w:rPr>
                          <w:t>60486170-9</w:t>
                        </w:r>
                      </w:p>
                    </w:tc>
                  </w:tr>
                  <w:tr>
                    <w:trPr>
                      <w:trHeight w:val="365"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大连中铁联合国际集装箱有限公司</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5" w:right="0"/>
                          <w:jc w:val="left"/>
                          <w:rPr>
                            <w:rFonts w:ascii="宋体" w:hAnsi="宋体" w:cs="宋体" w:eastAsia="宋体" w:hint="default"/>
                            <w:sz w:val="16"/>
                            <w:szCs w:val="16"/>
                          </w:rPr>
                        </w:pPr>
                        <w:r>
                          <w:rPr>
                            <w:rFonts w:ascii="宋体" w:hAnsi="宋体" w:cs="宋体" w:eastAsia="宋体" w:hint="default"/>
                            <w:sz w:val="16"/>
                            <w:szCs w:val="16"/>
                          </w:rPr>
                          <w:t>朱友文</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国际集装箱服务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16,000.00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40.00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40.00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6"/>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Times New Roman" w:hAnsi="Times New Roman" w:cs="Times New Roman" w:eastAsia="Times New Roman" w:hint="default"/>
                            <w:sz w:val="16"/>
                            <w:szCs w:val="16"/>
                          </w:rPr>
                        </w:pPr>
                        <w:r>
                          <w:rPr>
                            <w:rFonts w:ascii="Times New Roman"/>
                            <w:spacing w:val="-1"/>
                            <w:sz w:val="16"/>
                          </w:rPr>
                          <w:t>79202427X</w:t>
                        </w:r>
                      </w:p>
                    </w:tc>
                  </w:tr>
                </w:tbl>
                <w:p>
                  <w:pPr/>
                </w:p>
              </w:txbxContent>
            </v:textbox>
            <w10:wrap type="none"/>
          </v:shape>
        </w:pict>
      </w:r>
      <w:r>
        <w:rPr>
          <w:rFonts w:ascii="宋体" w:hAnsi="宋体" w:cs="宋体" w:eastAsia="宋体" w:hint="default"/>
          <w:w w:val="95"/>
          <w:sz w:val="16"/>
          <w:szCs w:val="16"/>
        </w:rPr>
        <w:t>本企业在被投资</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w w:val="95"/>
          <w:sz w:val="16"/>
          <w:szCs w:val="16"/>
          <w:u w:val="single" w:color="000000"/>
        </w:rPr>
        <w:t>单位表决权比例</w:t>
      </w:r>
      <w:r>
        <w:rPr>
          <w:rFonts w:ascii="宋体" w:hAnsi="宋体" w:cs="宋体" w:eastAsia="宋体" w:hint="default"/>
          <w:spacing w:val="-23"/>
          <w:w w:val="95"/>
          <w:sz w:val="16"/>
          <w:szCs w:val="16"/>
          <w:u w:val="single" w:color="000000"/>
        </w:rPr>
        <w:t> </w:t>
      </w:r>
      <w:r>
        <w:rPr>
          <w:rFonts w:ascii="宋体" w:hAnsi="宋体" w:cs="宋体" w:eastAsia="宋体" w:hint="default"/>
          <w:spacing w:val="-23"/>
          <w:w w:val="95"/>
          <w:sz w:val="16"/>
          <w:szCs w:val="16"/>
        </w:rPr>
      </w:r>
      <w:r>
        <w:rPr>
          <w:rFonts w:ascii="宋体" w:hAnsi="宋体" w:cs="宋体" w:eastAsia="宋体" w:hint="default"/>
          <w:spacing w:val="-23"/>
          <w:w w:val="95"/>
          <w:sz w:val="16"/>
          <w:szCs w:val="16"/>
        </w:rPr>
      </w:r>
      <w:r>
        <w:rPr>
          <w:rFonts w:ascii="Times New Roman" w:hAnsi="Times New Roman" w:cs="Times New Roman" w:eastAsia="Times New Roman" w:hint="default"/>
          <w:spacing w:val="-23"/>
          <w:w w:val="95"/>
          <w:sz w:val="16"/>
          <w:szCs w:val="16"/>
        </w:rPr>
      </w:r>
      <w:r>
        <w:rPr>
          <w:rFonts w:ascii="Times New Roman" w:hAnsi="Times New Roman" w:cs="Times New Roman" w:eastAsia="Times New Roman" w:hint="default"/>
          <w:sz w:val="16"/>
          <w:szCs w:val="16"/>
          <w:u w:val="single" w:color="000000"/>
        </w:rPr>
        <w:t>(%)</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tabs>
          <w:tab w:pos="1247" w:val="left" w:leader="none"/>
        </w:tabs>
        <w:spacing w:before="111"/>
        <w:ind w:left="153"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关联关系</w:t>
      </w:r>
      <w:r>
        <w:rPr>
          <w:rFonts w:ascii="宋体" w:hAnsi="宋体" w:cs="宋体" w:eastAsia="宋体" w:hint="default"/>
          <w:w w:val="95"/>
          <w:sz w:val="16"/>
          <w:szCs w:val="16"/>
        </w:rPr>
        <w:tab/>
      </w:r>
      <w:r>
        <w:rPr>
          <w:rFonts w:ascii="宋体" w:hAnsi="宋体" w:cs="宋体" w:eastAsia="宋体" w:hint="default"/>
          <w:sz w:val="16"/>
          <w:szCs w:val="16"/>
          <w:u w:val="single" w:color="000000"/>
        </w:rPr>
        <w:t>组织机构代码</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6840" w:h="11910" w:orient="landscape"/>
          <w:pgMar w:top="1600" w:bottom="280" w:left="1320" w:right="300"/>
          <w:cols w:num="4" w:equalWidth="0">
            <w:col w:w="10179" w:space="53"/>
            <w:col w:w="1113" w:space="158"/>
            <w:col w:w="1272" w:space="137"/>
            <w:col w:w="2308"/>
          </w:cols>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876" w:footer="999" w:top="1080" w:bottom="1180" w:left="1320" w:right="300"/>
        </w:sectPr>
      </w:pPr>
    </w:p>
    <w:p>
      <w:pPr>
        <w:spacing w:line="240" w:lineRule="auto" w:before="0"/>
        <w:rPr>
          <w:rFonts w:ascii="宋体" w:hAnsi="宋体" w:cs="宋体" w:eastAsia="宋体" w:hint="default"/>
          <w:sz w:val="16"/>
          <w:szCs w:val="16"/>
        </w:rPr>
      </w:pPr>
    </w:p>
    <w:p>
      <w:pPr>
        <w:tabs>
          <w:tab w:pos="3122" w:val="left" w:leader="none"/>
          <w:tab w:pos="4277" w:val="left" w:leader="none"/>
          <w:tab w:pos="5164" w:val="left" w:leader="none"/>
          <w:tab w:pos="7194" w:val="left" w:leader="none"/>
          <w:tab w:pos="9112" w:val="left" w:leader="none"/>
        </w:tabs>
        <w:spacing w:before="135"/>
        <w:ind w:left="1099" w:right="0" w:firstLine="0"/>
        <w:jc w:val="left"/>
        <w:rPr>
          <w:rFonts w:ascii="Times New Roman" w:hAnsi="Times New Roman" w:cs="Times New Roman" w:eastAsia="Times New Roman" w:hint="default"/>
          <w:sz w:val="16"/>
          <w:szCs w:val="16"/>
        </w:rPr>
      </w:pPr>
      <w:r>
        <w:rPr/>
        <w:pict>
          <v:group style="position:absolute;margin-left:648.830994pt;margin-top:2.863737pt;width:56pt;height:.1pt;mso-position-horizontal-relative:page;mso-position-vertical-relative:paragraph;z-index:-996928" coordorigin="12977,57" coordsize="1120,2">
            <v:shape style="position:absolute;left:12977;top:57;width:1120;height:2" coordorigin="12977,57" coordsize="1120,0" path="m12977,57l14096,57e" filled="false" stroked="true" strokeweight=".42pt" strokecolor="#000000">
              <v:path arrowok="t"/>
            </v:shape>
            <w10:wrap type="none"/>
          </v:group>
        </w:pict>
      </w:r>
      <w:r>
        <w:rPr>
          <w:rFonts w:ascii="宋体" w:hAnsi="宋体" w:cs="宋体" w:eastAsia="宋体" w:hint="default"/>
          <w:w w:val="99"/>
          <w:sz w:val="16"/>
          <w:szCs w:val="16"/>
        </w:rPr>
      </w:r>
      <w:r>
        <w:rPr>
          <w:rFonts w:ascii="宋体" w:hAnsi="宋体" w:cs="宋体" w:eastAsia="宋体" w:hint="default"/>
          <w:w w:val="95"/>
          <w:sz w:val="16"/>
          <w:szCs w:val="16"/>
          <w:u w:val="single" w:color="000000"/>
        </w:rPr>
        <w:t>被投资单位</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企业类型</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注册地</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法人代表</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业务性质</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注册资本</w:t>
      </w:r>
      <w:r>
        <w:rPr>
          <w:rFonts w:ascii="Times New Roman" w:hAnsi="Times New Roman" w:cs="Times New Roman" w:eastAsia="Times New Roman" w:hint="default"/>
          <w:w w:val="95"/>
          <w:sz w:val="16"/>
          <w:szCs w:val="16"/>
          <w:u w:val="single" w:color="000000"/>
        </w:rPr>
        <w:t>(</w:t>
      </w:r>
      <w:r>
        <w:rPr>
          <w:rFonts w:ascii="宋体" w:hAnsi="宋体" w:cs="宋体" w:eastAsia="宋体" w:hint="default"/>
          <w:w w:val="95"/>
          <w:sz w:val="16"/>
          <w:szCs w:val="16"/>
          <w:u w:val="single" w:color="000000"/>
        </w:rPr>
        <w:t>万元</w:t>
      </w:r>
      <w:r>
        <w:rPr>
          <w:rFonts w:ascii="Times New Roman" w:hAnsi="Times New Roman" w:cs="Times New Roman" w:eastAsia="Times New Roman" w:hint="default"/>
          <w:w w:val="95"/>
          <w:sz w:val="16"/>
          <w:szCs w:val="16"/>
          <w:u w:val="single" w:color="000000"/>
        </w:rPr>
        <w:t>)</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sz w:val="16"/>
          <w:szCs w:val="16"/>
        </w:rPr>
      </w:r>
    </w:p>
    <w:p>
      <w:pPr>
        <w:spacing w:line="240" w:lineRule="auto" w:before="4"/>
        <w:rPr>
          <w:rFonts w:ascii="Times New Roman" w:hAnsi="Times New Roman" w:cs="Times New Roman" w:eastAsia="Times New Roman" w:hint="default"/>
          <w:sz w:val="16"/>
          <w:szCs w:val="16"/>
        </w:rPr>
      </w:pPr>
      <w:r>
        <w:rPr/>
        <w:br w:type="column"/>
      </w:r>
      <w:r>
        <w:rPr>
          <w:rFonts w:ascii="Times New Roman"/>
          <w:sz w:val="16"/>
        </w:rPr>
      </w:r>
    </w:p>
    <w:p>
      <w:pPr>
        <w:spacing w:line="357" w:lineRule="auto" w:before="0"/>
        <w:ind w:left="448" w:right="0" w:hanging="281"/>
        <w:jc w:val="left"/>
        <w:rPr>
          <w:rFonts w:ascii="Times New Roman" w:hAnsi="Times New Roman" w:cs="Times New Roman" w:eastAsia="Times New Roman" w:hint="default"/>
          <w:sz w:val="16"/>
          <w:szCs w:val="16"/>
        </w:rPr>
      </w:pPr>
      <w:r>
        <w:rPr/>
        <w:pict>
          <v:group style="position:absolute;margin-left:585.291016pt;margin-top:10.813755pt;width:48pt;height:.1pt;mso-position-horizontal-relative:page;mso-position-vertical-relative:paragraph;z-index:-996952" coordorigin="11706,216" coordsize="960,2">
            <v:shape style="position:absolute;left:11706;top:216;width:960;height:2" coordorigin="11706,216" coordsize="960,0" path="m11706,216l12666,216e" filled="false" stroked="true" strokeweight=".42pt" strokecolor="#000000">
              <v:path arrowok="t"/>
            </v:shape>
            <w10:wrap type="none"/>
          </v:group>
        </w:pict>
      </w:r>
      <w:r>
        <w:rPr>
          <w:rFonts w:ascii="宋体" w:hAnsi="宋体" w:cs="宋体" w:eastAsia="宋体" w:hint="default"/>
          <w:w w:val="95"/>
          <w:sz w:val="16"/>
          <w:szCs w:val="16"/>
        </w:rPr>
        <w:t>本企业持股比</w:t>
      </w:r>
      <w:r>
        <w:rPr>
          <w:rFonts w:ascii="宋体" w:hAnsi="宋体" w:cs="宋体" w:eastAsia="宋体" w:hint="default"/>
          <w:spacing w:val="-30"/>
          <w:w w:val="95"/>
          <w:sz w:val="16"/>
          <w:szCs w:val="16"/>
        </w:rPr>
        <w:t> </w:t>
      </w:r>
      <w:r>
        <w:rPr>
          <w:rFonts w:ascii="宋体" w:hAnsi="宋体" w:cs="宋体" w:eastAsia="宋体" w:hint="default"/>
          <w:spacing w:val="-30"/>
          <w:w w:val="95"/>
          <w:sz w:val="16"/>
          <w:szCs w:val="16"/>
        </w:rPr>
      </w:r>
      <w:r>
        <w:rPr>
          <w:rFonts w:ascii="宋体" w:hAnsi="宋体" w:cs="宋体" w:eastAsia="宋体" w:hint="default"/>
          <w:sz w:val="16"/>
          <w:szCs w:val="16"/>
          <w:u w:val="single" w:color="000000"/>
        </w:rPr>
        <w:t>例</w:t>
      </w:r>
      <w:r>
        <w:rPr>
          <w:rFonts w:ascii="Times New Roman" w:hAnsi="Times New Roman" w:cs="Times New Roman" w:eastAsia="Times New Roman" w:hint="default"/>
          <w:sz w:val="16"/>
          <w:szCs w:val="16"/>
          <w:u w:val="single" w:color="000000"/>
        </w:rPr>
        <w:t>(%)</w:t>
      </w:r>
      <w:r>
        <w:rPr>
          <w:rFonts w:ascii="Times New Roman" w:hAnsi="Times New Roman" w:cs="Times New Roman" w:eastAsia="Times New Roman" w:hint="default"/>
          <w:sz w:val="16"/>
          <w:szCs w:val="16"/>
        </w:rPr>
      </w:r>
    </w:p>
    <w:p>
      <w:pPr>
        <w:spacing w:line="369" w:lineRule="auto" w:before="50"/>
        <w:ind w:left="279" w:right="7" w:firstLine="0"/>
        <w:jc w:val="center"/>
        <w:rPr>
          <w:rFonts w:ascii="Times New Roman" w:hAnsi="Times New Roman" w:cs="Times New Roman" w:eastAsia="Times New Roman" w:hint="default"/>
          <w:sz w:val="16"/>
          <w:szCs w:val="16"/>
        </w:rPr>
      </w:pPr>
      <w:r>
        <w:rPr>
          <w:w w:val="95"/>
        </w:rPr>
        <w:br w:type="column"/>
      </w:r>
      <w:r>
        <w:rPr>
          <w:rFonts w:ascii="宋体" w:hAnsi="宋体" w:cs="宋体" w:eastAsia="宋体" w:hint="default"/>
          <w:w w:val="95"/>
          <w:sz w:val="16"/>
          <w:szCs w:val="16"/>
        </w:rPr>
        <w:t>本企业在被投资</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w w:val="95"/>
          <w:sz w:val="16"/>
          <w:szCs w:val="16"/>
          <w:u w:val="single" w:color="000000"/>
        </w:rPr>
        <w:t>单位表决权比例</w:t>
      </w:r>
      <w:r>
        <w:rPr>
          <w:rFonts w:ascii="宋体" w:hAnsi="宋体" w:cs="宋体" w:eastAsia="宋体" w:hint="default"/>
          <w:spacing w:val="-23"/>
          <w:w w:val="95"/>
          <w:sz w:val="16"/>
          <w:szCs w:val="16"/>
          <w:u w:val="single" w:color="000000"/>
        </w:rPr>
        <w:t> </w:t>
      </w:r>
      <w:r>
        <w:rPr>
          <w:rFonts w:ascii="宋体" w:hAnsi="宋体" w:cs="宋体" w:eastAsia="宋体" w:hint="default"/>
          <w:spacing w:val="-23"/>
          <w:w w:val="95"/>
          <w:sz w:val="16"/>
          <w:szCs w:val="16"/>
        </w:rPr>
      </w:r>
      <w:r>
        <w:rPr>
          <w:rFonts w:ascii="宋体" w:hAnsi="宋体" w:cs="宋体" w:eastAsia="宋体" w:hint="default"/>
          <w:spacing w:val="-23"/>
          <w:w w:val="95"/>
          <w:sz w:val="16"/>
          <w:szCs w:val="16"/>
        </w:rPr>
      </w:r>
      <w:r>
        <w:rPr>
          <w:rFonts w:ascii="Times New Roman" w:hAnsi="Times New Roman" w:cs="Times New Roman" w:eastAsia="Times New Roman" w:hint="default"/>
          <w:spacing w:val="-23"/>
          <w:w w:val="95"/>
          <w:sz w:val="16"/>
          <w:szCs w:val="16"/>
        </w:rPr>
      </w:r>
      <w:r>
        <w:rPr>
          <w:rFonts w:ascii="Times New Roman" w:hAnsi="Times New Roman" w:cs="Times New Roman" w:eastAsia="Times New Roman" w:hint="default"/>
          <w:sz w:val="16"/>
          <w:szCs w:val="16"/>
          <w:u w:val="single" w:color="000000"/>
        </w:rPr>
        <w:t>(%)</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11"/>
        <w:rPr>
          <w:rFonts w:ascii="Times New Roman" w:hAnsi="Times New Roman" w:cs="Times New Roman" w:eastAsia="Times New Roman" w:hint="default"/>
          <w:sz w:val="13"/>
          <w:szCs w:val="13"/>
        </w:rPr>
      </w:pPr>
    </w:p>
    <w:p>
      <w:pPr>
        <w:tabs>
          <w:tab w:pos="1344" w:val="left" w:leader="none"/>
        </w:tabs>
        <w:spacing w:before="0"/>
        <w:ind w:left="250"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关联关系</w:t>
      </w:r>
      <w:r>
        <w:rPr>
          <w:rFonts w:ascii="宋体" w:hAnsi="宋体" w:cs="宋体" w:eastAsia="宋体" w:hint="default"/>
          <w:w w:val="95"/>
          <w:sz w:val="16"/>
          <w:szCs w:val="16"/>
        </w:rPr>
        <w:tab/>
      </w:r>
      <w:r>
        <w:rPr>
          <w:rFonts w:ascii="宋体" w:hAnsi="宋体" w:cs="宋体" w:eastAsia="宋体" w:hint="default"/>
          <w:sz w:val="16"/>
          <w:szCs w:val="16"/>
          <w:u w:val="single" w:color="000000"/>
        </w:rPr>
        <w:t>组织机构代码</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6840" w:h="11910" w:orient="landscape"/>
          <w:pgMar w:top="1600" w:bottom="280" w:left="1320" w:right="300"/>
          <w:cols w:num="4" w:equalWidth="0">
            <w:col w:w="10179" w:space="40"/>
            <w:col w:w="1126" w:space="40"/>
            <w:col w:w="1391" w:space="40"/>
            <w:col w:w="2404"/>
          </w:cols>
        </w:sectPr>
      </w:pPr>
    </w:p>
    <w:p>
      <w:pPr>
        <w:spacing w:line="240" w:lineRule="auto" w:before="0"/>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500"/>
        <w:gridCol w:w="1145"/>
        <w:gridCol w:w="914"/>
        <w:gridCol w:w="1048"/>
        <w:gridCol w:w="2873"/>
        <w:gridCol w:w="1872"/>
        <w:gridCol w:w="1350"/>
        <w:gridCol w:w="1099"/>
        <w:gridCol w:w="715"/>
        <w:gridCol w:w="1006"/>
      </w:tblGrid>
      <w:tr>
        <w:trPr>
          <w:trHeight w:val="54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 w:right="0"/>
              <w:jc w:val="left"/>
              <w:rPr>
                <w:rFonts w:ascii="Times New Roman" w:hAnsi="Times New Roman" w:cs="Times New Roman" w:eastAsia="Times New Roman" w:hint="default"/>
                <w:sz w:val="16"/>
                <w:szCs w:val="16"/>
              </w:rPr>
            </w:pPr>
            <w:r>
              <w:rPr>
                <w:rFonts w:ascii="Times New Roman"/>
                <w:sz w:val="16"/>
              </w:rPr>
              <w:t>Odfjell AP Port Holdings Pte</w:t>
            </w:r>
            <w:r>
              <w:rPr>
                <w:rFonts w:ascii="Times New Roman"/>
                <w:spacing w:val="-24"/>
                <w:sz w:val="16"/>
              </w:rPr>
              <w:t> </w:t>
            </w:r>
            <w:r>
              <w:rPr>
                <w:rFonts w:ascii="Times New Roman"/>
                <w:sz w:val="16"/>
              </w:rPr>
              <w:t>Ltd</w:t>
            </w:r>
          </w:p>
          <w:p>
            <w:pPr>
              <w:pStyle w:val="TableParagraph"/>
              <w:spacing w:line="240" w:lineRule="auto" w:before="73"/>
              <w:ind w:left="36" w:right="0"/>
              <w:jc w:val="left"/>
              <w:rPr>
                <w:rFonts w:ascii="宋体" w:hAnsi="宋体" w:cs="宋体" w:eastAsia="宋体" w:hint="default"/>
                <w:sz w:val="16"/>
                <w:szCs w:val="16"/>
              </w:rPr>
            </w:pPr>
            <w:r>
              <w:rPr>
                <w:rFonts w:ascii="宋体" w:hAnsi="宋体" w:cs="宋体" w:eastAsia="宋体" w:hint="default"/>
                <w:sz w:val="16"/>
                <w:szCs w:val="16"/>
              </w:rPr>
              <w:t>二、联营企业</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left="228" w:right="0"/>
              <w:jc w:val="left"/>
              <w:rPr>
                <w:rFonts w:ascii="宋体" w:hAnsi="宋体" w:cs="宋体" w:eastAsia="宋体" w:hint="default"/>
                <w:sz w:val="16"/>
                <w:szCs w:val="16"/>
              </w:rPr>
            </w:pPr>
            <w:r>
              <w:rPr>
                <w:rFonts w:ascii="宋体" w:hAnsi="宋体" w:cs="宋体" w:eastAsia="宋体" w:hint="default"/>
                <w:sz w:val="16"/>
                <w:szCs w:val="16"/>
              </w:rPr>
              <w:t>中外合资</w:t>
            </w:r>
          </w:p>
        </w:tc>
        <w:tc>
          <w:tcPr>
            <w:tcW w:w="914" w:type="dxa"/>
            <w:tcBorders>
              <w:top w:val="nil" w:sz="6" w:space="0" w:color="auto"/>
              <w:left w:val="nil" w:sz="6" w:space="0" w:color="auto"/>
              <w:bottom w:val="nil" w:sz="6" w:space="0" w:color="auto"/>
              <w:right w:val="nil" w:sz="6" w:space="0" w:color="auto"/>
            </w:tcBorders>
          </w:tcPr>
          <w:p>
            <w:pPr>
              <w:pStyle w:val="TableParagraph"/>
              <w:spacing w:line="160" w:lineRule="exact"/>
              <w:ind w:left="279" w:right="0"/>
              <w:jc w:val="left"/>
              <w:rPr>
                <w:rFonts w:ascii="宋体" w:hAnsi="宋体" w:cs="宋体" w:eastAsia="宋体" w:hint="default"/>
                <w:sz w:val="16"/>
                <w:szCs w:val="16"/>
              </w:rPr>
            </w:pPr>
            <w:r>
              <w:rPr>
                <w:rFonts w:ascii="宋体" w:hAnsi="宋体" w:cs="宋体" w:eastAsia="宋体" w:hint="default"/>
                <w:sz w:val="16"/>
                <w:szCs w:val="16"/>
              </w:rPr>
              <w:t>新加坡</w:t>
            </w:r>
          </w:p>
        </w:tc>
        <w:tc>
          <w:tcPr>
            <w:tcW w:w="1048" w:type="dxa"/>
            <w:tcBorders>
              <w:top w:val="nil" w:sz="6" w:space="0" w:color="auto"/>
              <w:left w:val="nil" w:sz="6" w:space="0" w:color="auto"/>
              <w:bottom w:val="nil" w:sz="6" w:space="0" w:color="auto"/>
              <w:right w:val="nil" w:sz="6" w:space="0" w:color="auto"/>
            </w:tcBorders>
          </w:tcPr>
          <w:p>
            <w:pPr>
              <w:pStyle w:val="TableParagraph"/>
              <w:spacing w:line="155" w:lineRule="exact"/>
              <w:ind w:left="316"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873" w:type="dxa"/>
            <w:tcBorders>
              <w:top w:val="nil" w:sz="6" w:space="0" w:color="auto"/>
              <w:left w:val="nil" w:sz="6" w:space="0" w:color="auto"/>
              <w:bottom w:val="nil" w:sz="6" w:space="0" w:color="auto"/>
              <w:right w:val="nil" w:sz="6" w:space="0" w:color="auto"/>
            </w:tcBorders>
          </w:tcPr>
          <w:p>
            <w:pPr>
              <w:pStyle w:val="TableParagraph"/>
              <w:spacing w:line="160" w:lineRule="exact"/>
              <w:ind w:left="253"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1872" w:type="dxa"/>
            <w:tcBorders>
              <w:top w:val="nil" w:sz="6" w:space="0" w:color="auto"/>
              <w:left w:val="nil" w:sz="6" w:space="0" w:color="auto"/>
              <w:bottom w:val="nil" w:sz="6" w:space="0" w:color="auto"/>
              <w:right w:val="nil" w:sz="6" w:space="0" w:color="auto"/>
            </w:tcBorders>
          </w:tcPr>
          <w:p>
            <w:pPr>
              <w:pStyle w:val="TableParagraph"/>
              <w:spacing w:line="172" w:lineRule="exact"/>
              <w:ind w:right="446"/>
              <w:jc w:val="right"/>
              <w:rPr>
                <w:rFonts w:ascii="Times New Roman" w:hAnsi="Times New Roman" w:cs="Times New Roman" w:eastAsia="Times New Roman" w:hint="default"/>
                <w:sz w:val="16"/>
                <w:szCs w:val="16"/>
              </w:rPr>
            </w:pPr>
            <w:r>
              <w:rPr>
                <w:rFonts w:ascii="Times New Roman"/>
                <w:spacing w:val="-1"/>
                <w:sz w:val="16"/>
              </w:rPr>
              <w:t>USD10.00</w:t>
            </w:r>
          </w:p>
        </w:tc>
        <w:tc>
          <w:tcPr>
            <w:tcW w:w="1350" w:type="dxa"/>
            <w:tcBorders>
              <w:top w:val="nil" w:sz="6" w:space="0" w:color="auto"/>
              <w:left w:val="nil" w:sz="6" w:space="0" w:color="auto"/>
              <w:bottom w:val="nil" w:sz="6" w:space="0" w:color="auto"/>
              <w:right w:val="nil" w:sz="6" w:space="0" w:color="auto"/>
            </w:tcBorders>
          </w:tcPr>
          <w:p>
            <w:pPr>
              <w:pStyle w:val="TableParagraph"/>
              <w:spacing w:line="172" w:lineRule="exact"/>
              <w:ind w:left="450" w:right="0"/>
              <w:jc w:val="left"/>
              <w:rPr>
                <w:rFonts w:ascii="Times New Roman" w:hAnsi="Times New Roman" w:cs="Times New Roman" w:eastAsia="Times New Roman" w:hint="default"/>
                <w:sz w:val="16"/>
                <w:szCs w:val="16"/>
              </w:rPr>
            </w:pPr>
            <w:r>
              <w:rPr>
                <w:rFonts w:ascii="Times New Roman"/>
                <w:sz w:val="16"/>
              </w:rPr>
              <w:t>50.00</w:t>
            </w:r>
          </w:p>
        </w:tc>
        <w:tc>
          <w:tcPr>
            <w:tcW w:w="1099" w:type="dxa"/>
            <w:tcBorders>
              <w:top w:val="nil" w:sz="6" w:space="0" w:color="auto"/>
              <w:left w:val="nil" w:sz="6" w:space="0" w:color="auto"/>
              <w:bottom w:val="nil" w:sz="6" w:space="0" w:color="auto"/>
              <w:right w:val="nil" w:sz="6" w:space="0" w:color="auto"/>
            </w:tcBorders>
          </w:tcPr>
          <w:p>
            <w:pPr>
              <w:pStyle w:val="TableParagraph"/>
              <w:spacing w:line="172" w:lineRule="exact"/>
              <w:ind w:right="195"/>
              <w:jc w:val="right"/>
              <w:rPr>
                <w:rFonts w:ascii="Times New Roman" w:hAnsi="Times New Roman" w:cs="Times New Roman" w:eastAsia="Times New Roman" w:hint="default"/>
                <w:sz w:val="16"/>
                <w:szCs w:val="16"/>
              </w:rPr>
            </w:pPr>
            <w:r>
              <w:rPr>
                <w:rFonts w:ascii="Times New Roman"/>
                <w:spacing w:val="-1"/>
                <w:sz w:val="16"/>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ind w:right="195"/>
              <w:jc w:val="right"/>
              <w:rPr>
                <w:rFonts w:ascii="宋体" w:hAnsi="宋体" w:cs="宋体" w:eastAsia="宋体" w:hint="default"/>
                <w:sz w:val="16"/>
                <w:szCs w:val="16"/>
              </w:rPr>
            </w:pPr>
            <w:r>
              <w:rPr>
                <w:rFonts w:ascii="宋体" w:hAnsi="宋体" w:cs="宋体" w:eastAsia="宋体" w:hint="default"/>
                <w:w w:val="95"/>
                <w:sz w:val="16"/>
                <w:szCs w:val="16"/>
              </w:rPr>
              <w:t>合营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172" w:lineRule="exact"/>
              <w:ind w:left="19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r>
        <w:trPr>
          <w:trHeight w:val="30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6"/>
                <w:szCs w:val="16"/>
              </w:rPr>
            </w:pPr>
            <w:r>
              <w:rPr>
                <w:rFonts w:ascii="宋体" w:hAnsi="宋体" w:cs="宋体" w:eastAsia="宋体" w:hint="default"/>
                <w:sz w:val="16"/>
                <w:szCs w:val="16"/>
              </w:rPr>
              <w:t>大连普集置业发展有限公司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2"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2" w:lineRule="exact"/>
              <w:ind w:left="316" w:right="0"/>
              <w:jc w:val="left"/>
              <w:rPr>
                <w:rFonts w:ascii="宋体" w:hAnsi="宋体" w:cs="宋体" w:eastAsia="宋体" w:hint="default"/>
                <w:sz w:val="16"/>
                <w:szCs w:val="16"/>
              </w:rPr>
            </w:pPr>
            <w:r>
              <w:rPr>
                <w:rFonts w:ascii="宋体" w:hAnsi="宋体" w:cs="宋体" w:eastAsia="宋体" w:hint="default"/>
                <w:sz w:val="16"/>
                <w:szCs w:val="16"/>
              </w:rPr>
              <w:t>杨传德</w:t>
            </w:r>
          </w:p>
        </w:tc>
        <w:tc>
          <w:tcPr>
            <w:tcW w:w="2873" w:type="dxa"/>
            <w:tcBorders>
              <w:top w:val="nil" w:sz="6" w:space="0" w:color="auto"/>
              <w:left w:val="nil" w:sz="6" w:space="0" w:color="auto"/>
              <w:bottom w:val="nil" w:sz="6" w:space="0" w:color="auto"/>
              <w:right w:val="nil" w:sz="6" w:space="0" w:color="auto"/>
            </w:tcBorders>
          </w:tcPr>
          <w:p>
            <w:pPr>
              <w:pStyle w:val="TableParagraph"/>
              <w:spacing w:line="201" w:lineRule="exact"/>
              <w:ind w:left="252" w:right="0"/>
              <w:jc w:val="left"/>
              <w:rPr>
                <w:rFonts w:ascii="宋体" w:hAnsi="宋体" w:cs="宋体" w:eastAsia="宋体" w:hint="default"/>
                <w:sz w:val="16"/>
                <w:szCs w:val="16"/>
              </w:rPr>
            </w:pPr>
            <w:r>
              <w:rPr>
                <w:rFonts w:ascii="宋体" w:hAnsi="宋体" w:cs="宋体" w:eastAsia="宋体" w:hint="default"/>
                <w:sz w:val="16"/>
                <w:szCs w:val="16"/>
              </w:rPr>
              <w:t>其他仓储</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6"/>
              <w:jc w:val="right"/>
              <w:rPr>
                <w:rFonts w:ascii="Times New Roman" w:hAnsi="Times New Roman" w:cs="Times New Roman" w:eastAsia="Times New Roman" w:hint="default"/>
                <w:sz w:val="16"/>
                <w:szCs w:val="16"/>
              </w:rPr>
            </w:pPr>
            <w:r>
              <w:rPr>
                <w:rFonts w:ascii="Times New Roman"/>
                <w:spacing w:val="-1"/>
                <w:sz w:val="16"/>
              </w:rPr>
              <w:t>USD8,000.00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50" w:right="0"/>
              <w:jc w:val="left"/>
              <w:rPr>
                <w:rFonts w:ascii="Times New Roman" w:hAnsi="Times New Roman" w:cs="Times New Roman" w:eastAsia="Times New Roman" w:hint="default"/>
                <w:sz w:val="16"/>
                <w:szCs w:val="16"/>
              </w:rPr>
            </w:pPr>
            <w:r>
              <w:rPr>
                <w:rFonts w:ascii="Times New Roman"/>
                <w:sz w:val="16"/>
              </w:rPr>
              <w:t>40.00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5"/>
              <w:jc w:val="right"/>
              <w:rPr>
                <w:rFonts w:ascii="Times New Roman" w:hAnsi="Times New Roman" w:cs="Times New Roman" w:eastAsia="Times New Roman" w:hint="default"/>
                <w:sz w:val="16"/>
                <w:szCs w:val="16"/>
              </w:rPr>
            </w:pPr>
            <w:r>
              <w:rPr>
                <w:rFonts w:ascii="Times New Roman"/>
                <w:spacing w:val="-1"/>
                <w:sz w:val="16"/>
              </w:rPr>
              <w:t>40.00</w:t>
            </w:r>
          </w:p>
        </w:tc>
        <w:tc>
          <w:tcPr>
            <w:tcW w:w="715" w:type="dxa"/>
            <w:tcBorders>
              <w:top w:val="nil" w:sz="6" w:space="0" w:color="auto"/>
              <w:left w:val="nil" w:sz="6" w:space="0" w:color="auto"/>
              <w:bottom w:val="nil" w:sz="6" w:space="0" w:color="auto"/>
              <w:right w:val="nil" w:sz="6" w:space="0" w:color="auto"/>
            </w:tcBorders>
          </w:tcPr>
          <w:p>
            <w:pPr>
              <w:pStyle w:val="TableParagraph"/>
              <w:spacing w:line="202" w:lineRule="exact"/>
              <w:ind w:right="195"/>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98" w:right="0"/>
              <w:jc w:val="left"/>
              <w:rPr>
                <w:rFonts w:ascii="Times New Roman" w:hAnsi="Times New Roman" w:cs="Times New Roman" w:eastAsia="Times New Roman" w:hint="default"/>
                <w:sz w:val="16"/>
                <w:szCs w:val="16"/>
              </w:rPr>
            </w:pPr>
            <w:r>
              <w:rPr>
                <w:rFonts w:ascii="Times New Roman"/>
                <w:sz w:val="16"/>
              </w:rPr>
              <w:t>792040405</w:t>
            </w:r>
          </w:p>
        </w:tc>
      </w:tr>
      <w:tr>
        <w:trPr>
          <w:trHeight w:val="311"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大连中石油国际储运有限公司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ind w:left="316" w:right="0"/>
              <w:jc w:val="left"/>
              <w:rPr>
                <w:rFonts w:ascii="宋体" w:hAnsi="宋体" w:cs="宋体" w:eastAsia="宋体" w:hint="default"/>
                <w:sz w:val="16"/>
                <w:szCs w:val="16"/>
              </w:rPr>
            </w:pPr>
            <w:r>
              <w:rPr>
                <w:rFonts w:ascii="宋体" w:hAnsi="宋体" w:cs="宋体" w:eastAsia="宋体" w:hint="default"/>
                <w:sz w:val="16"/>
                <w:szCs w:val="16"/>
              </w:rPr>
              <w:t>张景福</w:t>
            </w: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原油储罐出租业务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10,000.00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20.00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20.00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5"/>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8" w:right="0"/>
              <w:jc w:val="left"/>
              <w:rPr>
                <w:rFonts w:ascii="Times New Roman" w:hAnsi="Times New Roman" w:cs="Times New Roman" w:eastAsia="Times New Roman" w:hint="default"/>
                <w:sz w:val="16"/>
                <w:szCs w:val="16"/>
              </w:rPr>
            </w:pPr>
            <w:r>
              <w:rPr>
                <w:rFonts w:ascii="Times New Roman"/>
                <w:sz w:val="16"/>
              </w:rPr>
              <w:t>77728456-7</w:t>
            </w:r>
          </w:p>
        </w:tc>
      </w:tr>
      <w:tr>
        <w:trPr>
          <w:trHeight w:val="311"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沈阳普集物流发展有限公司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9" w:right="0"/>
              <w:jc w:val="left"/>
              <w:rPr>
                <w:rFonts w:ascii="宋体" w:hAnsi="宋体" w:cs="宋体" w:eastAsia="宋体" w:hint="default"/>
                <w:sz w:val="16"/>
                <w:szCs w:val="16"/>
              </w:rPr>
            </w:pPr>
            <w:r>
              <w:rPr>
                <w:rFonts w:ascii="宋体" w:hAnsi="宋体" w:cs="宋体" w:eastAsia="宋体" w:hint="default"/>
                <w:sz w:val="16"/>
                <w:szCs w:val="16"/>
              </w:rPr>
              <w:t>沈阳</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杨传德</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其他仓储</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6"/>
              <w:jc w:val="right"/>
              <w:rPr>
                <w:rFonts w:ascii="Times New Roman" w:hAnsi="Times New Roman" w:cs="Times New Roman" w:eastAsia="Times New Roman" w:hint="default"/>
                <w:sz w:val="16"/>
                <w:szCs w:val="16"/>
              </w:rPr>
            </w:pPr>
            <w:r>
              <w:rPr>
                <w:rFonts w:ascii="Times New Roman"/>
                <w:spacing w:val="-1"/>
                <w:sz w:val="16"/>
              </w:rPr>
              <w:t>USD1,666.00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40.00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5"/>
              <w:jc w:val="right"/>
              <w:rPr>
                <w:rFonts w:ascii="Times New Roman" w:hAnsi="Times New Roman" w:cs="Times New Roman" w:eastAsia="Times New Roman" w:hint="default"/>
                <w:sz w:val="16"/>
                <w:szCs w:val="16"/>
              </w:rPr>
            </w:pPr>
            <w:r>
              <w:rPr>
                <w:rFonts w:ascii="Times New Roman"/>
                <w:spacing w:val="-1"/>
                <w:sz w:val="16"/>
              </w:rPr>
              <w:t>40.00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7" w:right="0"/>
              <w:jc w:val="left"/>
              <w:rPr>
                <w:rFonts w:ascii="Times New Roman" w:hAnsi="Times New Roman" w:cs="Times New Roman" w:eastAsia="Times New Roman" w:hint="default"/>
                <w:sz w:val="16"/>
                <w:szCs w:val="16"/>
              </w:rPr>
            </w:pPr>
            <w:r>
              <w:rPr>
                <w:rFonts w:ascii="Times New Roman"/>
                <w:sz w:val="16"/>
              </w:rPr>
              <w:t>798492541</w:t>
            </w:r>
          </w:p>
        </w:tc>
      </w:tr>
      <w:tr>
        <w:trPr>
          <w:trHeight w:val="311"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6"/>
                <w:szCs w:val="16"/>
              </w:rPr>
            </w:pPr>
            <w:r>
              <w:rPr>
                <w:rFonts w:ascii="宋体" w:hAnsi="宋体" w:cs="宋体" w:eastAsia="宋体" w:hint="default"/>
                <w:sz w:val="16"/>
                <w:szCs w:val="16"/>
              </w:rPr>
              <w:t>太仓兴港拖轮有限公司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8" w:lineRule="exact"/>
              <w:ind w:left="278" w:right="0"/>
              <w:jc w:val="left"/>
              <w:rPr>
                <w:rFonts w:ascii="宋体" w:hAnsi="宋体" w:cs="宋体" w:eastAsia="宋体" w:hint="default"/>
                <w:sz w:val="16"/>
                <w:szCs w:val="16"/>
              </w:rPr>
            </w:pPr>
            <w:r>
              <w:rPr>
                <w:rFonts w:ascii="宋体" w:hAnsi="宋体" w:cs="宋体" w:eastAsia="宋体" w:hint="default"/>
                <w:sz w:val="16"/>
                <w:szCs w:val="16"/>
              </w:rPr>
              <w:t>苏州</w:t>
            </w:r>
          </w:p>
        </w:tc>
        <w:tc>
          <w:tcPr>
            <w:tcW w:w="1048"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nil" w:sz="6" w:space="0" w:color="auto"/>
              <w:right w:val="nil" w:sz="6" w:space="0" w:color="auto"/>
            </w:tcBorders>
          </w:tcPr>
          <w:p>
            <w:pPr>
              <w:pStyle w:val="TableParagraph"/>
              <w:spacing w:line="207" w:lineRule="exact"/>
              <w:ind w:left="252" w:right="0"/>
              <w:jc w:val="left"/>
              <w:rPr>
                <w:rFonts w:ascii="宋体" w:hAnsi="宋体" w:cs="宋体" w:eastAsia="宋体" w:hint="default"/>
                <w:sz w:val="16"/>
                <w:szCs w:val="16"/>
              </w:rPr>
            </w:pPr>
            <w:r>
              <w:rPr>
                <w:rFonts w:ascii="宋体" w:hAnsi="宋体" w:cs="宋体" w:eastAsia="宋体" w:hint="default"/>
                <w:sz w:val="16"/>
                <w:szCs w:val="16"/>
              </w:rPr>
              <w:t>船舶拖带</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8"/>
              <w:jc w:val="right"/>
              <w:rPr>
                <w:rFonts w:ascii="Times New Roman" w:hAnsi="Times New Roman" w:cs="Times New Roman" w:eastAsia="Times New Roman" w:hint="default"/>
                <w:sz w:val="16"/>
                <w:szCs w:val="16"/>
              </w:rPr>
            </w:pPr>
            <w:r>
              <w:rPr>
                <w:rFonts w:ascii="Times New Roman"/>
                <w:spacing w:val="-1"/>
                <w:sz w:val="16"/>
              </w:rPr>
              <w:t>300.00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Times New Roman" w:hAnsi="Times New Roman" w:cs="Times New Roman" w:eastAsia="Times New Roman" w:hint="default"/>
                <w:sz w:val="16"/>
                <w:szCs w:val="16"/>
              </w:rPr>
            </w:pPr>
            <w:r>
              <w:rPr>
                <w:rFonts w:ascii="Times New Roman"/>
                <w:sz w:val="16"/>
              </w:rPr>
              <w:t>30.00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Times New Roman" w:hAnsi="Times New Roman" w:cs="Times New Roman" w:eastAsia="Times New Roman" w:hint="default"/>
                <w:sz w:val="16"/>
                <w:szCs w:val="16"/>
              </w:rPr>
            </w:pPr>
            <w:r>
              <w:rPr>
                <w:rFonts w:ascii="Times New Roman"/>
                <w:spacing w:val="-1"/>
                <w:sz w:val="16"/>
              </w:rPr>
              <w:t>30.00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6"/>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
        </w:tc>
      </w:tr>
      <w:tr>
        <w:trPr>
          <w:trHeight w:val="311"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中石油大连液化天然气有限公司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5" w:right="0"/>
              <w:jc w:val="left"/>
              <w:rPr>
                <w:rFonts w:ascii="宋体" w:hAnsi="宋体" w:cs="宋体" w:eastAsia="宋体" w:hint="default"/>
                <w:sz w:val="16"/>
                <w:szCs w:val="16"/>
              </w:rPr>
            </w:pPr>
            <w:r>
              <w:rPr>
                <w:rFonts w:ascii="宋体" w:hAnsi="宋体" w:cs="宋体" w:eastAsia="宋体" w:hint="default"/>
                <w:sz w:val="16"/>
                <w:szCs w:val="16"/>
              </w:rPr>
              <w:t>王维和</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2" w:right="0"/>
              <w:jc w:val="left"/>
              <w:rPr>
                <w:rFonts w:ascii="宋体" w:hAnsi="宋体" w:cs="宋体" w:eastAsia="宋体" w:hint="default"/>
                <w:sz w:val="16"/>
                <w:szCs w:val="16"/>
              </w:rPr>
            </w:pPr>
            <w:r>
              <w:rPr>
                <w:rFonts w:ascii="宋体" w:hAnsi="宋体" w:cs="宋体" w:eastAsia="宋体" w:hint="default"/>
                <w:sz w:val="16"/>
                <w:szCs w:val="16"/>
              </w:rPr>
              <w:t>液化天然气的相关业务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8"/>
              <w:jc w:val="right"/>
              <w:rPr>
                <w:rFonts w:ascii="Times New Roman" w:hAnsi="Times New Roman" w:cs="Times New Roman" w:eastAsia="Times New Roman" w:hint="default"/>
                <w:sz w:val="16"/>
                <w:szCs w:val="16"/>
              </w:rPr>
            </w:pPr>
            <w:r>
              <w:rPr>
                <w:rFonts w:ascii="Times New Roman"/>
                <w:spacing w:val="-1"/>
                <w:sz w:val="16"/>
              </w:rPr>
              <w:t>260,000.00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8" w:right="0"/>
              <w:jc w:val="left"/>
              <w:rPr>
                <w:rFonts w:ascii="Times New Roman" w:hAnsi="Times New Roman" w:cs="Times New Roman" w:eastAsia="Times New Roman" w:hint="default"/>
                <w:sz w:val="16"/>
                <w:szCs w:val="16"/>
              </w:rPr>
            </w:pPr>
            <w:r>
              <w:rPr>
                <w:rFonts w:ascii="Times New Roman"/>
                <w:sz w:val="16"/>
              </w:rPr>
              <w:t>20.00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20.00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7" w:right="0"/>
              <w:jc w:val="left"/>
              <w:rPr>
                <w:rFonts w:ascii="Times New Roman" w:hAnsi="Times New Roman" w:cs="Times New Roman" w:eastAsia="Times New Roman" w:hint="default"/>
                <w:sz w:val="16"/>
                <w:szCs w:val="16"/>
              </w:rPr>
            </w:pPr>
            <w:r>
              <w:rPr>
                <w:rFonts w:ascii="Times New Roman"/>
                <w:sz w:val="16"/>
              </w:rPr>
              <w:t>68707182-4</w:t>
            </w:r>
          </w:p>
        </w:tc>
      </w:tr>
      <w:tr>
        <w:trPr>
          <w:trHeight w:val="311"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中外运东车海运有限公司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7"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香港</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2" w:right="0"/>
              <w:jc w:val="left"/>
              <w:rPr>
                <w:rFonts w:ascii="宋体" w:hAnsi="宋体" w:cs="宋体" w:eastAsia="宋体" w:hint="default"/>
                <w:sz w:val="16"/>
                <w:szCs w:val="16"/>
              </w:rPr>
            </w:pPr>
            <w:r>
              <w:rPr>
                <w:rFonts w:ascii="宋体" w:hAnsi="宋体" w:cs="宋体" w:eastAsia="宋体" w:hint="default"/>
                <w:sz w:val="16"/>
                <w:szCs w:val="16"/>
              </w:rPr>
              <w:t>海运业务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7"/>
              <w:jc w:val="right"/>
              <w:rPr>
                <w:rFonts w:ascii="Times New Roman" w:hAnsi="Times New Roman" w:cs="Times New Roman" w:eastAsia="Times New Roman" w:hint="default"/>
                <w:sz w:val="16"/>
                <w:szCs w:val="16"/>
              </w:rPr>
            </w:pPr>
            <w:r>
              <w:rPr>
                <w:rFonts w:ascii="Times New Roman"/>
                <w:spacing w:val="-1"/>
                <w:sz w:val="16"/>
              </w:rPr>
              <w:t>HKD414.93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20.00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6"/>
              <w:jc w:val="right"/>
              <w:rPr>
                <w:rFonts w:ascii="Times New Roman" w:hAnsi="Times New Roman" w:cs="Times New Roman" w:eastAsia="Times New Roman" w:hint="default"/>
                <w:sz w:val="16"/>
                <w:szCs w:val="16"/>
              </w:rPr>
            </w:pPr>
            <w:r>
              <w:rPr>
                <w:rFonts w:ascii="Times New Roman"/>
                <w:spacing w:val="-1"/>
                <w:sz w:val="16"/>
              </w:rPr>
              <w:t>20.00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6"/>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7"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r>
        <w:trPr>
          <w:trHeight w:val="312"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6"/>
                <w:szCs w:val="16"/>
              </w:rPr>
            </w:pPr>
            <w:r>
              <w:rPr>
                <w:rFonts w:ascii="宋体" w:hAnsi="宋体" w:cs="宋体" w:eastAsia="宋体" w:hint="default"/>
                <w:sz w:val="16"/>
                <w:szCs w:val="16"/>
              </w:rPr>
              <w:t>晶伟有限公司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6"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8" w:right="0"/>
              <w:jc w:val="left"/>
              <w:rPr>
                <w:rFonts w:ascii="宋体" w:hAnsi="宋体" w:cs="宋体" w:eastAsia="宋体" w:hint="default"/>
                <w:sz w:val="16"/>
                <w:szCs w:val="16"/>
              </w:rPr>
            </w:pPr>
            <w:r>
              <w:rPr>
                <w:rFonts w:ascii="宋体" w:hAnsi="宋体" w:cs="宋体" w:eastAsia="宋体" w:hint="default"/>
                <w:sz w:val="16"/>
                <w:szCs w:val="16"/>
              </w:rPr>
              <w:t>香港</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53" w:right="0"/>
              <w:jc w:val="left"/>
              <w:rPr>
                <w:rFonts w:ascii="宋体" w:hAnsi="宋体" w:cs="宋体" w:eastAsia="宋体" w:hint="default"/>
                <w:sz w:val="16"/>
                <w:szCs w:val="16"/>
              </w:rPr>
            </w:pPr>
            <w:r>
              <w:rPr>
                <w:rFonts w:ascii="宋体" w:hAnsi="宋体" w:cs="宋体" w:eastAsia="宋体" w:hint="default"/>
                <w:sz w:val="16"/>
                <w:szCs w:val="16"/>
              </w:rPr>
              <w:t>海运业务</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6"/>
              <w:jc w:val="right"/>
              <w:rPr>
                <w:rFonts w:ascii="Times New Roman" w:hAnsi="Times New Roman" w:cs="Times New Roman" w:eastAsia="Times New Roman" w:hint="default"/>
                <w:sz w:val="16"/>
                <w:szCs w:val="16"/>
              </w:rPr>
            </w:pPr>
            <w:r>
              <w:rPr>
                <w:rFonts w:ascii="Times New Roman"/>
                <w:sz w:val="16"/>
              </w:rPr>
              <w:t>HKD</w:t>
            </w:r>
            <w:r>
              <w:rPr>
                <w:rFonts w:ascii="Times New Roman"/>
                <w:spacing w:val="-3"/>
                <w:sz w:val="16"/>
              </w:rPr>
              <w:t> </w:t>
            </w:r>
            <w:r>
              <w:rPr>
                <w:rFonts w:ascii="Times New Roman"/>
                <w:sz w:val="16"/>
              </w:rPr>
              <w:t>1.00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50" w:right="0"/>
              <w:jc w:val="left"/>
              <w:rPr>
                <w:rFonts w:ascii="Times New Roman" w:hAnsi="Times New Roman" w:cs="Times New Roman" w:eastAsia="Times New Roman" w:hint="default"/>
                <w:sz w:val="16"/>
                <w:szCs w:val="16"/>
              </w:rPr>
            </w:pPr>
            <w:r>
              <w:rPr>
                <w:rFonts w:ascii="Times New Roman"/>
                <w:sz w:val="16"/>
              </w:rPr>
              <w:t>20.00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5"/>
              <w:jc w:val="right"/>
              <w:rPr>
                <w:rFonts w:ascii="Times New Roman" w:hAnsi="Times New Roman" w:cs="Times New Roman" w:eastAsia="Times New Roman" w:hint="default"/>
                <w:sz w:val="16"/>
                <w:szCs w:val="16"/>
              </w:rPr>
            </w:pPr>
            <w:r>
              <w:rPr>
                <w:rFonts w:ascii="Times New Roman"/>
                <w:w w:val="95"/>
                <w:sz w:val="16"/>
              </w:rPr>
              <w:t>20.00</w:t>
            </w:r>
            <w:r>
              <w:rPr>
                <w:rFonts w:ascii="Times New Roman"/>
                <w:sz w:val="16"/>
              </w:rPr>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5"/>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r>
        <w:trPr>
          <w:trHeight w:val="318"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6"/>
                <w:szCs w:val="16"/>
              </w:rPr>
            </w:pPr>
            <w:r>
              <w:rPr>
                <w:rFonts w:ascii="宋体" w:hAnsi="宋体" w:cs="宋体" w:eastAsia="宋体" w:hint="default"/>
                <w:sz w:val="16"/>
                <w:szCs w:val="16"/>
              </w:rPr>
              <w:t>大连北方油品储运有限公司</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8" w:right="0"/>
              <w:jc w:val="left"/>
              <w:rPr>
                <w:rFonts w:ascii="宋体" w:hAnsi="宋体" w:cs="宋体" w:eastAsia="宋体" w:hint="default"/>
                <w:sz w:val="16"/>
                <w:szCs w:val="16"/>
              </w:rPr>
            </w:pPr>
            <w:r>
              <w:rPr>
                <w:rFonts w:ascii="宋体" w:hAnsi="宋体" w:cs="宋体" w:eastAsia="宋体" w:hint="default"/>
                <w:sz w:val="16"/>
                <w:szCs w:val="16"/>
              </w:rPr>
              <w:t>有限责任</w:t>
            </w:r>
          </w:p>
        </w:tc>
        <w:tc>
          <w:tcPr>
            <w:tcW w:w="914" w:type="dxa"/>
            <w:tcBorders>
              <w:top w:val="nil" w:sz="6" w:space="0" w:color="auto"/>
              <w:left w:val="nil" w:sz="6" w:space="0" w:color="auto"/>
              <w:bottom w:val="nil" w:sz="6" w:space="0" w:color="auto"/>
              <w:right w:val="nil" w:sz="6" w:space="0" w:color="auto"/>
            </w:tcBorders>
          </w:tcPr>
          <w:p>
            <w:pPr>
              <w:pStyle w:val="TableParagraph"/>
              <w:spacing w:line="207" w:lineRule="exact"/>
              <w:ind w:left="279" w:right="0"/>
              <w:jc w:val="left"/>
              <w:rPr>
                <w:rFonts w:ascii="宋体" w:hAnsi="宋体" w:cs="宋体" w:eastAsia="宋体" w:hint="default"/>
                <w:sz w:val="16"/>
                <w:szCs w:val="16"/>
              </w:rPr>
            </w:pPr>
            <w:r>
              <w:rPr>
                <w:rFonts w:ascii="宋体" w:hAnsi="宋体" w:cs="宋体" w:eastAsia="宋体" w:hint="default"/>
                <w:sz w:val="16"/>
                <w:szCs w:val="16"/>
              </w:rPr>
              <w:t>大连</w:t>
            </w:r>
          </w:p>
        </w:tc>
        <w:tc>
          <w:tcPr>
            <w:tcW w:w="1048" w:type="dxa"/>
            <w:tcBorders>
              <w:top w:val="nil" w:sz="6" w:space="0" w:color="auto"/>
              <w:left w:val="nil" w:sz="6" w:space="0" w:color="auto"/>
              <w:bottom w:val="nil" w:sz="6" w:space="0" w:color="auto"/>
              <w:right w:val="nil" w:sz="6" w:space="0" w:color="auto"/>
            </w:tcBorders>
          </w:tcPr>
          <w:p>
            <w:pPr>
              <w:pStyle w:val="TableParagraph"/>
              <w:spacing w:line="207" w:lineRule="exact"/>
              <w:ind w:left="316" w:right="0"/>
              <w:jc w:val="left"/>
              <w:rPr>
                <w:rFonts w:ascii="宋体" w:hAnsi="宋体" w:cs="宋体" w:eastAsia="宋体" w:hint="default"/>
                <w:sz w:val="16"/>
                <w:szCs w:val="16"/>
              </w:rPr>
            </w:pPr>
            <w:r>
              <w:rPr>
                <w:rFonts w:ascii="宋体" w:hAnsi="宋体" w:cs="宋体" w:eastAsia="宋体" w:hint="default"/>
                <w:sz w:val="16"/>
                <w:szCs w:val="16"/>
              </w:rPr>
              <w:t>岳连俊</w:t>
            </w:r>
          </w:p>
        </w:tc>
        <w:tc>
          <w:tcPr>
            <w:tcW w:w="2873" w:type="dxa"/>
            <w:tcBorders>
              <w:top w:val="nil" w:sz="6" w:space="0" w:color="auto"/>
              <w:left w:val="nil" w:sz="6" w:space="0" w:color="auto"/>
              <w:bottom w:val="nil" w:sz="6" w:space="0" w:color="auto"/>
              <w:right w:val="nil" w:sz="6" w:space="0" w:color="auto"/>
            </w:tcBorders>
          </w:tcPr>
          <w:p>
            <w:pPr>
              <w:pStyle w:val="TableParagraph"/>
              <w:spacing w:line="206" w:lineRule="exact"/>
              <w:ind w:left="253" w:right="0"/>
              <w:jc w:val="left"/>
              <w:rPr>
                <w:rFonts w:ascii="宋体" w:hAnsi="宋体" w:cs="宋体" w:eastAsia="宋体" w:hint="default"/>
                <w:sz w:val="16"/>
                <w:szCs w:val="16"/>
              </w:rPr>
            </w:pPr>
            <w:r>
              <w:rPr>
                <w:rFonts w:ascii="宋体" w:hAnsi="宋体" w:cs="宋体" w:eastAsia="宋体" w:hint="default"/>
                <w:sz w:val="16"/>
                <w:szCs w:val="16"/>
              </w:rPr>
              <w:t>开发建设石油及石油制品储罐</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8"/>
              <w:jc w:val="right"/>
              <w:rPr>
                <w:rFonts w:ascii="Times New Roman" w:hAnsi="Times New Roman" w:cs="Times New Roman" w:eastAsia="Times New Roman" w:hint="default"/>
                <w:sz w:val="16"/>
                <w:szCs w:val="16"/>
              </w:rPr>
            </w:pPr>
            <w:r>
              <w:rPr>
                <w:rFonts w:ascii="Times New Roman"/>
                <w:spacing w:val="-1"/>
                <w:sz w:val="16"/>
              </w:rPr>
              <w:t>14,800.00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9" w:right="0"/>
              <w:jc w:val="left"/>
              <w:rPr>
                <w:rFonts w:ascii="Times New Roman" w:hAnsi="Times New Roman" w:cs="Times New Roman" w:eastAsia="Times New Roman" w:hint="default"/>
                <w:sz w:val="16"/>
                <w:szCs w:val="16"/>
              </w:rPr>
            </w:pPr>
            <w:r>
              <w:rPr>
                <w:rFonts w:ascii="Times New Roman"/>
                <w:sz w:val="16"/>
              </w:rPr>
              <w:t>20.00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Times New Roman" w:hAnsi="Times New Roman" w:cs="Times New Roman" w:eastAsia="Times New Roman" w:hint="default"/>
                <w:sz w:val="16"/>
                <w:szCs w:val="16"/>
              </w:rPr>
            </w:pPr>
            <w:r>
              <w:rPr>
                <w:rFonts w:ascii="Times New Roman"/>
                <w:spacing w:val="-1"/>
                <w:sz w:val="16"/>
              </w:rPr>
              <w:t>20.00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5"/>
              <w:jc w:val="right"/>
              <w:rPr>
                <w:rFonts w:ascii="宋体" w:hAnsi="宋体" w:cs="宋体" w:eastAsia="宋体" w:hint="default"/>
                <w:sz w:val="16"/>
                <w:szCs w:val="16"/>
              </w:rPr>
            </w:pPr>
            <w:r>
              <w:rPr>
                <w:rFonts w:ascii="宋体" w:hAnsi="宋体" w:cs="宋体" w:eastAsia="宋体" w:hint="default"/>
                <w:w w:val="95"/>
                <w:sz w:val="16"/>
                <w:szCs w:val="16"/>
              </w:rPr>
              <w:t>联营</w:t>
            </w:r>
            <w:r>
              <w:rPr>
                <w:rFonts w:ascii="宋体" w:hAnsi="宋体" w:cs="宋体" w:eastAsia="宋体" w:hint="default"/>
                <w:sz w:val="16"/>
                <w:szCs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8" w:right="0"/>
              <w:jc w:val="left"/>
              <w:rPr>
                <w:rFonts w:ascii="Times New Roman" w:hAnsi="Times New Roman" w:cs="Times New Roman" w:eastAsia="Times New Roman" w:hint="default"/>
                <w:sz w:val="16"/>
                <w:szCs w:val="16"/>
              </w:rPr>
            </w:pPr>
            <w:r>
              <w:rPr>
                <w:rFonts w:ascii="Times New Roman"/>
                <w:sz w:val="16"/>
              </w:rPr>
              <w:t>554959117</w:t>
            </w:r>
          </w:p>
        </w:tc>
      </w:tr>
    </w:tbl>
    <w:p>
      <w:pPr>
        <w:spacing w:line="240" w:lineRule="auto" w:before="3"/>
        <w:rPr>
          <w:rFonts w:ascii="宋体" w:hAnsi="宋体" w:cs="宋体" w:eastAsia="宋体" w:hint="default"/>
          <w:sz w:val="8"/>
          <w:szCs w:val="8"/>
        </w:rPr>
      </w:pPr>
    </w:p>
    <w:p>
      <w:pPr>
        <w:tabs>
          <w:tab w:pos="11026" w:val="left" w:leader="none"/>
          <w:tab w:pos="12467" w:val="left" w:leader="none"/>
        </w:tabs>
        <w:spacing w:before="79"/>
        <w:ind w:left="9486" w:right="0" w:firstLine="0"/>
        <w:jc w:val="left"/>
        <w:rPr>
          <w:rFonts w:ascii="Times New Roman" w:hAnsi="Times New Roman" w:cs="Times New Roman" w:eastAsia="Times New Roman" w:hint="default"/>
          <w:sz w:val="16"/>
          <w:szCs w:val="16"/>
        </w:rPr>
      </w:pPr>
      <w:r>
        <w:rPr/>
        <w:pict>
          <v:shape style="position:absolute;margin-left:77.258461pt;margin-top:-.764093pt;width:726.15pt;height:50.1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17"/>
                    <w:gridCol w:w="1006"/>
                  </w:tblGrid>
                  <w:tr>
                    <w:trPr>
                      <w:trHeight w:val="301" w:hRule="exact"/>
                    </w:trPr>
                    <w:tc>
                      <w:tcPr>
                        <w:tcW w:w="13517" w:type="dxa"/>
                        <w:tcBorders>
                          <w:top w:val="nil" w:sz="6" w:space="0" w:color="auto"/>
                          <w:left w:val="nil" w:sz="6" w:space="0" w:color="auto"/>
                          <w:bottom w:val="nil" w:sz="6" w:space="0" w:color="auto"/>
                          <w:right w:val="nil" w:sz="6" w:space="0" w:color="auto"/>
                        </w:tcBorders>
                      </w:tcPr>
                      <w:p>
                        <w:pPr>
                          <w:pStyle w:val="TableParagraph"/>
                          <w:tabs>
                            <w:tab w:pos="2727" w:val="left" w:leader="none"/>
                            <w:tab w:pos="3923" w:val="left" w:leader="none"/>
                            <w:tab w:pos="4875" w:val="left" w:leader="none"/>
                            <w:tab w:pos="5859" w:val="left" w:leader="none"/>
                            <w:tab w:pos="12999" w:val="left" w:leader="none"/>
                          </w:tabs>
                          <w:spacing w:line="201" w:lineRule="exact"/>
                          <w:ind w:left="36" w:right="0"/>
                          <w:jc w:val="left"/>
                          <w:rPr>
                            <w:rFonts w:ascii="宋体" w:hAnsi="宋体" w:cs="宋体" w:eastAsia="宋体" w:hint="default"/>
                            <w:sz w:val="16"/>
                            <w:szCs w:val="16"/>
                          </w:rPr>
                        </w:pPr>
                        <w:r>
                          <w:rPr>
                            <w:rFonts w:ascii="宋体" w:hAnsi="宋体" w:cs="宋体" w:eastAsia="宋体" w:hint="default"/>
                            <w:w w:val="95"/>
                            <w:sz w:val="16"/>
                            <w:szCs w:val="16"/>
                          </w:rPr>
                          <w:t>中海港联航运有限公司</w:t>
                          <w:tab/>
                          <w:t>有限责任</w:t>
                          <w:tab/>
                        </w:r>
                        <w:r>
                          <w:rPr>
                            <w:rFonts w:ascii="宋体" w:hAnsi="宋体" w:cs="宋体" w:eastAsia="宋体" w:hint="default"/>
                            <w:w w:val="95"/>
                            <w:position w:val="9"/>
                            <w:sz w:val="16"/>
                            <w:szCs w:val="16"/>
                          </w:rPr>
                          <w:t>大连</w:t>
                          <w:tab/>
                          <w:t>孟庆宽</w:t>
                          <w:tab/>
                          <w:t>港行联运</w:t>
                          <w:tab/>
                        </w:r>
                        <w:r>
                          <w:rPr>
                            <w:rFonts w:ascii="宋体" w:hAnsi="宋体" w:cs="宋体" w:eastAsia="宋体" w:hint="default"/>
                            <w:sz w:val="16"/>
                            <w:szCs w:val="16"/>
                          </w:rPr>
                          <w:t>联营</w:t>
                        </w:r>
                      </w:p>
                    </w:tc>
                    <w:tc>
                      <w:tcPr>
                        <w:tcW w:w="1006" w:type="dxa"/>
                        <w:tcBorders>
                          <w:top w:val="nil" w:sz="6" w:space="0" w:color="auto"/>
                          <w:left w:val="nil" w:sz="6" w:space="0" w:color="auto"/>
                          <w:bottom w:val="nil" w:sz="6" w:space="0" w:color="auto"/>
                          <w:right w:val="nil" w:sz="6" w:space="0" w:color="auto"/>
                        </w:tcBorders>
                      </w:tcPr>
                      <w:p>
                        <w:pPr>
                          <w:pStyle w:val="TableParagraph"/>
                          <w:spacing w:line="163" w:lineRule="exact"/>
                          <w:ind w:right="33"/>
                          <w:jc w:val="right"/>
                          <w:rPr>
                            <w:rFonts w:ascii="Times New Roman" w:hAnsi="Times New Roman" w:cs="Times New Roman" w:eastAsia="Times New Roman" w:hint="default"/>
                            <w:sz w:val="16"/>
                            <w:szCs w:val="16"/>
                          </w:rPr>
                        </w:pPr>
                        <w:r>
                          <w:rPr>
                            <w:rFonts w:ascii="Times New Roman"/>
                            <w:spacing w:val="-1"/>
                            <w:sz w:val="16"/>
                          </w:rPr>
                          <w:t>66922139-0</w:t>
                        </w:r>
                      </w:p>
                    </w:tc>
                  </w:tr>
                  <w:tr>
                    <w:trPr>
                      <w:trHeight w:val="400" w:hRule="exact"/>
                    </w:trPr>
                    <w:tc>
                      <w:tcPr>
                        <w:tcW w:w="13517" w:type="dxa"/>
                        <w:tcBorders>
                          <w:top w:val="nil" w:sz="6" w:space="0" w:color="auto"/>
                          <w:left w:val="nil" w:sz="6" w:space="0" w:color="auto"/>
                          <w:bottom w:val="nil" w:sz="6" w:space="0" w:color="auto"/>
                          <w:right w:val="nil" w:sz="6" w:space="0" w:color="auto"/>
                        </w:tcBorders>
                      </w:tcPr>
                      <w:p>
                        <w:pPr>
                          <w:pStyle w:val="TableParagraph"/>
                          <w:tabs>
                            <w:tab w:pos="2727" w:val="left" w:leader="none"/>
                            <w:tab w:pos="3923" w:val="left" w:leader="none"/>
                            <w:tab w:pos="4875" w:val="left" w:leader="none"/>
                            <w:tab w:pos="5859" w:val="left" w:leader="none"/>
                            <w:tab w:pos="12999" w:val="left" w:leader="none"/>
                          </w:tabs>
                          <w:spacing w:line="240" w:lineRule="auto" w:before="1"/>
                          <w:ind w:left="35" w:right="0"/>
                          <w:jc w:val="left"/>
                          <w:rPr>
                            <w:rFonts w:ascii="宋体" w:hAnsi="宋体" w:cs="宋体" w:eastAsia="宋体" w:hint="default"/>
                            <w:sz w:val="16"/>
                            <w:szCs w:val="16"/>
                          </w:rPr>
                        </w:pPr>
                        <w:r>
                          <w:rPr>
                            <w:rFonts w:ascii="宋体" w:hAnsi="宋体" w:cs="宋体" w:eastAsia="宋体" w:hint="default"/>
                            <w:w w:val="95"/>
                            <w:sz w:val="16"/>
                            <w:szCs w:val="16"/>
                          </w:rPr>
                          <w:t>大连长兴岛港口有限公司</w:t>
                          <w:tab/>
                          <w:t>有限责任</w:t>
                          <w:tab/>
                        </w:r>
                        <w:r>
                          <w:rPr>
                            <w:rFonts w:ascii="宋体" w:hAnsi="宋体" w:cs="宋体" w:eastAsia="宋体" w:hint="default"/>
                            <w:w w:val="95"/>
                            <w:position w:val="9"/>
                            <w:sz w:val="16"/>
                            <w:szCs w:val="16"/>
                          </w:rPr>
                          <w:t>大连</w:t>
                          <w:tab/>
                          <w:t>付彬</w:t>
                          <w:tab/>
                          <w:t>港口业务</w:t>
                          <w:tab/>
                        </w:r>
                        <w:r>
                          <w:rPr>
                            <w:rFonts w:ascii="宋体" w:hAnsi="宋体" w:cs="宋体" w:eastAsia="宋体" w:hint="default"/>
                            <w:sz w:val="16"/>
                            <w:szCs w:val="16"/>
                          </w:rPr>
                          <w:t>联营</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6"/>
                            <w:szCs w:val="16"/>
                          </w:rPr>
                        </w:pPr>
                        <w:r>
                          <w:rPr>
                            <w:rFonts w:ascii="Times New Roman"/>
                            <w:spacing w:val="-1"/>
                            <w:sz w:val="16"/>
                          </w:rPr>
                          <w:t>79202683-0</w:t>
                        </w:r>
                      </w:p>
                    </w:tc>
                  </w:tr>
                  <w:tr>
                    <w:trPr>
                      <w:trHeight w:val="300" w:hRule="exact"/>
                    </w:trPr>
                    <w:tc>
                      <w:tcPr>
                        <w:tcW w:w="13517" w:type="dxa"/>
                        <w:tcBorders>
                          <w:top w:val="nil" w:sz="6" w:space="0" w:color="auto"/>
                          <w:left w:val="nil" w:sz="6" w:space="0" w:color="auto"/>
                          <w:bottom w:val="nil" w:sz="6" w:space="0" w:color="auto"/>
                          <w:right w:val="nil" w:sz="6" w:space="0" w:color="auto"/>
                        </w:tcBorders>
                      </w:tcPr>
                      <w:p>
                        <w:pPr>
                          <w:pStyle w:val="TableParagraph"/>
                          <w:tabs>
                            <w:tab w:pos="2727" w:val="left" w:leader="none"/>
                            <w:tab w:pos="3923" w:val="left" w:leader="none"/>
                            <w:tab w:pos="4875" w:val="left" w:leader="none"/>
                            <w:tab w:pos="5859" w:val="left" w:leader="none"/>
                            <w:tab w:pos="12999" w:val="left" w:leader="none"/>
                          </w:tabs>
                          <w:spacing w:line="240" w:lineRule="auto" w:before="1"/>
                          <w:ind w:left="35" w:right="0"/>
                          <w:jc w:val="left"/>
                          <w:rPr>
                            <w:rFonts w:ascii="宋体" w:hAnsi="宋体" w:cs="宋体" w:eastAsia="宋体" w:hint="default"/>
                            <w:sz w:val="16"/>
                            <w:szCs w:val="16"/>
                          </w:rPr>
                        </w:pPr>
                        <w:r>
                          <w:rPr>
                            <w:rFonts w:ascii="宋体" w:hAnsi="宋体" w:cs="宋体" w:eastAsia="宋体" w:hint="default"/>
                            <w:w w:val="95"/>
                            <w:sz w:val="16"/>
                            <w:szCs w:val="16"/>
                          </w:rPr>
                          <w:t>大连万鹏港口工程检测有限公司</w:t>
                          <w:tab/>
                          <w:t>有限责任</w:t>
                          <w:tab/>
                        </w:r>
                        <w:r>
                          <w:rPr>
                            <w:rFonts w:ascii="宋体" w:hAnsi="宋体" w:cs="宋体" w:eastAsia="宋体" w:hint="default"/>
                            <w:w w:val="95"/>
                            <w:position w:val="9"/>
                            <w:sz w:val="16"/>
                            <w:szCs w:val="16"/>
                          </w:rPr>
                          <w:t>大连</w:t>
                          <w:tab/>
                          <w:t>朱立岩</w:t>
                          <w:tab/>
                          <w:t>工程检测</w:t>
                          <w:tab/>
                        </w:r>
                        <w:r>
                          <w:rPr>
                            <w:rFonts w:ascii="宋体" w:hAnsi="宋体" w:cs="宋体" w:eastAsia="宋体" w:hint="default"/>
                            <w:sz w:val="16"/>
                            <w:szCs w:val="16"/>
                          </w:rPr>
                          <w:t>联营</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6"/>
                            <w:szCs w:val="16"/>
                          </w:rPr>
                        </w:pPr>
                        <w:r>
                          <w:rPr>
                            <w:rFonts w:ascii="Times New Roman"/>
                            <w:spacing w:val="-1"/>
                            <w:sz w:val="16"/>
                          </w:rPr>
                          <w:t>74787065-3</w:t>
                        </w:r>
                      </w:p>
                    </w:tc>
                  </w:tr>
                </w:tbl>
                <w:p>
                  <w:pPr/>
                </w:p>
              </w:txbxContent>
            </v:textbox>
            <w10:wrap type="none"/>
          </v:shape>
        </w:pict>
      </w:r>
      <w:r>
        <w:rPr>
          <w:rFonts w:ascii="Times New Roman"/>
          <w:spacing w:val="-1"/>
          <w:sz w:val="16"/>
        </w:rPr>
        <w:t>30,000.00</w:t>
        <w:tab/>
        <w:t>30.00</w:t>
        <w:tab/>
        <w:t>30.00</w:t>
      </w:r>
    </w:p>
    <w:p>
      <w:pPr>
        <w:spacing w:line="240" w:lineRule="auto" w:before="11"/>
        <w:rPr>
          <w:rFonts w:ascii="Times New Roman" w:hAnsi="Times New Roman" w:cs="Times New Roman" w:eastAsia="Times New Roman" w:hint="default"/>
          <w:sz w:val="11"/>
          <w:szCs w:val="11"/>
        </w:rPr>
      </w:pPr>
    </w:p>
    <w:p>
      <w:pPr>
        <w:tabs>
          <w:tab w:pos="11025" w:val="left" w:leader="none"/>
          <w:tab w:pos="12467" w:val="left" w:leader="none"/>
        </w:tabs>
        <w:spacing w:before="79"/>
        <w:ind w:left="9486" w:right="0" w:firstLine="0"/>
        <w:jc w:val="left"/>
        <w:rPr>
          <w:rFonts w:ascii="Times New Roman" w:hAnsi="Times New Roman" w:cs="Times New Roman" w:eastAsia="Times New Roman" w:hint="default"/>
          <w:sz w:val="16"/>
          <w:szCs w:val="16"/>
        </w:rPr>
      </w:pPr>
      <w:r>
        <w:rPr>
          <w:rFonts w:ascii="Times New Roman"/>
          <w:spacing w:val="-1"/>
          <w:sz w:val="16"/>
        </w:rPr>
        <w:t>42,000.00</w:t>
        <w:tab/>
        <w:t>40.00</w:t>
        <w:tab/>
        <w:t>40.00</w:t>
      </w:r>
    </w:p>
    <w:p>
      <w:pPr>
        <w:spacing w:line="240" w:lineRule="auto" w:before="10"/>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6840" w:h="11910" w:orient="landscape"/>
          <w:pgMar w:top="1600" w:bottom="280" w:left="1320" w:right="300"/>
        </w:sectPr>
      </w:pPr>
    </w:p>
    <w:p>
      <w:pPr>
        <w:spacing w:line="240" w:lineRule="auto" w:before="10"/>
        <w:rPr>
          <w:rFonts w:ascii="Times New Roman" w:hAnsi="Times New Roman" w:cs="Times New Roman" w:eastAsia="Times New Roman" w:hint="default"/>
          <w:sz w:val="23"/>
          <w:szCs w:val="23"/>
        </w:rPr>
      </w:pPr>
    </w:p>
    <w:p>
      <w:pPr>
        <w:pStyle w:val="BodyText"/>
        <w:spacing w:line="240" w:lineRule="auto" w:before="0"/>
        <w:ind w:left="573" w:right="0"/>
        <w:jc w:val="left"/>
      </w:pPr>
      <w:r>
        <w:rPr>
          <w:spacing w:val="-1"/>
        </w:rPr>
        <w:t>注：有关合营联营企业财务信息详见附注五</w:t>
      </w:r>
      <w:r>
        <w:rPr>
          <w:rFonts w:ascii="Times New Roman" w:hAnsi="Times New Roman" w:cs="Times New Roman" w:eastAsia="Times New Roman" w:hint="default"/>
          <w:spacing w:val="-1"/>
        </w:rPr>
        <w:t>-12</w:t>
      </w:r>
      <w:r>
        <w:rPr>
          <w:spacing w:val="-1"/>
        </w:rPr>
        <w:t>对合营企业投资和联营企业投资。</w:t>
      </w:r>
    </w:p>
    <w:p>
      <w:pPr>
        <w:tabs>
          <w:tab w:pos="1833" w:val="left" w:leader="none"/>
          <w:tab w:pos="3274" w:val="left" w:leader="none"/>
        </w:tabs>
        <w:spacing w:before="79"/>
        <w:ind w:left="573" w:right="0" w:firstLine="0"/>
        <w:jc w:val="left"/>
        <w:rPr>
          <w:rFonts w:ascii="Times New Roman" w:hAnsi="Times New Roman" w:cs="Times New Roman" w:eastAsia="Times New Roman" w:hint="default"/>
          <w:sz w:val="16"/>
          <w:szCs w:val="16"/>
        </w:rPr>
      </w:pPr>
      <w:r>
        <w:rPr>
          <w:spacing w:val="-1"/>
        </w:rPr>
        <w:br w:type="column"/>
      </w:r>
      <w:r>
        <w:rPr>
          <w:rFonts w:ascii="Times New Roman"/>
          <w:spacing w:val="-1"/>
          <w:sz w:val="16"/>
        </w:rPr>
        <w:t>80.00</w:t>
        <w:tab/>
        <w:t>40.00</w:t>
        <w:tab/>
        <w:t>40.00</w:t>
      </w:r>
    </w:p>
    <w:p>
      <w:pPr>
        <w:spacing w:after="0"/>
        <w:jc w:val="left"/>
        <w:rPr>
          <w:rFonts w:ascii="Times New Roman" w:hAnsi="Times New Roman" w:cs="Times New Roman" w:eastAsia="Times New Roman" w:hint="default"/>
          <w:sz w:val="16"/>
          <w:szCs w:val="16"/>
        </w:rPr>
        <w:sectPr>
          <w:type w:val="continuous"/>
          <w:pgSz w:w="16840" w:h="11910" w:orient="landscape"/>
          <w:pgMar w:top="1600" w:bottom="280" w:left="1320" w:right="300"/>
          <w:cols w:num="2" w:equalWidth="0">
            <w:col w:w="7993" w:space="1199"/>
            <w:col w:w="6028"/>
          </w:cols>
        </w:sectPr>
      </w:pPr>
    </w:p>
    <w:p>
      <w:pPr>
        <w:spacing w:line="240" w:lineRule="auto" w:before="11"/>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4537"/>
        <w:gridCol w:w="4248"/>
        <w:gridCol w:w="2273"/>
        <w:gridCol w:w="1063"/>
      </w:tblGrid>
      <w:tr>
        <w:trPr>
          <w:trHeight w:val="730" w:hRule="exact"/>
        </w:trPr>
        <w:tc>
          <w:tcPr>
            <w:tcW w:w="453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1"/>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58</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本企业的其他关联方情况</w:t>
            </w:r>
            <w:r>
              <w:rPr>
                <w:rFonts w:ascii="宋体" w:hAnsi="宋体" w:cs="宋体" w:eastAsia="宋体" w:hint="default"/>
                <w:sz w:val="22"/>
                <w:szCs w:val="22"/>
              </w:rPr>
            </w:r>
          </w:p>
          <w:p>
            <w:pPr>
              <w:pStyle w:val="TableParagraph"/>
              <w:spacing w:line="240" w:lineRule="auto" w:before="30"/>
              <w:ind w:left="18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其他关联方名称</w:t>
            </w:r>
            <w:r>
              <w:rPr>
                <w:rFonts w:ascii="宋体" w:hAnsi="宋体" w:cs="宋体" w:eastAsia="宋体" w:hint="default"/>
                <w:sz w:val="18"/>
                <w:szCs w:val="18"/>
              </w:rPr>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9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其他关联方与本公司关系</w:t>
            </w:r>
            <w:r>
              <w:rPr>
                <w:rFonts w:ascii="宋体" w:hAnsi="宋体" w:cs="宋体" w:eastAsia="宋体" w:hint="default"/>
                <w:sz w:val="18"/>
                <w:szCs w:val="18"/>
              </w:rPr>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tc>
        <w:tc>
          <w:tcPr>
            <w:tcW w:w="1063" w:type="dxa"/>
            <w:tcBorders>
              <w:top w:val="nil" w:sz="6" w:space="0" w:color="auto"/>
              <w:left w:val="nil" w:sz="6" w:space="0" w:color="auto"/>
              <w:bottom w:val="nil" w:sz="6" w:space="0" w:color="auto"/>
              <w:right w:val="nil" w:sz="6" w:space="0" w:color="auto"/>
            </w:tcBorders>
          </w:tcPr>
          <w:p>
            <w:pPr/>
          </w:p>
        </w:tc>
      </w:tr>
      <w:tr>
        <w:trPr>
          <w:trHeight w:val="406"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2" w:right="0"/>
              <w:jc w:val="left"/>
              <w:rPr>
                <w:rFonts w:ascii="宋体" w:hAnsi="宋体" w:cs="宋体" w:eastAsia="宋体" w:hint="default"/>
                <w:sz w:val="18"/>
                <w:szCs w:val="18"/>
              </w:rPr>
            </w:pPr>
            <w:r>
              <w:rPr>
                <w:rFonts w:ascii="宋体" w:hAnsi="宋体" w:cs="宋体" w:eastAsia="宋体" w:hint="default"/>
                <w:sz w:val="18"/>
                <w:szCs w:val="18"/>
              </w:rPr>
              <w:t>大连港劳务公司</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2"/>
                <w:sz w:val="18"/>
              </w:rPr>
              <w:t>11841131-5</w:t>
            </w:r>
          </w:p>
        </w:tc>
      </w:tr>
      <w:tr>
        <w:trPr>
          <w:trHeight w:val="369"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2" w:right="0"/>
              <w:jc w:val="left"/>
              <w:rPr>
                <w:rFonts w:ascii="宋体" w:hAnsi="宋体" w:cs="宋体" w:eastAsia="宋体" w:hint="default"/>
                <w:sz w:val="18"/>
                <w:szCs w:val="18"/>
              </w:rPr>
            </w:pPr>
            <w:r>
              <w:rPr>
                <w:rFonts w:ascii="宋体" w:hAnsi="宋体" w:cs="宋体" w:eastAsia="宋体" w:hint="default"/>
                <w:sz w:val="18"/>
                <w:szCs w:val="18"/>
              </w:rPr>
              <w:t>大连港保安服务公司</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24236458-7</w:t>
            </w:r>
            <w:r>
              <w:rPr>
                <w:rFonts w:ascii="Times New Roman"/>
                <w:sz w:val="18"/>
              </w:rPr>
            </w:r>
          </w:p>
        </w:tc>
      </w:tr>
      <w:tr>
        <w:trPr>
          <w:trHeight w:val="369"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2" w:right="0"/>
              <w:jc w:val="left"/>
              <w:rPr>
                <w:rFonts w:ascii="宋体" w:hAnsi="宋体" w:cs="宋体" w:eastAsia="宋体" w:hint="default"/>
                <w:sz w:val="18"/>
                <w:szCs w:val="18"/>
              </w:rPr>
            </w:pPr>
            <w:r>
              <w:rPr>
                <w:rFonts w:ascii="宋体" w:hAnsi="宋体" w:cs="宋体" w:eastAsia="宋体" w:hint="default"/>
                <w:sz w:val="18"/>
                <w:szCs w:val="18"/>
              </w:rPr>
              <w:t>大连港置地有限公司</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71135122-9</w:t>
            </w:r>
          </w:p>
        </w:tc>
      </w:tr>
      <w:tr>
        <w:trPr>
          <w:trHeight w:val="369"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3" w:right="0"/>
              <w:jc w:val="left"/>
              <w:rPr>
                <w:rFonts w:ascii="宋体" w:hAnsi="宋体" w:cs="宋体" w:eastAsia="宋体" w:hint="default"/>
                <w:sz w:val="18"/>
                <w:szCs w:val="18"/>
              </w:rPr>
            </w:pPr>
            <w:r>
              <w:rPr>
                <w:rFonts w:ascii="宋体" w:hAnsi="宋体" w:cs="宋体" w:eastAsia="宋体" w:hint="default"/>
                <w:sz w:val="18"/>
                <w:szCs w:val="18"/>
              </w:rPr>
              <w:t>大连港货运中心</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11843694-2</w:t>
            </w:r>
          </w:p>
        </w:tc>
      </w:tr>
      <w:tr>
        <w:trPr>
          <w:trHeight w:val="369"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3" w:right="0"/>
              <w:jc w:val="left"/>
              <w:rPr>
                <w:rFonts w:ascii="宋体" w:hAnsi="宋体" w:cs="宋体" w:eastAsia="宋体" w:hint="default"/>
                <w:sz w:val="18"/>
                <w:szCs w:val="18"/>
              </w:rPr>
            </w:pPr>
            <w:r>
              <w:rPr>
                <w:rFonts w:ascii="宋体" w:hAnsi="宋体" w:cs="宋体" w:eastAsia="宋体" w:hint="default"/>
                <w:sz w:val="18"/>
                <w:szCs w:val="18"/>
              </w:rPr>
              <w:t>大连经济技术开发区海湾货运公司</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11837238-7</w:t>
            </w:r>
          </w:p>
        </w:tc>
      </w:tr>
      <w:tr>
        <w:trPr>
          <w:trHeight w:val="369"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3" w:right="0"/>
              <w:jc w:val="left"/>
              <w:rPr>
                <w:rFonts w:ascii="宋体" w:hAnsi="宋体" w:cs="宋体" w:eastAsia="宋体" w:hint="default"/>
                <w:sz w:val="18"/>
                <w:szCs w:val="18"/>
              </w:rPr>
            </w:pPr>
            <w:r>
              <w:rPr>
                <w:rFonts w:ascii="宋体" w:hAnsi="宋体" w:cs="宋体" w:eastAsia="宋体" w:hint="default"/>
                <w:sz w:val="18"/>
                <w:szCs w:val="18"/>
              </w:rPr>
              <w:t>大连海港大厦</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24168740-5</w:t>
            </w:r>
            <w:r>
              <w:rPr>
                <w:rFonts w:ascii="Times New Roman"/>
                <w:sz w:val="18"/>
              </w:rPr>
            </w:r>
          </w:p>
        </w:tc>
      </w:tr>
      <w:tr>
        <w:trPr>
          <w:trHeight w:val="377" w:hRule="exact"/>
        </w:trPr>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2" w:right="0"/>
              <w:jc w:val="left"/>
              <w:rPr>
                <w:rFonts w:ascii="宋体" w:hAnsi="宋体" w:cs="宋体" w:eastAsia="宋体" w:hint="default"/>
                <w:sz w:val="18"/>
                <w:szCs w:val="18"/>
              </w:rPr>
            </w:pPr>
            <w:r>
              <w:rPr>
                <w:rFonts w:ascii="宋体" w:hAnsi="宋体" w:cs="宋体" w:eastAsia="宋体" w:hint="default"/>
                <w:sz w:val="18"/>
                <w:szCs w:val="18"/>
              </w:rPr>
              <w:t>大连港燃汽车运输队</w:t>
            </w:r>
          </w:p>
        </w:tc>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7"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27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74090724-9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1320" w:right="300"/>
        </w:sectPr>
      </w:pPr>
    </w:p>
    <w:p>
      <w:pPr>
        <w:spacing w:line="240" w:lineRule="auto" w:before="5"/>
        <w:rPr>
          <w:rFonts w:ascii="Times New Roman" w:hAnsi="Times New Roman" w:cs="Times New Roman" w:eastAsia="Times New Roman" w:hint="default"/>
          <w:sz w:val="26"/>
          <w:szCs w:val="26"/>
        </w:rPr>
      </w:pPr>
    </w:p>
    <w:tbl>
      <w:tblPr>
        <w:tblW w:w="0" w:type="auto"/>
        <w:jc w:val="left"/>
        <w:tblInd w:w="226" w:type="dxa"/>
        <w:tblLayout w:type="fixed"/>
        <w:tblCellMar>
          <w:top w:w="0" w:type="dxa"/>
          <w:left w:w="0" w:type="dxa"/>
          <w:bottom w:w="0" w:type="dxa"/>
          <w:right w:w="0" w:type="dxa"/>
        </w:tblCellMar>
        <w:tblLook w:val="01E0"/>
      </w:tblPr>
      <w:tblGrid>
        <w:gridCol w:w="5662"/>
        <w:gridCol w:w="1980"/>
        <w:gridCol w:w="2070"/>
        <w:gridCol w:w="1080"/>
        <w:gridCol w:w="1222"/>
      </w:tblGrid>
      <w:tr>
        <w:trPr>
          <w:trHeight w:val="287" w:hRule="exact"/>
        </w:trPr>
        <w:tc>
          <w:tcPr>
            <w:tcW w:w="56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76"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组织机构代码</w:t>
            </w:r>
          </w:p>
        </w:tc>
        <w:tc>
          <w:tcPr>
            <w:tcW w:w="1222" w:type="dxa"/>
            <w:tcBorders>
              <w:top w:val="nil" w:sz="6" w:space="0" w:color="auto"/>
              <w:left w:val="nil" w:sz="6" w:space="0" w:color="auto"/>
              <w:bottom w:val="nil" w:sz="6" w:space="0" w:color="auto"/>
              <w:right w:val="nil" w:sz="6" w:space="0" w:color="auto"/>
            </w:tcBorders>
          </w:tcPr>
          <w:p>
            <w:pPr/>
          </w:p>
        </w:tc>
      </w:tr>
      <w:tr>
        <w:trPr>
          <w:trHeight w:val="527" w:hRule="exact"/>
        </w:trPr>
        <w:tc>
          <w:tcPr>
            <w:tcW w:w="566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大连港鲇鱼湾渡假村</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24237442-7</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大连港船舶代理有限公司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24239355-6</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大连保税区永德信房地产开发建设有限公司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75156903-8</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11837932-7</w:t>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60480207-1</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大连市优秀专家协会糖尿病医院</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42242938-4</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大连迅捷机械服务有限公司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60485938-5</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11841433X</w:t>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大连港东旺汽车修配厂</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24166772X</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大连万通荣海船务有限公司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79202273-3</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葫芦岛绥中煤炭码头有限公司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69617352-3</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英瑞控股有限公司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74788882-9</w:t>
            </w:r>
            <w:r>
              <w:rPr>
                <w:rFonts w:ascii="Times New Roman"/>
                <w:sz w:val="18"/>
              </w:rPr>
            </w:r>
          </w:p>
        </w:tc>
      </w:tr>
      <w:tr>
        <w:trPr>
          <w:trHeight w:val="371"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大连港集团</w:t>
            </w:r>
            <w:r>
              <w:rPr>
                <w:rFonts w:ascii="Times New Roman" w:hAnsi="Times New Roman" w:cs="Times New Roman" w:eastAsia="Times New Roman" w:hint="default"/>
                <w:sz w:val="18"/>
                <w:szCs w:val="18"/>
              </w:rPr>
              <w:t>(</w:t>
            </w:r>
            <w:r>
              <w:rPr>
                <w:rFonts w:ascii="宋体" w:hAnsi="宋体" w:cs="宋体" w:eastAsia="宋体" w:hint="default"/>
                <w:sz w:val="18"/>
                <w:szCs w:val="18"/>
              </w:rPr>
              <w:t>锦州</w:t>
            </w:r>
            <w:r>
              <w:rPr>
                <w:rFonts w:ascii="Times New Roman" w:hAnsi="Times New Roman" w:cs="Times New Roman" w:eastAsia="Times New Roman" w:hint="default"/>
                <w:sz w:val="18"/>
                <w:szCs w:val="18"/>
              </w:rPr>
              <w:t>)</w:t>
            </w:r>
            <w:r>
              <w:rPr>
                <w:rFonts w:ascii="宋体" w:hAnsi="宋体" w:cs="宋体" w:eastAsia="宋体" w:hint="default"/>
                <w:sz w:val="18"/>
                <w:szCs w:val="18"/>
              </w:rPr>
              <w:t>辽西港口投资开发有限公司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55259470-8</w:t>
            </w:r>
            <w:r>
              <w:rPr>
                <w:rFonts w:ascii="Times New Roman"/>
                <w:sz w:val="18"/>
              </w:rPr>
            </w:r>
          </w:p>
        </w:tc>
      </w:tr>
      <w:tr>
        <w:trPr>
          <w:trHeight w:val="367"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瓦房店太平湾港有限公司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w w:val="95"/>
                <w:sz w:val="18"/>
              </w:rPr>
              <w:t>55499914-3</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大连创意产业项目发展有限公司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669211897</w:t>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丹东海洋红港口投资开发有限公司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56462822-3</w:t>
            </w:r>
            <w:r>
              <w:rPr>
                <w:rFonts w:ascii="Times New Roman"/>
                <w:sz w:val="18"/>
              </w:rPr>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大连港城家园房地产开发有限公司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56551965-1</w:t>
            </w:r>
            <w:r>
              <w:rPr>
                <w:rFonts w:ascii="Times New Roman"/>
                <w:sz w:val="18"/>
              </w:rPr>
            </w:r>
          </w:p>
        </w:tc>
      </w:tr>
      <w:tr>
        <w:trPr>
          <w:trHeight w:val="352"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庄河北黄海港口投资开发有限公司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最终投资方子公司</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56552286-9</w:t>
            </w:r>
            <w:r>
              <w:rPr>
                <w:rFonts w:ascii="Times New Roman"/>
                <w:sz w:val="18"/>
              </w:rPr>
            </w:r>
          </w:p>
        </w:tc>
      </w:tr>
      <w:tr>
        <w:trPr>
          <w:trHeight w:val="386"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大连港湾发展有限公司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最终投资方的合营企业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71135175-5</w:t>
            </w:r>
          </w:p>
        </w:tc>
      </w:tr>
      <w:tr>
        <w:trPr>
          <w:trHeight w:val="369"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大连经济技术开发区湾港储运公司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最终投资方的合营企业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11838593-8</w:t>
            </w:r>
          </w:p>
        </w:tc>
      </w:tr>
      <w:tr>
        <w:trPr>
          <w:trHeight w:val="352"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大连长兴岛港口投资发展有限公司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最终投资方的合营企业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69140687-7</w:t>
            </w:r>
            <w:r>
              <w:rPr>
                <w:rFonts w:ascii="Times New Roman"/>
                <w:sz w:val="18"/>
              </w:rPr>
            </w:r>
          </w:p>
        </w:tc>
      </w:tr>
      <w:tr>
        <w:trPr>
          <w:trHeight w:val="386"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大连海通房地产有限公司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w w:val="95"/>
                <w:sz w:val="18"/>
              </w:rPr>
              <w:t>29201038-8</w:t>
            </w:r>
            <w:r>
              <w:rPr>
                <w:rFonts w:ascii="Times New Roman"/>
                <w:sz w:val="18"/>
              </w:rPr>
            </w:r>
          </w:p>
        </w:tc>
      </w:tr>
      <w:tr>
        <w:trPr>
          <w:trHeight w:val="378" w:hRule="exact"/>
        </w:trPr>
        <w:tc>
          <w:tcPr>
            <w:tcW w:w="56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大连中油船用燃料运销有限责任公司</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74788099-0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6840" w:h="11910" w:orient="landscape"/>
          <w:pgMar w:footer="999" w:header="876" w:top="1080" w:bottom="1180" w:left="1320" w:right="1340"/>
          <w:pgNumType w:start="162"/>
        </w:sectPr>
      </w:pPr>
    </w:p>
    <w:p>
      <w:pPr>
        <w:spacing w:line="240" w:lineRule="auto" w:before="5"/>
        <w:rPr>
          <w:rFonts w:ascii="Times New Roman" w:hAnsi="Times New Roman" w:cs="Times New Roman" w:eastAsia="Times New Roman" w:hint="default"/>
          <w:sz w:val="26"/>
          <w:szCs w:val="26"/>
        </w:rPr>
      </w:pPr>
    </w:p>
    <w:tbl>
      <w:tblPr>
        <w:tblW w:w="0" w:type="auto"/>
        <w:jc w:val="left"/>
        <w:tblInd w:w="226" w:type="dxa"/>
        <w:tblLayout w:type="fixed"/>
        <w:tblCellMar>
          <w:top w:w="0" w:type="dxa"/>
          <w:left w:w="0" w:type="dxa"/>
          <w:bottom w:w="0" w:type="dxa"/>
          <w:right w:w="0" w:type="dxa"/>
        </w:tblCellMar>
        <w:tblLook w:val="01E0"/>
      </w:tblPr>
      <w:tblGrid>
        <w:gridCol w:w="3036"/>
        <w:gridCol w:w="2626"/>
        <w:gridCol w:w="1980"/>
        <w:gridCol w:w="2070"/>
        <w:gridCol w:w="1080"/>
        <w:gridCol w:w="1222"/>
      </w:tblGrid>
      <w:tr>
        <w:trPr>
          <w:trHeight w:val="287" w:hRule="exact"/>
        </w:trPr>
        <w:tc>
          <w:tcPr>
            <w:tcW w:w="30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76"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组织机构代码</w:t>
            </w:r>
          </w:p>
        </w:tc>
        <w:tc>
          <w:tcPr>
            <w:tcW w:w="1222" w:type="dxa"/>
            <w:tcBorders>
              <w:top w:val="nil" w:sz="6" w:space="0" w:color="auto"/>
              <w:left w:val="nil" w:sz="6" w:space="0" w:color="auto"/>
              <w:bottom w:val="nil" w:sz="6" w:space="0" w:color="auto"/>
              <w:right w:val="nil" w:sz="6" w:space="0" w:color="auto"/>
            </w:tcBorders>
          </w:tcPr>
          <w:p>
            <w:pPr/>
          </w:p>
        </w:tc>
      </w:tr>
      <w:tr>
        <w:trPr>
          <w:trHeight w:val="527" w:hRule="exact"/>
        </w:trPr>
        <w:tc>
          <w:tcPr>
            <w:tcW w:w="303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大连金龙海珍品开发公司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11865792-1</w:t>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大连港万鹏基础工程有限公司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75991518-5</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24183221-1</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大连交通国际旅行社有限公司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2"/>
                <w:sz w:val="18"/>
              </w:rPr>
              <w:t>11842811-7</w:t>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大连救生筏检验有限公司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24107508-9</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大连水产品交易市场有限公司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79691219-4</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大连港房地产开发建设集团有限公司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24123742-5</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大通证券股份有限公司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42242513X</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大连龙港船务有限公司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24167860-5</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11843148X</w:t>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E5761614X</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24168462-6</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大连港日兴实业有限公司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73640284-6</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大连港日兴实业有限公司新港加油站</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75990360-0</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大连港日兴物业管理有限公司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66110288-0</w:t>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75158191-8</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11868471-9</w:t>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67405219-X</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24124937-6</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大连港物业管理有限公司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24238883-7</w:t>
            </w:r>
            <w:r>
              <w:rPr>
                <w:rFonts w:ascii="Times New Roman"/>
                <w:sz w:val="18"/>
              </w:rPr>
            </w:r>
          </w:p>
        </w:tc>
      </w:tr>
      <w:tr>
        <w:trPr>
          <w:trHeight w:val="36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大连宇翔工程船舶有限公司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75993540-X</w:t>
            </w:r>
            <w:r>
              <w:rPr>
                <w:rFonts w:ascii="Times New Roman"/>
                <w:sz w:val="18"/>
              </w:rPr>
            </w:r>
          </w:p>
        </w:tc>
      </w:tr>
      <w:tr>
        <w:trPr>
          <w:trHeight w:val="37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大连港地产集团有限公司</w:t>
            </w:r>
          </w:p>
        </w:tc>
        <w:tc>
          <w:tcPr>
            <w:tcW w:w="2626"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最终投资方的联营企业</w:t>
            </w:r>
          </w:p>
        </w:tc>
        <w:tc>
          <w:tcPr>
            <w:tcW w:w="20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w w:val="95"/>
                <w:sz w:val="18"/>
              </w:rPr>
              <w:t>24123742-5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99" w:top="1080" w:bottom="1180" w:left="1320" w:right="1340"/>
        </w:sectPr>
      </w:pPr>
    </w:p>
    <w:p>
      <w:pPr>
        <w:spacing w:line="240" w:lineRule="auto" w:before="2"/>
        <w:rPr>
          <w:rFonts w:ascii="Times New Roman" w:hAnsi="Times New Roman" w:cs="Times New Roman" w:eastAsia="Times New Roman" w:hint="default"/>
          <w:sz w:val="27"/>
          <w:szCs w:val="27"/>
        </w:rPr>
      </w:pPr>
    </w:p>
    <w:p>
      <w:pPr>
        <w:pStyle w:val="Heading3"/>
        <w:tabs>
          <w:tab w:pos="993" w:val="left" w:leader="none"/>
        </w:tabs>
        <w:spacing w:line="240" w:lineRule="auto"/>
        <w:ind w:left="153" w:right="0"/>
        <w:jc w:val="left"/>
        <w:rPr>
          <w:b w:val="0"/>
          <w:bCs w:val="0"/>
        </w:rPr>
      </w:pPr>
      <w:r>
        <w:rPr>
          <w:rFonts w:ascii="Times New Roman" w:hAnsi="Times New Roman" w:cs="Times New Roman" w:eastAsia="Times New Roman" w:hint="default"/>
          <w:w w:val="95"/>
        </w:rPr>
        <w:t>59</w:t>
      </w:r>
      <w:r>
        <w:rPr>
          <w:w w:val="95"/>
        </w:rPr>
        <w:t>、</w:t>
        <w:tab/>
      </w:r>
      <w:r>
        <w:rPr>
          <w:spacing w:val="1"/>
        </w:rPr>
        <w:t>关联交易情况</w:t>
      </w:r>
      <w:r>
        <w:rPr>
          <w:b w:val="0"/>
          <w:bCs w:val="0"/>
        </w:rPr>
      </w:r>
    </w:p>
    <w:p>
      <w:pPr>
        <w:pStyle w:val="BodyText"/>
        <w:tabs>
          <w:tab w:pos="1413" w:val="left" w:leader="none"/>
        </w:tabs>
        <w:spacing w:line="240" w:lineRule="auto" w:before="144"/>
        <w:ind w:left="553" w:right="0"/>
        <w:jc w:val="left"/>
      </w:pPr>
      <w:r>
        <w:rPr/>
        <w:t>（</w:t>
      </w:r>
      <w:r>
        <w:rPr>
          <w:rFonts w:ascii="Times New Roman" w:hAnsi="Times New Roman" w:cs="Times New Roman" w:eastAsia="Times New Roman" w:hint="default"/>
        </w:rPr>
        <w:t>1</w:t>
      </w:r>
      <w:r>
        <w:rPr/>
        <w:t>）</w:t>
        <w:tab/>
        <w:t>采购商品、接受劳务情况表</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19"/>
        <w:gridCol w:w="1111"/>
        <w:gridCol w:w="2223"/>
        <w:gridCol w:w="1362"/>
        <w:gridCol w:w="1200"/>
        <w:gridCol w:w="1515"/>
        <w:gridCol w:w="854"/>
        <w:gridCol w:w="1187"/>
        <w:gridCol w:w="1873"/>
      </w:tblGrid>
      <w:tr>
        <w:trPr>
          <w:trHeight w:val="274" w:hRule="exact"/>
        </w:trPr>
        <w:tc>
          <w:tcPr>
            <w:tcW w:w="13943" w:type="dxa"/>
            <w:gridSpan w:val="9"/>
            <w:tcBorders>
              <w:top w:val="nil" w:sz="6" w:space="0" w:color="auto"/>
              <w:left w:val="nil" w:sz="6" w:space="0" w:color="auto"/>
              <w:bottom w:val="nil" w:sz="6" w:space="0" w:color="auto"/>
              <w:right w:val="nil" w:sz="6" w:space="0" w:color="auto"/>
            </w:tcBorders>
          </w:tcPr>
          <w:p>
            <w:pPr>
              <w:pStyle w:val="TableParagraph"/>
              <w:tabs>
                <w:tab w:pos="11547" w:val="left" w:leader="none"/>
              </w:tabs>
              <w:spacing w:line="240" w:lineRule="auto" w:before="44"/>
              <w:ind w:left="78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180" w:hRule="exact"/>
        </w:trPr>
        <w:tc>
          <w:tcPr>
            <w:tcW w:w="2619" w:type="dxa"/>
            <w:tcBorders>
              <w:top w:val="nil" w:sz="6" w:space="0" w:color="auto"/>
              <w:left w:val="nil" w:sz="6" w:space="0" w:color="auto"/>
              <w:bottom w:val="nil" w:sz="6" w:space="0" w:color="auto"/>
              <w:right w:val="nil" w:sz="6" w:space="0" w:color="auto"/>
            </w:tcBorders>
          </w:tcPr>
          <w:p>
            <w:pP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关联交易</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176" w:hRule="exact"/>
        </w:trPr>
        <w:tc>
          <w:tcPr>
            <w:tcW w:w="2619" w:type="dxa"/>
            <w:tcBorders>
              <w:top w:val="nil" w:sz="6" w:space="0" w:color="auto"/>
              <w:left w:val="nil" w:sz="6" w:space="0" w:color="auto"/>
              <w:bottom w:val="single" w:sz="4" w:space="0" w:color="000000"/>
              <w:right w:val="nil" w:sz="6" w:space="0" w:color="auto"/>
            </w:tcBorders>
          </w:tcPr>
          <w:p>
            <w:pPr>
              <w:pStyle w:val="TableParagraph"/>
              <w:spacing w:line="175" w:lineRule="exact"/>
              <w:ind w:right="0"/>
              <w:jc w:val="right"/>
              <w:rPr>
                <w:rFonts w:ascii="宋体" w:hAnsi="宋体" w:cs="宋体" w:eastAsia="宋体" w:hint="default"/>
                <w:sz w:val="18"/>
                <w:szCs w:val="18"/>
              </w:rPr>
            </w:pPr>
            <w:r>
              <w:rPr>
                <w:rFonts w:ascii="宋体" w:hAnsi="宋体" w:cs="宋体" w:eastAsia="宋体" w:hint="default"/>
                <w:sz w:val="18"/>
                <w:szCs w:val="18"/>
              </w:rPr>
              <w:t>关联方</w:t>
            </w:r>
          </w:p>
        </w:tc>
        <w:tc>
          <w:tcPr>
            <w:tcW w:w="3334" w:type="dxa"/>
            <w:gridSpan w:val="2"/>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176" w:lineRule="exact"/>
              <w:ind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15" w:type="dxa"/>
            <w:tcBorders>
              <w:top w:val="nil" w:sz="6" w:space="0" w:color="auto"/>
              <w:left w:val="nil" w:sz="6" w:space="0" w:color="auto"/>
              <w:bottom w:val="single" w:sz="4" w:space="0" w:color="000000"/>
              <w:right w:val="nil" w:sz="6" w:space="0" w:color="auto"/>
            </w:tcBorders>
          </w:tcPr>
          <w:p>
            <w:pPr>
              <w:pStyle w:val="TableParagraph"/>
              <w:spacing w:line="176" w:lineRule="exact"/>
              <w:ind w:right="28"/>
              <w:jc w:val="right"/>
              <w:rPr>
                <w:rFonts w:ascii="宋体" w:hAnsi="宋体" w:cs="宋体" w:eastAsia="宋体" w:hint="default"/>
                <w:sz w:val="18"/>
                <w:szCs w:val="18"/>
              </w:rPr>
            </w:pPr>
            <w:r>
              <w:rPr>
                <w:rFonts w:ascii="宋体" w:hAnsi="宋体" w:cs="宋体" w:eastAsia="宋体" w:hint="default"/>
                <w:sz w:val="18"/>
                <w:szCs w:val="18"/>
              </w:rPr>
              <w:t>占同类交易金额的</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4" w:space="0" w:color="000000"/>
              <w:right w:val="nil" w:sz="6" w:space="0" w:color="auto"/>
            </w:tcBorders>
          </w:tcPr>
          <w:p>
            <w:pPr>
              <w:pStyle w:val="TableParagraph"/>
              <w:spacing w:line="176" w:lineRule="exact"/>
              <w:ind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176" w:lineRule="exact"/>
              <w:ind w:right="37"/>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r>
      <w:tr>
        <w:trPr>
          <w:trHeight w:val="174" w:hRule="exact"/>
        </w:trPr>
        <w:tc>
          <w:tcPr>
            <w:tcW w:w="2619" w:type="dxa"/>
            <w:tcBorders>
              <w:top w:val="single" w:sz="4" w:space="0" w:color="000000"/>
              <w:left w:val="nil" w:sz="6" w:space="0" w:color="auto"/>
              <w:bottom w:val="nil" w:sz="6" w:space="0" w:color="auto"/>
              <w:right w:val="nil" w:sz="6" w:space="0" w:color="auto"/>
            </w:tcBorders>
          </w:tcPr>
          <w:p>
            <w:pP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right="178"/>
              <w:jc w:val="right"/>
              <w:rPr>
                <w:rFonts w:ascii="宋体" w:hAnsi="宋体" w:cs="宋体" w:eastAsia="宋体" w:hint="default"/>
                <w:sz w:val="18"/>
                <w:szCs w:val="18"/>
              </w:rPr>
            </w:pPr>
            <w:r>
              <w:rPr>
                <w:rFonts w:ascii="宋体" w:hAnsi="宋体" w:cs="宋体" w:eastAsia="宋体" w:hint="default"/>
                <w:sz w:val="18"/>
                <w:szCs w:val="18"/>
              </w:rPr>
              <w:t>内容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
        </w:tc>
        <w:tc>
          <w:tcPr>
            <w:tcW w:w="1515" w:type="dxa"/>
            <w:tcBorders>
              <w:top w:val="single" w:sz="4" w:space="0" w:color="000000"/>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single" w:sz="4" w:space="0" w:color="000000"/>
              <w:left w:val="nil" w:sz="6" w:space="0" w:color="auto"/>
              <w:bottom w:val="nil" w:sz="6" w:space="0" w:color="auto"/>
              <w:right w:val="nil" w:sz="6" w:space="0" w:color="auto"/>
            </w:tcBorders>
          </w:tcPr>
          <w:p>
            <w:pPr/>
          </w:p>
        </w:tc>
        <w:tc>
          <w:tcPr>
            <w:tcW w:w="1873" w:type="dxa"/>
            <w:tcBorders>
              <w:top w:val="single" w:sz="4" w:space="0" w:color="000000"/>
              <w:left w:val="nil" w:sz="6" w:space="0" w:color="auto"/>
              <w:bottom w:val="nil" w:sz="6" w:space="0" w:color="auto"/>
              <w:right w:val="nil" w:sz="6" w:space="0" w:color="auto"/>
            </w:tcBorders>
          </w:tcPr>
          <w:p>
            <w:pPr/>
          </w:p>
        </w:tc>
      </w:tr>
      <w:tr>
        <w:trPr>
          <w:trHeight w:val="265" w:hRule="exact"/>
        </w:trPr>
        <w:tc>
          <w:tcPr>
            <w:tcW w:w="2619" w:type="dxa"/>
            <w:tcBorders>
              <w:top w:val="nil" w:sz="6" w:space="0" w:color="auto"/>
              <w:left w:val="nil" w:sz="6" w:space="0" w:color="auto"/>
              <w:bottom w:val="nil" w:sz="6" w:space="0" w:color="auto"/>
              <w:right w:val="nil" w:sz="6" w:space="0" w:color="auto"/>
            </w:tcBorders>
          </w:tcPr>
          <w:p>
            <w:pPr/>
          </w:p>
        </w:tc>
        <w:tc>
          <w:tcPr>
            <w:tcW w:w="3334" w:type="dxa"/>
            <w:gridSpan w:val="2"/>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Style w:val="TableParagraph"/>
              <w:spacing w:line="189" w:lineRule="exact"/>
              <w:ind w:left="3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89" w:lineRule="exact"/>
              <w:ind w:right="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287" w:hRule="exact"/>
        </w:trPr>
        <w:tc>
          <w:tcPr>
            <w:tcW w:w="2619" w:type="dxa"/>
            <w:tcBorders>
              <w:top w:val="nil" w:sz="6" w:space="0" w:color="auto"/>
              <w:left w:val="nil" w:sz="6" w:space="0" w:color="auto"/>
              <w:bottom w:val="nil" w:sz="6" w:space="0" w:color="auto"/>
              <w:right w:val="nil" w:sz="6" w:space="0" w:color="auto"/>
            </w:tcBorders>
          </w:tcPr>
          <w:p>
            <w:pP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10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237"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210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Times New Roman" w:hAnsi="Times New Roman" w:cs="Times New Roman" w:eastAsia="Times New Roman" w:hint="default"/>
                <w:sz w:val="18"/>
                <w:szCs w:val="18"/>
              </w:rPr>
            </w:pPr>
            <w:r>
              <w:rPr>
                <w:rFonts w:ascii="Times New Roman"/>
                <w:spacing w:val="-1"/>
                <w:sz w:val="18"/>
              </w:rPr>
              <w:t>9,769,754.94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z w:val="18"/>
              </w:rPr>
              <w:t>1.18</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Times New Roman" w:hAnsi="Times New Roman" w:cs="Times New Roman" w:eastAsia="Times New Roman" w:hint="default"/>
                <w:sz w:val="18"/>
                <w:szCs w:val="18"/>
              </w:rPr>
            </w:pPr>
            <w:r>
              <w:rPr>
                <w:rFonts w:ascii="Times New Roman"/>
                <w:spacing w:val="-1"/>
                <w:sz w:val="18"/>
              </w:rPr>
              <w:t>30,524,269.75</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z w:val="18"/>
              </w:rPr>
              <w:t>4.38</w:t>
            </w:r>
          </w:p>
        </w:tc>
      </w:tr>
      <w:tr>
        <w:trPr>
          <w:trHeight w:val="257" w:hRule="exact"/>
        </w:trPr>
        <w:tc>
          <w:tcPr>
            <w:tcW w:w="2619" w:type="dxa"/>
            <w:tcBorders>
              <w:top w:val="nil" w:sz="6" w:space="0" w:color="auto"/>
              <w:left w:val="nil" w:sz="6" w:space="0" w:color="auto"/>
              <w:bottom w:val="nil" w:sz="6" w:space="0" w:color="auto"/>
              <w:right w:val="nil" w:sz="6" w:space="0" w:color="auto"/>
            </w:tcBorders>
          </w:tcPr>
          <w:p>
            <w:pP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2104" w:right="0"/>
              <w:jc w:val="left"/>
              <w:rPr>
                <w:rFonts w:ascii="宋体" w:hAnsi="宋体" w:cs="宋体" w:eastAsia="宋体" w:hint="default"/>
                <w:sz w:val="18"/>
                <w:szCs w:val="18"/>
              </w:rPr>
            </w:pPr>
            <w:r>
              <w:rPr>
                <w:rFonts w:ascii="宋体" w:hAnsi="宋体" w:cs="宋体" w:eastAsia="宋体" w:hint="default"/>
                <w:sz w:val="18"/>
                <w:szCs w:val="18"/>
              </w:rPr>
              <w:t>印刷费等</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316"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2104"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Times New Roman" w:hAnsi="Times New Roman" w:cs="Times New Roman" w:eastAsia="Times New Roman" w:hint="default"/>
                <w:sz w:val="18"/>
                <w:szCs w:val="18"/>
              </w:rPr>
            </w:pPr>
            <w:r>
              <w:rPr>
                <w:rFonts w:ascii="Times New Roman"/>
                <w:spacing w:val="-1"/>
                <w:sz w:val="18"/>
              </w:rPr>
              <w:t>2,552,911.93</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z w:val="18"/>
              </w:rPr>
              <w:t>0.31</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
              <w:jc w:val="right"/>
              <w:rPr>
                <w:rFonts w:ascii="Times New Roman" w:hAnsi="Times New Roman" w:cs="Times New Roman" w:eastAsia="Times New Roman" w:hint="default"/>
                <w:sz w:val="18"/>
                <w:szCs w:val="18"/>
              </w:rPr>
            </w:pPr>
            <w:r>
              <w:rPr>
                <w:rFonts w:ascii="Times New Roman"/>
                <w:sz w:val="18"/>
              </w:rPr>
              <w:t>0.00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大连港保安服务公司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3"/>
              <w:jc w:val="right"/>
              <w:rPr>
                <w:rFonts w:ascii="Times New Roman" w:hAnsi="Times New Roman" w:cs="Times New Roman" w:eastAsia="Times New Roman" w:hint="default"/>
                <w:sz w:val="18"/>
                <w:szCs w:val="18"/>
              </w:rPr>
            </w:pPr>
            <w:r>
              <w:rPr>
                <w:rFonts w:ascii="Times New Roman"/>
                <w:spacing w:val="-1"/>
                <w:sz w:val="18"/>
              </w:rPr>
              <w:t>1,797,750.00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pacing w:val="-1"/>
                <w:sz w:val="18"/>
              </w:rPr>
              <w:t>0.22</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Times New Roman" w:hAnsi="Times New Roman" w:cs="Times New Roman" w:eastAsia="Times New Roman" w:hint="default"/>
                <w:sz w:val="18"/>
                <w:szCs w:val="18"/>
              </w:rPr>
            </w:pPr>
            <w:r>
              <w:rPr>
                <w:rFonts w:ascii="Times New Roman"/>
                <w:sz w:val="18"/>
              </w:rPr>
              <w:t>642,600.00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0.09</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
              <w:jc w:val="right"/>
              <w:rPr>
                <w:rFonts w:ascii="Times New Roman" w:hAnsi="Times New Roman" w:cs="Times New Roman" w:eastAsia="Times New Roman" w:hint="default"/>
                <w:sz w:val="18"/>
                <w:szCs w:val="18"/>
              </w:rPr>
            </w:pPr>
            <w:r>
              <w:rPr>
                <w:rFonts w:ascii="Times New Roman"/>
                <w:sz w:val="18"/>
              </w:rPr>
              <w:t>105,000.00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0.01</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Times New Roman" w:hAnsi="Times New Roman" w:cs="Times New Roman" w:eastAsia="Times New Roman" w:hint="default"/>
                <w:sz w:val="18"/>
                <w:szCs w:val="18"/>
              </w:rPr>
            </w:pPr>
            <w:r>
              <w:rPr>
                <w:rFonts w:ascii="Times New Roman"/>
                <w:sz w:val="18"/>
              </w:rPr>
              <w:t>0.00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大连港东旺汽车修配厂</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
              <w:jc w:val="right"/>
              <w:rPr>
                <w:rFonts w:ascii="Times New Roman" w:hAnsi="Times New Roman" w:cs="Times New Roman" w:eastAsia="Times New Roman" w:hint="default"/>
                <w:sz w:val="18"/>
                <w:szCs w:val="18"/>
              </w:rPr>
            </w:pPr>
            <w:r>
              <w:rPr>
                <w:rFonts w:ascii="Times New Roman"/>
                <w:sz w:val="18"/>
              </w:rPr>
              <w:t>275,902.28</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0.03</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z w:val="18"/>
              </w:rPr>
              <w:t>140,800.68</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0.02</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
              <w:jc w:val="right"/>
              <w:rPr>
                <w:rFonts w:ascii="Times New Roman" w:hAnsi="Times New Roman" w:cs="Times New Roman" w:eastAsia="Times New Roman" w:hint="default"/>
                <w:sz w:val="18"/>
                <w:szCs w:val="18"/>
              </w:rPr>
            </w:pPr>
            <w:r>
              <w:rPr>
                <w:rFonts w:ascii="Times New Roman"/>
                <w:spacing w:val="-1"/>
                <w:sz w:val="18"/>
              </w:rPr>
              <w:t>6,982,375.59</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0.84</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Times New Roman" w:hAnsi="Times New Roman" w:cs="Times New Roman" w:eastAsia="Times New Roman" w:hint="default"/>
                <w:sz w:val="18"/>
                <w:szCs w:val="18"/>
              </w:rPr>
            </w:pPr>
            <w:r>
              <w:rPr>
                <w:rFonts w:ascii="Times New Roman"/>
                <w:spacing w:val="-1"/>
                <w:sz w:val="18"/>
              </w:rPr>
              <w:t>7,059,535.51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1.01</w:t>
            </w:r>
          </w:p>
        </w:tc>
      </w:tr>
      <w:tr>
        <w:trPr>
          <w:trHeight w:val="263"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136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
              <w:jc w:val="right"/>
              <w:rPr>
                <w:rFonts w:ascii="Times New Roman" w:hAnsi="Times New Roman" w:cs="Times New Roman" w:eastAsia="Times New Roman" w:hint="default"/>
                <w:sz w:val="18"/>
                <w:szCs w:val="18"/>
              </w:rPr>
            </w:pPr>
            <w:r>
              <w:rPr>
                <w:rFonts w:ascii="Times New Roman"/>
                <w:sz w:val="18"/>
              </w:rPr>
              <w:t>365,765.58</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0.04</w:t>
            </w:r>
          </w:p>
        </w:tc>
        <w:tc>
          <w:tcPr>
            <w:tcW w:w="85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Times New Roman" w:hAnsi="Times New Roman" w:cs="Times New Roman" w:eastAsia="Times New Roman" w:hint="default"/>
                <w:sz w:val="18"/>
                <w:szCs w:val="18"/>
              </w:rPr>
            </w:pPr>
            <w:r>
              <w:rPr>
                <w:rFonts w:ascii="Times New Roman"/>
                <w:spacing w:val="-1"/>
                <w:sz w:val="18"/>
              </w:rPr>
              <w:t>1,664,044.33</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0.24</w:t>
            </w:r>
          </w:p>
        </w:tc>
      </w:tr>
      <w:tr>
        <w:trPr>
          <w:trHeight w:val="369" w:hRule="exact"/>
        </w:trPr>
        <w:tc>
          <w:tcPr>
            <w:tcW w:w="13943" w:type="dxa"/>
            <w:gridSpan w:val="9"/>
            <w:tcBorders>
              <w:top w:val="nil" w:sz="6" w:space="0" w:color="auto"/>
              <w:left w:val="nil" w:sz="6" w:space="0" w:color="auto"/>
              <w:bottom w:val="nil" w:sz="6" w:space="0" w:color="auto"/>
              <w:right w:val="nil" w:sz="6" w:space="0" w:color="auto"/>
            </w:tcBorders>
          </w:tcPr>
          <w:p>
            <w:pPr>
              <w:pStyle w:val="TableParagraph"/>
              <w:tabs>
                <w:tab w:pos="4723" w:val="left" w:leader="none"/>
                <w:tab w:pos="7433" w:val="left" w:leader="none"/>
                <w:tab w:pos="9712" w:val="left" w:leader="none"/>
                <w:tab w:pos="11001" w:val="left" w:leader="none"/>
                <w:tab w:pos="13907" w:val="right" w:leader="none"/>
              </w:tabs>
              <w:spacing w:line="367" w:lineRule="exact" w:before="4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大连港日兴实业有限公司</w:t>
              <w:tab/>
            </w:r>
            <w:r>
              <w:rPr>
                <w:rFonts w:ascii="宋体" w:hAnsi="宋体" w:cs="宋体" w:eastAsia="宋体" w:hint="default"/>
                <w:position w:val="12"/>
                <w:sz w:val="18"/>
                <w:szCs w:val="18"/>
              </w:rPr>
              <w:t>通勤费</w:t>
              <w:tab/>
            </w:r>
            <w:r>
              <w:rPr>
                <w:rFonts w:ascii="Times New Roman" w:hAnsi="Times New Roman" w:cs="Times New Roman" w:eastAsia="Times New Roman" w:hint="default"/>
                <w:spacing w:val="-1"/>
                <w:sz w:val="18"/>
                <w:szCs w:val="18"/>
              </w:rPr>
              <w:t>12,429,815.05</w:t>
              <w:tab/>
            </w:r>
            <w:r>
              <w:rPr>
                <w:rFonts w:ascii="Times New Roman" w:hAnsi="Times New Roman" w:cs="Times New Roman" w:eastAsia="Times New Roman" w:hint="default"/>
                <w:sz w:val="18"/>
                <w:szCs w:val="18"/>
              </w:rPr>
              <w:t>1.50</w:t>
              <w:tab/>
            </w:r>
            <w:r>
              <w:rPr>
                <w:rFonts w:ascii="Times New Roman" w:hAnsi="Times New Roman" w:cs="Times New Roman" w:eastAsia="Times New Roman" w:hint="default"/>
                <w:spacing w:val="-1"/>
                <w:sz w:val="18"/>
                <w:szCs w:val="18"/>
              </w:rPr>
              <w:t>14,128,525.59</w:t>
              <w:tab/>
            </w:r>
            <w:r>
              <w:rPr>
                <w:rFonts w:ascii="Times New Roman" w:hAnsi="Times New Roman" w:cs="Times New Roman" w:eastAsia="Times New Roman" w:hint="default"/>
                <w:sz w:val="18"/>
                <w:szCs w:val="18"/>
              </w:rPr>
              <w:t>2.03</w:t>
            </w:r>
          </w:p>
        </w:tc>
      </w:tr>
      <w:tr>
        <w:trPr>
          <w:trHeight w:val="198" w:hRule="exact"/>
        </w:trPr>
        <w:tc>
          <w:tcPr>
            <w:tcW w:w="3729" w:type="dxa"/>
            <w:gridSpan w:val="2"/>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145" w:lineRule="exact"/>
              <w:ind w:right="686"/>
              <w:jc w:val="right"/>
              <w:rPr>
                <w:rFonts w:ascii="宋体" w:hAnsi="宋体" w:cs="宋体" w:eastAsia="宋体" w:hint="default"/>
                <w:sz w:val="18"/>
                <w:szCs w:val="18"/>
              </w:rPr>
            </w:pPr>
            <w:r>
              <w:rPr>
                <w:rFonts w:ascii="宋体" w:hAnsi="宋体" w:cs="宋体" w:eastAsia="宋体" w:hint="default"/>
                <w:sz w:val="18"/>
                <w:szCs w:val="18"/>
              </w:rPr>
              <w:t>水电费</w:t>
            </w:r>
          </w:p>
        </w:tc>
        <w:tc>
          <w:tcPr>
            <w:tcW w:w="2562" w:type="dxa"/>
            <w:gridSpan w:val="2"/>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2042" w:type="dxa"/>
            <w:gridSpan w:val="2"/>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316" w:hRule="exact"/>
        </w:trPr>
        <w:tc>
          <w:tcPr>
            <w:tcW w:w="3729"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r>
          </w:p>
        </w:tc>
        <w:tc>
          <w:tcPr>
            <w:tcW w:w="2223" w:type="dxa"/>
            <w:tcBorders>
              <w:top w:val="nil" w:sz="6" w:space="0" w:color="auto"/>
              <w:left w:val="nil" w:sz="6" w:space="0" w:color="auto"/>
              <w:bottom w:val="nil" w:sz="6" w:space="0" w:color="auto"/>
              <w:right w:val="nil" w:sz="6" w:space="0" w:color="auto"/>
            </w:tcBorders>
          </w:tcPr>
          <w:p>
            <w:pPr>
              <w:pStyle w:val="TableParagraph"/>
              <w:spacing w:line="233" w:lineRule="exact"/>
              <w:ind w:right="686"/>
              <w:jc w:val="right"/>
              <w:rPr>
                <w:rFonts w:ascii="宋体" w:hAnsi="宋体" w:cs="宋体" w:eastAsia="宋体" w:hint="default"/>
                <w:sz w:val="18"/>
                <w:szCs w:val="18"/>
              </w:rPr>
            </w:pPr>
            <w:r>
              <w:rPr>
                <w:rFonts w:ascii="宋体" w:hAnsi="宋体" w:cs="宋体" w:eastAsia="宋体" w:hint="default"/>
                <w:sz w:val="18"/>
                <w:szCs w:val="18"/>
              </w:rPr>
              <w:t>绿化费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Times New Roman" w:hAnsi="Times New Roman" w:cs="Times New Roman" w:eastAsia="Times New Roman" w:hint="default"/>
                <w:sz w:val="18"/>
                <w:szCs w:val="18"/>
              </w:rPr>
            </w:pPr>
            <w:r>
              <w:rPr>
                <w:rFonts w:ascii="Times New Roman"/>
                <w:sz w:val="18"/>
              </w:rPr>
              <w:t>73,000.00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z w:val="18"/>
              </w:rPr>
              <w:t>0.01</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1287" w:right="0"/>
              <w:jc w:val="left"/>
              <w:rPr>
                <w:rFonts w:ascii="Times New Roman" w:hAnsi="Times New Roman" w:cs="Times New Roman" w:eastAsia="Times New Roman" w:hint="default"/>
                <w:sz w:val="18"/>
                <w:szCs w:val="18"/>
              </w:rPr>
            </w:pPr>
            <w:r>
              <w:rPr>
                <w:rFonts w:ascii="Times New Roman"/>
                <w:sz w:val="18"/>
              </w:rPr>
              <w:t>21,702.00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18"/>
                <w:szCs w:val="18"/>
              </w:rPr>
            </w:pPr>
            <w:r>
              <w:rPr>
                <w:rFonts w:ascii="Times New Roman"/>
                <w:sz w:val="18"/>
              </w:rPr>
              <w:t>0.00</w:t>
            </w:r>
          </w:p>
        </w:tc>
      </w:tr>
      <w:tr>
        <w:trPr>
          <w:trHeight w:val="313" w:hRule="exact"/>
        </w:trPr>
        <w:tc>
          <w:tcPr>
            <w:tcW w:w="3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6"/>
              <w:jc w:val="right"/>
              <w:rPr>
                <w:rFonts w:ascii="宋体" w:hAnsi="宋体" w:cs="宋体" w:eastAsia="宋体" w:hint="default"/>
                <w:sz w:val="18"/>
                <w:szCs w:val="18"/>
              </w:rPr>
            </w:pPr>
            <w:r>
              <w:rPr>
                <w:rFonts w:ascii="宋体" w:hAnsi="宋体" w:cs="宋体" w:eastAsia="宋体" w:hint="default"/>
                <w:sz w:val="18"/>
                <w:szCs w:val="18"/>
              </w:rPr>
              <w:t>绿化费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570" w:right="0"/>
              <w:jc w:val="left"/>
              <w:rPr>
                <w:rFonts w:ascii="Times New Roman" w:hAnsi="Times New Roman" w:cs="Times New Roman" w:eastAsia="Times New Roman" w:hint="default"/>
                <w:sz w:val="18"/>
                <w:szCs w:val="18"/>
              </w:rPr>
            </w:pPr>
            <w:r>
              <w:rPr>
                <w:rFonts w:ascii="Times New Roman"/>
                <w:sz w:val="18"/>
              </w:rPr>
              <w:t>1,797,077.08</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0.22</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062" w:right="0"/>
              <w:jc w:val="left"/>
              <w:rPr>
                <w:rFonts w:ascii="Times New Roman" w:hAnsi="Times New Roman" w:cs="Times New Roman" w:eastAsia="Times New Roman" w:hint="default"/>
                <w:sz w:val="18"/>
                <w:szCs w:val="18"/>
              </w:rPr>
            </w:pPr>
            <w:r>
              <w:rPr>
                <w:rFonts w:ascii="Times New Roman"/>
                <w:sz w:val="18"/>
              </w:rPr>
              <w:t>1,174,945.50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0.17</w:t>
            </w:r>
          </w:p>
        </w:tc>
      </w:tr>
      <w:tr>
        <w:trPr>
          <w:trHeight w:val="257" w:hRule="exact"/>
        </w:trPr>
        <w:tc>
          <w:tcPr>
            <w:tcW w:w="3729" w:type="dxa"/>
            <w:gridSpan w:val="2"/>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30" w:lineRule="exact"/>
              <w:ind w:right="686"/>
              <w:jc w:val="right"/>
              <w:rPr>
                <w:rFonts w:ascii="宋体" w:hAnsi="宋体" w:cs="宋体" w:eastAsia="宋体" w:hint="default"/>
                <w:sz w:val="18"/>
                <w:szCs w:val="18"/>
              </w:rPr>
            </w:pPr>
            <w:r>
              <w:rPr>
                <w:rFonts w:ascii="宋体" w:hAnsi="宋体" w:cs="宋体" w:eastAsia="宋体" w:hint="default"/>
                <w:sz w:val="18"/>
                <w:szCs w:val="18"/>
              </w:rPr>
              <w:t>通勤费</w:t>
            </w:r>
          </w:p>
        </w:tc>
        <w:tc>
          <w:tcPr>
            <w:tcW w:w="2562" w:type="dxa"/>
            <w:gridSpan w:val="2"/>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2042" w:type="dxa"/>
            <w:gridSpan w:val="2"/>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238" w:hRule="exact"/>
        </w:trPr>
        <w:tc>
          <w:tcPr>
            <w:tcW w:w="3729"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2223" w:type="dxa"/>
            <w:tcBorders>
              <w:top w:val="nil" w:sz="6" w:space="0" w:color="auto"/>
              <w:left w:val="nil" w:sz="6" w:space="0" w:color="auto"/>
              <w:bottom w:val="nil" w:sz="6" w:space="0" w:color="auto"/>
              <w:right w:val="nil" w:sz="6" w:space="0" w:color="auto"/>
            </w:tcBorders>
          </w:tcPr>
          <w:p>
            <w:pPr>
              <w:pStyle w:val="TableParagraph"/>
              <w:spacing w:line="208" w:lineRule="exact"/>
              <w:ind w:right="686"/>
              <w:jc w:val="right"/>
              <w:rPr>
                <w:rFonts w:ascii="宋体" w:hAnsi="宋体" w:cs="宋体" w:eastAsia="宋体" w:hint="default"/>
                <w:sz w:val="18"/>
                <w:szCs w:val="18"/>
              </w:rPr>
            </w:pPr>
            <w:r>
              <w:rPr>
                <w:rFonts w:ascii="宋体" w:hAnsi="宋体" w:cs="宋体" w:eastAsia="宋体" w:hint="default"/>
                <w:sz w:val="18"/>
                <w:szCs w:val="18"/>
              </w:rPr>
              <w:t>水电费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480" w:right="0"/>
              <w:jc w:val="left"/>
              <w:rPr>
                <w:rFonts w:ascii="Times New Roman" w:hAnsi="Times New Roman" w:cs="Times New Roman" w:eastAsia="Times New Roman" w:hint="default"/>
                <w:sz w:val="18"/>
                <w:szCs w:val="18"/>
              </w:rPr>
            </w:pPr>
            <w:r>
              <w:rPr>
                <w:rFonts w:ascii="Times New Roman"/>
                <w:sz w:val="18"/>
              </w:rPr>
              <w:t>10,256,191.05</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z w:val="18"/>
              </w:rPr>
              <w:t>1.24</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062" w:right="0"/>
              <w:jc w:val="left"/>
              <w:rPr>
                <w:rFonts w:ascii="Times New Roman" w:hAnsi="Times New Roman" w:cs="Times New Roman" w:eastAsia="Times New Roman" w:hint="default"/>
                <w:sz w:val="18"/>
                <w:szCs w:val="18"/>
              </w:rPr>
            </w:pPr>
            <w:r>
              <w:rPr>
                <w:rFonts w:ascii="Times New Roman"/>
                <w:sz w:val="18"/>
              </w:rPr>
              <w:t>3,085,052.25</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z w:val="18"/>
              </w:rPr>
              <w:t>0.44</w:t>
            </w:r>
          </w:p>
        </w:tc>
      </w:tr>
      <w:tr>
        <w:trPr>
          <w:trHeight w:val="257" w:hRule="exact"/>
        </w:trPr>
        <w:tc>
          <w:tcPr>
            <w:tcW w:w="3729" w:type="dxa"/>
            <w:gridSpan w:val="2"/>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04" w:lineRule="exact"/>
              <w:ind w:right="686"/>
              <w:jc w:val="right"/>
              <w:rPr>
                <w:rFonts w:ascii="宋体" w:hAnsi="宋体" w:cs="宋体" w:eastAsia="宋体" w:hint="default"/>
                <w:sz w:val="18"/>
                <w:szCs w:val="18"/>
              </w:rPr>
            </w:pPr>
            <w:r>
              <w:rPr>
                <w:rFonts w:ascii="宋体" w:hAnsi="宋体" w:cs="宋体" w:eastAsia="宋体" w:hint="default"/>
                <w:sz w:val="18"/>
                <w:szCs w:val="18"/>
              </w:rPr>
              <w:t>取暖费</w:t>
            </w:r>
          </w:p>
        </w:tc>
        <w:tc>
          <w:tcPr>
            <w:tcW w:w="2562" w:type="dxa"/>
            <w:gridSpan w:val="2"/>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2042" w:type="dxa"/>
            <w:gridSpan w:val="2"/>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239" w:hRule="exact"/>
        </w:trPr>
        <w:tc>
          <w:tcPr>
            <w:tcW w:w="3729"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大连港通利船务代理有限公司</w:t>
            </w:r>
          </w:p>
        </w:tc>
        <w:tc>
          <w:tcPr>
            <w:tcW w:w="2223" w:type="dxa"/>
            <w:tcBorders>
              <w:top w:val="nil" w:sz="6" w:space="0" w:color="auto"/>
              <w:left w:val="nil" w:sz="6" w:space="0" w:color="auto"/>
              <w:bottom w:val="nil" w:sz="6" w:space="0" w:color="auto"/>
              <w:right w:val="nil" w:sz="6" w:space="0" w:color="auto"/>
            </w:tcBorders>
          </w:tcPr>
          <w:p>
            <w:pPr>
              <w:pStyle w:val="TableParagraph"/>
              <w:spacing w:line="233" w:lineRule="exact"/>
              <w:ind w:right="686"/>
              <w:jc w:val="right"/>
              <w:rPr>
                <w:rFonts w:ascii="宋体" w:hAnsi="宋体" w:cs="宋体" w:eastAsia="宋体" w:hint="default"/>
                <w:sz w:val="18"/>
                <w:szCs w:val="18"/>
              </w:rPr>
            </w:pPr>
            <w:r>
              <w:rPr>
                <w:rFonts w:ascii="宋体" w:hAnsi="宋体" w:cs="宋体" w:eastAsia="宋体" w:hint="default"/>
                <w:sz w:val="18"/>
                <w:szCs w:val="18"/>
              </w:rPr>
              <w:t>代理费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1570" w:right="0"/>
              <w:jc w:val="left"/>
              <w:rPr>
                <w:rFonts w:ascii="Times New Roman" w:hAnsi="Times New Roman" w:cs="Times New Roman" w:eastAsia="Times New Roman" w:hint="default"/>
                <w:sz w:val="18"/>
                <w:szCs w:val="18"/>
              </w:rPr>
            </w:pPr>
            <w:r>
              <w:rPr>
                <w:rFonts w:ascii="Times New Roman"/>
                <w:sz w:val="18"/>
              </w:rPr>
              <w:t>2,187,901.02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z w:val="18"/>
              </w:rPr>
              <w:t>0.26</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1062" w:right="0"/>
              <w:jc w:val="left"/>
              <w:rPr>
                <w:rFonts w:ascii="Times New Roman" w:hAnsi="Times New Roman" w:cs="Times New Roman" w:eastAsia="Times New Roman" w:hint="default"/>
                <w:sz w:val="18"/>
                <w:szCs w:val="18"/>
              </w:rPr>
            </w:pPr>
            <w:r>
              <w:rPr>
                <w:rFonts w:ascii="Times New Roman"/>
                <w:sz w:val="18"/>
              </w:rPr>
              <w:t>2,627,703.97</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18"/>
                <w:szCs w:val="18"/>
              </w:rPr>
            </w:pPr>
            <w:r>
              <w:rPr>
                <w:rFonts w:ascii="Times New Roman"/>
                <w:sz w:val="18"/>
              </w:rPr>
              <w:t>0.38</w:t>
            </w:r>
          </w:p>
        </w:tc>
      </w:tr>
      <w:tr>
        <w:trPr>
          <w:trHeight w:val="369" w:hRule="exact"/>
        </w:trPr>
        <w:tc>
          <w:tcPr>
            <w:tcW w:w="13943" w:type="dxa"/>
            <w:gridSpan w:val="9"/>
            <w:tcBorders>
              <w:top w:val="nil" w:sz="6" w:space="0" w:color="auto"/>
              <w:left w:val="nil" w:sz="6" w:space="0" w:color="auto"/>
              <w:bottom w:val="nil" w:sz="6" w:space="0" w:color="auto"/>
              <w:right w:val="nil" w:sz="6" w:space="0" w:color="auto"/>
            </w:tcBorders>
          </w:tcPr>
          <w:p>
            <w:pPr>
              <w:pStyle w:val="TableParagraph"/>
              <w:tabs>
                <w:tab w:pos="4723" w:val="left" w:leader="none"/>
                <w:tab w:pos="7523" w:val="left" w:leader="none"/>
                <w:tab w:pos="9712" w:val="left" w:leader="none"/>
                <w:tab w:pos="11091" w:val="left" w:leader="none"/>
                <w:tab w:pos="13907" w:val="right" w:leader="none"/>
              </w:tabs>
              <w:spacing w:line="367" w:lineRule="exact" w:before="41"/>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大连港湾工程有限公司</w:t>
              <w:tab/>
            </w:r>
            <w:r>
              <w:rPr>
                <w:rFonts w:ascii="宋体" w:hAnsi="宋体" w:cs="宋体" w:eastAsia="宋体" w:hint="default"/>
                <w:position w:val="12"/>
                <w:sz w:val="18"/>
                <w:szCs w:val="18"/>
              </w:rPr>
              <w:t>修理费</w:t>
              <w:tab/>
            </w:r>
            <w:r>
              <w:rPr>
                <w:rFonts w:ascii="Times New Roman" w:hAnsi="Times New Roman" w:cs="Times New Roman" w:eastAsia="Times New Roman" w:hint="default"/>
                <w:spacing w:val="-1"/>
                <w:sz w:val="18"/>
                <w:szCs w:val="18"/>
              </w:rPr>
              <w:t>2,426,588.12</w:t>
              <w:tab/>
            </w:r>
            <w:r>
              <w:rPr>
                <w:rFonts w:ascii="Times New Roman" w:hAnsi="Times New Roman" w:cs="Times New Roman" w:eastAsia="Times New Roman" w:hint="default"/>
                <w:sz w:val="18"/>
                <w:szCs w:val="18"/>
              </w:rPr>
              <w:t>0.29</w:t>
              <w:tab/>
            </w:r>
            <w:r>
              <w:rPr>
                <w:rFonts w:ascii="Times New Roman" w:hAnsi="Times New Roman" w:cs="Times New Roman" w:eastAsia="Times New Roman" w:hint="default"/>
                <w:spacing w:val="-1"/>
                <w:sz w:val="18"/>
                <w:szCs w:val="18"/>
              </w:rPr>
              <w:t>2,726,971.36</w:t>
              <w:tab/>
            </w:r>
            <w:r>
              <w:rPr>
                <w:rFonts w:ascii="Times New Roman" w:hAnsi="Times New Roman" w:cs="Times New Roman" w:eastAsia="Times New Roman" w:hint="default"/>
                <w:sz w:val="18"/>
                <w:szCs w:val="18"/>
              </w:rPr>
              <w:t>0.39</w:t>
            </w:r>
          </w:p>
        </w:tc>
      </w:tr>
      <w:tr>
        <w:trPr>
          <w:trHeight w:val="198" w:hRule="exact"/>
        </w:trPr>
        <w:tc>
          <w:tcPr>
            <w:tcW w:w="2619" w:type="dxa"/>
            <w:tcBorders>
              <w:top w:val="nil" w:sz="6" w:space="0" w:color="auto"/>
              <w:left w:val="nil" w:sz="6" w:space="0" w:color="auto"/>
              <w:bottom w:val="nil" w:sz="6" w:space="0" w:color="auto"/>
              <w:right w:val="nil" w:sz="6" w:space="0" w:color="auto"/>
            </w:tcBorders>
          </w:tcPr>
          <w:p>
            <w:pP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146" w:lineRule="exact"/>
              <w:ind w:left="2105"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2562" w:type="dxa"/>
            <w:gridSpan w:val="2"/>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2042" w:type="dxa"/>
            <w:gridSpan w:val="2"/>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r>
      <w:tr>
        <w:trPr>
          <w:trHeight w:val="316"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大连港物业管理有限公司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2105"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Times New Roman" w:hAnsi="Times New Roman" w:cs="Times New Roman" w:eastAsia="Times New Roman" w:hint="default"/>
                <w:sz w:val="18"/>
                <w:szCs w:val="18"/>
              </w:rPr>
            </w:pPr>
            <w:r>
              <w:rPr>
                <w:rFonts w:ascii="Times New Roman"/>
                <w:sz w:val="18"/>
              </w:rPr>
              <w:t>59,664.94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z w:val="18"/>
              </w:rPr>
              <w:t>0.01</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1287" w:right="0"/>
              <w:jc w:val="left"/>
              <w:rPr>
                <w:rFonts w:ascii="Times New Roman" w:hAnsi="Times New Roman" w:cs="Times New Roman" w:eastAsia="Times New Roman" w:hint="default"/>
                <w:sz w:val="18"/>
                <w:szCs w:val="18"/>
              </w:rPr>
            </w:pPr>
            <w:r>
              <w:rPr>
                <w:rFonts w:ascii="Times New Roman"/>
                <w:sz w:val="18"/>
              </w:rPr>
              <w:t>12,947.60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1705" w:right="0"/>
              <w:jc w:val="left"/>
              <w:rPr>
                <w:rFonts w:ascii="Times New Roman" w:hAnsi="Times New Roman" w:cs="Times New Roman" w:eastAsia="Times New Roman" w:hint="default"/>
                <w:sz w:val="18"/>
                <w:szCs w:val="18"/>
              </w:rPr>
            </w:pPr>
            <w:r>
              <w:rPr>
                <w:rFonts w:ascii="Times New Roman"/>
                <w:sz w:val="18"/>
              </w:rPr>
              <w:t>271,672.52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0.03</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1063" w:right="0"/>
              <w:jc w:val="left"/>
              <w:rPr>
                <w:rFonts w:ascii="Times New Roman" w:hAnsi="Times New Roman" w:cs="Times New Roman" w:eastAsia="Times New Roman" w:hint="default"/>
                <w:sz w:val="18"/>
                <w:szCs w:val="18"/>
              </w:rPr>
            </w:pPr>
            <w:r>
              <w:rPr>
                <w:rFonts w:ascii="Times New Roman"/>
                <w:sz w:val="18"/>
              </w:rPr>
              <w:t>4,324,571.44</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0.62</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大连海港大厦</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43"/>
              <w:jc w:val="right"/>
              <w:rPr>
                <w:rFonts w:ascii="Times New Roman" w:hAnsi="Times New Roman" w:cs="Times New Roman" w:eastAsia="Times New Roman" w:hint="default"/>
                <w:sz w:val="18"/>
                <w:szCs w:val="18"/>
              </w:rPr>
            </w:pPr>
            <w:r>
              <w:rPr>
                <w:rFonts w:ascii="Times New Roman"/>
                <w:sz w:val="18"/>
              </w:rPr>
              <w:t>9,000.00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0.00</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Times New Roman" w:hAnsi="Times New Roman" w:cs="Times New Roman" w:eastAsia="Times New Roman" w:hint="default"/>
                <w:sz w:val="18"/>
                <w:szCs w:val="18"/>
              </w:rPr>
            </w:pPr>
            <w:r>
              <w:rPr>
                <w:rFonts w:ascii="Times New Roman"/>
                <w:sz w:val="18"/>
              </w:rPr>
              <w:t>0.00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705" w:right="0"/>
              <w:jc w:val="left"/>
              <w:rPr>
                <w:rFonts w:ascii="Times New Roman" w:hAnsi="Times New Roman" w:cs="Times New Roman" w:eastAsia="Times New Roman" w:hint="default"/>
                <w:sz w:val="18"/>
                <w:szCs w:val="18"/>
              </w:rPr>
            </w:pPr>
            <w:r>
              <w:rPr>
                <w:rFonts w:ascii="Times New Roman"/>
                <w:sz w:val="18"/>
              </w:rPr>
              <w:t>373,583.72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0.05</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287" w:right="0"/>
              <w:jc w:val="left"/>
              <w:rPr>
                <w:rFonts w:ascii="Times New Roman" w:hAnsi="Times New Roman" w:cs="Times New Roman" w:eastAsia="Times New Roman" w:hint="default"/>
                <w:sz w:val="18"/>
                <w:szCs w:val="18"/>
              </w:rPr>
            </w:pPr>
            <w:r>
              <w:rPr>
                <w:rFonts w:ascii="Times New Roman"/>
                <w:sz w:val="18"/>
              </w:rPr>
              <w:t>93,752.40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0.01</w:t>
            </w:r>
          </w:p>
        </w:tc>
      </w:tr>
      <w:tr>
        <w:trPr>
          <w:trHeight w:val="363"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105" w:right="0"/>
              <w:jc w:val="left"/>
              <w:rPr>
                <w:rFonts w:ascii="宋体" w:hAnsi="宋体" w:cs="宋体" w:eastAsia="宋体" w:hint="default"/>
                <w:sz w:val="18"/>
                <w:szCs w:val="18"/>
              </w:rPr>
            </w:pPr>
            <w:r>
              <w:rPr>
                <w:rFonts w:ascii="宋体" w:hAnsi="宋体" w:cs="宋体" w:eastAsia="宋体" w:hint="default"/>
                <w:sz w:val="18"/>
                <w:szCs w:val="18"/>
              </w:rPr>
              <w:t>通勤费</w:t>
            </w:r>
          </w:p>
        </w:tc>
        <w:tc>
          <w:tcPr>
            <w:tcW w:w="2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right="43"/>
              <w:jc w:val="right"/>
              <w:rPr>
                <w:rFonts w:ascii="Times New Roman" w:hAnsi="Times New Roman" w:cs="Times New Roman" w:eastAsia="Times New Roman" w:hint="default"/>
                <w:sz w:val="18"/>
                <w:szCs w:val="18"/>
              </w:rPr>
            </w:pPr>
            <w:r>
              <w:rPr>
                <w:rFonts w:ascii="Times New Roman"/>
                <w:sz w:val="18"/>
              </w:rPr>
              <w:t>90,288.00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0.01</w:t>
            </w:r>
          </w:p>
        </w:tc>
        <w:tc>
          <w:tcPr>
            <w:tcW w:w="20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1204" w:right="0"/>
              <w:jc w:val="left"/>
              <w:rPr>
                <w:rFonts w:ascii="Times New Roman" w:hAnsi="Times New Roman" w:cs="Times New Roman" w:eastAsia="Times New Roman" w:hint="default"/>
                <w:sz w:val="18"/>
                <w:szCs w:val="18"/>
              </w:rPr>
            </w:pPr>
            <w:r>
              <w:rPr>
                <w:rFonts w:ascii="Times New Roman"/>
                <w:sz w:val="18"/>
              </w:rPr>
              <w:t>809,411.47</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99" w:top="1080" w:bottom="1180" w:left="1320" w:right="1320"/>
        </w:sectPr>
      </w:pPr>
    </w:p>
    <w:p>
      <w:pPr>
        <w:spacing w:line="240" w:lineRule="auto" w:before="4"/>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91"/>
        <w:gridCol w:w="1085"/>
        <w:gridCol w:w="2272"/>
        <w:gridCol w:w="2743"/>
        <w:gridCol w:w="1424"/>
        <w:gridCol w:w="2255"/>
        <w:gridCol w:w="1173"/>
      </w:tblGrid>
      <w:tr>
        <w:trPr>
          <w:trHeight w:val="363"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大连交通国际旅行社有限公司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7"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20"/>
              <w:jc w:val="right"/>
              <w:rPr>
                <w:rFonts w:ascii="Times New Roman" w:hAnsi="Times New Roman" w:cs="Times New Roman" w:eastAsia="Times New Roman" w:hint="default"/>
                <w:sz w:val="18"/>
                <w:szCs w:val="18"/>
              </w:rPr>
            </w:pPr>
            <w:r>
              <w:rPr>
                <w:rFonts w:ascii="Times New Roman"/>
                <w:sz w:val="18"/>
              </w:rPr>
              <w:t>248,760.00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4"/>
              <w:jc w:val="right"/>
              <w:rPr>
                <w:rFonts w:ascii="Times New Roman" w:hAnsi="Times New Roman" w:cs="Times New Roman" w:eastAsia="Times New Roman" w:hint="default"/>
                <w:sz w:val="18"/>
                <w:szCs w:val="18"/>
              </w:rPr>
            </w:pPr>
            <w:r>
              <w:rPr>
                <w:rFonts w:ascii="Times New Roman"/>
                <w:sz w:val="18"/>
              </w:rPr>
              <w:t>0.03</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30"/>
              <w:jc w:val="right"/>
              <w:rPr>
                <w:rFonts w:ascii="Times New Roman" w:hAnsi="Times New Roman" w:cs="Times New Roman" w:eastAsia="Times New Roman" w:hint="default"/>
                <w:sz w:val="18"/>
                <w:szCs w:val="18"/>
              </w:rPr>
            </w:pPr>
            <w:r>
              <w:rPr>
                <w:rFonts w:ascii="Times New Roman"/>
                <w:sz w:val="18"/>
              </w:rPr>
              <w:t>532,974.10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0.08</w:t>
            </w:r>
          </w:p>
        </w:tc>
      </w:tr>
      <w:tr>
        <w:trPr>
          <w:trHeight w:val="34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大连救生筏检验有限公司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20"/>
              <w:jc w:val="right"/>
              <w:rPr>
                <w:rFonts w:ascii="Times New Roman" w:hAnsi="Times New Roman" w:cs="Times New Roman" w:eastAsia="Times New Roman" w:hint="default"/>
                <w:sz w:val="18"/>
                <w:szCs w:val="18"/>
              </w:rPr>
            </w:pPr>
            <w:r>
              <w:rPr>
                <w:rFonts w:ascii="Times New Roman"/>
                <w:spacing w:val="-1"/>
                <w:sz w:val="18"/>
              </w:rPr>
              <w:t>117,143.00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84"/>
              <w:jc w:val="right"/>
              <w:rPr>
                <w:rFonts w:ascii="Times New Roman" w:hAnsi="Times New Roman" w:cs="Times New Roman" w:eastAsia="Times New Roman" w:hint="default"/>
                <w:sz w:val="18"/>
                <w:szCs w:val="18"/>
              </w:rPr>
            </w:pPr>
            <w:r>
              <w:rPr>
                <w:rFonts w:ascii="Times New Roman"/>
                <w:sz w:val="18"/>
              </w:rPr>
              <w:t>0.01</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30"/>
              <w:jc w:val="right"/>
              <w:rPr>
                <w:rFonts w:ascii="Times New Roman" w:hAnsi="Times New Roman" w:cs="Times New Roman" w:eastAsia="Times New Roman" w:hint="default"/>
                <w:sz w:val="18"/>
                <w:szCs w:val="18"/>
              </w:rPr>
            </w:pPr>
            <w:r>
              <w:rPr>
                <w:rFonts w:ascii="Times New Roman"/>
                <w:sz w:val="18"/>
              </w:rPr>
              <w:t>90,682.50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0.01</w:t>
            </w:r>
          </w:p>
        </w:tc>
      </w:tr>
      <w:tr>
        <w:trPr>
          <w:trHeight w:val="34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大连港鲇鱼湾渡假村</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20"/>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4"/>
              <w:jc w:val="right"/>
              <w:rPr>
                <w:rFonts w:ascii="Times New Roman" w:hAnsi="Times New Roman" w:cs="Times New Roman" w:eastAsia="Times New Roman" w:hint="default"/>
                <w:sz w:val="18"/>
                <w:szCs w:val="18"/>
              </w:rPr>
            </w:pPr>
            <w:r>
              <w:rPr>
                <w:rFonts w:ascii="Times New Roman"/>
                <w:sz w:val="18"/>
              </w:rPr>
              <w:t>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30"/>
              <w:jc w:val="right"/>
              <w:rPr>
                <w:rFonts w:ascii="Times New Roman" w:hAnsi="Times New Roman" w:cs="Times New Roman" w:eastAsia="Times New Roman" w:hint="default"/>
                <w:sz w:val="18"/>
                <w:szCs w:val="18"/>
              </w:rPr>
            </w:pPr>
            <w:r>
              <w:rPr>
                <w:rFonts w:ascii="Times New Roman"/>
                <w:sz w:val="18"/>
              </w:rPr>
              <w:t>20,000.00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20"/>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4"/>
              <w:jc w:val="right"/>
              <w:rPr>
                <w:rFonts w:ascii="Times New Roman" w:hAnsi="Times New Roman" w:cs="Times New Roman" w:eastAsia="Times New Roman" w:hint="default"/>
                <w:sz w:val="18"/>
                <w:szCs w:val="18"/>
              </w:rPr>
            </w:pPr>
            <w:r>
              <w:rPr>
                <w:rFonts w:ascii="Times New Roman"/>
                <w:sz w:val="18"/>
              </w:rPr>
              <w:t>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30"/>
              <w:jc w:val="right"/>
              <w:rPr>
                <w:rFonts w:ascii="Times New Roman" w:hAnsi="Times New Roman" w:cs="Times New Roman" w:eastAsia="Times New Roman" w:hint="default"/>
                <w:sz w:val="18"/>
                <w:szCs w:val="18"/>
              </w:rPr>
            </w:pPr>
            <w:r>
              <w:rPr>
                <w:rFonts w:ascii="Times New Roman"/>
                <w:sz w:val="18"/>
              </w:rPr>
              <w:t>250,000.00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0.04</w:t>
            </w:r>
          </w:p>
        </w:tc>
      </w:tr>
      <w:tr>
        <w:trPr>
          <w:trHeight w:val="34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20"/>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84"/>
              <w:jc w:val="right"/>
              <w:rPr>
                <w:rFonts w:ascii="Times New Roman" w:hAnsi="Times New Roman" w:cs="Times New Roman" w:eastAsia="Times New Roman" w:hint="default"/>
                <w:sz w:val="18"/>
                <w:szCs w:val="18"/>
              </w:rPr>
            </w:pPr>
            <w:r>
              <w:rPr>
                <w:rFonts w:ascii="Times New Roman"/>
                <w:sz w:val="18"/>
              </w:rPr>
              <w:t>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30"/>
              <w:jc w:val="right"/>
              <w:rPr>
                <w:rFonts w:ascii="Times New Roman" w:hAnsi="Times New Roman" w:cs="Times New Roman" w:eastAsia="Times New Roman" w:hint="default"/>
                <w:sz w:val="18"/>
                <w:szCs w:val="18"/>
              </w:rPr>
            </w:pPr>
            <w:r>
              <w:rPr>
                <w:rFonts w:ascii="Times New Roman"/>
                <w:sz w:val="18"/>
              </w:rPr>
              <w:t>126,080.00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0.02</w:t>
            </w:r>
          </w:p>
        </w:tc>
      </w:tr>
      <w:tr>
        <w:trPr>
          <w:trHeight w:val="34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20"/>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4"/>
              <w:jc w:val="right"/>
              <w:rPr>
                <w:rFonts w:ascii="Times New Roman" w:hAnsi="Times New Roman" w:cs="Times New Roman" w:eastAsia="Times New Roman" w:hint="default"/>
                <w:sz w:val="18"/>
                <w:szCs w:val="18"/>
              </w:rPr>
            </w:pPr>
            <w:r>
              <w:rPr>
                <w:rFonts w:ascii="Times New Roman"/>
                <w:sz w:val="18"/>
              </w:rPr>
              <w:t>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30"/>
              <w:jc w:val="right"/>
              <w:rPr>
                <w:rFonts w:ascii="Times New Roman" w:hAnsi="Times New Roman" w:cs="Times New Roman" w:eastAsia="Times New Roman" w:hint="default"/>
                <w:sz w:val="18"/>
                <w:szCs w:val="18"/>
              </w:rPr>
            </w:pPr>
            <w:r>
              <w:rPr>
                <w:rFonts w:ascii="Times New Roman"/>
                <w:sz w:val="18"/>
              </w:rPr>
              <w:t>56,400.00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0.01</w:t>
            </w:r>
          </w:p>
        </w:tc>
      </w:tr>
      <w:tr>
        <w:trPr>
          <w:trHeight w:val="34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20"/>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4"/>
              <w:jc w:val="right"/>
              <w:rPr>
                <w:rFonts w:ascii="Times New Roman" w:hAnsi="Times New Roman" w:cs="Times New Roman" w:eastAsia="Times New Roman" w:hint="default"/>
                <w:sz w:val="18"/>
                <w:szCs w:val="18"/>
              </w:rPr>
            </w:pPr>
            <w:r>
              <w:rPr>
                <w:rFonts w:ascii="Times New Roman"/>
                <w:sz w:val="18"/>
              </w:rPr>
              <w:t>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30"/>
              <w:jc w:val="right"/>
              <w:rPr>
                <w:rFonts w:ascii="Times New Roman" w:hAnsi="Times New Roman" w:cs="Times New Roman" w:eastAsia="Times New Roman" w:hint="default"/>
                <w:sz w:val="18"/>
                <w:szCs w:val="18"/>
              </w:rPr>
            </w:pPr>
            <w:r>
              <w:rPr>
                <w:rFonts w:ascii="Times New Roman"/>
                <w:sz w:val="18"/>
              </w:rPr>
              <w:t>48,704.54</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0.01</w:t>
            </w:r>
          </w:p>
        </w:tc>
      </w:tr>
      <w:tr>
        <w:trPr>
          <w:trHeight w:val="371"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大连中油船用燃料运销有限责任公司</w:t>
            </w:r>
          </w:p>
        </w:tc>
        <w:tc>
          <w:tcPr>
            <w:tcW w:w="1085"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20"/>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84"/>
              <w:jc w:val="right"/>
              <w:rPr>
                <w:rFonts w:ascii="Times New Roman" w:hAnsi="Times New Roman" w:cs="Times New Roman" w:eastAsia="Times New Roman" w:hint="default"/>
                <w:sz w:val="18"/>
                <w:szCs w:val="18"/>
              </w:rPr>
            </w:pPr>
            <w:r>
              <w:rPr>
                <w:rFonts w:ascii="Times New Roman"/>
                <w:sz w:val="18"/>
              </w:rPr>
              <w:t>0.00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30"/>
              <w:jc w:val="right"/>
              <w:rPr>
                <w:rFonts w:ascii="Times New Roman" w:hAnsi="Times New Roman" w:cs="Times New Roman" w:eastAsia="Times New Roman" w:hint="default"/>
                <w:sz w:val="18"/>
                <w:szCs w:val="18"/>
              </w:rPr>
            </w:pPr>
            <w:r>
              <w:rPr>
                <w:rFonts w:ascii="Times New Roman"/>
                <w:sz w:val="18"/>
              </w:rPr>
              <w:t>186,970.00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0.03</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72" w:type="dxa"/>
            <w:tcBorders>
              <w:top w:val="nil" w:sz="6" w:space="0" w:color="auto"/>
              <w:left w:val="nil" w:sz="6" w:space="0" w:color="auto"/>
              <w:bottom w:val="nil" w:sz="6" w:space="0" w:color="auto"/>
              <w:right w:val="nil" w:sz="6" w:space="0" w:color="auto"/>
            </w:tcBorders>
          </w:tcPr>
          <w:p>
            <w:pP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20"/>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52,190,144.82</w:t>
            </w:r>
            <w:r>
              <w:rPr>
                <w:rFonts w:ascii="Times New Roman"/>
                <w:b/>
                <w:spacing w:val="-1"/>
                <w:sz w:val="18"/>
              </w:rPr>
            </w:r>
            <w:r>
              <w:rPr>
                <w:rFonts w:ascii="Times New Roman"/>
                <w:spacing w:val="-1"/>
                <w:sz w:val="18"/>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84"/>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6.30</w:t>
            </w:r>
            <w:r>
              <w:rPr>
                <w:rFonts w:ascii="Times New Roman"/>
                <w:b/>
                <w:sz w:val="18"/>
              </w:rPr>
            </w:r>
            <w:r>
              <w:rPr>
                <w:rFonts w:ascii="Times New Roman"/>
                <w:sz w:val="18"/>
              </w:rPr>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730"/>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70,348,644.99</w:t>
            </w:r>
            <w:r>
              <w:rPr>
                <w:rFonts w:ascii="Times New Roman"/>
                <w:b/>
                <w:spacing w:val="-1"/>
                <w:sz w:val="18"/>
              </w:rPr>
            </w:r>
            <w:r>
              <w:rPr>
                <w:rFonts w:ascii="Times New Roman"/>
                <w:spacing w:val="-1"/>
                <w:sz w:val="18"/>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10.10</w:t>
            </w:r>
            <w:r>
              <w:rPr>
                <w:rFonts w:ascii="Times New Roman"/>
                <w:b/>
                <w:sz w:val="18"/>
              </w:rPr>
            </w:r>
            <w:r>
              <w:rPr>
                <w:rFonts w:ascii="Times New Roman"/>
                <w:sz w:val="18"/>
              </w:rPr>
            </w:r>
          </w:p>
        </w:tc>
      </w:tr>
    </w:tbl>
    <w:p>
      <w:pPr>
        <w:spacing w:line="240" w:lineRule="auto" w:before="4"/>
        <w:rPr>
          <w:rFonts w:ascii="宋体" w:hAnsi="宋体" w:cs="宋体" w:eastAsia="宋体" w:hint="default"/>
          <w:sz w:val="6"/>
          <w:szCs w:val="6"/>
        </w:rPr>
      </w:pPr>
    </w:p>
    <w:p>
      <w:pPr>
        <w:pStyle w:val="BodyText"/>
        <w:tabs>
          <w:tab w:pos="1413" w:val="left" w:leader="none"/>
        </w:tabs>
        <w:spacing w:line="240" w:lineRule="auto"/>
        <w:ind w:left="553" w:right="0"/>
        <w:jc w:val="left"/>
      </w:pPr>
      <w:r>
        <w:rPr/>
        <w:t>（</w:t>
      </w:r>
      <w:r>
        <w:rPr>
          <w:rFonts w:ascii="Times New Roman" w:hAnsi="Times New Roman" w:cs="Times New Roman" w:eastAsia="Times New Roman" w:hint="default"/>
        </w:rPr>
        <w:t>2</w:t>
      </w:r>
      <w:r>
        <w:rPr/>
        <w:t>）</w:t>
        <w:tab/>
        <w:t>出售商品、提供劳务情况表</w:t>
      </w:r>
    </w:p>
    <w:p>
      <w:pPr>
        <w:spacing w:line="240" w:lineRule="auto" w:before="11"/>
        <w:rPr>
          <w:rFonts w:ascii="宋体" w:hAnsi="宋体" w:cs="宋体" w:eastAsia="宋体" w:hint="default"/>
          <w:sz w:val="7"/>
          <w:szCs w:val="7"/>
        </w:rPr>
      </w:pPr>
    </w:p>
    <w:p>
      <w:pPr>
        <w:tabs>
          <w:tab w:pos="11580" w:val="left" w:leader="none"/>
        </w:tabs>
        <w:spacing w:line="205" w:lineRule="exact" w:before="44"/>
        <w:ind w:left="713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line="200" w:lineRule="exact" w:before="0"/>
        <w:ind w:left="4084" w:right="0" w:firstLine="0"/>
        <w:jc w:val="left"/>
        <w:rPr>
          <w:rFonts w:ascii="宋体" w:hAnsi="宋体" w:cs="宋体" w:eastAsia="宋体" w:hint="default"/>
          <w:sz w:val="18"/>
          <w:szCs w:val="18"/>
        </w:rPr>
      </w:pPr>
      <w:r>
        <w:rPr>
          <w:rFonts w:ascii="宋体" w:hAnsi="宋体" w:cs="宋体" w:eastAsia="宋体" w:hint="default"/>
          <w:sz w:val="18"/>
          <w:szCs w:val="18"/>
        </w:rPr>
        <w:t>关联交易</w:t>
      </w:r>
    </w:p>
    <w:p>
      <w:pPr>
        <w:spacing w:after="0" w:line="200" w:lineRule="exact"/>
        <w:jc w:val="left"/>
        <w:rPr>
          <w:rFonts w:ascii="宋体" w:hAnsi="宋体" w:cs="宋体" w:eastAsia="宋体" w:hint="default"/>
          <w:sz w:val="18"/>
          <w:szCs w:val="18"/>
        </w:rPr>
        <w:sectPr>
          <w:footerReference w:type="default" r:id="rId31"/>
          <w:pgSz w:w="16840" w:h="11910" w:orient="landscape"/>
          <w:pgMar w:footer="999" w:header="876" w:top="1080" w:bottom="1180" w:left="1320" w:right="940"/>
          <w:pgNumType w:start="165"/>
        </w:sectPr>
      </w:pPr>
    </w:p>
    <w:p>
      <w:pPr>
        <w:spacing w:line="180" w:lineRule="exact" w:before="0"/>
        <w:ind w:left="149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spacing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大连港集团有限公司</w:t>
      </w:r>
    </w:p>
    <w:p>
      <w:pPr>
        <w:spacing w:line="240" w:lineRule="auto" w:before="10"/>
        <w:rPr>
          <w:rFonts w:ascii="宋体" w:hAnsi="宋体" w:cs="宋体" w:eastAsia="宋体" w:hint="default"/>
          <w:sz w:val="17"/>
          <w:szCs w:val="17"/>
        </w:rPr>
      </w:pPr>
    </w:p>
    <w:p>
      <w:pPr>
        <w:spacing w:before="0"/>
        <w:ind w:left="183" w:right="-20" w:firstLine="0"/>
        <w:jc w:val="left"/>
        <w:rPr>
          <w:rFonts w:ascii="宋体" w:hAnsi="宋体" w:cs="宋体" w:eastAsia="宋体" w:hint="default"/>
          <w:sz w:val="18"/>
          <w:szCs w:val="18"/>
        </w:rPr>
      </w:pPr>
      <w:r>
        <w:rPr>
          <w:rFonts w:ascii="宋体" w:hAnsi="宋体" w:cs="宋体" w:eastAsia="宋体" w:hint="default"/>
          <w:spacing w:val="6"/>
          <w:sz w:val="18"/>
          <w:szCs w:val="18"/>
        </w:rPr>
        <w:t>大连保税区永德信房地产开发建设有限 </w:t>
      </w:r>
      <w:r>
        <w:rPr>
          <w:rFonts w:ascii="宋体" w:hAnsi="宋体" w:cs="宋体" w:eastAsia="宋体" w:hint="default"/>
          <w:sz w:val="18"/>
          <w:szCs w:val="18"/>
        </w:rPr>
        <w:t>公司</w:t>
      </w:r>
    </w:p>
    <w:p>
      <w:pPr>
        <w:rPr>
          <w:sz w:val="10"/>
          <w:szCs w:val="10"/>
        </w:rPr>
      </w:pPr>
      <w:r>
        <w:rPr>
          <w:sz w:val="10"/>
        </w:rPr>
        <w:br w:type="column"/>
      </w:r>
    </w:p>
    <w:p>
      <w:pPr>
        <w:spacing w:line="20" w:lineRule="exact"/>
        <w:ind w:left="358" w:right="0"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spacing w:before="99"/>
        <w:ind w:left="183" w:right="0" w:firstLine="0"/>
        <w:jc w:val="center"/>
        <w:rPr>
          <w:rFonts w:ascii="宋体" w:hAnsi="宋体" w:cs="宋体" w:eastAsia="宋体" w:hint="default"/>
          <w:sz w:val="18"/>
          <w:szCs w:val="18"/>
        </w:rPr>
      </w:pPr>
      <w:r>
        <w:rPr>
          <w:rFonts w:ascii="宋体" w:hAnsi="宋体" w:cs="宋体" w:eastAsia="宋体" w:hint="default"/>
          <w:sz w:val="18"/>
          <w:szCs w:val="18"/>
        </w:rPr>
        <w:t>内容</w:t>
      </w:r>
    </w:p>
    <w:p>
      <w:pPr>
        <w:spacing w:line="20" w:lineRule="exact"/>
        <w:ind w:left="538"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line="237" w:lineRule="auto" w:before="0"/>
        <w:ind w:left="183" w:right="0" w:firstLine="0"/>
        <w:jc w:val="center"/>
        <w:rPr>
          <w:rFonts w:ascii="宋体" w:hAnsi="宋体" w:cs="宋体" w:eastAsia="宋体" w:hint="default"/>
          <w:sz w:val="18"/>
          <w:szCs w:val="18"/>
        </w:rPr>
      </w:pPr>
      <w:r>
        <w:rPr>
          <w:rFonts w:ascii="宋体" w:hAnsi="宋体" w:cs="宋体" w:eastAsia="宋体" w:hint="default"/>
          <w:sz w:val="18"/>
          <w:szCs w:val="18"/>
        </w:rPr>
        <w:t>信息服务收入 供电收入 工程收入 蒸汽收入 信息服务收入</w:t>
      </w:r>
    </w:p>
    <w:p>
      <w:pPr>
        <w:tabs>
          <w:tab w:pos="1527" w:val="left" w:leader="none"/>
        </w:tabs>
        <w:spacing w:line="181" w:lineRule="exact" w:before="0"/>
        <w:ind w:left="1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占同类交易金额的比例</w:t>
      </w:r>
      <w:r>
        <w:rPr>
          <w:rFonts w:ascii="宋体" w:hAnsi="宋体" w:cs="宋体" w:eastAsia="宋体" w:hint="default"/>
          <w:sz w:val="18"/>
          <w:szCs w:val="18"/>
        </w:rPr>
      </w:r>
    </w:p>
    <w:p>
      <w:pPr>
        <w:spacing w:before="115"/>
        <w:ind w:left="217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1641" w:val="left" w:leader="none"/>
        </w:tabs>
        <w:spacing w:line="195" w:lineRule="exact" w:before="0"/>
        <w:ind w:left="1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占同类交易金额的比例（</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after="0" w:line="195" w:lineRule="exact"/>
        <w:jc w:val="left"/>
        <w:rPr>
          <w:rFonts w:ascii="宋体" w:hAnsi="宋体" w:cs="宋体" w:eastAsia="宋体" w:hint="default"/>
          <w:sz w:val="18"/>
          <w:szCs w:val="18"/>
        </w:rPr>
        <w:sectPr>
          <w:type w:val="continuous"/>
          <w:pgSz w:w="16840" w:h="11910" w:orient="landscape"/>
          <w:pgMar w:top="1600" w:bottom="280" w:left="1320" w:right="940"/>
          <w:cols w:num="4" w:equalWidth="0">
            <w:col w:w="3346" w:space="375"/>
            <w:col w:w="1264" w:space="1245"/>
            <w:col w:w="3328" w:space="973"/>
            <w:col w:w="4049"/>
          </w:cols>
        </w:sectPr>
      </w:pPr>
    </w:p>
    <w:p>
      <w:pPr>
        <w:tabs>
          <w:tab w:pos="4084" w:val="left" w:leader="none"/>
        </w:tabs>
        <w:spacing w:line="234" w:lineRule="exact" w:before="20"/>
        <w:ind w:left="4084" w:right="9773" w:hanging="3902"/>
        <w:jc w:val="left"/>
        <w:rPr>
          <w:rFonts w:ascii="宋体" w:hAnsi="宋体" w:cs="宋体" w:eastAsia="宋体" w:hint="default"/>
          <w:sz w:val="18"/>
          <w:szCs w:val="18"/>
        </w:rPr>
      </w:pPr>
      <w:r>
        <w:rPr/>
        <w:pict>
          <v:shape style="position:absolute;margin-left:394.480499pt;margin-top:-43.745068pt;width:392.55pt;height:200.7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1"/>
                    <w:gridCol w:w="1876"/>
                    <w:gridCol w:w="2744"/>
                    <w:gridCol w:w="1330"/>
                  </w:tblGrid>
                  <w:tr>
                    <w:trPr>
                      <w:trHeight w:val="38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84" w:lineRule="exact"/>
                          <w:ind w:right="828"/>
                          <w:jc w:val="right"/>
                          <w:rPr>
                            <w:rFonts w:ascii="Times New Roman" w:hAnsi="Times New Roman" w:cs="Times New Roman" w:eastAsia="Times New Roman" w:hint="default"/>
                            <w:sz w:val="18"/>
                            <w:szCs w:val="18"/>
                          </w:rPr>
                        </w:pPr>
                        <w:r>
                          <w:rPr>
                            <w:rFonts w:ascii="Times New Roman"/>
                            <w:spacing w:val="-1"/>
                            <w:sz w:val="18"/>
                          </w:rPr>
                          <w:t>16,530,151.19</w:t>
                        </w:r>
                      </w:p>
                    </w:tc>
                    <w:tc>
                      <w:tcPr>
                        <w:tcW w:w="1876" w:type="dxa"/>
                        <w:tcBorders>
                          <w:top w:val="nil" w:sz="6" w:space="0" w:color="auto"/>
                          <w:left w:val="nil" w:sz="6" w:space="0" w:color="auto"/>
                          <w:bottom w:val="nil" w:sz="6" w:space="0" w:color="auto"/>
                          <w:right w:val="nil" w:sz="6" w:space="0" w:color="auto"/>
                        </w:tcBorders>
                      </w:tcPr>
                      <w:p>
                        <w:pPr>
                          <w:pStyle w:val="TableParagraph"/>
                          <w:spacing w:line="184" w:lineRule="exact"/>
                          <w:ind w:right="728"/>
                          <w:jc w:val="right"/>
                          <w:rPr>
                            <w:rFonts w:ascii="Times New Roman" w:hAnsi="Times New Roman" w:cs="Times New Roman" w:eastAsia="Times New Roman" w:hint="default"/>
                            <w:sz w:val="18"/>
                            <w:szCs w:val="18"/>
                          </w:rPr>
                        </w:pPr>
                        <w:r>
                          <w:rPr>
                            <w:rFonts w:ascii="Times New Roman"/>
                            <w:sz w:val="18"/>
                          </w:rPr>
                          <w:t>0.52</w:t>
                        </w:r>
                      </w:p>
                    </w:tc>
                    <w:tc>
                      <w:tcPr>
                        <w:tcW w:w="2744" w:type="dxa"/>
                        <w:tcBorders>
                          <w:top w:val="nil" w:sz="6" w:space="0" w:color="auto"/>
                          <w:left w:val="nil" w:sz="6" w:space="0" w:color="auto"/>
                          <w:bottom w:val="nil" w:sz="6" w:space="0" w:color="auto"/>
                          <w:right w:val="nil" w:sz="6" w:space="0" w:color="auto"/>
                        </w:tcBorders>
                      </w:tcPr>
                      <w:p>
                        <w:pPr>
                          <w:pStyle w:val="TableParagraph"/>
                          <w:spacing w:line="184" w:lineRule="exact"/>
                          <w:ind w:right="976"/>
                          <w:jc w:val="right"/>
                          <w:rPr>
                            <w:rFonts w:ascii="Times New Roman" w:hAnsi="Times New Roman" w:cs="Times New Roman" w:eastAsia="Times New Roman" w:hint="default"/>
                            <w:sz w:val="18"/>
                            <w:szCs w:val="18"/>
                          </w:rPr>
                        </w:pPr>
                        <w:r>
                          <w:rPr>
                            <w:rFonts w:ascii="Times New Roman"/>
                            <w:spacing w:val="-1"/>
                            <w:sz w:val="18"/>
                          </w:rPr>
                          <w:t>40,883,059.50</w:t>
                        </w:r>
                      </w:p>
                    </w:tc>
                    <w:tc>
                      <w:tcPr>
                        <w:tcW w:w="1330"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1.45</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z w:val="18"/>
                          </w:rPr>
                          <w:t>840,854.72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0.03</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pacing w:val="-1"/>
                            <w:sz w:val="18"/>
                          </w:rPr>
                          <w:t>1,648,171.87</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990,000.00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0.03</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52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7,698,847.52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0.24</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pacing w:val="-1"/>
                            <w:sz w:val="18"/>
                          </w:rPr>
                          <w:t>6,733,988.72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0.24</w:t>
                        </w:r>
                      </w:p>
                    </w:tc>
                  </w:tr>
                  <w:tr>
                    <w:trPr>
                      <w:trHeight w:val="52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pacing w:val="-1"/>
                            <w:sz w:val="18"/>
                          </w:rPr>
                          <w:t>311,686.84</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pacing w:val="-1"/>
                            <w:sz w:val="18"/>
                          </w:rPr>
                          <w:t>2,341,020.00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z w:val="18"/>
                          </w:rPr>
                          <w:t>902,405.24</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0.03</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z w:val="18"/>
                          </w:rPr>
                          <w:t>791,495.59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0.03</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pacing w:val="-1"/>
                            <w:w w:val="95"/>
                            <w:sz w:val="18"/>
                          </w:rPr>
                          <w:t>11,694.10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283,189.05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0.01</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351,114.91</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pacing w:val="-1"/>
                            <w:sz w:val="18"/>
                          </w:rPr>
                          <w:t>2,894,574.78</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Times New Roman" w:hAnsi="Times New Roman" w:cs="Times New Roman" w:eastAsia="Times New Roman" w:hint="default"/>
                            <w:sz w:val="18"/>
                            <w:szCs w:val="18"/>
                          </w:rPr>
                        </w:pPr>
                        <w:r>
                          <w:rPr>
                            <w:rFonts w:ascii="Times New Roman"/>
                            <w:spacing w:val="-1"/>
                            <w:sz w:val="18"/>
                          </w:rPr>
                          <w:t>0.10</w:t>
                        </w:r>
                      </w:p>
                    </w:tc>
                  </w:tr>
                  <w:tr>
                    <w:trPr>
                      <w:trHeight w:val="42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8"/>
                          <w:jc w:val="right"/>
                          <w:rPr>
                            <w:rFonts w:ascii="Times New Roman" w:hAnsi="Times New Roman" w:cs="Times New Roman" w:eastAsia="Times New Roman" w:hint="default"/>
                            <w:sz w:val="18"/>
                            <w:szCs w:val="18"/>
                          </w:rPr>
                        </w:pPr>
                        <w:r>
                          <w:rPr>
                            <w:rFonts w:ascii="Times New Roman"/>
                            <w:sz w:val="18"/>
                          </w:rPr>
                          <w:t>1,470.00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76"/>
                          <w:jc w:val="right"/>
                          <w:rPr>
                            <w:rFonts w:ascii="Times New Roman" w:hAnsi="Times New Roman" w:cs="Times New Roman" w:eastAsia="Times New Roman" w:hint="default"/>
                            <w:sz w:val="18"/>
                            <w:szCs w:val="18"/>
                          </w:rPr>
                        </w:pPr>
                        <w:r>
                          <w:rPr>
                            <w:rFonts w:ascii="Times New Roman"/>
                            <w:spacing w:val="-1"/>
                            <w:w w:val="95"/>
                            <w:sz w:val="18"/>
                          </w:rPr>
                          <w:t>11,084.00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大连北方油品储运有限公司</w:t>
        <w:tab/>
        <w:t>工程收入 劳务收入</w:t>
      </w:r>
    </w:p>
    <w:p>
      <w:pPr>
        <w:spacing w:after="0" w:line="234" w:lineRule="exact"/>
        <w:jc w:val="left"/>
        <w:rPr>
          <w:rFonts w:ascii="宋体" w:hAnsi="宋体" w:cs="宋体" w:eastAsia="宋体" w:hint="default"/>
          <w:sz w:val="18"/>
          <w:szCs w:val="18"/>
        </w:rPr>
        <w:sectPr>
          <w:type w:val="continuous"/>
          <w:pgSz w:w="16840" w:h="11910" w:orient="landscape"/>
          <w:pgMar w:top="1600" w:bottom="280" w:left="1320" w:right="940"/>
        </w:sectPr>
      </w:pPr>
    </w:p>
    <w:p>
      <w:pPr>
        <w:spacing w:line="211" w:lineRule="exact"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p>
      <w:pPr>
        <w:spacing w:line="210" w:lineRule="exact" w:before="0"/>
        <w:ind w:left="164" w:right="957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信息服务收入</w:t>
      </w:r>
    </w:p>
    <w:p>
      <w:pPr>
        <w:spacing w:line="235" w:lineRule="exact" w:before="0"/>
        <w:ind w:left="164" w:right="9574" w:firstLine="0"/>
        <w:jc w:val="center"/>
        <w:rPr>
          <w:rFonts w:ascii="宋体" w:hAnsi="宋体" w:cs="宋体" w:eastAsia="宋体" w:hint="default"/>
          <w:sz w:val="18"/>
          <w:szCs w:val="18"/>
        </w:rPr>
      </w:pPr>
      <w:r>
        <w:rPr>
          <w:rFonts w:ascii="宋体" w:hAnsi="宋体" w:cs="宋体" w:eastAsia="宋体" w:hint="default"/>
          <w:sz w:val="18"/>
          <w:szCs w:val="18"/>
        </w:rPr>
        <w:t>工程收入</w:t>
      </w:r>
    </w:p>
    <w:p>
      <w:pPr>
        <w:spacing w:after="0" w:line="235" w:lineRule="exact"/>
        <w:jc w:val="center"/>
        <w:rPr>
          <w:rFonts w:ascii="宋体" w:hAnsi="宋体" w:cs="宋体" w:eastAsia="宋体" w:hint="default"/>
          <w:sz w:val="18"/>
          <w:szCs w:val="18"/>
        </w:rPr>
        <w:sectPr>
          <w:type w:val="continuous"/>
          <w:pgSz w:w="16840" w:h="11910" w:orient="landscape"/>
          <w:pgMar w:top="1600" w:bottom="280" w:left="1320" w:right="940"/>
          <w:cols w:num="2" w:equalWidth="0">
            <w:col w:w="2164" w:space="1557"/>
            <w:col w:w="10859"/>
          </w:cols>
        </w:sectPr>
      </w:pPr>
    </w:p>
    <w:p>
      <w:pPr>
        <w:tabs>
          <w:tab w:pos="3904" w:val="left" w:leader="none"/>
        </w:tabs>
        <w:spacing w:line="160" w:lineRule="auto" w:before="102"/>
        <w:ind w:left="4084" w:right="9593" w:hanging="3902"/>
        <w:jc w:val="left"/>
        <w:rPr>
          <w:rFonts w:ascii="宋体" w:hAnsi="宋体" w:cs="宋体" w:eastAsia="宋体" w:hint="default"/>
          <w:sz w:val="18"/>
          <w:szCs w:val="18"/>
        </w:rPr>
      </w:pPr>
      <w:r>
        <w:rPr>
          <w:rFonts w:ascii="宋体" w:hAnsi="宋体" w:cs="宋体" w:eastAsia="宋体" w:hint="default"/>
          <w:sz w:val="18"/>
          <w:szCs w:val="18"/>
        </w:rPr>
        <w:t>大连创意产业项目发展有限公司</w:t>
        <w:tab/>
      </w:r>
      <w:r>
        <w:rPr>
          <w:rFonts w:ascii="宋体" w:hAnsi="宋体" w:cs="宋体" w:eastAsia="宋体" w:hint="default"/>
          <w:position w:val="12"/>
          <w:sz w:val="18"/>
          <w:szCs w:val="18"/>
        </w:rPr>
        <w:t>信息服务收入</w:t>
      </w:r>
      <w:r>
        <w:rPr>
          <w:rFonts w:ascii="宋体" w:hAnsi="宋体" w:cs="宋体" w:eastAsia="宋体" w:hint="default"/>
          <w:position w:val="12"/>
          <w:sz w:val="18"/>
          <w:szCs w:val="18"/>
        </w:rPr>
        <w:t> </w:t>
      </w:r>
      <w:r>
        <w:rPr>
          <w:rFonts w:ascii="宋体" w:hAnsi="宋体" w:cs="宋体" w:eastAsia="宋体" w:hint="default"/>
          <w:sz w:val="18"/>
          <w:szCs w:val="18"/>
        </w:rPr>
        <w:t>工程收入</w:t>
      </w:r>
    </w:p>
    <w:p>
      <w:pPr>
        <w:tabs>
          <w:tab w:pos="4084" w:val="left" w:leader="none"/>
        </w:tabs>
        <w:spacing w:line="160" w:lineRule="auto" w:before="111"/>
        <w:ind w:left="3904" w:right="9593" w:hanging="3722"/>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before="5"/>
        <w:ind w:left="3904" w:right="9593" w:hanging="3722"/>
        <w:jc w:val="left"/>
        <w:rPr>
          <w:rFonts w:ascii="宋体" w:hAnsi="宋体" w:cs="宋体" w:eastAsia="宋体" w:hint="default"/>
          <w:sz w:val="18"/>
          <w:szCs w:val="18"/>
        </w:rPr>
      </w:pPr>
      <w:r>
        <w:rPr>
          <w:rFonts w:ascii="宋体" w:hAnsi="宋体" w:cs="宋体" w:eastAsia="宋体" w:hint="default"/>
          <w:sz w:val="18"/>
          <w:szCs w:val="18"/>
        </w:rPr>
        <w:t>大连港保安服务公司</w:t>
        <w:tab/>
        <w:tab/>
        <w:t>供电收入 信息服务收入</w:t>
      </w:r>
    </w:p>
    <w:p>
      <w:pPr>
        <w:spacing w:after="0"/>
        <w:jc w:val="left"/>
        <w:rPr>
          <w:rFonts w:ascii="宋体" w:hAnsi="宋体" w:cs="宋体" w:eastAsia="宋体" w:hint="default"/>
          <w:sz w:val="18"/>
          <w:szCs w:val="18"/>
        </w:rPr>
        <w:sectPr>
          <w:type w:val="continuous"/>
          <w:pgSz w:w="16840" w:h="11910" w:orient="landscape"/>
          <w:pgMar w:top="1600" w:bottom="280" w:left="1320" w:right="940"/>
        </w:sectPr>
      </w:pPr>
    </w:p>
    <w:p>
      <w:pPr>
        <w:spacing w:line="233" w:lineRule="exact"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大连港埠机电有限公司</w:t>
      </w:r>
    </w:p>
    <w:p>
      <w:pPr>
        <w:spacing w:line="234" w:lineRule="exact" w:before="20"/>
        <w:ind w:left="183" w:right="9755" w:firstLine="0"/>
        <w:jc w:val="left"/>
        <w:rPr>
          <w:rFonts w:ascii="宋体" w:hAnsi="宋体" w:cs="宋体" w:eastAsia="宋体" w:hint="default"/>
          <w:sz w:val="18"/>
          <w:szCs w:val="18"/>
        </w:rPr>
      </w:pPr>
      <w:r>
        <w:rPr/>
        <w:br w:type="column"/>
      </w:r>
      <w:r>
        <w:rPr>
          <w:rFonts w:ascii="宋体" w:hAnsi="宋体" w:cs="宋体" w:eastAsia="宋体" w:hint="default"/>
          <w:sz w:val="18"/>
          <w:szCs w:val="18"/>
        </w:rPr>
        <w:t>工程收入 代理收入</w:t>
      </w:r>
    </w:p>
    <w:p>
      <w:pPr>
        <w:spacing w:after="0" w:line="234" w:lineRule="exact"/>
        <w:jc w:val="left"/>
        <w:rPr>
          <w:rFonts w:ascii="宋体" w:hAnsi="宋体" w:cs="宋体" w:eastAsia="宋体" w:hint="default"/>
          <w:sz w:val="18"/>
          <w:szCs w:val="18"/>
        </w:rPr>
        <w:sectPr>
          <w:type w:val="continuous"/>
          <w:pgSz w:w="16840" w:h="11910" w:orient="landscape"/>
          <w:pgMar w:top="1600" w:bottom="280" w:left="1320" w:right="940"/>
          <w:cols w:num="2" w:equalWidth="0">
            <w:col w:w="1984" w:space="1917"/>
            <w:col w:w="10679"/>
          </w:cols>
        </w:sectPr>
      </w:pPr>
    </w:p>
    <w:p>
      <w:pPr>
        <w:tabs>
          <w:tab w:pos="3904" w:val="left" w:leader="none"/>
        </w:tabs>
        <w:spacing w:line="211"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大连港东旺汽车修配厂</w:t>
        <w:tab/>
        <w:t>信息服务收入</w:t>
      </w:r>
    </w:p>
    <w:p>
      <w:pPr>
        <w:spacing w:after="0" w:line="211" w:lineRule="exact"/>
        <w:jc w:val="left"/>
        <w:rPr>
          <w:rFonts w:ascii="宋体" w:hAnsi="宋体" w:cs="宋体" w:eastAsia="宋体" w:hint="default"/>
          <w:sz w:val="18"/>
          <w:szCs w:val="18"/>
        </w:rPr>
        <w:sectPr>
          <w:type w:val="continuous"/>
          <w:pgSz w:w="16840" w:h="11910" w:orient="landscape"/>
          <w:pgMar w:top="1600" w:bottom="280" w:left="1320" w:right="940"/>
        </w:sectPr>
      </w:pPr>
    </w:p>
    <w:p>
      <w:pPr>
        <w:spacing w:line="240" w:lineRule="auto" w:before="3"/>
        <w:rPr>
          <w:rFonts w:ascii="宋体" w:hAnsi="宋体" w:cs="宋体" w:eastAsia="宋体" w:hint="default"/>
          <w:sz w:val="23"/>
          <w:szCs w:val="23"/>
        </w:rPr>
      </w:pPr>
    </w:p>
    <w:p>
      <w:pPr>
        <w:tabs>
          <w:tab w:pos="4084" w:val="left" w:leader="none"/>
        </w:tabs>
        <w:spacing w:line="297" w:lineRule="exact" w:before="41"/>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大连港货运中心</w:t>
        <w:tab/>
      </w:r>
      <w:r>
        <w:rPr>
          <w:rFonts w:ascii="宋体" w:hAnsi="宋体" w:cs="宋体" w:eastAsia="宋体" w:hint="default"/>
          <w:position w:val="12"/>
          <w:sz w:val="18"/>
          <w:szCs w:val="18"/>
        </w:rPr>
        <w:t>劳务收入</w:t>
      </w:r>
      <w:r>
        <w:rPr>
          <w:rFonts w:ascii="宋体" w:hAnsi="宋体" w:cs="宋体" w:eastAsia="宋体" w:hint="default"/>
          <w:sz w:val="18"/>
          <w:szCs w:val="18"/>
        </w:rPr>
      </w:r>
    </w:p>
    <w:p>
      <w:pPr>
        <w:spacing w:line="175" w:lineRule="exact" w:before="0"/>
        <w:ind w:left="3904" w:right="0" w:firstLine="0"/>
        <w:jc w:val="left"/>
        <w:rPr>
          <w:rFonts w:ascii="宋体" w:hAnsi="宋体" w:cs="宋体" w:eastAsia="宋体" w:hint="default"/>
          <w:sz w:val="18"/>
          <w:szCs w:val="18"/>
        </w:rPr>
      </w:pPr>
      <w:r>
        <w:rPr>
          <w:rFonts w:ascii="宋体" w:hAnsi="宋体" w:cs="宋体" w:eastAsia="宋体" w:hint="default"/>
          <w:sz w:val="18"/>
          <w:szCs w:val="18"/>
        </w:rPr>
        <w:t>信息服务收入</w:t>
      </w:r>
    </w:p>
    <w:p>
      <w:pPr>
        <w:tabs>
          <w:tab w:pos="4084" w:val="left" w:leader="none"/>
        </w:tabs>
        <w:spacing w:before="0"/>
        <w:ind w:left="183" w:right="9733" w:firstLine="0"/>
        <w:jc w:val="left"/>
        <w:rPr>
          <w:rFonts w:ascii="宋体" w:hAnsi="宋体" w:cs="宋体" w:eastAsia="宋体" w:hint="default"/>
          <w:sz w:val="18"/>
          <w:szCs w:val="18"/>
        </w:rPr>
      </w:pPr>
      <w:r>
        <w:rPr>
          <w:rFonts w:ascii="宋体" w:hAnsi="宋体" w:cs="宋体" w:eastAsia="宋体" w:hint="default"/>
          <w:sz w:val="18"/>
          <w:szCs w:val="18"/>
        </w:rPr>
        <w:t>大连港机械有限公司</w:t>
        <w:tab/>
        <w:t>蒸汽收入 </w:t>
      </w:r>
      <w:r>
        <w:rPr>
          <w:rFonts w:ascii="宋体" w:hAnsi="宋体" w:cs="宋体" w:eastAsia="宋体" w:hint="default"/>
          <w:spacing w:val="8"/>
          <w:sz w:val="18"/>
          <w:szCs w:val="18"/>
        </w:rPr>
        <w:t>大连港集团</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锦州</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辽西港口投资开发有</w:t>
      </w:r>
      <w:r>
        <w:rPr>
          <w:rFonts w:ascii="宋体" w:hAnsi="宋体" w:cs="宋体" w:eastAsia="宋体" w:hint="default"/>
          <w:sz w:val="18"/>
          <w:szCs w:val="18"/>
        </w:rPr>
      </w:r>
    </w:p>
    <w:p>
      <w:pPr>
        <w:tabs>
          <w:tab w:pos="3904" w:val="left" w:leader="none"/>
        </w:tabs>
        <w:spacing w:line="220" w:lineRule="exact" w:before="0"/>
        <w:ind w:left="183" w:right="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信息服务收入</w:t>
      </w:r>
    </w:p>
    <w:p>
      <w:pPr>
        <w:tabs>
          <w:tab w:pos="3904" w:val="left" w:leader="none"/>
        </w:tabs>
        <w:spacing w:line="232"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tab/>
        <w:t>信息服务收入</w:t>
      </w:r>
    </w:p>
    <w:p>
      <w:pPr>
        <w:tabs>
          <w:tab w:pos="4084" w:val="left" w:leader="none"/>
        </w:tabs>
        <w:spacing w:line="233"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大连港鲇鱼湾渡假村</w:t>
        <w:tab/>
        <w:t>蒸汽收入</w:t>
      </w:r>
    </w:p>
    <w:p>
      <w:pPr>
        <w:tabs>
          <w:tab w:pos="3904" w:val="left" w:leader="none"/>
        </w:tabs>
        <w:spacing w:line="232"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tab/>
        <w:t>信息服务收入</w:t>
      </w:r>
    </w:p>
    <w:p>
      <w:pPr>
        <w:tabs>
          <w:tab w:pos="4084" w:val="left" w:leader="none"/>
        </w:tabs>
        <w:spacing w:line="158" w:lineRule="auto" w:before="109"/>
        <w:ind w:left="3904" w:right="9553" w:hanging="3722"/>
        <w:jc w:val="left"/>
        <w:rPr>
          <w:rFonts w:ascii="宋体" w:hAnsi="宋体" w:cs="宋体" w:eastAsia="宋体" w:hint="default"/>
          <w:sz w:val="18"/>
          <w:szCs w:val="18"/>
        </w:rPr>
      </w:pPr>
      <w:r>
        <w:rPr>
          <w:rFonts w:ascii="宋体" w:hAnsi="宋体" w:cs="宋体" w:eastAsia="宋体" w:hint="default"/>
          <w:sz w:val="18"/>
          <w:szCs w:val="18"/>
        </w:rPr>
        <w:t>大连港日兴实业有限公司</w:t>
        <w:tab/>
        <w:tab/>
      </w:r>
      <w:r>
        <w:rPr>
          <w:rFonts w:ascii="宋体" w:hAnsi="宋体" w:cs="宋体" w:eastAsia="宋体" w:hint="default"/>
          <w:position w:val="12"/>
          <w:sz w:val="18"/>
          <w:szCs w:val="18"/>
        </w:rPr>
        <w:t>蒸汽收入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234" w:lineRule="exact" w:before="7"/>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tab/>
        <w:t>蒸汽收入</w:t>
      </w:r>
    </w:p>
    <w:p>
      <w:pPr>
        <w:tabs>
          <w:tab w:pos="4084" w:val="left" w:leader="none"/>
        </w:tabs>
        <w:spacing w:before="0"/>
        <w:ind w:left="4084" w:right="9733" w:hanging="3902"/>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tab/>
        <w:t>蒸汽收入 蒸汽收入</w:t>
      </w:r>
    </w:p>
    <w:p>
      <w:pPr>
        <w:spacing w:after="0"/>
        <w:jc w:val="left"/>
        <w:rPr>
          <w:rFonts w:ascii="宋体" w:hAnsi="宋体" w:cs="宋体" w:eastAsia="宋体" w:hint="default"/>
          <w:sz w:val="18"/>
          <w:szCs w:val="18"/>
        </w:rPr>
        <w:sectPr>
          <w:pgSz w:w="16840" w:h="11910" w:orient="landscape"/>
          <w:pgMar w:header="876" w:footer="999" w:top="1080" w:bottom="1180" w:left="1320" w:right="980"/>
        </w:sectPr>
      </w:pPr>
    </w:p>
    <w:p>
      <w:pPr>
        <w:spacing w:line="233" w:lineRule="exact"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大连港实业有限公司</w:t>
      </w:r>
    </w:p>
    <w:p>
      <w:pPr>
        <w:spacing w:line="234" w:lineRule="exact" w:before="20"/>
        <w:ind w:left="363" w:right="9535" w:hanging="180"/>
        <w:jc w:val="left"/>
        <w:rPr>
          <w:rFonts w:ascii="宋体" w:hAnsi="宋体" w:cs="宋体" w:eastAsia="宋体" w:hint="default"/>
          <w:sz w:val="18"/>
          <w:szCs w:val="18"/>
        </w:rPr>
      </w:pPr>
      <w:r>
        <w:rPr/>
        <w:br w:type="column"/>
      </w:r>
      <w:r>
        <w:rPr>
          <w:rFonts w:ascii="宋体" w:hAnsi="宋体" w:cs="宋体" w:eastAsia="宋体" w:hint="default"/>
          <w:sz w:val="18"/>
          <w:szCs w:val="18"/>
        </w:rPr>
        <w:t>信息服务收入 供电收入</w:t>
      </w:r>
    </w:p>
    <w:p>
      <w:pPr>
        <w:spacing w:after="0" w:line="234" w:lineRule="exact"/>
        <w:jc w:val="left"/>
        <w:rPr>
          <w:rFonts w:ascii="宋体" w:hAnsi="宋体" w:cs="宋体" w:eastAsia="宋体" w:hint="default"/>
          <w:sz w:val="18"/>
          <w:szCs w:val="18"/>
        </w:rPr>
        <w:sectPr>
          <w:type w:val="continuous"/>
          <w:pgSz w:w="16840" w:h="11910" w:orient="landscape"/>
          <w:pgMar w:top="1600" w:bottom="280" w:left="1320" w:right="980"/>
          <w:cols w:num="2" w:equalWidth="0">
            <w:col w:w="1804" w:space="1917"/>
            <w:col w:w="10819"/>
          </w:cols>
        </w:sectPr>
      </w:pPr>
    </w:p>
    <w:p>
      <w:pPr>
        <w:tabs>
          <w:tab w:pos="3904" w:val="left" w:leader="none"/>
        </w:tabs>
        <w:spacing w:line="209"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大连港置地有限公司</w:t>
        <w:tab/>
        <w:t>信息服务收入</w:t>
      </w:r>
    </w:p>
    <w:p>
      <w:pPr>
        <w:tabs>
          <w:tab w:pos="4084" w:val="left" w:leader="none"/>
        </w:tabs>
        <w:spacing w:line="158" w:lineRule="auto" w:before="109"/>
        <w:ind w:left="3904" w:right="9553" w:hanging="3722"/>
        <w:jc w:val="left"/>
        <w:rPr>
          <w:rFonts w:ascii="宋体" w:hAnsi="宋体" w:cs="宋体" w:eastAsia="宋体" w:hint="default"/>
          <w:sz w:val="18"/>
          <w:szCs w:val="18"/>
        </w:rPr>
      </w:pPr>
      <w:r>
        <w:rPr>
          <w:rFonts w:ascii="宋体" w:hAnsi="宋体" w:cs="宋体" w:eastAsia="宋体" w:hint="default"/>
          <w:sz w:val="18"/>
          <w:szCs w:val="18"/>
        </w:rPr>
        <w:t>大连港湾东车物流有限公司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158" w:lineRule="auto" w:before="115"/>
        <w:ind w:left="4084" w:right="9733" w:hanging="3902"/>
        <w:jc w:val="left"/>
        <w:rPr>
          <w:rFonts w:ascii="宋体" w:hAnsi="宋体" w:cs="宋体" w:eastAsia="宋体" w:hint="default"/>
          <w:sz w:val="18"/>
          <w:szCs w:val="18"/>
        </w:rPr>
      </w:pPr>
      <w:r>
        <w:rPr>
          <w:rFonts w:ascii="宋体" w:hAnsi="宋体" w:cs="宋体" w:eastAsia="宋体" w:hint="default"/>
          <w:sz w:val="18"/>
          <w:szCs w:val="18"/>
        </w:rPr>
        <w:t>大连港湾工程有限公司</w:t>
        <w:tab/>
      </w:r>
      <w:r>
        <w:rPr>
          <w:rFonts w:ascii="宋体" w:hAnsi="宋体" w:cs="宋体" w:eastAsia="宋体" w:hint="default"/>
          <w:position w:val="12"/>
          <w:sz w:val="18"/>
          <w:szCs w:val="18"/>
        </w:rPr>
        <w:t>代理收入</w:t>
      </w:r>
      <w:r>
        <w:rPr>
          <w:rFonts w:ascii="宋体" w:hAnsi="宋体" w:cs="宋体" w:eastAsia="宋体" w:hint="default"/>
          <w:position w:val="12"/>
          <w:sz w:val="18"/>
          <w:szCs w:val="18"/>
        </w:rPr>
        <w:t> </w:t>
      </w:r>
      <w:r>
        <w:rPr>
          <w:rFonts w:ascii="宋体" w:hAnsi="宋体" w:cs="宋体" w:eastAsia="宋体" w:hint="default"/>
          <w:sz w:val="18"/>
          <w:szCs w:val="18"/>
        </w:rPr>
        <w:t>供电收入</w:t>
      </w:r>
    </w:p>
    <w:p>
      <w:pPr>
        <w:spacing w:before="7"/>
        <w:ind w:left="4084" w:right="0" w:firstLine="0"/>
        <w:jc w:val="left"/>
        <w:rPr>
          <w:rFonts w:ascii="宋体" w:hAnsi="宋体" w:cs="宋体" w:eastAsia="宋体" w:hint="default"/>
          <w:sz w:val="18"/>
          <w:szCs w:val="18"/>
        </w:rPr>
      </w:pPr>
      <w:r>
        <w:rPr>
          <w:rFonts w:ascii="宋体" w:hAnsi="宋体" w:cs="宋体" w:eastAsia="宋体" w:hint="default"/>
          <w:sz w:val="18"/>
          <w:szCs w:val="18"/>
        </w:rPr>
        <w:t>劳务收入</w:t>
      </w:r>
    </w:p>
    <w:p>
      <w:pPr>
        <w:spacing w:after="0"/>
        <w:jc w:val="left"/>
        <w:rPr>
          <w:rFonts w:ascii="宋体" w:hAnsi="宋体" w:cs="宋体" w:eastAsia="宋体" w:hint="default"/>
          <w:sz w:val="18"/>
          <w:szCs w:val="18"/>
        </w:rPr>
        <w:sectPr>
          <w:type w:val="continuous"/>
          <w:pgSz w:w="16840" w:h="11910" w:orient="landscape"/>
          <w:pgMar w:top="1600" w:bottom="280" w:left="1320" w:right="980"/>
        </w:sectPr>
      </w:pPr>
    </w:p>
    <w:p>
      <w:pPr>
        <w:spacing w:line="233" w:lineRule="exact"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p>
      <w:pPr>
        <w:spacing w:line="237" w:lineRule="auto" w:before="0"/>
        <w:ind w:left="183" w:right="9553" w:firstLine="0"/>
        <w:jc w:val="center"/>
        <w:rPr>
          <w:rFonts w:ascii="宋体" w:hAnsi="宋体" w:cs="宋体" w:eastAsia="宋体" w:hint="default"/>
          <w:sz w:val="18"/>
          <w:szCs w:val="18"/>
        </w:rPr>
      </w:pPr>
      <w:r>
        <w:rPr/>
        <w:br w:type="column"/>
      </w:r>
      <w:r>
        <w:rPr>
          <w:rFonts w:ascii="宋体" w:hAnsi="宋体" w:cs="宋体" w:eastAsia="宋体" w:hint="default"/>
          <w:sz w:val="18"/>
          <w:szCs w:val="18"/>
        </w:rPr>
        <w:t>设备技术服务 代理收入 劳务收入 信息服务收入 工程收入</w:t>
      </w:r>
    </w:p>
    <w:p>
      <w:pPr>
        <w:spacing w:after="0" w:line="237" w:lineRule="auto"/>
        <w:jc w:val="center"/>
        <w:rPr>
          <w:rFonts w:ascii="宋体" w:hAnsi="宋体" w:cs="宋体" w:eastAsia="宋体" w:hint="default"/>
          <w:sz w:val="18"/>
          <w:szCs w:val="18"/>
        </w:rPr>
        <w:sectPr>
          <w:type w:val="continuous"/>
          <w:pgSz w:w="16840" w:h="11910" w:orient="landscape"/>
          <w:pgMar w:top="1600" w:bottom="280" w:left="1320" w:right="980"/>
          <w:cols w:num="2" w:equalWidth="0">
            <w:col w:w="2704" w:space="1017"/>
            <w:col w:w="10819"/>
          </w:cols>
        </w:sectPr>
      </w:pPr>
    </w:p>
    <w:p>
      <w:pPr>
        <w:tabs>
          <w:tab w:pos="4084" w:val="left" w:leader="none"/>
        </w:tabs>
        <w:spacing w:line="160" w:lineRule="auto" w:before="103"/>
        <w:ind w:left="3904" w:right="9553" w:hanging="3722"/>
        <w:jc w:val="left"/>
        <w:rPr>
          <w:rFonts w:ascii="宋体" w:hAnsi="宋体" w:cs="宋体" w:eastAsia="宋体" w:hint="default"/>
          <w:sz w:val="18"/>
          <w:szCs w:val="18"/>
        </w:rPr>
      </w:pPr>
      <w:r>
        <w:rPr/>
        <w:pict>
          <v:shape style="position:absolute;margin-left:394.468506pt;margin-top:81.077835pt;width:392.55pt;height:432.75pt;mso-position-horizontal-relative:page;mso-position-vertical-relative:page;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1"/>
                    <w:gridCol w:w="1876"/>
                    <w:gridCol w:w="2744"/>
                    <w:gridCol w:w="1329"/>
                  </w:tblGrid>
                  <w:tr>
                    <w:trPr>
                      <w:trHeight w:val="26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84" w:lineRule="exact"/>
                          <w:ind w:right="828"/>
                          <w:jc w:val="right"/>
                          <w:rPr>
                            <w:rFonts w:ascii="Times New Roman" w:hAnsi="Times New Roman" w:cs="Times New Roman" w:eastAsia="Times New Roman" w:hint="default"/>
                            <w:sz w:val="18"/>
                            <w:szCs w:val="18"/>
                          </w:rPr>
                        </w:pPr>
                        <w:r>
                          <w:rPr>
                            <w:rFonts w:ascii="Times New Roman"/>
                            <w:sz w:val="18"/>
                          </w:rPr>
                          <w:t>35,539.00</w:t>
                        </w:r>
                      </w:p>
                    </w:tc>
                    <w:tc>
                      <w:tcPr>
                        <w:tcW w:w="1876" w:type="dxa"/>
                        <w:tcBorders>
                          <w:top w:val="nil" w:sz="6" w:space="0" w:color="auto"/>
                          <w:left w:val="nil" w:sz="6" w:space="0" w:color="auto"/>
                          <w:bottom w:val="nil" w:sz="6" w:space="0" w:color="auto"/>
                          <w:right w:val="nil" w:sz="6" w:space="0" w:color="auto"/>
                        </w:tcBorders>
                      </w:tcPr>
                      <w:p>
                        <w:pPr>
                          <w:pStyle w:val="TableParagraph"/>
                          <w:spacing w:line="184" w:lineRule="exact"/>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184" w:lineRule="exact"/>
                          <w:ind w:right="976"/>
                          <w:jc w:val="right"/>
                          <w:rPr>
                            <w:rFonts w:ascii="Times New Roman" w:hAnsi="Times New Roman" w:cs="Times New Roman" w:eastAsia="Times New Roman" w:hint="default"/>
                            <w:sz w:val="18"/>
                            <w:szCs w:val="18"/>
                          </w:rPr>
                        </w:pPr>
                        <w:r>
                          <w:rPr>
                            <w:rFonts w:ascii="Times New Roman"/>
                            <w:spacing w:val="-1"/>
                            <w:sz w:val="18"/>
                          </w:rPr>
                          <w:t>4,149,348.52</w:t>
                        </w:r>
                      </w:p>
                    </w:tc>
                    <w:tc>
                      <w:tcPr>
                        <w:tcW w:w="132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0.15</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334,028.32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7"/>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pacing w:val="-1"/>
                            <w:sz w:val="18"/>
                          </w:rPr>
                          <w:t>1,125,089.12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0.04</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142,584.57</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29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24,152.08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7"/>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1,200.00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8"/>
                          <w:jc w:val="right"/>
                          <w:rPr>
                            <w:rFonts w:ascii="Times New Roman" w:hAnsi="Times New Roman" w:cs="Times New Roman" w:eastAsia="Times New Roman" w:hint="default"/>
                            <w:sz w:val="18"/>
                            <w:szCs w:val="18"/>
                          </w:rPr>
                        </w:pPr>
                        <w:r>
                          <w:rPr>
                            <w:rFonts w:ascii="Times New Roman"/>
                            <w:sz w:val="18"/>
                          </w:rPr>
                          <w:t>38,210.15</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6"/>
                          <w:jc w:val="right"/>
                          <w:rPr>
                            <w:rFonts w:ascii="Times New Roman" w:hAnsi="Times New Roman" w:cs="Times New Roman" w:eastAsia="Times New Roman" w:hint="default"/>
                            <w:sz w:val="18"/>
                            <w:szCs w:val="18"/>
                          </w:rPr>
                        </w:pPr>
                        <w:r>
                          <w:rPr>
                            <w:rFonts w:ascii="Times New Roman"/>
                            <w:sz w:val="18"/>
                          </w:rPr>
                          <w:t>231,902.57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8"/>
                            <w:szCs w:val="18"/>
                          </w:rPr>
                        </w:pPr>
                        <w:r>
                          <w:rPr>
                            <w:rFonts w:ascii="Times New Roman"/>
                            <w:sz w:val="18"/>
                          </w:rPr>
                          <w:t>0.01</w:t>
                        </w:r>
                      </w:p>
                    </w:tc>
                  </w:tr>
                  <w:tr>
                    <w:trPr>
                      <w:trHeight w:val="29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8"/>
                          <w:jc w:val="right"/>
                          <w:rPr>
                            <w:rFonts w:ascii="Times New Roman" w:hAnsi="Times New Roman" w:cs="Times New Roman" w:eastAsia="Times New Roman" w:hint="default"/>
                            <w:sz w:val="18"/>
                            <w:szCs w:val="18"/>
                          </w:rPr>
                        </w:pPr>
                        <w:r>
                          <w:rPr>
                            <w:rFonts w:ascii="Times New Roman"/>
                            <w:sz w:val="18"/>
                          </w:rPr>
                          <w:t>6,348.04</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6"/>
                          <w:jc w:val="right"/>
                          <w:rPr>
                            <w:rFonts w:ascii="Times New Roman" w:hAnsi="Times New Roman" w:cs="Times New Roman" w:eastAsia="Times New Roman" w:hint="default"/>
                            <w:sz w:val="18"/>
                            <w:szCs w:val="18"/>
                          </w:rPr>
                        </w:pPr>
                        <w:r>
                          <w:rPr>
                            <w:rFonts w:ascii="Times New Roman"/>
                            <w:sz w:val="18"/>
                          </w:rPr>
                          <w:t>18,141.59</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7"/>
                          <w:jc w:val="right"/>
                          <w:rPr>
                            <w:rFonts w:ascii="Times New Roman" w:hAnsi="Times New Roman" w:cs="Times New Roman" w:eastAsia="Times New Roman" w:hint="default"/>
                            <w:sz w:val="18"/>
                            <w:szCs w:val="18"/>
                          </w:rPr>
                        </w:pPr>
                        <w:r>
                          <w:rPr>
                            <w:rFonts w:ascii="Times New Roman"/>
                            <w:sz w:val="18"/>
                          </w:rPr>
                          <w:t>394,297.18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7"/>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pacing w:val="-1"/>
                            <w:sz w:val="18"/>
                          </w:rPr>
                          <w:t>2,499,491.46</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0.09</w:t>
                        </w:r>
                      </w:p>
                    </w:tc>
                  </w:tr>
                  <w:tr>
                    <w:trPr>
                      <w:trHeight w:val="29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4,210.00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18,320.94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8"/>
                          <w:jc w:val="right"/>
                          <w:rPr>
                            <w:rFonts w:ascii="Times New Roman" w:hAnsi="Times New Roman" w:cs="Times New Roman" w:eastAsia="Times New Roman" w:hint="default"/>
                            <w:sz w:val="18"/>
                            <w:szCs w:val="18"/>
                          </w:rPr>
                        </w:pPr>
                        <w:r>
                          <w:rPr>
                            <w:rFonts w:ascii="Times New Roman"/>
                            <w:sz w:val="18"/>
                          </w:rPr>
                          <w:t>15,450.00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6"/>
                          <w:jc w:val="right"/>
                          <w:rPr>
                            <w:rFonts w:ascii="Times New Roman" w:hAnsi="Times New Roman" w:cs="Times New Roman" w:eastAsia="Times New Roman" w:hint="default"/>
                            <w:sz w:val="18"/>
                            <w:szCs w:val="18"/>
                          </w:rPr>
                        </w:pPr>
                        <w:r>
                          <w:rPr>
                            <w:rFonts w:ascii="Times New Roman"/>
                            <w:sz w:val="18"/>
                          </w:rPr>
                          <w:t>102,418.94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8"/>
                            <w:szCs w:val="18"/>
                          </w:rPr>
                        </w:pPr>
                        <w:r>
                          <w:rPr>
                            <w:rFonts w:ascii="Times New Roman"/>
                            <w:sz w:val="18"/>
                          </w:rPr>
                          <w:t>0.00</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1,720,337.46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9"/>
                          <w:jc w:val="right"/>
                          <w:rPr>
                            <w:rFonts w:ascii="Times New Roman" w:hAnsi="Times New Roman" w:cs="Times New Roman" w:eastAsia="Times New Roman" w:hint="default"/>
                            <w:sz w:val="18"/>
                            <w:szCs w:val="18"/>
                          </w:rPr>
                        </w:pPr>
                        <w:r>
                          <w:rPr>
                            <w:rFonts w:ascii="Times New Roman"/>
                            <w:sz w:val="18"/>
                          </w:rPr>
                          <w:t>0.05</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pacing w:val="-1"/>
                            <w:sz w:val="18"/>
                          </w:rPr>
                          <w:t>2,298,185.02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0.08</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8"/>
                          <w:jc w:val="right"/>
                          <w:rPr>
                            <w:rFonts w:ascii="Times New Roman" w:hAnsi="Times New Roman" w:cs="Times New Roman" w:eastAsia="Times New Roman" w:hint="default"/>
                            <w:sz w:val="18"/>
                            <w:szCs w:val="18"/>
                          </w:rPr>
                        </w:pPr>
                        <w:r>
                          <w:rPr>
                            <w:rFonts w:ascii="Times New Roman"/>
                            <w:sz w:val="18"/>
                          </w:rPr>
                          <w:t>38,572.99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76"/>
                          <w:jc w:val="right"/>
                          <w:rPr>
                            <w:rFonts w:ascii="Times New Roman" w:hAnsi="Times New Roman" w:cs="Times New Roman" w:eastAsia="Times New Roman" w:hint="default"/>
                            <w:sz w:val="18"/>
                            <w:szCs w:val="18"/>
                          </w:rPr>
                        </w:pPr>
                        <w:r>
                          <w:rPr>
                            <w:rFonts w:ascii="Times New Roman"/>
                            <w:sz w:val="18"/>
                          </w:rPr>
                          <w:t>143,344.38</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t>0.01</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303,318.00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300,000.00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0.01</w:t>
                        </w:r>
                      </w:p>
                    </w:tc>
                  </w:tr>
                  <w:tr>
                    <w:trPr>
                      <w:trHeight w:val="526"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2,527,555.67</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9"/>
                          <w:jc w:val="right"/>
                          <w:rPr>
                            <w:rFonts w:ascii="Times New Roman" w:hAnsi="Times New Roman" w:cs="Times New Roman" w:eastAsia="Times New Roman" w:hint="default"/>
                            <w:sz w:val="18"/>
                            <w:szCs w:val="18"/>
                          </w:rPr>
                        </w:pPr>
                        <w:r>
                          <w:rPr>
                            <w:rFonts w:ascii="Times New Roman"/>
                            <w:sz w:val="18"/>
                          </w:rPr>
                          <w:t>0.08</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pacing w:val="-1"/>
                            <w:sz w:val="18"/>
                          </w:rPr>
                          <w:t>6,341,866.33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0.22</w:t>
                        </w:r>
                      </w:p>
                    </w:tc>
                  </w:tr>
                  <w:tr>
                    <w:trPr>
                      <w:trHeight w:val="64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pacing w:val="-1"/>
                            <w:sz w:val="18"/>
                          </w:rPr>
                          <w:t>19,247,135.12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0.61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pacing w:val="-1"/>
                            <w:sz w:val="18"/>
                          </w:rPr>
                          <w:t>15,850,125.91</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0.56</w:t>
                        </w:r>
                      </w:p>
                    </w:tc>
                  </w:tr>
                  <w:tr>
                    <w:trPr>
                      <w:trHeight w:val="64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7"/>
                          <w:jc w:val="right"/>
                          <w:rPr>
                            <w:rFonts w:ascii="Times New Roman" w:hAnsi="Times New Roman" w:cs="Times New Roman" w:eastAsia="Times New Roman" w:hint="default"/>
                            <w:sz w:val="18"/>
                            <w:szCs w:val="18"/>
                          </w:rPr>
                        </w:pPr>
                        <w:r>
                          <w:rPr>
                            <w:rFonts w:ascii="Times New Roman"/>
                            <w:spacing w:val="-1"/>
                            <w:sz w:val="18"/>
                          </w:rPr>
                          <w:t>1,435,269.33</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7"/>
                          <w:jc w:val="right"/>
                          <w:rPr>
                            <w:rFonts w:ascii="Times New Roman" w:hAnsi="Times New Roman" w:cs="Times New Roman" w:eastAsia="Times New Roman" w:hint="default"/>
                            <w:sz w:val="18"/>
                            <w:szCs w:val="18"/>
                          </w:rPr>
                        </w:pPr>
                        <w:r>
                          <w:rPr>
                            <w:rFonts w:ascii="Times New Roman"/>
                            <w:sz w:val="18"/>
                          </w:rPr>
                          <w:t>0.05</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5"/>
                          <w:jc w:val="right"/>
                          <w:rPr>
                            <w:rFonts w:ascii="Times New Roman" w:hAnsi="Times New Roman" w:cs="Times New Roman" w:eastAsia="Times New Roman" w:hint="default"/>
                            <w:sz w:val="18"/>
                            <w:szCs w:val="18"/>
                          </w:rPr>
                        </w:pPr>
                        <w:r>
                          <w:rPr>
                            <w:rFonts w:ascii="Times New Roman"/>
                            <w:spacing w:val="-1"/>
                            <w:sz w:val="18"/>
                          </w:rPr>
                          <w:t>2,988,367.12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52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z w:val="18"/>
                          </w:rPr>
                          <w:t>149,612.00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z w:val="18"/>
                          </w:rPr>
                          <w:t>9,876.43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z w:val="18"/>
                          </w:rPr>
                          <w:t>608,467.52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0.02</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z w:val="18"/>
                          </w:rPr>
                          <w:t>289,406.00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0.01</w:t>
                        </w:r>
                      </w:p>
                    </w:tc>
                  </w:tr>
                  <w:tr>
                    <w:trPr>
                      <w:trHeight w:val="29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16,355.00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29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8"/>
                          <w:jc w:val="right"/>
                          <w:rPr>
                            <w:rFonts w:ascii="Times New Roman" w:hAnsi="Times New Roman" w:cs="Times New Roman" w:eastAsia="Times New Roman" w:hint="default"/>
                            <w:sz w:val="18"/>
                            <w:szCs w:val="18"/>
                          </w:rPr>
                        </w:pPr>
                        <w:r>
                          <w:rPr>
                            <w:rFonts w:ascii="Times New Roman"/>
                            <w:sz w:val="18"/>
                          </w:rPr>
                          <w:t>4,520.00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6"/>
                          <w:jc w:val="right"/>
                          <w:rPr>
                            <w:rFonts w:ascii="Times New Roman" w:hAnsi="Times New Roman" w:cs="Times New Roman" w:eastAsia="Times New Roman" w:hint="default"/>
                            <w:sz w:val="18"/>
                            <w:szCs w:val="18"/>
                          </w:rPr>
                        </w:pPr>
                        <w:r>
                          <w:rPr>
                            <w:rFonts w:ascii="Times New Roman"/>
                            <w:sz w:val="18"/>
                          </w:rPr>
                          <w:t>326,717.68</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8"/>
                            <w:szCs w:val="18"/>
                          </w:rPr>
                        </w:pPr>
                        <w:r>
                          <w:rPr>
                            <w:rFonts w:ascii="Times New Roman"/>
                            <w:sz w:val="18"/>
                          </w:rPr>
                          <w:t>0.01</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8"/>
                          <w:jc w:val="right"/>
                          <w:rPr>
                            <w:rFonts w:ascii="Times New Roman" w:hAnsi="Times New Roman" w:cs="Times New Roman" w:eastAsia="Times New Roman" w:hint="default"/>
                            <w:sz w:val="18"/>
                            <w:szCs w:val="18"/>
                          </w:rPr>
                        </w:pPr>
                        <w:r>
                          <w:rPr>
                            <w:rFonts w:ascii="Times New Roman"/>
                            <w:spacing w:val="-2"/>
                            <w:sz w:val="18"/>
                          </w:rPr>
                          <w:t>8,483,111.64</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28"/>
                          <w:jc w:val="right"/>
                          <w:rPr>
                            <w:rFonts w:ascii="Times New Roman" w:hAnsi="Times New Roman" w:cs="Times New Roman" w:eastAsia="Times New Roman" w:hint="default"/>
                            <w:sz w:val="18"/>
                            <w:szCs w:val="18"/>
                          </w:rPr>
                        </w:pPr>
                        <w:r>
                          <w:rPr>
                            <w:rFonts w:ascii="Times New Roman"/>
                            <w:sz w:val="18"/>
                          </w:rPr>
                          <w:t>0.27</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6"/>
                          <w:jc w:val="right"/>
                          <w:rPr>
                            <w:rFonts w:ascii="Times New Roman" w:hAnsi="Times New Roman" w:cs="Times New Roman" w:eastAsia="Times New Roman" w:hint="default"/>
                            <w:sz w:val="18"/>
                            <w:szCs w:val="18"/>
                          </w:rPr>
                        </w:pPr>
                        <w:r>
                          <w:rPr>
                            <w:rFonts w:ascii="Times New Roman"/>
                            <w:sz w:val="18"/>
                          </w:rPr>
                          <w:t>549,474.58</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0.02</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23,317,764.09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0.74</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pacing w:val="-1"/>
                            <w:sz w:val="18"/>
                          </w:rPr>
                          <w:t>16,291,504.99</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0.58</w:t>
                        </w:r>
                      </w:p>
                    </w:tc>
                  </w:tr>
                  <w:tr>
                    <w:trPr>
                      <w:trHeight w:val="39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1,058,359.96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pacing w:val="-1"/>
                            <w:sz w:val="18"/>
                          </w:rPr>
                          <w:t>0.03</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7"/>
                          <w:jc w:val="right"/>
                          <w:rPr>
                            <w:rFonts w:ascii="Times New Roman" w:hAnsi="Times New Roman" w:cs="Times New Roman" w:eastAsia="Times New Roman" w:hint="default"/>
                            <w:sz w:val="18"/>
                            <w:szCs w:val="18"/>
                          </w:rPr>
                        </w:pPr>
                        <w:r>
                          <w:rPr>
                            <w:rFonts w:ascii="Times New Roman"/>
                            <w:sz w:val="18"/>
                          </w:rPr>
                          <w:t>907,578.20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0.03</w:t>
                        </w:r>
                      </w:p>
                    </w:tc>
                  </w:tr>
                </w:tbl>
                <w:p>
                  <w:pPr/>
                </w:p>
              </w:txbxContent>
            </v:textbox>
            <w10:wrap type="none"/>
          </v:shape>
        </w:pict>
      </w:r>
      <w:r>
        <w:rPr>
          <w:rFonts w:ascii="宋体" w:hAnsi="宋体" w:cs="宋体" w:eastAsia="宋体" w:hint="default"/>
          <w:sz w:val="18"/>
          <w:szCs w:val="18"/>
        </w:rPr>
        <w:t>大连港万鹏基础工程有限公司</w:t>
        <w:tab/>
        <w:tab/>
      </w:r>
      <w:r>
        <w:rPr>
          <w:rFonts w:ascii="宋体" w:hAnsi="宋体" w:cs="宋体" w:eastAsia="宋体" w:hint="default"/>
          <w:position w:val="12"/>
          <w:sz w:val="18"/>
          <w:szCs w:val="18"/>
        </w:rPr>
        <w:t>代理收入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160" w:lineRule="auto" w:before="111"/>
        <w:ind w:left="3904" w:right="9553" w:hanging="3722"/>
        <w:jc w:val="left"/>
        <w:rPr>
          <w:rFonts w:ascii="宋体" w:hAnsi="宋体" w:cs="宋体" w:eastAsia="宋体" w:hint="default"/>
          <w:sz w:val="18"/>
          <w:szCs w:val="18"/>
        </w:rPr>
      </w:pPr>
      <w:r>
        <w:rPr>
          <w:rFonts w:ascii="宋体" w:hAnsi="宋体" w:cs="宋体" w:eastAsia="宋体" w:hint="default"/>
          <w:sz w:val="18"/>
          <w:szCs w:val="18"/>
        </w:rPr>
        <w:t>大连港万通物流有限公司</w:t>
        <w:tab/>
        <w:tab/>
      </w:r>
      <w:r>
        <w:rPr>
          <w:rFonts w:ascii="宋体" w:hAnsi="宋体" w:cs="宋体" w:eastAsia="宋体" w:hint="default"/>
          <w:position w:val="12"/>
          <w:sz w:val="18"/>
          <w:szCs w:val="18"/>
        </w:rPr>
        <w:t>拖轮收入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3904" w:val="left" w:leader="none"/>
        </w:tabs>
        <w:spacing w:line="235" w:lineRule="exact" w:before="5"/>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大连港物业管理有限公司</w:t>
        <w:tab/>
        <w:t>信息服务收入</w:t>
      </w:r>
    </w:p>
    <w:p>
      <w:pPr>
        <w:tabs>
          <w:tab w:pos="3904" w:val="left" w:leader="none"/>
        </w:tabs>
        <w:spacing w:line="232"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tab/>
        <w:t>信息服务收入</w:t>
      </w:r>
    </w:p>
    <w:p>
      <w:pPr>
        <w:tabs>
          <w:tab w:pos="4084" w:val="left" w:leader="none"/>
        </w:tabs>
        <w:spacing w:line="160" w:lineRule="auto" w:before="106"/>
        <w:ind w:left="3904" w:right="9553" w:hanging="3722"/>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w:t>
        <w:tab/>
        <w:tab/>
      </w:r>
      <w:r>
        <w:rPr>
          <w:rFonts w:ascii="宋体" w:hAnsi="宋体" w:cs="宋体" w:eastAsia="宋体" w:hint="default"/>
          <w:position w:val="12"/>
          <w:sz w:val="18"/>
          <w:szCs w:val="18"/>
        </w:rPr>
        <w:t>工程收入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160" w:lineRule="auto" w:before="111"/>
        <w:ind w:left="3904" w:right="9553" w:hanging="3722"/>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297" w:lineRule="exact" w:before="2"/>
        <w:ind w:left="183" w:right="0" w:firstLine="0"/>
        <w:jc w:val="left"/>
        <w:rPr>
          <w:rFonts w:ascii="宋体" w:hAnsi="宋体" w:cs="宋体" w:eastAsia="宋体" w:hint="default"/>
          <w:sz w:val="18"/>
          <w:szCs w:val="18"/>
        </w:rPr>
      </w:pPr>
      <w:r>
        <w:rPr>
          <w:rFonts w:ascii="宋体" w:hAnsi="宋体" w:cs="宋体" w:eastAsia="宋体" w:hint="default"/>
          <w:sz w:val="18"/>
          <w:szCs w:val="18"/>
        </w:rPr>
        <w:t>大连海港大厦</w:t>
        <w:tab/>
      </w:r>
      <w:r>
        <w:rPr>
          <w:rFonts w:ascii="宋体" w:hAnsi="宋体" w:cs="宋体" w:eastAsia="宋体" w:hint="default"/>
          <w:position w:val="12"/>
          <w:sz w:val="18"/>
          <w:szCs w:val="18"/>
        </w:rPr>
        <w:t>供电收入</w:t>
      </w:r>
      <w:r>
        <w:rPr>
          <w:rFonts w:ascii="宋体" w:hAnsi="宋体" w:cs="宋体" w:eastAsia="宋体" w:hint="default"/>
          <w:sz w:val="18"/>
          <w:szCs w:val="18"/>
        </w:rPr>
      </w:r>
    </w:p>
    <w:p>
      <w:pPr>
        <w:spacing w:line="177" w:lineRule="exact" w:before="0"/>
        <w:ind w:left="3904" w:right="0" w:firstLine="0"/>
        <w:jc w:val="left"/>
        <w:rPr>
          <w:rFonts w:ascii="宋体" w:hAnsi="宋体" w:cs="宋体" w:eastAsia="宋体" w:hint="default"/>
          <w:sz w:val="18"/>
          <w:szCs w:val="18"/>
        </w:rPr>
      </w:pPr>
      <w:r>
        <w:rPr>
          <w:rFonts w:ascii="宋体" w:hAnsi="宋体" w:cs="宋体" w:eastAsia="宋体" w:hint="default"/>
          <w:sz w:val="18"/>
          <w:szCs w:val="18"/>
        </w:rPr>
        <w:t>信息服务收入</w:t>
      </w:r>
    </w:p>
    <w:p>
      <w:pPr>
        <w:spacing w:after="0" w:line="177" w:lineRule="exact"/>
        <w:jc w:val="left"/>
        <w:rPr>
          <w:rFonts w:ascii="宋体" w:hAnsi="宋体" w:cs="宋体" w:eastAsia="宋体" w:hint="default"/>
          <w:sz w:val="18"/>
          <w:szCs w:val="18"/>
        </w:rPr>
        <w:sectPr>
          <w:type w:val="continuous"/>
          <w:pgSz w:w="16840" w:h="11910" w:orient="landscape"/>
          <w:pgMar w:top="1600" w:bottom="280" w:left="1320" w:right="980"/>
        </w:sectPr>
      </w:pPr>
    </w:p>
    <w:p>
      <w:pPr>
        <w:spacing w:line="240" w:lineRule="auto" w:before="3"/>
        <w:rPr>
          <w:rFonts w:ascii="宋体" w:hAnsi="宋体" w:cs="宋体" w:eastAsia="宋体" w:hint="default"/>
          <w:sz w:val="23"/>
          <w:szCs w:val="23"/>
        </w:rPr>
      </w:pPr>
    </w:p>
    <w:p>
      <w:pPr>
        <w:tabs>
          <w:tab w:pos="4084" w:val="left" w:leader="none"/>
        </w:tabs>
        <w:spacing w:line="160" w:lineRule="auto" w:before="150"/>
        <w:ind w:left="4084" w:right="9713" w:hanging="3902"/>
        <w:jc w:val="left"/>
        <w:rPr>
          <w:rFonts w:ascii="宋体" w:hAnsi="宋体" w:cs="宋体" w:eastAsia="宋体" w:hint="default"/>
          <w:sz w:val="18"/>
          <w:szCs w:val="18"/>
        </w:rPr>
      </w:pPr>
      <w:r>
        <w:rPr>
          <w:rFonts w:ascii="宋体" w:hAnsi="宋体" w:cs="宋体" w:eastAsia="宋体" w:hint="default"/>
          <w:sz w:val="18"/>
          <w:szCs w:val="18"/>
        </w:rPr>
        <w:t>大连宏誉大厦有限公司</w:t>
        <w:tab/>
      </w:r>
      <w:r>
        <w:rPr>
          <w:rFonts w:ascii="宋体" w:hAnsi="宋体" w:cs="宋体" w:eastAsia="宋体" w:hint="default"/>
          <w:position w:val="12"/>
          <w:sz w:val="18"/>
          <w:szCs w:val="18"/>
        </w:rPr>
        <w:t>蒸汽收入</w:t>
      </w:r>
      <w:r>
        <w:rPr>
          <w:rFonts w:ascii="宋体" w:hAnsi="宋体" w:cs="宋体" w:eastAsia="宋体" w:hint="default"/>
          <w:position w:val="12"/>
          <w:sz w:val="18"/>
          <w:szCs w:val="18"/>
        </w:rPr>
        <w:t> </w:t>
      </w:r>
      <w:r>
        <w:rPr>
          <w:rFonts w:ascii="宋体" w:hAnsi="宋体" w:cs="宋体" w:eastAsia="宋体" w:hint="default"/>
          <w:sz w:val="18"/>
          <w:szCs w:val="18"/>
        </w:rPr>
        <w:t>供电收入</w:t>
      </w:r>
    </w:p>
    <w:p>
      <w:pPr>
        <w:tabs>
          <w:tab w:pos="3904" w:val="left" w:leader="none"/>
        </w:tabs>
        <w:spacing w:line="233" w:lineRule="exact" w:before="5"/>
        <w:ind w:left="183" w:right="0" w:firstLine="0"/>
        <w:jc w:val="left"/>
        <w:rPr>
          <w:rFonts w:ascii="宋体" w:hAnsi="宋体" w:cs="宋体" w:eastAsia="宋体" w:hint="default"/>
          <w:sz w:val="18"/>
          <w:szCs w:val="18"/>
        </w:rPr>
      </w:pPr>
      <w:r>
        <w:rPr>
          <w:rFonts w:ascii="宋体" w:hAnsi="宋体" w:cs="宋体" w:eastAsia="宋体" w:hint="default"/>
          <w:sz w:val="18"/>
          <w:szCs w:val="18"/>
        </w:rPr>
        <w:t>大连集海物流有限公司</w:t>
        <w:tab/>
        <w:t>信息服务收入</w:t>
      </w:r>
    </w:p>
    <w:p>
      <w:pPr>
        <w:tabs>
          <w:tab w:pos="4084" w:val="left" w:leader="none"/>
        </w:tabs>
        <w:spacing w:line="158" w:lineRule="auto" w:before="109"/>
        <w:ind w:left="4084" w:right="9713" w:hanging="3902"/>
        <w:jc w:val="left"/>
        <w:rPr>
          <w:rFonts w:ascii="宋体" w:hAnsi="宋体" w:cs="宋体" w:eastAsia="宋体" w:hint="default"/>
          <w:sz w:val="18"/>
          <w:szCs w:val="18"/>
        </w:rPr>
      </w:pPr>
      <w:r>
        <w:rPr>
          <w:rFonts w:ascii="宋体" w:hAnsi="宋体" w:cs="宋体" w:eastAsia="宋体" w:hint="default"/>
          <w:sz w:val="18"/>
          <w:szCs w:val="18"/>
        </w:rPr>
        <w:t>大连集龙物流有限公司</w:t>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蒸汽收入</w:t>
      </w:r>
    </w:p>
    <w:p>
      <w:pPr>
        <w:spacing w:before="7"/>
        <w:ind w:left="4084" w:right="0" w:firstLine="0"/>
        <w:jc w:val="left"/>
        <w:rPr>
          <w:rFonts w:ascii="宋体" w:hAnsi="宋体" w:cs="宋体" w:eastAsia="宋体" w:hint="default"/>
          <w:sz w:val="18"/>
          <w:szCs w:val="18"/>
        </w:rPr>
      </w:pPr>
      <w:r>
        <w:rPr>
          <w:rFonts w:ascii="宋体" w:hAnsi="宋体" w:cs="宋体" w:eastAsia="宋体" w:hint="default"/>
          <w:sz w:val="18"/>
          <w:szCs w:val="18"/>
        </w:rPr>
        <w:t>劳务收入</w:t>
      </w:r>
    </w:p>
    <w:p>
      <w:pPr>
        <w:spacing w:after="0"/>
        <w:jc w:val="left"/>
        <w:rPr>
          <w:rFonts w:ascii="宋体" w:hAnsi="宋体" w:cs="宋体" w:eastAsia="宋体" w:hint="default"/>
          <w:sz w:val="18"/>
          <w:szCs w:val="18"/>
        </w:rPr>
        <w:sectPr>
          <w:pgSz w:w="16840" w:h="11910" w:orient="landscape"/>
          <w:pgMar w:header="876" w:footer="999" w:top="1080" w:bottom="1180" w:left="1320" w:right="1000"/>
        </w:sectPr>
      </w:pPr>
    </w:p>
    <w:p>
      <w:pPr>
        <w:spacing w:line="233" w:lineRule="exact"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p>
      <w:pPr>
        <w:spacing w:line="232" w:lineRule="exact" w:before="23"/>
        <w:ind w:left="363" w:right="9515" w:hanging="180"/>
        <w:jc w:val="left"/>
        <w:rPr>
          <w:rFonts w:ascii="宋体" w:hAnsi="宋体" w:cs="宋体" w:eastAsia="宋体" w:hint="default"/>
          <w:sz w:val="18"/>
          <w:szCs w:val="18"/>
        </w:rPr>
      </w:pPr>
      <w:r>
        <w:rPr/>
        <w:br w:type="column"/>
      </w:r>
      <w:r>
        <w:rPr>
          <w:rFonts w:ascii="宋体" w:hAnsi="宋体" w:cs="宋体" w:eastAsia="宋体" w:hint="default"/>
          <w:sz w:val="18"/>
          <w:szCs w:val="18"/>
        </w:rPr>
        <w:t>信息服务收入 代理收入</w:t>
      </w:r>
    </w:p>
    <w:p>
      <w:pPr>
        <w:spacing w:after="0" w:line="232" w:lineRule="exact"/>
        <w:jc w:val="left"/>
        <w:rPr>
          <w:rFonts w:ascii="宋体" w:hAnsi="宋体" w:cs="宋体" w:eastAsia="宋体" w:hint="default"/>
          <w:sz w:val="18"/>
          <w:szCs w:val="18"/>
        </w:rPr>
        <w:sectPr>
          <w:type w:val="continuous"/>
          <w:pgSz w:w="16840" w:h="11910" w:orient="landscape"/>
          <w:pgMar w:top="1600" w:bottom="280" w:left="1320" w:right="1000"/>
          <w:cols w:num="2" w:equalWidth="0">
            <w:col w:w="2164" w:space="1557"/>
            <w:col w:w="10799"/>
          </w:cols>
        </w:sectPr>
      </w:pPr>
    </w:p>
    <w:p>
      <w:pPr>
        <w:tabs>
          <w:tab w:pos="3904" w:val="left" w:leader="none"/>
        </w:tabs>
        <w:spacing w:line="210"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大连交通国际旅行社有限公司</w:t>
        <w:tab/>
        <w:t>信息服务收入</w:t>
      </w:r>
    </w:p>
    <w:p>
      <w:pPr>
        <w:tabs>
          <w:tab w:pos="4084" w:val="left" w:leader="none"/>
        </w:tabs>
        <w:spacing w:line="160" w:lineRule="auto" w:before="106"/>
        <w:ind w:left="4084" w:right="9713" w:hanging="3902"/>
        <w:jc w:val="left"/>
        <w:rPr>
          <w:rFonts w:ascii="宋体" w:hAnsi="宋体" w:cs="宋体" w:eastAsia="宋体" w:hint="default"/>
          <w:sz w:val="18"/>
          <w:szCs w:val="18"/>
        </w:rPr>
      </w:pPr>
      <w:r>
        <w:rPr>
          <w:rFonts w:ascii="宋体" w:hAnsi="宋体" w:cs="宋体" w:eastAsia="宋体" w:hint="default"/>
          <w:sz w:val="18"/>
          <w:szCs w:val="18"/>
        </w:rPr>
        <w:t>大连经济技术开发区湾港储运公司</w:t>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蒸汽收入</w:t>
      </w:r>
    </w:p>
    <w:p>
      <w:pPr>
        <w:tabs>
          <w:tab w:pos="4084" w:val="left" w:leader="none"/>
        </w:tabs>
        <w:spacing w:line="160" w:lineRule="auto" w:before="111"/>
        <w:ind w:left="3904" w:right="9533" w:hanging="3722"/>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160" w:lineRule="auto" w:before="111"/>
        <w:ind w:left="3904" w:right="9533" w:hanging="3722"/>
        <w:jc w:val="left"/>
        <w:rPr>
          <w:rFonts w:ascii="宋体" w:hAnsi="宋体" w:cs="宋体" w:eastAsia="宋体" w:hint="default"/>
          <w:sz w:val="18"/>
          <w:szCs w:val="18"/>
        </w:rPr>
      </w:pPr>
      <w:r>
        <w:rPr>
          <w:rFonts w:ascii="宋体" w:hAnsi="宋体" w:cs="宋体" w:eastAsia="宋体" w:hint="default"/>
          <w:sz w:val="18"/>
          <w:szCs w:val="18"/>
        </w:rPr>
        <w:t>大连普集置业发展有限公司</w:t>
        <w:tab/>
        <w:tab/>
      </w:r>
      <w:r>
        <w:rPr>
          <w:rFonts w:ascii="宋体" w:hAnsi="宋体" w:cs="宋体" w:eastAsia="宋体" w:hint="default"/>
          <w:position w:val="12"/>
          <w:sz w:val="18"/>
          <w:szCs w:val="18"/>
        </w:rPr>
        <w:t>管理收入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line="160" w:lineRule="auto" w:before="111"/>
        <w:ind w:left="3904" w:right="9533" w:hanging="3722"/>
        <w:jc w:val="left"/>
        <w:rPr>
          <w:rFonts w:ascii="宋体" w:hAnsi="宋体" w:cs="宋体" w:eastAsia="宋体" w:hint="default"/>
          <w:sz w:val="18"/>
          <w:szCs w:val="18"/>
        </w:rPr>
      </w:pPr>
      <w:r>
        <w:rPr>
          <w:rFonts w:ascii="宋体" w:hAnsi="宋体" w:cs="宋体" w:eastAsia="宋体" w:hint="default"/>
          <w:sz w:val="18"/>
          <w:szCs w:val="18"/>
        </w:rPr>
        <w:t>大连汽车码头有限公司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spacing w:before="5"/>
        <w:ind w:left="4084" w:right="0" w:firstLine="0"/>
        <w:jc w:val="left"/>
        <w:rPr>
          <w:rFonts w:ascii="宋体" w:hAnsi="宋体" w:cs="宋体" w:eastAsia="宋体" w:hint="default"/>
          <w:sz w:val="18"/>
          <w:szCs w:val="18"/>
        </w:rPr>
      </w:pPr>
      <w:r>
        <w:rPr>
          <w:rFonts w:ascii="宋体" w:hAnsi="宋体" w:cs="宋体" w:eastAsia="宋体" w:hint="default"/>
          <w:sz w:val="18"/>
          <w:szCs w:val="18"/>
        </w:rPr>
        <w:t>劳务收入</w:t>
      </w:r>
    </w:p>
    <w:p>
      <w:pPr>
        <w:spacing w:after="0"/>
        <w:jc w:val="left"/>
        <w:rPr>
          <w:rFonts w:ascii="宋体" w:hAnsi="宋体" w:cs="宋体" w:eastAsia="宋体" w:hint="default"/>
          <w:sz w:val="18"/>
          <w:szCs w:val="18"/>
        </w:rPr>
        <w:sectPr>
          <w:type w:val="continuous"/>
          <w:pgSz w:w="16840" w:h="11910" w:orient="landscape"/>
          <w:pgMar w:top="1600" w:bottom="280" w:left="1320" w:right="1000"/>
        </w:sectPr>
      </w:pPr>
    </w:p>
    <w:p>
      <w:pPr>
        <w:spacing w:line="715" w:lineRule="auto" w:before="0"/>
        <w:ind w:left="183" w:right="-20" w:firstLine="0"/>
        <w:jc w:val="left"/>
        <w:rPr>
          <w:rFonts w:ascii="宋体" w:hAnsi="宋体" w:cs="宋体" w:eastAsia="宋体" w:hint="default"/>
          <w:sz w:val="18"/>
          <w:szCs w:val="18"/>
        </w:rPr>
      </w:pPr>
      <w:r>
        <w:rPr>
          <w:rFonts w:ascii="宋体" w:hAnsi="宋体" w:cs="宋体" w:eastAsia="宋体" w:hint="default"/>
          <w:sz w:val="18"/>
          <w:szCs w:val="18"/>
        </w:rPr>
        <w:t>大连胜狮国际集装箱有限公司 大连水产品交易市场有限公司</w:t>
      </w:r>
    </w:p>
    <w:p>
      <w:pPr>
        <w:spacing w:before="109"/>
        <w:ind w:left="183" w:right="-20" w:firstLine="0"/>
        <w:jc w:val="left"/>
        <w:rPr>
          <w:rFonts w:ascii="宋体" w:hAnsi="宋体" w:cs="宋体" w:eastAsia="宋体" w:hint="default"/>
          <w:sz w:val="18"/>
          <w:szCs w:val="18"/>
        </w:rPr>
      </w:pPr>
      <w:r>
        <w:rPr>
          <w:rFonts w:ascii="宋体" w:hAnsi="宋体" w:cs="宋体" w:eastAsia="宋体" w:hint="default"/>
          <w:sz w:val="18"/>
          <w:szCs w:val="18"/>
        </w:rPr>
        <w:t>大连顺达综合物流有限公司</w:t>
      </w:r>
    </w:p>
    <w:p>
      <w:pPr>
        <w:spacing w:line="237" w:lineRule="auto" w:before="0"/>
        <w:ind w:left="183" w:right="9533"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信息服务收入 蒸汽收入 蒸汽收入 供电收入 信息服务收入 劳务收入 信息服务收入 蒸汽收入</w:t>
      </w:r>
    </w:p>
    <w:p>
      <w:pPr>
        <w:spacing w:after="0" w:line="237" w:lineRule="auto"/>
        <w:jc w:val="center"/>
        <w:rPr>
          <w:rFonts w:ascii="宋体" w:hAnsi="宋体" w:cs="宋体" w:eastAsia="宋体" w:hint="default"/>
          <w:sz w:val="18"/>
          <w:szCs w:val="18"/>
        </w:rPr>
        <w:sectPr>
          <w:type w:val="continuous"/>
          <w:pgSz w:w="16840" w:h="11910" w:orient="landscape"/>
          <w:pgMar w:top="1600" w:bottom="280" w:left="1320" w:right="1000"/>
          <w:cols w:num="2" w:equalWidth="0">
            <w:col w:w="2524" w:space="1197"/>
            <w:col w:w="10799"/>
          </w:cols>
        </w:sectPr>
      </w:pPr>
    </w:p>
    <w:p>
      <w:pPr>
        <w:tabs>
          <w:tab w:pos="4084" w:val="left" w:leader="none"/>
        </w:tabs>
        <w:spacing w:line="231" w:lineRule="exact" w:before="0"/>
        <w:ind w:left="183" w:right="0" w:firstLine="0"/>
        <w:jc w:val="left"/>
        <w:rPr>
          <w:rFonts w:ascii="宋体" w:hAnsi="宋体" w:cs="宋体" w:eastAsia="宋体" w:hint="default"/>
          <w:sz w:val="18"/>
          <w:szCs w:val="18"/>
        </w:rPr>
      </w:pPr>
      <w:r>
        <w:rPr/>
        <w:pict>
          <v:shape style="position:absolute;margin-left:394.477509pt;margin-top:81.077835pt;width:392.55pt;height:440.05pt;mso-position-horizontal-relative:page;mso-position-vertical-relative:page;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1"/>
                    <w:gridCol w:w="1876"/>
                    <w:gridCol w:w="2744"/>
                    <w:gridCol w:w="1329"/>
                  </w:tblGrid>
                  <w:tr>
                    <w:trPr>
                      <w:trHeight w:val="26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84" w:lineRule="exact"/>
                          <w:ind w:right="828"/>
                          <w:jc w:val="right"/>
                          <w:rPr>
                            <w:rFonts w:ascii="Times New Roman" w:hAnsi="Times New Roman" w:cs="Times New Roman" w:eastAsia="Times New Roman" w:hint="default"/>
                            <w:sz w:val="18"/>
                            <w:szCs w:val="18"/>
                          </w:rPr>
                        </w:pPr>
                        <w:r>
                          <w:rPr>
                            <w:rFonts w:ascii="Times New Roman"/>
                            <w:spacing w:val="-1"/>
                            <w:sz w:val="18"/>
                          </w:rPr>
                          <w:t>1,366,936.88</w:t>
                        </w:r>
                      </w:p>
                    </w:tc>
                    <w:tc>
                      <w:tcPr>
                        <w:tcW w:w="1876" w:type="dxa"/>
                        <w:tcBorders>
                          <w:top w:val="nil" w:sz="6" w:space="0" w:color="auto"/>
                          <w:left w:val="nil" w:sz="6" w:space="0" w:color="auto"/>
                          <w:bottom w:val="nil" w:sz="6" w:space="0" w:color="auto"/>
                          <w:right w:val="nil" w:sz="6" w:space="0" w:color="auto"/>
                        </w:tcBorders>
                      </w:tcPr>
                      <w:p>
                        <w:pPr>
                          <w:pStyle w:val="TableParagraph"/>
                          <w:spacing w:line="184" w:lineRule="exact"/>
                          <w:ind w:right="728"/>
                          <w:jc w:val="right"/>
                          <w:rPr>
                            <w:rFonts w:ascii="Times New Roman" w:hAnsi="Times New Roman" w:cs="Times New Roman" w:eastAsia="Times New Roman" w:hint="default"/>
                            <w:sz w:val="18"/>
                            <w:szCs w:val="18"/>
                          </w:rPr>
                        </w:pPr>
                        <w:r>
                          <w:rPr>
                            <w:rFonts w:ascii="Times New Roman"/>
                            <w:spacing w:val="-1"/>
                            <w:sz w:val="18"/>
                          </w:rPr>
                          <w:t>0.04</w:t>
                        </w:r>
                      </w:p>
                    </w:tc>
                    <w:tc>
                      <w:tcPr>
                        <w:tcW w:w="2744" w:type="dxa"/>
                        <w:tcBorders>
                          <w:top w:val="nil" w:sz="6" w:space="0" w:color="auto"/>
                          <w:left w:val="nil" w:sz="6" w:space="0" w:color="auto"/>
                          <w:bottom w:val="nil" w:sz="6" w:space="0" w:color="auto"/>
                          <w:right w:val="nil" w:sz="6" w:space="0" w:color="auto"/>
                        </w:tcBorders>
                      </w:tcPr>
                      <w:p>
                        <w:pPr>
                          <w:pStyle w:val="TableParagraph"/>
                          <w:spacing w:line="184" w:lineRule="exact"/>
                          <w:ind w:right="976"/>
                          <w:jc w:val="right"/>
                          <w:rPr>
                            <w:rFonts w:ascii="Times New Roman" w:hAnsi="Times New Roman" w:cs="Times New Roman" w:eastAsia="Times New Roman" w:hint="default"/>
                            <w:sz w:val="18"/>
                            <w:szCs w:val="18"/>
                          </w:rPr>
                        </w:pPr>
                        <w:r>
                          <w:rPr>
                            <w:rFonts w:ascii="Times New Roman"/>
                            <w:sz w:val="18"/>
                          </w:rPr>
                          <w:t>797,372.13</w:t>
                        </w:r>
                      </w:p>
                    </w:tc>
                    <w:tc>
                      <w:tcPr>
                        <w:tcW w:w="132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0.03</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pacing w:val="-1"/>
                            <w:sz w:val="18"/>
                          </w:rPr>
                          <w:t>1,158,752.56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pacing w:val="-1"/>
                            <w:sz w:val="18"/>
                          </w:rPr>
                          <w:t>0.04</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877,428.00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0.03</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154,828.82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221,353.54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0.01</w:t>
                        </w:r>
                      </w:p>
                    </w:tc>
                  </w:tr>
                  <w:tr>
                    <w:trPr>
                      <w:trHeight w:val="526"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pacing w:val="-1"/>
                            <w:sz w:val="18"/>
                          </w:rPr>
                          <w:t>31,665,665.71</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1.00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pacing w:val="-1"/>
                            <w:sz w:val="18"/>
                          </w:rPr>
                          <w:t>28,604,375.29</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1.01</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z w:val="18"/>
                          </w:rPr>
                          <w:t>25,749.28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z w:val="18"/>
                          </w:rPr>
                          <w:t>38,180.97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8"/>
                          <w:jc w:val="right"/>
                          <w:rPr>
                            <w:rFonts w:ascii="Times New Roman" w:hAnsi="Times New Roman" w:cs="Times New Roman" w:eastAsia="Times New Roman" w:hint="default"/>
                            <w:sz w:val="18"/>
                            <w:szCs w:val="18"/>
                          </w:rPr>
                        </w:pPr>
                        <w:r>
                          <w:rPr>
                            <w:rFonts w:ascii="Times New Roman"/>
                            <w:sz w:val="18"/>
                          </w:rPr>
                          <w:t>596,905.29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27"/>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6"/>
                          <w:jc w:val="right"/>
                          <w:rPr>
                            <w:rFonts w:ascii="Times New Roman" w:hAnsi="Times New Roman" w:cs="Times New Roman" w:eastAsia="Times New Roman" w:hint="default"/>
                            <w:sz w:val="18"/>
                            <w:szCs w:val="18"/>
                          </w:rPr>
                        </w:pPr>
                        <w:r>
                          <w:rPr>
                            <w:rFonts w:ascii="Times New Roman"/>
                            <w:spacing w:val="-1"/>
                            <w:sz w:val="18"/>
                          </w:rPr>
                          <w:t>6,809,316.42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0.24</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z w:val="18"/>
                          </w:rPr>
                          <w:t>615,000.00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0.02</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z w:val="18"/>
                          </w:rPr>
                          <w:t>648,422.50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0.02</w:t>
                        </w:r>
                      </w:p>
                    </w:tc>
                  </w:tr>
                  <w:tr>
                    <w:trPr>
                      <w:trHeight w:val="46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1,522,714.19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z w:val="18"/>
                          </w:rPr>
                          <w:t>0.05</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pacing w:val="-1"/>
                            <w:sz w:val="18"/>
                          </w:rPr>
                          <w:t>1,294,954.47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0.05</w:t>
                        </w:r>
                      </w:p>
                    </w:tc>
                  </w:tr>
                  <w:tr>
                    <w:trPr>
                      <w:trHeight w:val="526"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1,539,661.30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pacing w:val="-1"/>
                            <w:sz w:val="18"/>
                          </w:rPr>
                          <w:t>0.05</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z w:val="18"/>
                          </w:rPr>
                          <w:t>400,000.00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0.01</w:t>
                        </w:r>
                      </w:p>
                    </w:tc>
                  </w:tr>
                  <w:tr>
                    <w:trPr>
                      <w:trHeight w:val="64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z w:val="18"/>
                          </w:rPr>
                          <w:t>851,937.76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0.03</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z w:val="18"/>
                          </w:rPr>
                          <w:t>909,344.47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0.03</w:t>
                        </w:r>
                      </w:p>
                    </w:tc>
                  </w:tr>
                  <w:tr>
                    <w:trPr>
                      <w:trHeight w:val="70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pacing w:val="-1"/>
                            <w:sz w:val="18"/>
                          </w:rPr>
                          <w:t>3,161,891.75</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7"/>
                          <w:jc w:val="right"/>
                          <w:rPr>
                            <w:rFonts w:ascii="Times New Roman" w:hAnsi="Times New Roman" w:cs="Times New Roman" w:eastAsia="Times New Roman" w:hint="default"/>
                            <w:sz w:val="18"/>
                            <w:szCs w:val="18"/>
                          </w:rPr>
                        </w:pPr>
                        <w:r>
                          <w:rPr>
                            <w:rFonts w:ascii="Times New Roman"/>
                            <w:sz w:val="18"/>
                          </w:rPr>
                          <w:t>0.10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pacing w:val="-1"/>
                            <w:sz w:val="18"/>
                          </w:rPr>
                          <w:t>3,023,095.86</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58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28"/>
                          <w:jc w:val="right"/>
                          <w:rPr>
                            <w:rFonts w:ascii="Times New Roman" w:hAnsi="Times New Roman" w:cs="Times New Roman" w:eastAsia="Times New Roman" w:hint="default"/>
                            <w:sz w:val="18"/>
                            <w:szCs w:val="18"/>
                          </w:rPr>
                        </w:pPr>
                        <w:r>
                          <w:rPr>
                            <w:rFonts w:ascii="Times New Roman"/>
                            <w:sz w:val="18"/>
                          </w:rPr>
                          <w:t>810,970.48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8"/>
                          <w:jc w:val="right"/>
                          <w:rPr>
                            <w:rFonts w:ascii="Times New Roman" w:hAnsi="Times New Roman" w:cs="Times New Roman" w:eastAsia="Times New Roman" w:hint="default"/>
                            <w:sz w:val="18"/>
                            <w:szCs w:val="18"/>
                          </w:rPr>
                        </w:pPr>
                        <w:r>
                          <w:rPr>
                            <w:rFonts w:ascii="Times New Roman"/>
                            <w:sz w:val="18"/>
                          </w:rPr>
                          <w:t>0.03</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6"/>
                          <w:jc w:val="right"/>
                          <w:rPr>
                            <w:rFonts w:ascii="Times New Roman" w:hAnsi="Times New Roman" w:cs="Times New Roman" w:eastAsia="Times New Roman" w:hint="default"/>
                            <w:sz w:val="18"/>
                            <w:szCs w:val="18"/>
                          </w:rPr>
                        </w:pPr>
                        <w:r>
                          <w:rPr>
                            <w:rFonts w:ascii="Times New Roman"/>
                            <w:sz w:val="18"/>
                          </w:rPr>
                          <w:t>776,358.43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0.03</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8"/>
                          <w:jc w:val="right"/>
                          <w:rPr>
                            <w:rFonts w:ascii="Times New Roman" w:hAnsi="Times New Roman" w:cs="Times New Roman" w:eastAsia="Times New Roman" w:hint="default"/>
                            <w:sz w:val="18"/>
                            <w:szCs w:val="18"/>
                          </w:rPr>
                        </w:pPr>
                        <w:r>
                          <w:rPr>
                            <w:rFonts w:ascii="Times New Roman"/>
                            <w:spacing w:val="-1"/>
                            <w:sz w:val="18"/>
                          </w:rPr>
                          <w:t>5,589,525.38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28"/>
                          <w:jc w:val="right"/>
                          <w:rPr>
                            <w:rFonts w:ascii="Times New Roman" w:hAnsi="Times New Roman" w:cs="Times New Roman" w:eastAsia="Times New Roman" w:hint="default"/>
                            <w:sz w:val="18"/>
                            <w:szCs w:val="18"/>
                          </w:rPr>
                        </w:pPr>
                        <w:r>
                          <w:rPr>
                            <w:rFonts w:ascii="Times New Roman"/>
                            <w:sz w:val="18"/>
                          </w:rPr>
                          <w:t>0.18</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4,313.65</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pacing w:val="-1"/>
                            <w:sz w:val="18"/>
                          </w:rPr>
                          <w:t>116,892.64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1,200.00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1,200.00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8"/>
                          <w:jc w:val="right"/>
                          <w:rPr>
                            <w:rFonts w:ascii="Times New Roman" w:hAnsi="Times New Roman" w:cs="Times New Roman" w:eastAsia="Times New Roman" w:hint="default"/>
                            <w:sz w:val="18"/>
                            <w:szCs w:val="18"/>
                          </w:rPr>
                        </w:pPr>
                        <w:r>
                          <w:rPr>
                            <w:rFonts w:ascii="Times New Roman"/>
                            <w:sz w:val="18"/>
                          </w:rPr>
                          <w:t>596,192.36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28"/>
                          <w:jc w:val="right"/>
                          <w:rPr>
                            <w:rFonts w:ascii="Times New Roman" w:hAnsi="Times New Roman" w:cs="Times New Roman" w:eastAsia="Times New Roman" w:hint="default"/>
                            <w:sz w:val="18"/>
                            <w:szCs w:val="18"/>
                          </w:rPr>
                        </w:pPr>
                        <w:r>
                          <w:rPr>
                            <w:rFonts w:ascii="Times New Roman"/>
                            <w:sz w:val="18"/>
                          </w:rPr>
                          <w:t>0.02</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6"/>
                          <w:jc w:val="right"/>
                          <w:rPr>
                            <w:rFonts w:ascii="Times New Roman" w:hAnsi="Times New Roman" w:cs="Times New Roman" w:eastAsia="Times New Roman" w:hint="default"/>
                            <w:sz w:val="18"/>
                            <w:szCs w:val="18"/>
                          </w:rPr>
                        </w:pPr>
                        <w:r>
                          <w:rPr>
                            <w:rFonts w:ascii="Times New Roman"/>
                            <w:sz w:val="18"/>
                          </w:rPr>
                          <w:t>731,886.00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0.03</w:t>
                        </w:r>
                      </w:p>
                    </w:tc>
                  </w:tr>
                  <w:tr>
                    <w:trPr>
                      <w:trHeight w:val="35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741,763.82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0.02</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605,185.50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0.02</w:t>
                        </w:r>
                      </w:p>
                    </w:tc>
                  </w:tr>
                  <w:tr>
                    <w:trPr>
                      <w:trHeight w:val="40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pacing w:val="-1"/>
                            <w:sz w:val="18"/>
                          </w:rPr>
                          <w:t>3,185,960.24</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0.10</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pacing w:val="-1"/>
                            <w:sz w:val="18"/>
                          </w:rPr>
                          <w:t>1,438,557.90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0.05</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28"/>
                          <w:jc w:val="right"/>
                          <w:rPr>
                            <w:rFonts w:ascii="Times New Roman" w:hAnsi="Times New Roman" w:cs="Times New Roman" w:eastAsia="Times New Roman" w:hint="default"/>
                            <w:sz w:val="18"/>
                            <w:szCs w:val="18"/>
                          </w:rPr>
                        </w:pPr>
                        <w:r>
                          <w:rPr>
                            <w:rFonts w:ascii="Times New Roman"/>
                            <w:spacing w:val="-1"/>
                            <w:sz w:val="18"/>
                          </w:rPr>
                          <w:t>1,223,359.43</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28"/>
                          <w:jc w:val="right"/>
                          <w:rPr>
                            <w:rFonts w:ascii="Times New Roman" w:hAnsi="Times New Roman" w:cs="Times New Roman" w:eastAsia="Times New Roman" w:hint="default"/>
                            <w:sz w:val="18"/>
                            <w:szCs w:val="18"/>
                          </w:rPr>
                        </w:pPr>
                        <w:r>
                          <w:rPr>
                            <w:rFonts w:ascii="Times New Roman"/>
                            <w:spacing w:val="-1"/>
                            <w:sz w:val="18"/>
                          </w:rPr>
                          <w:t>0.04</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76"/>
                          <w:jc w:val="right"/>
                          <w:rPr>
                            <w:rFonts w:ascii="Times New Roman" w:hAnsi="Times New Roman" w:cs="Times New Roman" w:eastAsia="Times New Roman" w:hint="default"/>
                            <w:sz w:val="18"/>
                            <w:szCs w:val="18"/>
                          </w:rPr>
                        </w:pPr>
                        <w:r>
                          <w:rPr>
                            <w:rFonts w:ascii="Times New Roman"/>
                            <w:sz w:val="18"/>
                          </w:rPr>
                          <w:t>552,852.32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0.02</w:t>
                        </w:r>
                      </w:p>
                    </w:tc>
                  </w:tr>
                  <w:tr>
                    <w:trPr>
                      <w:trHeight w:val="36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8"/>
                          <w:jc w:val="right"/>
                          <w:rPr>
                            <w:rFonts w:ascii="Times New Roman" w:hAnsi="Times New Roman" w:cs="Times New Roman" w:eastAsia="Times New Roman" w:hint="default"/>
                            <w:sz w:val="18"/>
                            <w:szCs w:val="18"/>
                          </w:rPr>
                        </w:pPr>
                        <w:r>
                          <w:rPr>
                            <w:rFonts w:ascii="Times New Roman"/>
                            <w:sz w:val="18"/>
                          </w:rPr>
                          <w:t>210,000.00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8"/>
                          <w:jc w:val="right"/>
                          <w:rPr>
                            <w:rFonts w:ascii="Times New Roman" w:hAnsi="Times New Roman" w:cs="Times New Roman" w:eastAsia="Times New Roman" w:hint="default"/>
                            <w:sz w:val="18"/>
                            <w:szCs w:val="18"/>
                          </w:rPr>
                        </w:pPr>
                        <w:r>
                          <w:rPr>
                            <w:rFonts w:ascii="Times New Roman"/>
                            <w:sz w:val="18"/>
                          </w:rPr>
                          <w:t>0.01</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大连万捷国际物流有限公司</w:t>
        <w:tab/>
        <w:t>工程收入</w:t>
      </w:r>
    </w:p>
    <w:p>
      <w:pPr>
        <w:tabs>
          <w:tab w:pos="3904" w:val="left" w:leader="none"/>
        </w:tabs>
        <w:spacing w:line="158" w:lineRule="auto" w:before="109"/>
        <w:ind w:left="4084" w:right="9533" w:hanging="3902"/>
        <w:jc w:val="left"/>
        <w:rPr>
          <w:rFonts w:ascii="宋体" w:hAnsi="宋体" w:cs="宋体" w:eastAsia="宋体" w:hint="default"/>
          <w:sz w:val="18"/>
          <w:szCs w:val="18"/>
        </w:rPr>
      </w:pPr>
      <w:r>
        <w:rPr>
          <w:rFonts w:ascii="宋体" w:hAnsi="宋体" w:cs="宋体" w:eastAsia="宋体" w:hint="default"/>
          <w:sz w:val="18"/>
          <w:szCs w:val="18"/>
        </w:rPr>
        <w:t>大连万鹏港口工程检测有限公司</w:t>
        <w:tab/>
      </w:r>
      <w:r>
        <w:rPr>
          <w:rFonts w:ascii="宋体" w:hAnsi="宋体" w:cs="宋体" w:eastAsia="宋体" w:hint="default"/>
          <w:position w:val="12"/>
          <w:sz w:val="18"/>
          <w:szCs w:val="18"/>
        </w:rPr>
        <w:t>信息服务收入</w:t>
      </w:r>
      <w:r>
        <w:rPr>
          <w:rFonts w:ascii="宋体" w:hAnsi="宋体" w:cs="宋体" w:eastAsia="宋体" w:hint="default"/>
          <w:position w:val="12"/>
          <w:sz w:val="18"/>
          <w:szCs w:val="18"/>
        </w:rPr>
        <w:t> </w:t>
      </w:r>
      <w:r>
        <w:rPr>
          <w:rFonts w:ascii="宋体" w:hAnsi="宋体" w:cs="宋体" w:eastAsia="宋体" w:hint="default"/>
          <w:sz w:val="18"/>
          <w:szCs w:val="18"/>
        </w:rPr>
        <w:t>蒸汽收入</w:t>
      </w:r>
    </w:p>
    <w:p>
      <w:pPr>
        <w:tabs>
          <w:tab w:pos="3904" w:val="left" w:leader="none"/>
        </w:tabs>
        <w:spacing w:line="232" w:lineRule="exact" w:before="7"/>
        <w:ind w:left="183" w:right="0" w:firstLine="0"/>
        <w:jc w:val="left"/>
        <w:rPr>
          <w:rFonts w:ascii="宋体" w:hAnsi="宋体" w:cs="宋体" w:eastAsia="宋体" w:hint="default"/>
          <w:sz w:val="18"/>
          <w:szCs w:val="18"/>
        </w:rPr>
      </w:pPr>
      <w:r>
        <w:rPr>
          <w:rFonts w:ascii="宋体" w:hAnsi="宋体" w:cs="宋体" w:eastAsia="宋体" w:hint="default"/>
          <w:sz w:val="18"/>
          <w:szCs w:val="18"/>
        </w:rPr>
        <w:t>大连万通荣海船务有限公司</w:t>
        <w:tab/>
        <w:t>信息服务收入</w:t>
      </w:r>
    </w:p>
    <w:p>
      <w:pPr>
        <w:tabs>
          <w:tab w:pos="4084" w:val="left" w:leader="none"/>
        </w:tabs>
        <w:spacing w:line="160" w:lineRule="auto" w:before="106"/>
        <w:ind w:left="3904" w:right="9533" w:hanging="3722"/>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3904" w:val="left" w:leader="none"/>
        </w:tabs>
        <w:spacing w:line="233" w:lineRule="exact" w:before="5"/>
        <w:ind w:left="183" w:right="0" w:firstLine="0"/>
        <w:jc w:val="left"/>
        <w:rPr>
          <w:rFonts w:ascii="宋体" w:hAnsi="宋体" w:cs="宋体" w:eastAsia="宋体" w:hint="default"/>
          <w:sz w:val="18"/>
          <w:szCs w:val="18"/>
        </w:rPr>
      </w:pPr>
      <w:r>
        <w:rPr>
          <w:rFonts w:ascii="宋体" w:hAnsi="宋体" w:cs="宋体" w:eastAsia="宋体" w:hint="default"/>
          <w:sz w:val="18"/>
          <w:szCs w:val="18"/>
        </w:rPr>
        <w:t>大连中联理货有限公司</w:t>
        <w:tab/>
        <w:t>信息服务收入</w:t>
      </w:r>
    </w:p>
    <w:p>
      <w:pPr>
        <w:tabs>
          <w:tab w:pos="3904" w:val="left" w:leader="none"/>
        </w:tabs>
        <w:spacing w:line="158" w:lineRule="auto" w:before="109"/>
        <w:ind w:left="4084" w:right="9533" w:hanging="3902"/>
        <w:jc w:val="left"/>
        <w:rPr>
          <w:rFonts w:ascii="宋体" w:hAnsi="宋体" w:cs="宋体" w:eastAsia="宋体" w:hint="default"/>
          <w:sz w:val="18"/>
          <w:szCs w:val="18"/>
        </w:rPr>
      </w:pPr>
      <w:r>
        <w:rPr>
          <w:rFonts w:ascii="宋体" w:hAnsi="宋体" w:cs="宋体" w:eastAsia="宋体" w:hint="default"/>
          <w:sz w:val="18"/>
          <w:szCs w:val="18"/>
        </w:rPr>
        <w:t>大连中石油国际储运有限公司</w:t>
        <w:tab/>
      </w:r>
      <w:r>
        <w:rPr>
          <w:rFonts w:ascii="宋体" w:hAnsi="宋体" w:cs="宋体" w:eastAsia="宋体" w:hint="default"/>
          <w:position w:val="12"/>
          <w:sz w:val="18"/>
          <w:szCs w:val="18"/>
        </w:rPr>
        <w:t>信息服务收入</w:t>
      </w:r>
      <w:r>
        <w:rPr>
          <w:rFonts w:ascii="宋体" w:hAnsi="宋体" w:cs="宋体" w:eastAsia="宋体" w:hint="default"/>
          <w:position w:val="12"/>
          <w:sz w:val="18"/>
          <w:szCs w:val="18"/>
        </w:rPr>
        <w:t> </w:t>
      </w:r>
      <w:r>
        <w:rPr>
          <w:rFonts w:ascii="宋体" w:hAnsi="宋体" w:cs="宋体" w:eastAsia="宋体" w:hint="default"/>
          <w:sz w:val="18"/>
          <w:szCs w:val="18"/>
        </w:rPr>
        <w:t>蒸汽收入</w:t>
      </w:r>
    </w:p>
    <w:p>
      <w:pPr>
        <w:tabs>
          <w:tab w:pos="4084" w:val="left" w:leader="none"/>
        </w:tabs>
        <w:spacing w:line="158" w:lineRule="auto" w:before="115"/>
        <w:ind w:left="3904" w:right="9533" w:hanging="3722"/>
        <w:jc w:val="left"/>
        <w:rPr>
          <w:rFonts w:ascii="宋体" w:hAnsi="宋体" w:cs="宋体" w:eastAsia="宋体" w:hint="default"/>
          <w:sz w:val="18"/>
          <w:szCs w:val="18"/>
        </w:rPr>
      </w:pPr>
      <w:r>
        <w:rPr>
          <w:rFonts w:ascii="宋体" w:hAnsi="宋体" w:cs="宋体" w:eastAsia="宋体" w:hint="default"/>
          <w:sz w:val="18"/>
          <w:szCs w:val="18"/>
        </w:rPr>
        <w:t>大连中铁联合国际集装箱有限公司</w:t>
        <w:tab/>
        <w:tab/>
      </w:r>
      <w:r>
        <w:rPr>
          <w:rFonts w:ascii="宋体" w:hAnsi="宋体" w:cs="宋体" w:eastAsia="宋体" w:hint="default"/>
          <w:position w:val="12"/>
          <w:sz w:val="18"/>
          <w:szCs w:val="18"/>
        </w:rPr>
        <w:t>劳务收入</w:t>
      </w:r>
      <w:r>
        <w:rPr>
          <w:rFonts w:ascii="宋体" w:hAnsi="宋体" w:cs="宋体" w:eastAsia="宋体" w:hint="default"/>
          <w:position w:val="12"/>
          <w:sz w:val="18"/>
          <w:szCs w:val="18"/>
        </w:rPr>
        <w:t> </w:t>
      </w:r>
      <w:r>
        <w:rPr>
          <w:rFonts w:ascii="宋体" w:hAnsi="宋体" w:cs="宋体" w:eastAsia="宋体" w:hint="default"/>
          <w:sz w:val="18"/>
          <w:szCs w:val="18"/>
        </w:rPr>
        <w:t>信息服务收入</w:t>
      </w:r>
    </w:p>
    <w:p>
      <w:pPr>
        <w:tabs>
          <w:tab w:pos="4084" w:val="left" w:leader="none"/>
        </w:tabs>
        <w:spacing w:before="7"/>
        <w:ind w:left="183" w:right="0" w:firstLine="0"/>
        <w:jc w:val="left"/>
        <w:rPr>
          <w:rFonts w:ascii="宋体" w:hAnsi="宋体" w:cs="宋体" w:eastAsia="宋体" w:hint="default"/>
          <w:sz w:val="18"/>
          <w:szCs w:val="18"/>
        </w:rPr>
      </w:pPr>
      <w:r>
        <w:rPr>
          <w:rFonts w:ascii="宋体" w:hAnsi="宋体" w:cs="宋体" w:eastAsia="宋体" w:hint="default"/>
          <w:sz w:val="18"/>
          <w:szCs w:val="18"/>
        </w:rPr>
        <w:t>大连中油船用燃料运销有限责任公司</w:t>
        <w:tab/>
        <w:t>蒸汽收入</w:t>
      </w:r>
    </w:p>
    <w:p>
      <w:pPr>
        <w:spacing w:after="0"/>
        <w:jc w:val="left"/>
        <w:rPr>
          <w:rFonts w:ascii="宋体" w:hAnsi="宋体" w:cs="宋体" w:eastAsia="宋体" w:hint="default"/>
          <w:sz w:val="18"/>
          <w:szCs w:val="18"/>
        </w:rPr>
        <w:sectPr>
          <w:type w:val="continuous"/>
          <w:pgSz w:w="16840" w:h="11910" w:orient="landscape"/>
          <w:pgMar w:top="1600" w:bottom="280" w:left="1320" w:right="1000"/>
        </w:sectPr>
      </w:pPr>
    </w:p>
    <w:p>
      <w:pPr>
        <w:spacing w:line="240" w:lineRule="auto" w:before="4"/>
        <w:rPr>
          <w:rFonts w:ascii="宋体" w:hAnsi="宋体" w:cs="宋体" w:eastAsia="宋体" w:hint="default"/>
          <w:sz w:val="23"/>
          <w:szCs w:val="23"/>
        </w:rPr>
      </w:pPr>
    </w:p>
    <w:tbl>
      <w:tblPr>
        <w:tblW w:w="0" w:type="auto"/>
        <w:jc w:val="left"/>
        <w:tblInd w:w="508" w:type="dxa"/>
        <w:tblLayout w:type="fixed"/>
        <w:tblCellMar>
          <w:top w:w="0" w:type="dxa"/>
          <w:left w:w="0" w:type="dxa"/>
          <w:bottom w:w="0" w:type="dxa"/>
          <w:right w:w="0" w:type="dxa"/>
        </w:tblCellMar>
        <w:tblLook w:val="01E0"/>
      </w:tblPr>
      <w:tblGrid>
        <w:gridCol w:w="3246"/>
        <w:gridCol w:w="2401"/>
        <w:gridCol w:w="2676"/>
        <w:gridCol w:w="1921"/>
        <w:gridCol w:w="2699"/>
        <w:gridCol w:w="1329"/>
      </w:tblGrid>
      <w:tr>
        <w:trPr>
          <w:trHeight w:val="306" w:hRule="exact"/>
        </w:trPr>
        <w:tc>
          <w:tcPr>
            <w:tcW w:w="3246"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7"/>
              <w:jc w:val="center"/>
              <w:rPr>
                <w:rFonts w:ascii="宋体" w:hAnsi="宋体" w:cs="宋体" w:eastAsia="宋体" w:hint="default"/>
                <w:sz w:val="18"/>
                <w:szCs w:val="18"/>
              </w:rPr>
            </w:pPr>
            <w:r>
              <w:rPr>
                <w:rFonts w:ascii="宋体" w:hAnsi="宋体" w:cs="宋体" w:eastAsia="宋体" w:hint="default"/>
                <w:sz w:val="18"/>
                <w:szCs w:val="18"/>
              </w:rPr>
              <w:t>劳务收入</w:t>
            </w:r>
          </w:p>
        </w:tc>
        <w:tc>
          <w:tcPr>
            <w:tcW w:w="8625" w:type="dxa"/>
            <w:gridSpan w:val="4"/>
            <w:tcBorders>
              <w:top w:val="nil" w:sz="6" w:space="0" w:color="auto"/>
              <w:left w:val="nil" w:sz="6" w:space="0" w:color="auto"/>
              <w:bottom w:val="nil" w:sz="6" w:space="0" w:color="auto"/>
              <w:right w:val="nil" w:sz="6" w:space="0" w:color="auto"/>
            </w:tcBorders>
          </w:tcPr>
          <w:p>
            <w:pPr/>
          </w:p>
        </w:tc>
      </w:tr>
      <w:tr>
        <w:trPr>
          <w:trHeight w:val="237"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8"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8"/>
              <w:jc w:val="right"/>
              <w:rPr>
                <w:rFonts w:ascii="Times New Roman" w:hAnsi="Times New Roman" w:cs="Times New Roman" w:eastAsia="Times New Roman" w:hint="default"/>
                <w:sz w:val="18"/>
                <w:szCs w:val="18"/>
              </w:rPr>
            </w:pPr>
            <w:r>
              <w:rPr>
                <w:rFonts w:ascii="Times New Roman"/>
                <w:spacing w:val="-1"/>
                <w:sz w:val="18"/>
              </w:rPr>
              <w:t>7,679,556.14</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3"/>
              <w:jc w:val="right"/>
              <w:rPr>
                <w:rFonts w:ascii="Times New Roman" w:hAnsi="Times New Roman" w:cs="Times New Roman" w:eastAsia="Times New Roman" w:hint="default"/>
                <w:sz w:val="18"/>
                <w:szCs w:val="18"/>
              </w:rPr>
            </w:pPr>
            <w:r>
              <w:rPr>
                <w:rFonts w:ascii="Times New Roman"/>
                <w:sz w:val="18"/>
              </w:rPr>
              <w:t>0.24</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6"/>
              <w:jc w:val="right"/>
              <w:rPr>
                <w:rFonts w:ascii="Times New Roman" w:hAnsi="Times New Roman" w:cs="Times New Roman" w:eastAsia="Times New Roman" w:hint="default"/>
                <w:sz w:val="18"/>
                <w:szCs w:val="18"/>
              </w:rPr>
            </w:pPr>
            <w:r>
              <w:rPr>
                <w:rFonts w:ascii="Times New Roman"/>
                <w:spacing w:val="-1"/>
                <w:sz w:val="18"/>
              </w:rPr>
              <w:t>7,481,141.79</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z w:val="18"/>
              </w:rPr>
              <w:t>0.26</w:t>
            </w:r>
          </w:p>
        </w:tc>
      </w:tr>
      <w:tr>
        <w:trPr>
          <w:trHeight w:val="230" w:hRule="exact"/>
        </w:trPr>
        <w:tc>
          <w:tcPr>
            <w:tcW w:w="3246"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03" w:lineRule="exact"/>
              <w:ind w:right="297"/>
              <w:jc w:val="center"/>
              <w:rPr>
                <w:rFonts w:ascii="宋体" w:hAnsi="宋体" w:cs="宋体" w:eastAsia="宋体" w:hint="default"/>
                <w:sz w:val="18"/>
                <w:szCs w:val="18"/>
              </w:rPr>
            </w:pPr>
            <w:r>
              <w:rPr>
                <w:rFonts w:ascii="宋体" w:hAnsi="宋体" w:cs="宋体" w:eastAsia="宋体" w:hint="default"/>
                <w:sz w:val="18"/>
                <w:szCs w:val="18"/>
              </w:rPr>
              <w:t>蒸汽收入</w:t>
            </w:r>
          </w:p>
        </w:tc>
        <w:tc>
          <w:tcPr>
            <w:tcW w:w="267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r>
      <w:tr>
        <w:trPr>
          <w:trHeight w:val="236"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大通证券股份有限公司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7"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8"/>
              <w:jc w:val="right"/>
              <w:rPr>
                <w:rFonts w:ascii="Times New Roman" w:hAnsi="Times New Roman" w:cs="Times New Roman" w:eastAsia="Times New Roman" w:hint="default"/>
                <w:sz w:val="18"/>
                <w:szCs w:val="18"/>
              </w:rPr>
            </w:pPr>
            <w:r>
              <w:rPr>
                <w:rFonts w:ascii="Times New Roman"/>
                <w:sz w:val="18"/>
              </w:rPr>
              <w:t>15,600.00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3"/>
              <w:jc w:val="right"/>
              <w:rPr>
                <w:rFonts w:ascii="Times New Roman" w:hAnsi="Times New Roman" w:cs="Times New Roman" w:eastAsia="Times New Roman" w:hint="default"/>
                <w:sz w:val="18"/>
                <w:szCs w:val="18"/>
              </w:rPr>
            </w:pPr>
            <w:r>
              <w:rPr>
                <w:rFonts w:ascii="Times New Roman"/>
                <w:sz w:val="18"/>
              </w:rPr>
              <w:t>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6"/>
              <w:jc w:val="right"/>
              <w:rPr>
                <w:rFonts w:ascii="Times New Roman" w:hAnsi="Times New Roman" w:cs="Times New Roman" w:eastAsia="Times New Roman" w:hint="default"/>
                <w:sz w:val="18"/>
                <w:szCs w:val="18"/>
              </w:rPr>
            </w:pPr>
            <w:r>
              <w:rPr>
                <w:rFonts w:ascii="Times New Roman"/>
                <w:sz w:val="18"/>
              </w:rPr>
              <w:t>39,350.43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葫芦岛绥中煤炭码头有限公司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3"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8"/>
              <w:jc w:val="right"/>
              <w:rPr>
                <w:rFonts w:ascii="Times New Roman" w:hAnsi="Times New Roman" w:cs="Times New Roman" w:eastAsia="Times New Roman" w:hint="default"/>
                <w:sz w:val="18"/>
                <w:szCs w:val="18"/>
              </w:rPr>
            </w:pPr>
            <w:r>
              <w:rPr>
                <w:rFonts w:ascii="Times New Roman"/>
                <w:sz w:val="18"/>
              </w:rPr>
              <w:t>2,550.00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3"/>
              <w:jc w:val="right"/>
              <w:rPr>
                <w:rFonts w:ascii="Times New Roman" w:hAnsi="Times New Roman" w:cs="Times New Roman" w:eastAsia="Times New Roman" w:hint="default"/>
                <w:sz w:val="18"/>
                <w:szCs w:val="18"/>
              </w:rPr>
            </w:pPr>
            <w:r>
              <w:rPr>
                <w:rFonts w:ascii="Times New Roman"/>
                <w:sz w:val="18"/>
              </w:rPr>
              <w:t>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8"/>
                <w:szCs w:val="18"/>
              </w:rPr>
            </w:pPr>
            <w:r>
              <w:rPr>
                <w:rFonts w:ascii="Times New Roman"/>
                <w:sz w:val="18"/>
              </w:rPr>
              <w:t>0.00</w:t>
            </w:r>
          </w:p>
        </w:tc>
      </w:tr>
      <w:tr>
        <w:trPr>
          <w:trHeight w:val="21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辽宁电子口岸有限公司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4"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8"/>
              <w:jc w:val="right"/>
              <w:rPr>
                <w:rFonts w:ascii="Times New Roman" w:hAnsi="Times New Roman" w:cs="Times New Roman" w:eastAsia="Times New Roman" w:hint="default"/>
                <w:sz w:val="18"/>
                <w:szCs w:val="18"/>
              </w:rPr>
            </w:pPr>
            <w:r>
              <w:rPr>
                <w:rFonts w:ascii="Times New Roman"/>
                <w:sz w:val="18"/>
              </w:rPr>
              <w:t>300,000.00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73"/>
              <w:jc w:val="right"/>
              <w:rPr>
                <w:rFonts w:ascii="Times New Roman" w:hAnsi="Times New Roman" w:cs="Times New Roman" w:eastAsia="Times New Roman" w:hint="default"/>
                <w:sz w:val="18"/>
                <w:szCs w:val="18"/>
              </w:rPr>
            </w:pPr>
            <w:r>
              <w:rPr>
                <w:rFonts w:ascii="Times New Roman"/>
                <w:sz w:val="18"/>
              </w:rPr>
              <w:t>0.01</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r>
        <w:trPr>
          <w:trHeight w:val="315"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28" w:lineRule="exact"/>
              <w:ind w:right="297"/>
              <w:jc w:val="center"/>
              <w:rPr>
                <w:rFonts w:ascii="宋体" w:hAnsi="宋体" w:cs="宋体" w:eastAsia="宋体" w:hint="default"/>
                <w:sz w:val="18"/>
                <w:szCs w:val="18"/>
              </w:rPr>
            </w:pPr>
            <w:r>
              <w:rPr>
                <w:rFonts w:ascii="宋体" w:hAnsi="宋体" w:cs="宋体" w:eastAsia="宋体" w:hint="default"/>
                <w:sz w:val="18"/>
                <w:szCs w:val="18"/>
              </w:rPr>
              <w:t>劳务收入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28"/>
              <w:jc w:val="right"/>
              <w:rPr>
                <w:rFonts w:ascii="Times New Roman" w:hAnsi="Times New Roman" w:cs="Times New Roman" w:eastAsia="Times New Roman" w:hint="default"/>
                <w:sz w:val="18"/>
                <w:szCs w:val="18"/>
              </w:rPr>
            </w:pPr>
            <w:r>
              <w:rPr>
                <w:rFonts w:ascii="Times New Roman"/>
                <w:sz w:val="18"/>
              </w:rPr>
              <w:t>435,967.94</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773"/>
              <w:jc w:val="right"/>
              <w:rPr>
                <w:rFonts w:ascii="Times New Roman" w:hAnsi="Times New Roman" w:cs="Times New Roman" w:eastAsia="Times New Roman" w:hint="default"/>
                <w:sz w:val="18"/>
                <w:szCs w:val="18"/>
              </w:rPr>
            </w:pPr>
            <w:r>
              <w:rPr>
                <w:rFonts w:ascii="Times New Roman"/>
                <w:sz w:val="18"/>
              </w:rPr>
              <w:t>0.01</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976"/>
              <w:jc w:val="right"/>
              <w:rPr>
                <w:rFonts w:ascii="Times New Roman" w:hAnsi="Times New Roman" w:cs="Times New Roman" w:eastAsia="Times New Roman" w:hint="default"/>
                <w:sz w:val="18"/>
                <w:szCs w:val="18"/>
              </w:rPr>
            </w:pPr>
            <w:r>
              <w:rPr>
                <w:rFonts w:ascii="Times New Roman"/>
                <w:sz w:val="18"/>
              </w:rPr>
              <w:t>365,846.15</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2"/>
              <w:jc w:val="right"/>
              <w:rPr>
                <w:rFonts w:ascii="Times New Roman" w:hAnsi="Times New Roman" w:cs="Times New Roman" w:eastAsia="Times New Roman" w:hint="default"/>
                <w:sz w:val="18"/>
                <w:szCs w:val="18"/>
              </w:rPr>
            </w:pPr>
            <w:r>
              <w:rPr>
                <w:rFonts w:ascii="Times New Roman"/>
                <w:sz w:val="18"/>
              </w:rPr>
              <w:t>0.01</w:t>
            </w:r>
          </w:p>
        </w:tc>
      </w:tr>
      <w:tr>
        <w:trPr>
          <w:trHeight w:val="172" w:hRule="exact"/>
        </w:trPr>
        <w:tc>
          <w:tcPr>
            <w:tcW w:w="3246"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45"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r>
      <w:tr>
        <w:trPr>
          <w:trHeight w:val="236"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沈阳普集物流发展有限公司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7" w:lineRule="exact"/>
              <w:ind w:right="297"/>
              <w:jc w:val="center"/>
              <w:rPr>
                <w:rFonts w:ascii="宋体" w:hAnsi="宋体" w:cs="宋体" w:eastAsia="宋体" w:hint="default"/>
                <w:sz w:val="18"/>
                <w:szCs w:val="18"/>
              </w:rPr>
            </w:pPr>
            <w:r>
              <w:rPr>
                <w:rFonts w:ascii="宋体" w:hAnsi="宋体" w:cs="宋体" w:eastAsia="宋体" w:hint="default"/>
                <w:sz w:val="18"/>
                <w:szCs w:val="18"/>
              </w:rPr>
              <w:t>管理收入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8"/>
              <w:jc w:val="right"/>
              <w:rPr>
                <w:rFonts w:ascii="Times New Roman" w:hAnsi="Times New Roman" w:cs="Times New Roman" w:eastAsia="Times New Roman" w:hint="default"/>
                <w:sz w:val="18"/>
                <w:szCs w:val="18"/>
              </w:rPr>
            </w:pPr>
            <w:r>
              <w:rPr>
                <w:rFonts w:ascii="Times New Roman"/>
                <w:spacing w:val="-1"/>
                <w:sz w:val="18"/>
              </w:rPr>
              <w:t>1,996,459.19</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3"/>
              <w:jc w:val="right"/>
              <w:rPr>
                <w:rFonts w:ascii="Times New Roman" w:hAnsi="Times New Roman" w:cs="Times New Roman" w:eastAsia="Times New Roman" w:hint="default"/>
                <w:sz w:val="18"/>
                <w:szCs w:val="18"/>
              </w:rPr>
            </w:pPr>
            <w:r>
              <w:rPr>
                <w:rFonts w:ascii="Times New Roman"/>
                <w:spacing w:val="-1"/>
                <w:sz w:val="18"/>
              </w:rPr>
              <w:t>0.06</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6"/>
              <w:jc w:val="right"/>
              <w:rPr>
                <w:rFonts w:ascii="Times New Roman" w:hAnsi="Times New Roman" w:cs="Times New Roman" w:eastAsia="Times New Roman" w:hint="default"/>
                <w:sz w:val="18"/>
                <w:szCs w:val="18"/>
              </w:rPr>
            </w:pPr>
            <w:r>
              <w:rPr>
                <w:rFonts w:ascii="Times New Roman"/>
                <w:sz w:val="18"/>
              </w:rPr>
              <w:t>654,907.04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z w:val="18"/>
              </w:rPr>
              <w:t>0.02</w:t>
            </w:r>
          </w:p>
        </w:tc>
      </w:tr>
      <w:tr>
        <w:trPr>
          <w:trHeight w:val="23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太仓兴港拖轮有限公司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3" w:lineRule="exact"/>
              <w:ind w:right="297"/>
              <w:jc w:val="center"/>
              <w:rPr>
                <w:rFonts w:ascii="宋体" w:hAnsi="宋体" w:cs="宋体" w:eastAsia="宋体" w:hint="default"/>
                <w:sz w:val="18"/>
                <w:szCs w:val="18"/>
              </w:rPr>
            </w:pPr>
            <w:r>
              <w:rPr>
                <w:rFonts w:ascii="宋体" w:hAnsi="宋体" w:cs="宋体" w:eastAsia="宋体" w:hint="default"/>
                <w:sz w:val="18"/>
                <w:szCs w:val="18"/>
              </w:rPr>
              <w:t>拖轮收入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8"/>
              <w:jc w:val="right"/>
              <w:rPr>
                <w:rFonts w:ascii="Times New Roman" w:hAnsi="Times New Roman" w:cs="Times New Roman" w:eastAsia="Times New Roman" w:hint="default"/>
                <w:sz w:val="18"/>
                <w:szCs w:val="18"/>
              </w:rPr>
            </w:pPr>
            <w:r>
              <w:rPr>
                <w:rFonts w:ascii="Times New Roman"/>
                <w:spacing w:val="-1"/>
                <w:sz w:val="18"/>
              </w:rPr>
              <w:t>10,347,333.00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3"/>
              <w:jc w:val="right"/>
              <w:rPr>
                <w:rFonts w:ascii="Times New Roman" w:hAnsi="Times New Roman" w:cs="Times New Roman" w:eastAsia="Times New Roman" w:hint="default"/>
                <w:sz w:val="18"/>
                <w:szCs w:val="18"/>
              </w:rPr>
            </w:pPr>
            <w:r>
              <w:rPr>
                <w:rFonts w:ascii="Times New Roman"/>
                <w:sz w:val="18"/>
              </w:rPr>
              <w:t>0.33</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6"/>
              <w:jc w:val="right"/>
              <w:rPr>
                <w:rFonts w:ascii="Times New Roman" w:hAnsi="Times New Roman" w:cs="Times New Roman" w:eastAsia="Times New Roman" w:hint="default"/>
                <w:sz w:val="18"/>
                <w:szCs w:val="18"/>
              </w:rPr>
            </w:pPr>
            <w:r>
              <w:rPr>
                <w:rFonts w:ascii="Times New Roman"/>
                <w:spacing w:val="-1"/>
                <w:sz w:val="18"/>
              </w:rPr>
              <w:t>9,447,000.00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8"/>
                <w:szCs w:val="18"/>
              </w:rPr>
            </w:pPr>
            <w:r>
              <w:rPr>
                <w:rFonts w:ascii="Times New Roman"/>
                <w:sz w:val="18"/>
              </w:rPr>
              <w:t>0.33</w:t>
            </w:r>
          </w:p>
        </w:tc>
      </w:tr>
      <w:tr>
        <w:trPr>
          <w:trHeight w:val="23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瓦房店太平湾港有限公司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4"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8"/>
              <w:jc w:val="right"/>
              <w:rPr>
                <w:rFonts w:ascii="Times New Roman" w:hAnsi="Times New Roman" w:cs="Times New Roman" w:eastAsia="Times New Roman" w:hint="default"/>
                <w:sz w:val="18"/>
                <w:szCs w:val="18"/>
              </w:rPr>
            </w:pPr>
            <w:r>
              <w:rPr>
                <w:rFonts w:ascii="Times New Roman"/>
                <w:sz w:val="18"/>
              </w:rPr>
              <w:t>149,290.62</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73"/>
              <w:jc w:val="right"/>
              <w:rPr>
                <w:rFonts w:ascii="Times New Roman" w:hAnsi="Times New Roman" w:cs="Times New Roman" w:eastAsia="Times New Roman" w:hint="default"/>
                <w:sz w:val="18"/>
                <w:szCs w:val="18"/>
              </w:rPr>
            </w:pPr>
            <w:r>
              <w:rPr>
                <w:rFonts w:ascii="Times New Roman"/>
                <w:sz w:val="18"/>
              </w:rPr>
              <w:t>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中石油大连液化天然气有限公司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3" w:lineRule="exact"/>
              <w:ind w:right="297"/>
              <w:jc w:val="center"/>
              <w:rPr>
                <w:rFonts w:ascii="宋体" w:hAnsi="宋体" w:cs="宋体" w:eastAsia="宋体" w:hint="default"/>
                <w:sz w:val="18"/>
                <w:szCs w:val="18"/>
              </w:rPr>
            </w:pPr>
            <w:r>
              <w:rPr>
                <w:rFonts w:ascii="宋体" w:hAnsi="宋体" w:cs="宋体" w:eastAsia="宋体" w:hint="default"/>
                <w:sz w:val="18"/>
                <w:szCs w:val="18"/>
              </w:rPr>
              <w:t>工程收入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8"/>
              <w:jc w:val="right"/>
              <w:rPr>
                <w:rFonts w:ascii="Times New Roman" w:hAnsi="Times New Roman" w:cs="Times New Roman" w:eastAsia="Times New Roman" w:hint="default"/>
                <w:sz w:val="18"/>
                <w:szCs w:val="18"/>
              </w:rPr>
            </w:pPr>
            <w:r>
              <w:rPr>
                <w:rFonts w:ascii="Times New Roman"/>
                <w:spacing w:val="-1"/>
                <w:sz w:val="18"/>
              </w:rPr>
              <w:t>1,750,000.00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3"/>
              <w:jc w:val="right"/>
              <w:rPr>
                <w:rFonts w:ascii="Times New Roman" w:hAnsi="Times New Roman" w:cs="Times New Roman" w:eastAsia="Times New Roman" w:hint="default"/>
                <w:sz w:val="18"/>
                <w:szCs w:val="18"/>
              </w:rPr>
            </w:pPr>
            <w:r>
              <w:rPr>
                <w:rFonts w:ascii="Times New Roman"/>
                <w:sz w:val="18"/>
              </w:rPr>
              <w:t>0.06</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6"/>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大连港船舶代理有限公司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4"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8"/>
              <w:jc w:val="right"/>
              <w:rPr>
                <w:rFonts w:ascii="Times New Roman" w:hAnsi="Times New Roman" w:cs="Times New Roman" w:eastAsia="Times New Roman" w:hint="default"/>
                <w:sz w:val="18"/>
                <w:szCs w:val="18"/>
              </w:rPr>
            </w:pPr>
            <w:r>
              <w:rPr>
                <w:rFonts w:ascii="Times New Roman"/>
                <w:sz w:val="18"/>
              </w:rPr>
              <w:t>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73"/>
              <w:jc w:val="right"/>
              <w:rPr>
                <w:rFonts w:ascii="Times New Roman" w:hAnsi="Times New Roman" w:cs="Times New Roman" w:eastAsia="Times New Roman" w:hint="default"/>
                <w:sz w:val="18"/>
                <w:szCs w:val="18"/>
              </w:rPr>
            </w:pPr>
            <w:r>
              <w:rPr>
                <w:rFonts w:ascii="Times New Roman"/>
                <w:sz w:val="18"/>
              </w:rPr>
              <w:t>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76"/>
              <w:jc w:val="right"/>
              <w:rPr>
                <w:rFonts w:ascii="Times New Roman" w:hAnsi="Times New Roman" w:cs="Times New Roman" w:eastAsia="Times New Roman" w:hint="default"/>
                <w:sz w:val="18"/>
                <w:szCs w:val="18"/>
              </w:rPr>
            </w:pPr>
            <w:r>
              <w:rPr>
                <w:rFonts w:ascii="Times New Roman"/>
                <w:sz w:val="18"/>
              </w:rPr>
              <w:t>73,120.00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r>
        <w:trPr>
          <w:trHeight w:val="234"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大连长兴岛港口投资发展有限公司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3"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8"/>
              <w:jc w:val="right"/>
              <w:rPr>
                <w:rFonts w:ascii="Times New Roman" w:hAnsi="Times New Roman" w:cs="Times New Roman" w:eastAsia="Times New Roman" w:hint="default"/>
                <w:sz w:val="18"/>
                <w:szCs w:val="18"/>
              </w:rPr>
            </w:pPr>
            <w:r>
              <w:rPr>
                <w:rFonts w:ascii="Times New Roman"/>
                <w:sz w:val="18"/>
              </w:rPr>
              <w:t>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3"/>
              <w:jc w:val="right"/>
              <w:rPr>
                <w:rFonts w:ascii="Times New Roman" w:hAnsi="Times New Roman" w:cs="Times New Roman" w:eastAsia="Times New Roman" w:hint="default"/>
                <w:sz w:val="18"/>
                <w:szCs w:val="18"/>
              </w:rPr>
            </w:pPr>
            <w:r>
              <w:rPr>
                <w:rFonts w:ascii="Times New Roman"/>
                <w:sz w:val="18"/>
              </w:rPr>
              <w:t>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6"/>
              <w:jc w:val="right"/>
              <w:rPr>
                <w:rFonts w:ascii="Times New Roman" w:hAnsi="Times New Roman" w:cs="Times New Roman" w:eastAsia="Times New Roman" w:hint="default"/>
                <w:sz w:val="18"/>
                <w:szCs w:val="18"/>
              </w:rPr>
            </w:pPr>
            <w:r>
              <w:rPr>
                <w:rFonts w:ascii="Times New Roman"/>
                <w:sz w:val="18"/>
              </w:rPr>
              <w:t>67,873.50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8"/>
                <w:szCs w:val="18"/>
              </w:rPr>
            </w:pPr>
            <w:r>
              <w:rPr>
                <w:rFonts w:ascii="Times New Roman"/>
                <w:sz w:val="18"/>
              </w:rPr>
              <w:t>0.00</w:t>
            </w:r>
          </w:p>
        </w:tc>
      </w:tr>
      <w:tr>
        <w:trPr>
          <w:trHeight w:val="21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大连港地产集团有限公司</w:t>
            </w:r>
          </w:p>
        </w:tc>
        <w:tc>
          <w:tcPr>
            <w:tcW w:w="2401" w:type="dxa"/>
            <w:tcBorders>
              <w:top w:val="nil" w:sz="6" w:space="0" w:color="auto"/>
              <w:left w:val="nil" w:sz="6" w:space="0" w:color="auto"/>
              <w:bottom w:val="nil" w:sz="6" w:space="0" w:color="auto"/>
              <w:right w:val="nil" w:sz="6" w:space="0" w:color="auto"/>
            </w:tcBorders>
          </w:tcPr>
          <w:p>
            <w:pPr>
              <w:pStyle w:val="TableParagraph"/>
              <w:spacing w:line="204" w:lineRule="exact"/>
              <w:ind w:right="297"/>
              <w:jc w:val="center"/>
              <w:rPr>
                <w:rFonts w:ascii="宋体" w:hAnsi="宋体" w:cs="宋体" w:eastAsia="宋体" w:hint="default"/>
                <w:sz w:val="18"/>
                <w:szCs w:val="18"/>
              </w:rPr>
            </w:pPr>
            <w:r>
              <w:rPr>
                <w:rFonts w:ascii="宋体" w:hAnsi="宋体" w:cs="宋体" w:eastAsia="宋体" w:hint="default"/>
                <w:sz w:val="18"/>
                <w:szCs w:val="18"/>
              </w:rPr>
              <w:t>信息服务收入</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8"/>
              <w:jc w:val="right"/>
              <w:rPr>
                <w:rFonts w:ascii="Times New Roman" w:hAnsi="Times New Roman" w:cs="Times New Roman" w:eastAsia="Times New Roman" w:hint="default"/>
                <w:sz w:val="18"/>
                <w:szCs w:val="18"/>
              </w:rPr>
            </w:pPr>
            <w:r>
              <w:rPr>
                <w:rFonts w:ascii="Times New Roman"/>
                <w:sz w:val="18"/>
              </w:rPr>
              <w:t>0.00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73"/>
              <w:jc w:val="right"/>
              <w:rPr>
                <w:rFonts w:ascii="Times New Roman" w:hAnsi="Times New Roman" w:cs="Times New Roman" w:eastAsia="Times New Roman" w:hint="default"/>
                <w:sz w:val="18"/>
                <w:szCs w:val="18"/>
              </w:rPr>
            </w:pPr>
            <w:r>
              <w:rPr>
                <w:rFonts w:ascii="Times New Roman"/>
                <w:sz w:val="18"/>
              </w:rPr>
              <w:t>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76"/>
              <w:jc w:val="right"/>
              <w:rPr>
                <w:rFonts w:ascii="Times New Roman" w:hAnsi="Times New Roman" w:cs="Times New Roman" w:eastAsia="Times New Roman" w:hint="default"/>
                <w:sz w:val="18"/>
                <w:szCs w:val="18"/>
              </w:rPr>
            </w:pPr>
            <w:r>
              <w:rPr>
                <w:rFonts w:ascii="Times New Roman"/>
                <w:sz w:val="18"/>
              </w:rPr>
              <w:t>3,600.00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r>
        <w:trPr>
          <w:trHeight w:val="446" w:hRule="exact"/>
        </w:trPr>
        <w:tc>
          <w:tcPr>
            <w:tcW w:w="14272" w:type="dxa"/>
            <w:gridSpan w:val="6"/>
            <w:tcBorders>
              <w:top w:val="nil" w:sz="6" w:space="0" w:color="auto"/>
              <w:left w:val="nil" w:sz="6" w:space="0" w:color="auto"/>
              <w:bottom w:val="nil" w:sz="6" w:space="0" w:color="auto"/>
              <w:right w:val="nil" w:sz="6" w:space="0" w:color="auto"/>
            </w:tcBorders>
          </w:tcPr>
          <w:p>
            <w:pPr>
              <w:pStyle w:val="TableParagraph"/>
              <w:tabs>
                <w:tab w:pos="6367" w:val="left" w:leader="none"/>
                <w:tab w:pos="9152" w:val="left" w:leader="none"/>
                <w:tab w:pos="10839" w:val="left" w:leader="none"/>
                <w:tab w:pos="14236" w:val="right" w:leader="none"/>
              </w:tabs>
              <w:spacing w:line="240" w:lineRule="auto" w:before="100"/>
              <w:ind w:left="2505" w:right="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合计</w:t>
              <w:tab/>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b/>
                <w:bCs/>
                <w:spacing w:val="-1"/>
                <w:sz w:val="18"/>
                <w:szCs w:val="18"/>
                <w:u w:val="single" w:color="000000"/>
              </w:rPr>
              <w:t>165,243,508.43</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b/>
                <w:bCs/>
                <w:sz w:val="18"/>
                <w:szCs w:val="18"/>
                <w:u w:val="single" w:color="000000"/>
              </w:rPr>
              <w:t>5.22</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b/>
                <w:bCs/>
                <w:spacing w:val="-1"/>
                <w:sz w:val="18"/>
                <w:szCs w:val="18"/>
                <w:u w:val="single" w:color="000000"/>
              </w:rPr>
              <w:t>176,008,558.64</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b/>
                <w:bCs/>
                <w:sz w:val="18"/>
                <w:szCs w:val="18"/>
                <w:u w:val="single" w:color="000000"/>
              </w:rPr>
              <w:t>6.23</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tc>
      </w:tr>
    </w:tbl>
    <w:p>
      <w:pPr>
        <w:pStyle w:val="BodyText"/>
        <w:spacing w:line="309" w:lineRule="auto" w:before="0"/>
        <w:ind w:left="107" w:right="748" w:firstLine="421"/>
        <w:jc w:val="both"/>
      </w:pPr>
      <w:r>
        <w:rPr>
          <w:spacing w:val="-1"/>
        </w:rPr>
        <w:t>关联交易定价原则：本公司与关联方的交易价格根据政府指导价、市场价或协议价确定。有政府指导价或政府相关文件规定的，依照政府指导价或执</w:t>
      </w:r>
      <w:r>
        <w:rPr>
          <w:spacing w:val="-2"/>
        </w:rPr>
        <w:t> </w:t>
      </w:r>
      <w:r>
        <w:rPr>
          <w:spacing w:val="-1"/>
        </w:rPr>
        <w:t>行政府相关文件规定；无政府指导价或相关文件规定的，参照同类商品或劳务的公平市场价格；既无政府指导价，也无公平市场价格的，由交易双方依据</w:t>
      </w:r>
      <w:r>
        <w:rPr>
          <w:spacing w:val="-88"/>
        </w:rPr>
        <w:t> </w:t>
      </w:r>
      <w:r>
        <w:rPr>
          <w:spacing w:val="-88"/>
        </w:rPr>
      </w:r>
      <w:r>
        <w:rPr/>
        <w:t>协议协商确定价格，无重大高于或低于正常交易价格的情况。</w:t>
      </w: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76" w:footer="999" w:top="1080" w:bottom="1180" w:left="960" w:right="1000"/>
        </w:sectPr>
      </w:pPr>
    </w:p>
    <w:p>
      <w:pPr>
        <w:pStyle w:val="Heading3"/>
        <w:tabs>
          <w:tab w:pos="1353" w:val="left" w:leader="none"/>
        </w:tabs>
        <w:spacing w:line="240" w:lineRule="auto"/>
        <w:ind w:left="513" w:right="-20"/>
        <w:jc w:val="left"/>
        <w:rPr>
          <w:b w:val="0"/>
          <w:bCs w:val="0"/>
        </w:rPr>
      </w:pPr>
      <w:r>
        <w:rPr>
          <w:rFonts w:ascii="Times New Roman" w:hAnsi="Times New Roman" w:cs="Times New Roman" w:eastAsia="Times New Roman" w:hint="default"/>
          <w:w w:val="95"/>
        </w:rPr>
        <w:t>60</w:t>
      </w:r>
      <w:r>
        <w:rPr>
          <w:w w:val="95"/>
        </w:rPr>
        <w:t>、</w:t>
        <w:tab/>
      </w:r>
      <w:r>
        <w:rPr>
          <w:spacing w:val="1"/>
        </w:rPr>
        <w:t>关联租赁情况</w:t>
      </w:r>
      <w:r>
        <w:rPr>
          <w:b w:val="0"/>
          <w:bCs w:val="0"/>
        </w:rPr>
      </w:r>
    </w:p>
    <w:p>
      <w:pPr>
        <w:pStyle w:val="BodyText"/>
        <w:tabs>
          <w:tab w:pos="1773" w:val="left" w:leader="none"/>
        </w:tabs>
        <w:spacing w:line="240" w:lineRule="auto" w:before="25"/>
        <w:ind w:left="913" w:right="-20"/>
        <w:jc w:val="left"/>
      </w:pPr>
      <w:r>
        <w:rPr/>
        <w:t>（</w:t>
      </w:r>
      <w:r>
        <w:rPr>
          <w:rFonts w:ascii="Times New Roman" w:hAnsi="Times New Roman" w:cs="Times New Roman" w:eastAsia="Times New Roman" w:hint="default"/>
        </w:rPr>
        <w:t>1</w:t>
      </w:r>
      <w:r>
        <w:rPr/>
        <w:t>）</w:t>
        <w:tab/>
        <w:t>公司出租情况表：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231" w:lineRule="exact" w:before="0"/>
        <w:ind w:left="513" w:right="-20" w:firstLine="0"/>
        <w:jc w:val="left"/>
        <w:rPr>
          <w:rFonts w:ascii="宋体" w:hAnsi="宋体" w:cs="宋体" w:eastAsia="宋体" w:hint="default"/>
          <w:sz w:val="18"/>
          <w:szCs w:val="18"/>
        </w:rPr>
      </w:pPr>
      <w:r>
        <w:rPr>
          <w:rFonts w:ascii="宋体" w:hAnsi="宋体" w:cs="宋体" w:eastAsia="宋体" w:hint="default"/>
          <w:sz w:val="18"/>
          <w:szCs w:val="18"/>
        </w:rPr>
        <w:t>租赁资产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tabs>
          <w:tab w:pos="4142" w:val="left" w:leader="none"/>
        </w:tabs>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租赁收益本年发生额</w:t>
      </w:r>
      <w:r>
        <w:rPr>
          <w:rFonts w:ascii="宋体" w:hAnsi="宋体" w:cs="宋体" w:eastAsia="宋体" w:hint="default"/>
          <w:sz w:val="18"/>
          <w:szCs w:val="18"/>
        </w:rPr>
        <w:tab/>
      </w:r>
      <w:r>
        <w:rPr>
          <w:rFonts w:ascii="宋体" w:hAnsi="宋体" w:cs="宋体" w:eastAsia="宋体" w:hint="default"/>
          <w:sz w:val="18"/>
          <w:szCs w:val="18"/>
          <w:u w:val="single" w:color="000000"/>
        </w:rPr>
        <w:t>租赁收益上年发生额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960" w:right="1000"/>
          <w:cols w:num="3" w:equalWidth="0">
            <w:col w:w="3454" w:space="1931"/>
            <w:col w:w="1234" w:space="1093"/>
            <w:col w:w="7168"/>
          </w:cols>
        </w:sectPr>
      </w:pPr>
    </w:p>
    <w:p>
      <w:pPr>
        <w:tabs>
          <w:tab w:pos="3286" w:val="left" w:leader="none"/>
        </w:tabs>
        <w:spacing w:line="180" w:lineRule="exact" w:before="0"/>
        <w:ind w:left="935" w:right="-20" w:firstLine="0"/>
        <w:jc w:val="left"/>
        <w:rPr>
          <w:rFonts w:ascii="宋体" w:hAnsi="宋体" w:cs="宋体" w:eastAsia="宋体" w:hint="default"/>
          <w:sz w:val="18"/>
          <w:szCs w:val="18"/>
        </w:rPr>
      </w:pPr>
      <w:r>
        <w:rPr/>
        <w:pict>
          <v:group style="position:absolute;margin-left:94.791pt;margin-top:9.354375pt;width:45pt;height:.1pt;mso-position-horizontal-relative:page;mso-position-vertical-relative:paragraph;z-index:2968" coordorigin="1896,187" coordsize="900,2">
            <v:shape style="position:absolute;left:1896;top:187;width:900;height:2" coordorigin="1896,187" coordsize="900,0" path="m1896,187l2796,187e" filled="false" stroked="true" strokeweight=".48pt" strokecolor="#000000">
              <v:path arrowok="t"/>
            </v:shape>
            <w10:wrap type="none"/>
          </v:group>
        </w:pict>
      </w:r>
      <w:r>
        <w:rPr/>
        <w:pict>
          <v:group style="position:absolute;margin-left:212.330994pt;margin-top:9.354375pt;width:45pt;height:.1pt;mso-position-horizontal-relative:page;mso-position-vertical-relative:paragraph;z-index:2992" coordorigin="4247,187" coordsize="900,2">
            <v:shape style="position:absolute;left:4247;top:187;width:900;height:2" coordorigin="4247,187" coordsize="900,0" path="m4247,187l5147,187e" filled="false" stroked="true" strokeweight=".48pt" strokecolor="#000000">
              <v:path arrowok="t"/>
            </v:shape>
            <w10:wrap type="none"/>
          </v:group>
        </w:pict>
      </w:r>
      <w:r>
        <w:rPr>
          <w:rFonts w:ascii="宋体" w:hAnsi="宋体" w:cs="宋体" w:eastAsia="宋体" w:hint="default"/>
          <w:sz w:val="18"/>
          <w:szCs w:val="18"/>
        </w:rPr>
        <w:t>出租方名称</w:t>
        <w:tab/>
        <w:t>承租方名称</w:t>
      </w:r>
    </w:p>
    <w:p>
      <w:pPr>
        <w:tabs>
          <w:tab w:pos="4107" w:val="left" w:leader="none"/>
        </w:tabs>
        <w:spacing w:line="150" w:lineRule="exact" w:before="0"/>
        <w:ind w:left="291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占同类交易金额的</w:t>
      </w:r>
    </w:p>
    <w:p>
      <w:pPr>
        <w:spacing w:line="175" w:lineRule="exact" w:before="0"/>
        <w:ind w:left="935" w:right="-20" w:firstLine="0"/>
        <w:jc w:val="left"/>
        <w:rPr>
          <w:rFonts w:ascii="宋体" w:hAnsi="宋体" w:cs="宋体" w:eastAsia="宋体" w:hint="default"/>
          <w:sz w:val="18"/>
          <w:szCs w:val="18"/>
        </w:rPr>
      </w:pPr>
      <w:r>
        <w:rPr/>
        <w:pict>
          <v:group style="position:absolute;margin-left:342.890991pt;margin-top:-6.926955pt;width:36pt;height:.1pt;mso-position-horizontal-relative:page;mso-position-vertical-relative:paragraph;z-index:3016" coordorigin="6858,-139" coordsize="720,2">
            <v:shape style="position:absolute;left:6858;top:-139;width:720;height:2" coordorigin="6858,-139" coordsize="720,0" path="m6858,-139l7578,-139e" filled="false" stroked="true" strokeweight=".48pt" strokecolor="#000000">
              <v:path arrowok="t"/>
            </v:shape>
            <w10:wrap type="none"/>
          </v:group>
        </w:pict>
      </w:r>
      <w:r>
        <w:rPr/>
        <w:pict>
          <v:group style="position:absolute;margin-left:450.710999pt;margin-top:1.893045pt;width:18pt;height:.1pt;mso-position-horizontal-relative:page;mso-position-vertical-relative:paragraph;z-index:3064" coordorigin="9014,38" coordsize="360,2">
            <v:shape style="position:absolute;left:9014;top:38;width:360;height:2" coordorigin="9014,38" coordsize="360,0" path="m9014,38l9374,38e" filled="false" stroked="true" strokeweight=".48pt" strokecolor="#000000">
              <v:path arrowok="t"/>
            </v:shape>
            <w10:wrap type="none"/>
          </v:group>
        </w:pict>
      </w:r>
      <w:r>
        <w:rPr/>
        <w:pict>
          <v:group style="position:absolute;margin-left:510.471008pt;margin-top:1.893045pt;width:72pt;height:.1pt;mso-position-horizontal-relative:page;mso-position-vertical-relative:paragraph;z-index:3088" coordorigin="10209,38" coordsize="1440,2">
            <v:shape style="position:absolute;left:10209;top:38;width:1440;height:2" coordorigin="10209,38" coordsize="1440,0" path="m10209,38l11649,38e" filled="false" stroked="true" strokeweight=".48pt" strokecolor="#000000">
              <v:path arrowok="t"/>
            </v:shape>
            <w10:wrap type="none"/>
          </v:group>
        </w:pict>
      </w:r>
      <w:r>
        <w:rPr>
          <w:rFonts w:ascii="宋体" w:hAnsi="宋体" w:cs="宋体" w:eastAsia="宋体" w:hint="default"/>
          <w:sz w:val="18"/>
          <w:szCs w:val="18"/>
        </w:rPr>
        <w:t>种类</w:t>
      </w:r>
    </w:p>
    <w:p>
      <w:pPr>
        <w:spacing w:line="220" w:lineRule="exact" w:before="0"/>
        <w:ind w:left="0" w:right="283" w:firstLine="0"/>
        <w:jc w:val="right"/>
        <w:rPr>
          <w:rFonts w:ascii="宋体" w:hAnsi="宋体" w:cs="宋体" w:eastAsia="宋体" w:hint="default"/>
          <w:sz w:val="18"/>
          <w:szCs w:val="18"/>
        </w:rPr>
      </w:pPr>
      <w:r>
        <w:rPr/>
        <w:pict>
          <v:group style="position:absolute;margin-left:351.890991pt;margin-top:1.83305pt;width:18pt;height:.1pt;mso-position-horizontal-relative:page;mso-position-vertical-relative:paragraph;z-index:3040" coordorigin="7038,37" coordsize="360,2">
            <v:shape style="position:absolute;left:7038;top:37;width:360;height:2" coordorigin="7038,37" coordsize="360,0" path="m7038,37l7398,37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1967" w:val="left" w:leader="none"/>
        </w:tabs>
        <w:spacing w:line="181" w:lineRule="exact" w:before="0"/>
        <w:ind w:left="79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占同类交易金额的比例</w:t>
      </w:r>
    </w:p>
    <w:p>
      <w:pPr>
        <w:tabs>
          <w:tab w:pos="1962" w:val="left" w:leader="none"/>
        </w:tabs>
        <w:spacing w:line="20" w:lineRule="exact"/>
        <w:ind w:left="789"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z w:val="2"/>
        </w:rPr>
      </w:r>
    </w:p>
    <w:p>
      <w:pPr>
        <w:spacing w:before="95"/>
        <w:ind w:left="261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960" w:right="1000"/>
          <w:cols w:num="3" w:equalWidth="0">
            <w:col w:w="4187" w:space="955"/>
            <w:col w:w="5548" w:space="40"/>
            <w:col w:w="4150"/>
          </w:cols>
        </w:sectPr>
      </w:pPr>
    </w:p>
    <w:p>
      <w:pPr>
        <w:tabs>
          <w:tab w:pos="2386" w:val="left" w:leader="none"/>
          <w:tab w:pos="5717" w:val="left" w:leader="none"/>
          <w:tab w:pos="7761" w:val="left" w:leader="none"/>
          <w:tab w:pos="9810" w:val="left" w:leader="none"/>
          <w:tab w:pos="11230" w:val="left" w:leader="none"/>
          <w:tab w:pos="13755" w:val="right" w:leader="none"/>
        </w:tabs>
        <w:spacing w:before="102"/>
        <w:ind w:left="1115"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本公司</w:t>
        <w:tab/>
        <w:t>大连大港中海集装箱码头有限公司</w:t>
        <w:tab/>
      </w:r>
      <w:r>
        <w:rPr>
          <w:rFonts w:ascii="宋体" w:hAnsi="宋体" w:cs="宋体" w:eastAsia="宋体" w:hint="default"/>
          <w:sz w:val="18"/>
          <w:szCs w:val="18"/>
        </w:rPr>
        <w:t>港务设施租赁</w:t>
        <w:tab/>
      </w:r>
      <w:r>
        <w:rPr>
          <w:rFonts w:ascii="Times New Roman" w:hAnsi="Times New Roman" w:cs="Times New Roman" w:eastAsia="Times New Roman" w:hint="default"/>
          <w:spacing w:val="-1"/>
          <w:sz w:val="18"/>
          <w:szCs w:val="18"/>
        </w:rPr>
        <w:t>1,759,530.69</w:t>
        <w:tab/>
      </w:r>
      <w:r>
        <w:rPr>
          <w:rFonts w:ascii="Times New Roman" w:hAnsi="Times New Roman" w:cs="Times New Roman" w:eastAsia="Times New Roman" w:hint="default"/>
          <w:position w:val="-4"/>
          <w:sz w:val="18"/>
          <w:szCs w:val="18"/>
        </w:rPr>
        <w:t>0.94</w:t>
        <w:tab/>
      </w:r>
      <w:r>
        <w:rPr>
          <w:rFonts w:ascii="Times New Roman" w:hAnsi="Times New Roman" w:cs="Times New Roman" w:eastAsia="Times New Roman" w:hint="default"/>
          <w:spacing w:val="-1"/>
          <w:sz w:val="18"/>
          <w:szCs w:val="18"/>
        </w:rPr>
        <w:t>1,716,924.69</w:t>
      </w:r>
      <w:r>
        <w:rPr>
          <w:rFonts w:ascii="Times New Roman" w:hAnsi="Times New Roman" w:cs="Times New Roman" w:eastAsia="Times New Roman" w:hint="default"/>
          <w:spacing w:val="-1"/>
          <w:position w:val="-4"/>
          <w:sz w:val="18"/>
          <w:szCs w:val="18"/>
        </w:rPr>
        <w:tab/>
      </w:r>
      <w:r>
        <w:rPr>
          <w:rFonts w:ascii="Times New Roman" w:hAnsi="Times New Roman" w:cs="Times New Roman" w:eastAsia="Times New Roman" w:hint="default"/>
          <w:position w:val="-4"/>
          <w:sz w:val="18"/>
          <w:szCs w:val="18"/>
        </w:rPr>
        <w:t>0.86</w:t>
      </w:r>
      <w:r>
        <w:rPr>
          <w:rFonts w:ascii="Times New Roman" w:hAnsi="Times New Roman" w:cs="Times New Roman" w:eastAsia="Times New Roman" w:hint="default"/>
          <w:sz w:val="18"/>
          <w:szCs w:val="18"/>
        </w:rPr>
      </w:r>
    </w:p>
    <w:p>
      <w:pPr>
        <w:tabs>
          <w:tab w:pos="2926" w:val="left" w:leader="none"/>
          <w:tab w:pos="5897" w:val="left" w:leader="none"/>
          <w:tab w:pos="7877" w:val="left" w:leader="none"/>
          <w:tab w:pos="9810" w:val="left" w:leader="none"/>
          <w:tab w:pos="11545" w:val="left" w:leader="none"/>
          <w:tab w:pos="13439" w:val="left" w:leader="none"/>
        </w:tabs>
        <w:spacing w:before="46"/>
        <w:ind w:left="11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t>大连港机械有限公司</w:t>
        <w:tab/>
      </w:r>
      <w:r>
        <w:rPr>
          <w:rFonts w:ascii="宋体" w:hAnsi="宋体" w:cs="宋体" w:eastAsia="宋体" w:hint="default"/>
          <w:position w:val="6"/>
          <w:sz w:val="18"/>
          <w:szCs w:val="18"/>
        </w:rPr>
        <w:t>房屋租赁</w:t>
        <w:tab/>
      </w:r>
      <w:r>
        <w:rPr>
          <w:rFonts w:ascii="Times New Roman" w:hAnsi="Times New Roman" w:cs="Times New Roman" w:eastAsia="Times New Roman" w:hint="default"/>
          <w:spacing w:val="-1"/>
          <w:sz w:val="18"/>
          <w:szCs w:val="18"/>
        </w:rPr>
        <w:t>24,110.00</w:t>
        <w:tab/>
      </w:r>
      <w:r>
        <w:rPr>
          <w:rFonts w:ascii="Times New Roman" w:hAnsi="Times New Roman" w:cs="Times New Roman" w:eastAsia="Times New Roman" w:hint="default"/>
          <w:sz w:val="18"/>
          <w:szCs w:val="18"/>
        </w:rPr>
        <w:t>0.01</w:t>
        <w:tab/>
        <w:t>0.00</w:t>
        <w:tab/>
        <w:t>0.00</w:t>
      </w:r>
    </w:p>
    <w:p>
      <w:pPr>
        <w:tabs>
          <w:tab w:pos="2926" w:val="left" w:leader="none"/>
          <w:tab w:pos="5897" w:val="left" w:leader="none"/>
          <w:tab w:pos="7874" w:val="left" w:leader="none"/>
          <w:tab w:pos="9810" w:val="left" w:leader="none"/>
          <w:tab w:pos="11343" w:val="left" w:leader="none"/>
          <w:tab w:pos="13755" w:val="right" w:leader="none"/>
        </w:tabs>
        <w:spacing w:before="41"/>
        <w:ind w:left="11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t>大连港机械有限公司</w:t>
        <w:tab/>
      </w:r>
      <w:r>
        <w:rPr>
          <w:rFonts w:ascii="宋体" w:hAnsi="宋体" w:cs="宋体" w:eastAsia="宋体" w:hint="default"/>
          <w:position w:val="6"/>
          <w:sz w:val="18"/>
          <w:szCs w:val="18"/>
        </w:rPr>
        <w:t>房屋租赁</w:t>
        <w:tab/>
      </w:r>
      <w:r>
        <w:rPr>
          <w:rFonts w:ascii="Times New Roman" w:hAnsi="Times New Roman" w:cs="Times New Roman" w:eastAsia="Times New Roman" w:hint="default"/>
          <w:sz w:val="18"/>
          <w:szCs w:val="18"/>
        </w:rPr>
        <w:t>56,000.00</w:t>
        <w:tab/>
        <w:t>0.03</w:t>
        <w:tab/>
        <w:t>90,000.00</w:t>
        <w:tab/>
        <w:t>0.05</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960" w:right="1000"/>
        </w:sectPr>
      </w:pPr>
    </w:p>
    <w:p>
      <w:pPr>
        <w:tabs>
          <w:tab w:pos="2926" w:val="left" w:leader="none"/>
        </w:tabs>
        <w:spacing w:line="156" w:lineRule="auto" w:before="117"/>
        <w:ind w:left="3376" w:right="0" w:hanging="2261"/>
        <w:jc w:val="left"/>
        <w:rPr>
          <w:rFonts w:ascii="宋体" w:hAnsi="宋体" w:cs="宋体" w:eastAsia="宋体" w:hint="default"/>
          <w:sz w:val="18"/>
          <w:szCs w:val="18"/>
        </w:rPr>
      </w:pPr>
      <w:r>
        <w:rPr>
          <w:rFonts w:ascii="宋体" w:hAnsi="宋体" w:cs="宋体" w:eastAsia="宋体" w:hint="default"/>
          <w:position w:val="-11"/>
          <w:sz w:val="18"/>
          <w:szCs w:val="18"/>
        </w:rPr>
        <w:t>本公司</w:t>
        <w:tab/>
      </w:r>
      <w:r>
        <w:rPr>
          <w:rFonts w:ascii="宋体" w:hAnsi="宋体" w:cs="宋体" w:eastAsia="宋体" w:hint="default"/>
          <w:sz w:val="18"/>
          <w:szCs w:val="18"/>
        </w:rPr>
        <w:t>大连港湾集装箱码头</w:t>
      </w:r>
      <w:r>
        <w:rPr>
          <w:rFonts w:ascii="宋体" w:hAnsi="宋体" w:cs="宋体" w:eastAsia="宋体" w:hint="default"/>
          <w:sz w:val="18"/>
          <w:szCs w:val="18"/>
        </w:rPr>
        <w:t> 有限公司</w:t>
      </w:r>
    </w:p>
    <w:p>
      <w:pPr>
        <w:tabs>
          <w:tab w:pos="3106" w:val="left" w:leader="none"/>
        </w:tabs>
        <w:spacing w:line="156" w:lineRule="auto" w:before="81"/>
        <w:ind w:left="3376" w:right="178" w:hanging="2261"/>
        <w:jc w:val="left"/>
        <w:rPr>
          <w:rFonts w:ascii="宋体" w:hAnsi="宋体" w:cs="宋体" w:eastAsia="宋体" w:hint="default"/>
          <w:sz w:val="18"/>
          <w:szCs w:val="18"/>
        </w:rPr>
      </w:pPr>
      <w:r>
        <w:rPr>
          <w:rFonts w:ascii="宋体" w:hAnsi="宋体" w:cs="宋体" w:eastAsia="宋体" w:hint="default"/>
          <w:position w:val="-11"/>
          <w:sz w:val="18"/>
          <w:szCs w:val="18"/>
        </w:rPr>
        <w:t>本公司</w:t>
        <w:tab/>
      </w:r>
      <w:r>
        <w:rPr>
          <w:rFonts w:ascii="宋体" w:hAnsi="宋体" w:cs="宋体" w:eastAsia="宋体" w:hint="default"/>
          <w:sz w:val="18"/>
          <w:szCs w:val="18"/>
        </w:rPr>
        <w:t>大连港万通物流</w:t>
      </w:r>
      <w:r>
        <w:rPr>
          <w:rFonts w:ascii="宋体" w:hAnsi="宋体" w:cs="宋体" w:eastAsia="宋体" w:hint="default"/>
          <w:sz w:val="18"/>
          <w:szCs w:val="18"/>
        </w:rPr>
        <w:t> 有限公司</w:t>
      </w:r>
    </w:p>
    <w:p>
      <w:pPr>
        <w:tabs>
          <w:tab w:pos="3114" w:val="left" w:leader="none"/>
          <w:tab w:pos="5164" w:val="left" w:leader="none"/>
          <w:tab w:pos="6584" w:val="left" w:leader="none"/>
          <w:tab w:pos="9197" w:val="right" w:leader="none"/>
        </w:tabs>
        <w:spacing w:before="96"/>
        <w:ind w:left="1115"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6"/>
          <w:sz w:val="18"/>
          <w:szCs w:val="18"/>
        </w:rPr>
        <w:t>港务设施租赁</w:t>
        <w:tab/>
      </w:r>
      <w:r>
        <w:rPr>
          <w:rFonts w:ascii="Times New Roman" w:hAnsi="Times New Roman" w:cs="Times New Roman" w:eastAsia="Times New Roman" w:hint="default"/>
          <w:spacing w:val="-1"/>
          <w:sz w:val="18"/>
          <w:szCs w:val="18"/>
        </w:rPr>
        <w:t>82,390,000.00</w:t>
        <w:tab/>
      </w:r>
      <w:r>
        <w:rPr>
          <w:rFonts w:ascii="Times New Roman" w:hAnsi="Times New Roman" w:cs="Times New Roman" w:eastAsia="Times New Roman" w:hint="default"/>
          <w:sz w:val="18"/>
          <w:szCs w:val="18"/>
        </w:rPr>
        <w:t>44.07</w:t>
        <w:tab/>
      </w:r>
      <w:r>
        <w:rPr>
          <w:rFonts w:ascii="Times New Roman" w:hAnsi="Times New Roman" w:cs="Times New Roman" w:eastAsia="Times New Roman" w:hint="default"/>
          <w:spacing w:val="-1"/>
          <w:sz w:val="18"/>
          <w:szCs w:val="18"/>
        </w:rPr>
        <w:t>82,390,000.00</w:t>
        <w:tab/>
      </w:r>
      <w:r>
        <w:rPr>
          <w:rFonts w:ascii="Times New Roman" w:hAnsi="Times New Roman" w:cs="Times New Roman" w:eastAsia="Times New Roman" w:hint="default"/>
          <w:sz w:val="18"/>
          <w:szCs w:val="18"/>
        </w:rPr>
        <w:t>41.44</w:t>
      </w:r>
    </w:p>
    <w:p>
      <w:pPr>
        <w:tabs>
          <w:tab w:pos="3272" w:val="left" w:leader="none"/>
          <w:tab w:pos="5208" w:val="left" w:leader="none"/>
          <w:tab w:pos="6943" w:val="left" w:leader="none"/>
          <w:tab w:pos="8837" w:val="left" w:leader="none"/>
        </w:tabs>
        <w:spacing w:before="157"/>
        <w:ind w:left="1295"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房屋租赁</w:t>
        <w:tab/>
      </w:r>
      <w:r>
        <w:rPr>
          <w:rFonts w:ascii="Times New Roman" w:hAnsi="Times New Roman" w:cs="Times New Roman" w:eastAsia="Times New Roman" w:hint="default"/>
          <w:sz w:val="18"/>
          <w:szCs w:val="18"/>
        </w:rPr>
        <w:t>47,056.00</w:t>
        <w:tab/>
        <w:t>0.03</w:t>
        <w:tab/>
        <w:t>0.00</w:t>
        <w:tab/>
        <w:t>0.00</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960" w:right="1000"/>
          <w:cols w:num="2" w:equalWidth="0">
            <w:col w:w="4547" w:space="55"/>
            <w:col w:w="10278"/>
          </w:cols>
        </w:sectPr>
      </w:pPr>
    </w:p>
    <w:p>
      <w:pPr>
        <w:tabs>
          <w:tab w:pos="2836" w:val="left" w:leader="none"/>
          <w:tab w:pos="5897" w:val="left" w:leader="none"/>
          <w:tab w:pos="7828" w:val="left" w:leader="none"/>
          <w:tab w:pos="9810" w:val="left" w:leader="none"/>
          <w:tab w:pos="11297" w:val="left" w:leader="none"/>
          <w:tab w:pos="13754" w:val="right" w:leader="none"/>
        </w:tabs>
        <w:spacing w:before="346"/>
        <w:ind w:left="11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t>大连集海物流有限公司</w:t>
        <w:tab/>
      </w:r>
      <w:r>
        <w:rPr>
          <w:rFonts w:ascii="宋体" w:hAnsi="宋体" w:cs="宋体" w:eastAsia="宋体" w:hint="default"/>
          <w:position w:val="6"/>
          <w:sz w:val="18"/>
          <w:szCs w:val="18"/>
        </w:rPr>
        <w:t>场地租赁</w:t>
        <w:tab/>
      </w:r>
      <w:r>
        <w:rPr>
          <w:rFonts w:ascii="Times New Roman" w:hAnsi="Times New Roman" w:cs="Times New Roman" w:eastAsia="Times New Roman" w:hint="default"/>
          <w:sz w:val="18"/>
          <w:szCs w:val="18"/>
        </w:rPr>
        <w:t>736,000.00</w:t>
        <w:tab/>
        <w:t>0.39</w:t>
        <w:tab/>
        <w:t>736,000.00</w:t>
        <w:tab/>
        <w:t>0.37</w:t>
      </w:r>
    </w:p>
    <w:p>
      <w:pPr>
        <w:tabs>
          <w:tab w:pos="2836" w:val="left" w:leader="none"/>
          <w:tab w:pos="5897" w:val="left" w:leader="none"/>
          <w:tab w:pos="7761" w:val="left" w:leader="none"/>
          <w:tab w:pos="9810" w:val="left" w:leader="none"/>
          <w:tab w:pos="11230" w:val="left" w:leader="none"/>
          <w:tab w:pos="13439" w:val="left" w:leader="none"/>
        </w:tabs>
        <w:spacing w:before="41"/>
        <w:ind w:left="11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t>大连集龙物流有限公司</w:t>
        <w:tab/>
      </w:r>
      <w:r>
        <w:rPr>
          <w:rFonts w:ascii="宋体" w:hAnsi="宋体" w:cs="宋体" w:eastAsia="宋体" w:hint="default"/>
          <w:position w:val="6"/>
          <w:sz w:val="18"/>
          <w:szCs w:val="18"/>
        </w:rPr>
        <w:t>场地租赁</w:t>
        <w:tab/>
      </w:r>
      <w:r>
        <w:rPr>
          <w:rFonts w:ascii="Times New Roman" w:hAnsi="Times New Roman" w:cs="Times New Roman" w:eastAsia="Times New Roman" w:hint="default"/>
          <w:spacing w:val="-1"/>
          <w:sz w:val="18"/>
          <w:szCs w:val="18"/>
        </w:rPr>
        <w:t>3,826,479.96</w:t>
        <w:tab/>
      </w:r>
      <w:r>
        <w:rPr>
          <w:rFonts w:ascii="Times New Roman" w:hAnsi="Times New Roman" w:cs="Times New Roman" w:eastAsia="Times New Roman" w:hint="default"/>
          <w:sz w:val="18"/>
          <w:szCs w:val="18"/>
        </w:rPr>
        <w:t>2.05</w:t>
        <w:tab/>
      </w:r>
      <w:r>
        <w:rPr>
          <w:rFonts w:ascii="Times New Roman" w:hAnsi="Times New Roman" w:cs="Times New Roman" w:eastAsia="Times New Roman" w:hint="default"/>
          <w:spacing w:val="-1"/>
          <w:sz w:val="18"/>
          <w:szCs w:val="18"/>
        </w:rPr>
        <w:t>3,570,813.32</w:t>
        <w:tab/>
      </w:r>
      <w:r>
        <w:rPr>
          <w:rFonts w:ascii="Times New Roman" w:hAnsi="Times New Roman" w:cs="Times New Roman" w:eastAsia="Times New Roman" w:hint="default"/>
          <w:sz w:val="18"/>
          <w:szCs w:val="18"/>
        </w:rPr>
        <w:t>1.80</w:t>
      </w:r>
    </w:p>
    <w:p>
      <w:pPr>
        <w:spacing w:after="0"/>
        <w:jc w:val="left"/>
        <w:rPr>
          <w:rFonts w:ascii="Times New Roman" w:hAnsi="Times New Roman" w:cs="Times New Roman" w:eastAsia="Times New Roman" w:hint="default"/>
          <w:sz w:val="18"/>
          <w:szCs w:val="18"/>
        </w:rPr>
        <w:sectPr>
          <w:pgSz w:w="16840" w:h="11910" w:orient="landscape"/>
          <w:pgMar w:header="876" w:footer="999" w:top="1080" w:bottom="1180" w:left="960" w:right="1340"/>
        </w:sectPr>
      </w:pPr>
    </w:p>
    <w:p>
      <w:pPr>
        <w:tabs>
          <w:tab w:pos="3106" w:val="left" w:leader="none"/>
        </w:tabs>
        <w:spacing w:line="156" w:lineRule="auto" w:before="117"/>
        <w:ind w:left="3376" w:right="178" w:hanging="2261"/>
        <w:jc w:val="left"/>
        <w:rPr>
          <w:rFonts w:ascii="宋体" w:hAnsi="宋体" w:cs="宋体" w:eastAsia="宋体" w:hint="default"/>
          <w:sz w:val="18"/>
          <w:szCs w:val="18"/>
        </w:rPr>
      </w:pPr>
      <w:r>
        <w:rPr>
          <w:rFonts w:ascii="宋体" w:hAnsi="宋体" w:cs="宋体" w:eastAsia="宋体" w:hint="default"/>
          <w:position w:val="-11"/>
          <w:sz w:val="18"/>
          <w:szCs w:val="18"/>
        </w:rPr>
        <w:t>本公司</w:t>
        <w:tab/>
      </w:r>
      <w:r>
        <w:rPr>
          <w:rFonts w:ascii="宋体" w:hAnsi="宋体" w:cs="宋体" w:eastAsia="宋体" w:hint="default"/>
          <w:sz w:val="18"/>
          <w:szCs w:val="18"/>
        </w:rPr>
        <w:t>大连集装箱码头</w:t>
      </w:r>
      <w:r>
        <w:rPr>
          <w:rFonts w:ascii="宋体" w:hAnsi="宋体" w:cs="宋体" w:eastAsia="宋体" w:hint="default"/>
          <w:sz w:val="18"/>
          <w:szCs w:val="18"/>
        </w:rPr>
        <w:t> 有限公司</w:t>
      </w:r>
    </w:p>
    <w:p>
      <w:pPr>
        <w:tabs>
          <w:tab w:pos="2926" w:val="left" w:leader="none"/>
        </w:tabs>
        <w:spacing w:line="158" w:lineRule="auto" w:before="79"/>
        <w:ind w:left="3376" w:right="0" w:hanging="2261"/>
        <w:jc w:val="left"/>
        <w:rPr>
          <w:rFonts w:ascii="宋体" w:hAnsi="宋体" w:cs="宋体" w:eastAsia="宋体" w:hint="default"/>
          <w:sz w:val="18"/>
          <w:szCs w:val="18"/>
        </w:rPr>
      </w:pPr>
      <w:r>
        <w:rPr>
          <w:rFonts w:ascii="宋体" w:hAnsi="宋体" w:cs="宋体" w:eastAsia="宋体" w:hint="default"/>
          <w:position w:val="-11"/>
          <w:sz w:val="18"/>
          <w:szCs w:val="18"/>
        </w:rPr>
        <w:t>本公司</w:t>
        <w:tab/>
      </w:r>
      <w:r>
        <w:rPr>
          <w:rFonts w:ascii="宋体" w:hAnsi="宋体" w:cs="宋体" w:eastAsia="宋体" w:hint="default"/>
          <w:sz w:val="18"/>
          <w:szCs w:val="18"/>
        </w:rPr>
        <w:t>大连交通国际旅行社</w:t>
      </w:r>
      <w:r>
        <w:rPr>
          <w:rFonts w:ascii="宋体" w:hAnsi="宋体" w:cs="宋体" w:eastAsia="宋体" w:hint="default"/>
          <w:sz w:val="18"/>
          <w:szCs w:val="18"/>
        </w:rPr>
        <w:t> 有限公司</w:t>
      </w:r>
    </w:p>
    <w:p>
      <w:pPr>
        <w:tabs>
          <w:tab w:pos="3114" w:val="left" w:leader="none"/>
          <w:tab w:pos="5164" w:val="left" w:leader="none"/>
          <w:tab w:pos="6584" w:val="left" w:leader="none"/>
          <w:tab w:pos="9197" w:val="right" w:leader="none"/>
        </w:tabs>
        <w:spacing w:before="96"/>
        <w:ind w:left="1115"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6"/>
          <w:sz w:val="18"/>
          <w:szCs w:val="18"/>
        </w:rPr>
        <w:t>港务设施租赁</w:t>
        <w:tab/>
      </w:r>
      <w:r>
        <w:rPr>
          <w:rFonts w:ascii="Times New Roman" w:hAnsi="Times New Roman" w:cs="Times New Roman" w:eastAsia="Times New Roman" w:hint="default"/>
          <w:spacing w:val="-1"/>
          <w:sz w:val="18"/>
          <w:szCs w:val="18"/>
        </w:rPr>
        <w:t>23,900,350.36</w:t>
        <w:tab/>
      </w:r>
      <w:r>
        <w:rPr>
          <w:rFonts w:ascii="Times New Roman" w:hAnsi="Times New Roman" w:cs="Times New Roman" w:eastAsia="Times New Roman" w:hint="default"/>
          <w:sz w:val="18"/>
          <w:szCs w:val="18"/>
        </w:rPr>
        <w:t>12.78</w:t>
        <w:tab/>
      </w:r>
      <w:r>
        <w:rPr>
          <w:rFonts w:ascii="Times New Roman" w:hAnsi="Times New Roman" w:cs="Times New Roman" w:eastAsia="Times New Roman" w:hint="default"/>
          <w:spacing w:val="-1"/>
          <w:sz w:val="18"/>
          <w:szCs w:val="18"/>
        </w:rPr>
        <w:t>24,225,933.45</w:t>
        <w:tab/>
      </w:r>
      <w:r>
        <w:rPr>
          <w:rFonts w:ascii="Times New Roman" w:hAnsi="Times New Roman" w:cs="Times New Roman" w:eastAsia="Times New Roman" w:hint="default"/>
          <w:sz w:val="18"/>
          <w:szCs w:val="18"/>
        </w:rPr>
        <w:t>12.18</w:t>
      </w:r>
    </w:p>
    <w:p>
      <w:pPr>
        <w:tabs>
          <w:tab w:pos="3272" w:val="left" w:leader="none"/>
          <w:tab w:pos="5208" w:val="left" w:leader="none"/>
          <w:tab w:pos="6943" w:val="left" w:leader="none"/>
          <w:tab w:pos="8837" w:val="left" w:leader="none"/>
        </w:tabs>
        <w:spacing w:before="157"/>
        <w:ind w:left="1295"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房屋租赁</w:t>
        <w:tab/>
      </w:r>
      <w:r>
        <w:rPr>
          <w:rFonts w:ascii="Times New Roman" w:hAnsi="Times New Roman" w:cs="Times New Roman" w:eastAsia="Times New Roman" w:hint="default"/>
          <w:sz w:val="18"/>
          <w:szCs w:val="18"/>
        </w:rPr>
        <w:t>55,802.50</w:t>
        <w:tab/>
        <w:t>0.03</w:t>
        <w:tab/>
        <w:t>0.00</w:t>
        <w:tab/>
        <w:t>0.00</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960" w:right="1340"/>
          <w:cols w:num="2" w:equalWidth="0">
            <w:col w:w="4547" w:space="55"/>
            <w:col w:w="9938"/>
          </w:cols>
        </w:sectPr>
      </w:pPr>
    </w:p>
    <w:p>
      <w:pPr>
        <w:tabs>
          <w:tab w:pos="2386" w:val="left" w:leader="none"/>
          <w:tab w:pos="5897" w:val="left" w:leader="none"/>
          <w:tab w:pos="7828" w:val="left" w:leader="none"/>
          <w:tab w:pos="9810" w:val="left" w:leader="none"/>
          <w:tab w:pos="11545" w:val="left" w:leader="none"/>
          <w:tab w:pos="13439" w:val="left" w:leader="none"/>
        </w:tabs>
        <w:spacing w:before="3"/>
        <w:ind w:left="11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t>大连经济技术开发区湾港储运公司</w:t>
        <w:tab/>
      </w:r>
      <w:r>
        <w:rPr>
          <w:rFonts w:ascii="宋体" w:hAnsi="宋体" w:cs="宋体" w:eastAsia="宋体" w:hint="default"/>
          <w:position w:val="6"/>
          <w:sz w:val="18"/>
          <w:szCs w:val="18"/>
        </w:rPr>
        <w:t>房屋租赁</w:t>
        <w:tab/>
      </w:r>
      <w:r>
        <w:rPr>
          <w:rFonts w:ascii="Times New Roman" w:hAnsi="Times New Roman" w:cs="Times New Roman" w:eastAsia="Times New Roman" w:hint="default"/>
          <w:sz w:val="18"/>
          <w:szCs w:val="18"/>
        </w:rPr>
        <w:t>328,500.00</w:t>
        <w:tab/>
        <w:t>0.18</w:t>
        <w:tab/>
        <w:t>0.00</w:t>
        <w:tab/>
        <w:t>0.00</w:t>
      </w:r>
    </w:p>
    <w:p>
      <w:pPr>
        <w:spacing w:before="276"/>
        <w:ind w:left="3376" w:right="0" w:firstLine="0"/>
        <w:jc w:val="left"/>
        <w:rPr>
          <w:rFonts w:ascii="宋体" w:hAnsi="宋体" w:cs="宋体" w:eastAsia="宋体" w:hint="default"/>
          <w:sz w:val="18"/>
          <w:szCs w:val="18"/>
        </w:rPr>
      </w:pPr>
      <w:r>
        <w:rPr/>
        <w:pict>
          <v:shape style="position:absolute;margin-left:102.043503pt;margin-top:11.075648pt;width:637.7pt;height:102.7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91"/>
                    <w:gridCol w:w="3291"/>
                    <w:gridCol w:w="2419"/>
                    <w:gridCol w:w="1577"/>
                    <w:gridCol w:w="1420"/>
                    <w:gridCol w:w="2322"/>
                    <w:gridCol w:w="834"/>
                  </w:tblGrid>
                  <w:tr>
                    <w:trPr>
                      <w:trHeight w:val="323" w:hRule="exact"/>
                    </w:trPr>
                    <w:tc>
                      <w:tcPr>
                        <w:tcW w:w="8179" w:type="dxa"/>
                        <w:gridSpan w:val="4"/>
                        <w:tcBorders>
                          <w:top w:val="nil" w:sz="6" w:space="0" w:color="auto"/>
                          <w:left w:val="nil" w:sz="6" w:space="0" w:color="auto"/>
                          <w:bottom w:val="nil" w:sz="6" w:space="0" w:color="auto"/>
                          <w:right w:val="nil" w:sz="6" w:space="0" w:color="auto"/>
                        </w:tcBorders>
                      </w:tcPr>
                      <w:p>
                        <w:pPr>
                          <w:pStyle w:val="TableParagraph"/>
                          <w:tabs>
                            <w:tab w:pos="1935" w:val="left" w:leader="none"/>
                            <w:tab w:pos="4816" w:val="left" w:leader="none"/>
                            <w:tab w:pos="6747" w:val="left" w:leader="none"/>
                          </w:tabs>
                          <w:spacing w:line="187"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r>
                        <w:r>
                          <w:rPr>
                            <w:rFonts w:ascii="宋体" w:hAnsi="宋体" w:cs="宋体" w:eastAsia="宋体" w:hint="default"/>
                            <w:position w:val="12"/>
                            <w:sz w:val="18"/>
                            <w:szCs w:val="18"/>
                          </w:rPr>
                          <w:t>大连普集置业发展</w:t>
                          <w:tab/>
                        </w:r>
                        <w:r>
                          <w:rPr>
                            <w:rFonts w:ascii="宋体" w:hAnsi="宋体" w:cs="宋体" w:eastAsia="宋体" w:hint="default"/>
                            <w:position w:val="6"/>
                            <w:sz w:val="18"/>
                            <w:szCs w:val="18"/>
                          </w:rPr>
                          <w:t>土地租赁</w:t>
                          <w:tab/>
                        </w:r>
                        <w:r>
                          <w:rPr>
                            <w:rFonts w:ascii="Times New Roman" w:hAnsi="Times New Roman" w:cs="Times New Roman" w:eastAsia="Times New Roman" w:hint="default"/>
                            <w:sz w:val="18"/>
                            <w:szCs w:val="18"/>
                          </w:rPr>
                          <w:t>122,880.00</w:t>
                        </w:r>
                      </w:p>
                    </w:tc>
                    <w:tc>
                      <w:tcPr>
                        <w:tcW w:w="1420" w:type="dxa"/>
                        <w:tcBorders>
                          <w:top w:val="nil" w:sz="6" w:space="0" w:color="auto"/>
                          <w:left w:val="nil" w:sz="6" w:space="0" w:color="auto"/>
                          <w:bottom w:val="nil" w:sz="6" w:space="0" w:color="auto"/>
                          <w:right w:val="nil" w:sz="6" w:space="0" w:color="auto"/>
                        </w:tcBorders>
                      </w:tcPr>
                      <w:p>
                        <w:pPr>
                          <w:pStyle w:val="TableParagraph"/>
                          <w:spacing w:line="184" w:lineRule="exact"/>
                          <w:ind w:right="1"/>
                          <w:jc w:val="center"/>
                          <w:rPr>
                            <w:rFonts w:ascii="Times New Roman" w:hAnsi="Times New Roman" w:cs="Times New Roman" w:eastAsia="Times New Roman" w:hint="default"/>
                            <w:sz w:val="18"/>
                            <w:szCs w:val="18"/>
                          </w:rPr>
                        </w:pPr>
                        <w:r>
                          <w:rPr>
                            <w:rFonts w:ascii="Times New Roman"/>
                            <w:sz w:val="18"/>
                          </w:rPr>
                          <w:t>0.07</w:t>
                        </w:r>
                      </w:p>
                    </w:tc>
                    <w:tc>
                      <w:tcPr>
                        <w:tcW w:w="2322" w:type="dxa"/>
                        <w:tcBorders>
                          <w:top w:val="nil" w:sz="6" w:space="0" w:color="auto"/>
                          <w:left w:val="nil" w:sz="6" w:space="0" w:color="auto"/>
                          <w:bottom w:val="nil" w:sz="6" w:space="0" w:color="auto"/>
                          <w:right w:val="nil" w:sz="6" w:space="0" w:color="auto"/>
                        </w:tcBorders>
                      </w:tcPr>
                      <w:p>
                        <w:pPr>
                          <w:pStyle w:val="TableParagraph"/>
                          <w:spacing w:line="184" w:lineRule="exact"/>
                          <w:ind w:right="270"/>
                          <w:jc w:val="center"/>
                          <w:rPr>
                            <w:rFonts w:ascii="Times New Roman" w:hAnsi="Times New Roman" w:cs="Times New Roman" w:eastAsia="Times New Roman" w:hint="default"/>
                            <w:sz w:val="18"/>
                            <w:szCs w:val="18"/>
                          </w:rPr>
                        </w:pPr>
                        <w:r>
                          <w:rPr>
                            <w:rFonts w:ascii="Times New Roman"/>
                            <w:sz w:val="18"/>
                          </w:rPr>
                          <w:t>0.00</w:t>
                        </w:r>
                      </w:p>
                    </w:tc>
                    <w:tc>
                      <w:tcPr>
                        <w:tcW w:w="834" w:type="dxa"/>
                        <w:tcBorders>
                          <w:top w:val="nil" w:sz="6" w:space="0" w:color="auto"/>
                          <w:left w:val="nil" w:sz="6" w:space="0" w:color="auto"/>
                          <w:bottom w:val="nil" w:sz="6" w:space="0" w:color="auto"/>
                          <w:right w:val="nil" w:sz="6" w:space="0" w:color="auto"/>
                        </w:tcBorders>
                      </w:tcPr>
                      <w:p>
                        <w:pPr>
                          <w:pStyle w:val="TableParagraph"/>
                          <w:spacing w:line="184" w:lineRule="exact"/>
                          <w:ind w:right="77"/>
                          <w:jc w:val="right"/>
                          <w:rPr>
                            <w:rFonts w:ascii="Times New Roman" w:hAnsi="Times New Roman" w:cs="Times New Roman" w:eastAsia="Times New Roman" w:hint="default"/>
                            <w:sz w:val="18"/>
                            <w:szCs w:val="18"/>
                          </w:rPr>
                        </w:pPr>
                        <w:r>
                          <w:rPr>
                            <w:rFonts w:ascii="Times New Roman"/>
                            <w:sz w:val="18"/>
                          </w:rPr>
                          <w:t>0.00</w:t>
                        </w:r>
                      </w:p>
                    </w:tc>
                  </w:tr>
                  <w:tr>
                    <w:trPr>
                      <w:trHeight w:val="467" w:hRule="exact"/>
                    </w:trPr>
                    <w:tc>
                      <w:tcPr>
                        <w:tcW w:w="8179" w:type="dxa"/>
                        <w:gridSpan w:val="4"/>
                        <w:tcBorders>
                          <w:top w:val="nil" w:sz="6" w:space="0" w:color="auto"/>
                          <w:left w:val="nil" w:sz="6" w:space="0" w:color="auto"/>
                          <w:bottom w:val="nil" w:sz="6" w:space="0" w:color="auto"/>
                          <w:right w:val="nil" w:sz="6" w:space="0" w:color="auto"/>
                        </w:tcBorders>
                      </w:tcPr>
                      <w:p>
                        <w:pPr>
                          <w:pStyle w:val="TableParagraph"/>
                          <w:tabs>
                            <w:tab w:pos="1935" w:val="left" w:leader="none"/>
                            <w:tab w:pos="4816" w:val="left" w:leader="none"/>
                            <w:tab w:pos="6636" w:val="left" w:leader="none"/>
                          </w:tabs>
                          <w:spacing w:line="331"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r>
                        <w:r>
                          <w:rPr>
                            <w:rFonts w:ascii="宋体" w:hAnsi="宋体" w:cs="宋体" w:eastAsia="宋体" w:hint="default"/>
                            <w:position w:val="12"/>
                            <w:sz w:val="18"/>
                            <w:szCs w:val="18"/>
                          </w:rPr>
                          <w:t>大连中油码头管理</w:t>
                          <w:tab/>
                        </w:r>
                        <w:r>
                          <w:rPr>
                            <w:rFonts w:ascii="宋体" w:hAnsi="宋体" w:cs="宋体" w:eastAsia="宋体" w:hint="default"/>
                            <w:position w:val="6"/>
                            <w:sz w:val="18"/>
                            <w:szCs w:val="18"/>
                          </w:rPr>
                          <w:t>资产租赁</w:t>
                          <w:tab/>
                        </w:r>
                        <w:r>
                          <w:rPr>
                            <w:rFonts w:ascii="Times New Roman" w:hAnsi="Times New Roman" w:cs="Times New Roman" w:eastAsia="Times New Roman" w:hint="default"/>
                            <w:sz w:val="18"/>
                            <w:szCs w:val="18"/>
                          </w:rPr>
                          <w:t>50,035,039.09</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26.76</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07" w:right="0"/>
                          <w:jc w:val="left"/>
                          <w:rPr>
                            <w:rFonts w:ascii="Times New Roman" w:hAnsi="Times New Roman" w:cs="Times New Roman" w:eastAsia="Times New Roman" w:hint="default"/>
                            <w:sz w:val="18"/>
                            <w:szCs w:val="18"/>
                          </w:rPr>
                        </w:pPr>
                        <w:r>
                          <w:rPr>
                            <w:rFonts w:ascii="Times New Roman"/>
                            <w:sz w:val="18"/>
                          </w:rPr>
                          <w:t>47,042,054.70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23.66</w:t>
                        </w:r>
                      </w:p>
                    </w:tc>
                  </w:tr>
                  <w:tr>
                    <w:trPr>
                      <w:trHeight w:val="323" w:hRule="exact"/>
                    </w:trPr>
                    <w:tc>
                      <w:tcPr>
                        <w:tcW w:w="8179" w:type="dxa"/>
                        <w:gridSpan w:val="4"/>
                        <w:tcBorders>
                          <w:top w:val="nil" w:sz="6" w:space="0" w:color="auto"/>
                          <w:left w:val="nil" w:sz="6" w:space="0" w:color="auto"/>
                          <w:bottom w:val="nil" w:sz="6" w:space="0" w:color="auto"/>
                          <w:right w:val="nil" w:sz="6" w:space="0" w:color="auto"/>
                        </w:tcBorders>
                      </w:tcPr>
                      <w:p>
                        <w:pPr>
                          <w:pStyle w:val="TableParagraph"/>
                          <w:tabs>
                            <w:tab w:pos="1935" w:val="left" w:leader="none"/>
                            <w:tab w:pos="4816" w:val="left" w:leader="none"/>
                            <w:tab w:pos="6747" w:val="left" w:leader="none"/>
                          </w:tabs>
                          <w:spacing w:line="331"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r>
                        <w:r>
                          <w:rPr>
                            <w:rFonts w:ascii="宋体" w:hAnsi="宋体" w:cs="宋体" w:eastAsia="宋体" w:hint="default"/>
                            <w:position w:val="12"/>
                            <w:sz w:val="18"/>
                            <w:szCs w:val="18"/>
                          </w:rPr>
                          <w:t>辽宁集铁国际物流</w:t>
                          <w:tab/>
                        </w:r>
                        <w:r>
                          <w:rPr>
                            <w:rFonts w:ascii="宋体" w:hAnsi="宋体" w:cs="宋体" w:eastAsia="宋体" w:hint="default"/>
                            <w:position w:val="6"/>
                            <w:sz w:val="18"/>
                            <w:szCs w:val="18"/>
                          </w:rPr>
                          <w:t>设备租赁</w:t>
                          <w:tab/>
                        </w:r>
                        <w:r>
                          <w:rPr>
                            <w:rFonts w:ascii="Times New Roman" w:hAnsi="Times New Roman" w:cs="Times New Roman" w:eastAsia="Times New Roman" w:hint="default"/>
                            <w:sz w:val="18"/>
                            <w:szCs w:val="18"/>
                          </w:rPr>
                          <w:t>925,424.88</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0.49</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618" w:right="0"/>
                          <w:jc w:val="left"/>
                          <w:rPr>
                            <w:rFonts w:ascii="Times New Roman" w:hAnsi="Times New Roman" w:cs="Times New Roman" w:eastAsia="Times New Roman" w:hint="default"/>
                            <w:sz w:val="18"/>
                            <w:szCs w:val="18"/>
                          </w:rPr>
                        </w:pPr>
                        <w:r>
                          <w:rPr>
                            <w:rFonts w:ascii="Times New Roman"/>
                            <w:sz w:val="18"/>
                          </w:rPr>
                          <w:t>300,000.00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7"/>
                          <w:jc w:val="right"/>
                          <w:rPr>
                            <w:rFonts w:ascii="Times New Roman" w:hAnsi="Times New Roman" w:cs="Times New Roman" w:eastAsia="Times New Roman" w:hint="default"/>
                            <w:sz w:val="18"/>
                            <w:szCs w:val="18"/>
                          </w:rPr>
                        </w:pPr>
                        <w:r>
                          <w:rPr>
                            <w:rFonts w:ascii="Times New Roman"/>
                            <w:sz w:val="18"/>
                          </w:rPr>
                          <w:t>0.15</w:t>
                        </w:r>
                      </w:p>
                    </w:tc>
                  </w:tr>
                  <w:tr>
                    <w:trPr>
                      <w:trHeight w:val="166" w:hRule="exact"/>
                    </w:trPr>
                    <w:tc>
                      <w:tcPr>
                        <w:tcW w:w="8179" w:type="dxa"/>
                        <w:gridSpan w:val="4"/>
                        <w:tcBorders>
                          <w:top w:val="nil" w:sz="6" w:space="0" w:color="auto"/>
                          <w:left w:val="nil" w:sz="6" w:space="0" w:color="auto"/>
                          <w:bottom w:val="nil" w:sz="6" w:space="0" w:color="auto"/>
                          <w:right w:val="nil" w:sz="6" w:space="0" w:color="auto"/>
                        </w:tcBorders>
                      </w:tcPr>
                      <w:p>
                        <w:pPr>
                          <w:pStyle w:val="TableParagraph"/>
                          <w:spacing w:line="111" w:lineRule="exact"/>
                          <w:ind w:left="229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0"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r>
                  <w:tr>
                    <w:trPr>
                      <w:trHeight w:val="295"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291" w:type="dxa"/>
                        <w:tcBorders>
                          <w:top w:val="nil" w:sz="6" w:space="0" w:color="auto"/>
                          <w:left w:val="nil" w:sz="6" w:space="0" w:color="auto"/>
                          <w:bottom w:val="nil" w:sz="6" w:space="0" w:color="auto"/>
                          <w:right w:val="nil" w:sz="6" w:space="0" w:color="auto"/>
                        </w:tcBorders>
                      </w:tcPr>
                      <w:p>
                        <w:pPr>
                          <w:pStyle w:val="TableParagraph"/>
                          <w:spacing w:line="235" w:lineRule="exact"/>
                          <w:ind w:left="954"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2419" w:type="dxa"/>
                        <w:tcBorders>
                          <w:top w:val="nil" w:sz="6" w:space="0" w:color="auto"/>
                          <w:left w:val="nil" w:sz="6" w:space="0" w:color="auto"/>
                          <w:bottom w:val="nil" w:sz="6" w:space="0" w:color="auto"/>
                          <w:right w:val="nil" w:sz="6" w:space="0" w:color="auto"/>
                        </w:tcBorders>
                      </w:tcPr>
                      <w:p>
                        <w:pPr>
                          <w:pStyle w:val="TableParagraph"/>
                          <w:spacing w:line="178" w:lineRule="exact"/>
                          <w:ind w:left="634"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94" w:right="0"/>
                          <w:jc w:val="left"/>
                          <w:rPr>
                            <w:rFonts w:ascii="Times New Roman" w:hAnsi="Times New Roman" w:cs="Times New Roman" w:eastAsia="Times New Roman" w:hint="default"/>
                            <w:sz w:val="18"/>
                            <w:szCs w:val="18"/>
                          </w:rPr>
                        </w:pPr>
                        <w:r>
                          <w:rPr>
                            <w:rFonts w:ascii="Times New Roman"/>
                            <w:sz w:val="18"/>
                          </w:rPr>
                          <w:t>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
                          <w:jc w:val="center"/>
                          <w:rPr>
                            <w:rFonts w:ascii="Times New Roman" w:hAnsi="Times New Roman" w:cs="Times New Roman" w:eastAsia="Times New Roman" w:hint="default"/>
                            <w:sz w:val="18"/>
                            <w:szCs w:val="18"/>
                          </w:rPr>
                        </w:pPr>
                        <w:r>
                          <w:rPr>
                            <w:rFonts w:ascii="Times New Roman"/>
                            <w:sz w:val="18"/>
                          </w:rPr>
                          <w:t>0.00</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51" w:right="0"/>
                          <w:jc w:val="left"/>
                          <w:rPr>
                            <w:rFonts w:ascii="Times New Roman" w:hAnsi="Times New Roman" w:cs="Times New Roman" w:eastAsia="Times New Roman" w:hint="default"/>
                            <w:sz w:val="18"/>
                            <w:szCs w:val="18"/>
                          </w:rPr>
                        </w:pPr>
                        <w:r>
                          <w:rPr>
                            <w:rFonts w:ascii="Times New Roman"/>
                            <w:sz w:val="18"/>
                          </w:rPr>
                          <w:t>1,816,500.00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7"/>
                          <w:jc w:val="right"/>
                          <w:rPr>
                            <w:rFonts w:ascii="Times New Roman" w:hAnsi="Times New Roman" w:cs="Times New Roman" w:eastAsia="Times New Roman" w:hint="default"/>
                            <w:sz w:val="18"/>
                            <w:szCs w:val="18"/>
                          </w:rPr>
                        </w:pPr>
                        <w:r>
                          <w:rPr>
                            <w:rFonts w:ascii="Times New Roman"/>
                            <w:sz w:val="18"/>
                          </w:rPr>
                          <w:t>0.91</w:t>
                        </w:r>
                      </w:p>
                    </w:tc>
                  </w:tr>
                  <w:tr>
                    <w:trPr>
                      <w:trHeight w:val="262"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291" w:type="dxa"/>
                        <w:tcBorders>
                          <w:top w:val="nil" w:sz="6" w:space="0" w:color="auto"/>
                          <w:left w:val="nil" w:sz="6" w:space="0" w:color="auto"/>
                          <w:bottom w:val="nil" w:sz="6" w:space="0" w:color="auto"/>
                          <w:right w:val="nil" w:sz="6" w:space="0" w:color="auto"/>
                        </w:tcBorders>
                      </w:tcPr>
                      <w:p>
                        <w:pPr>
                          <w:pStyle w:val="TableParagraph"/>
                          <w:spacing w:line="233" w:lineRule="exact"/>
                          <w:ind w:left="316"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2419" w:type="dxa"/>
                        <w:tcBorders>
                          <w:top w:val="nil" w:sz="6" w:space="0" w:color="auto"/>
                          <w:left w:val="nil" w:sz="6" w:space="0" w:color="auto"/>
                          <w:bottom w:val="nil" w:sz="6" w:space="0" w:color="auto"/>
                          <w:right w:val="nil" w:sz="6" w:space="0" w:color="auto"/>
                        </w:tcBorders>
                      </w:tcPr>
                      <w:p>
                        <w:pPr>
                          <w:pStyle w:val="TableParagraph"/>
                          <w:spacing w:line="233" w:lineRule="exact"/>
                          <w:ind w:left="634" w:right="0"/>
                          <w:jc w:val="left"/>
                          <w:rPr>
                            <w:rFonts w:ascii="宋体" w:hAnsi="宋体" w:cs="宋体" w:eastAsia="宋体" w:hint="default"/>
                            <w:sz w:val="18"/>
                            <w:szCs w:val="18"/>
                          </w:rPr>
                        </w:pPr>
                        <w:r>
                          <w:rPr>
                            <w:rFonts w:ascii="宋体" w:hAnsi="宋体" w:cs="宋体" w:eastAsia="宋体" w:hint="default"/>
                            <w:sz w:val="18"/>
                            <w:szCs w:val="18"/>
                          </w:rPr>
                          <w:t>场地租赁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4" w:right="0"/>
                          <w:jc w:val="left"/>
                          <w:rPr>
                            <w:rFonts w:ascii="Times New Roman" w:hAnsi="Times New Roman" w:cs="Times New Roman" w:eastAsia="Times New Roman" w:hint="default"/>
                            <w:sz w:val="18"/>
                            <w:szCs w:val="18"/>
                          </w:rPr>
                        </w:pPr>
                        <w:r>
                          <w:rPr>
                            <w:rFonts w:ascii="Times New Roman"/>
                            <w:sz w:val="18"/>
                          </w:rPr>
                          <w:t>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0.00</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2"/>
                          <w:jc w:val="right"/>
                          <w:rPr>
                            <w:rFonts w:ascii="Times New Roman" w:hAnsi="Times New Roman" w:cs="Times New Roman" w:eastAsia="Times New Roman" w:hint="default"/>
                            <w:sz w:val="18"/>
                            <w:szCs w:val="18"/>
                          </w:rPr>
                        </w:pPr>
                        <w:r>
                          <w:rPr>
                            <w:rFonts w:ascii="Times New Roman"/>
                            <w:sz w:val="18"/>
                          </w:rPr>
                          <w:t>245,159.16</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
                          <w:jc w:val="right"/>
                          <w:rPr>
                            <w:rFonts w:ascii="Times New Roman" w:hAnsi="Times New Roman" w:cs="Times New Roman" w:eastAsia="Times New Roman" w:hint="default"/>
                            <w:sz w:val="18"/>
                            <w:szCs w:val="18"/>
                          </w:rPr>
                        </w:pPr>
                        <w:r>
                          <w:rPr>
                            <w:rFonts w:ascii="Times New Roman"/>
                            <w:sz w:val="18"/>
                          </w:rPr>
                          <w:t>0.12</w:t>
                        </w:r>
                      </w:p>
                    </w:tc>
                  </w:tr>
                  <w:tr>
                    <w:trPr>
                      <w:trHeight w:val="217"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291" w:type="dxa"/>
                        <w:tcBorders>
                          <w:top w:val="nil" w:sz="6" w:space="0" w:color="auto"/>
                          <w:left w:val="nil" w:sz="6" w:space="0" w:color="auto"/>
                          <w:bottom w:val="nil" w:sz="6" w:space="0" w:color="auto"/>
                          <w:right w:val="nil" w:sz="6" w:space="0" w:color="auto"/>
                        </w:tcBorders>
                      </w:tcPr>
                      <w:p>
                        <w:pPr>
                          <w:pStyle w:val="TableParagraph"/>
                          <w:spacing w:line="203" w:lineRule="exact"/>
                          <w:ind w:left="316"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2419" w:type="dxa"/>
                        <w:tcBorders>
                          <w:top w:val="nil" w:sz="6" w:space="0" w:color="auto"/>
                          <w:left w:val="nil" w:sz="6" w:space="0" w:color="auto"/>
                          <w:bottom w:val="nil" w:sz="6" w:space="0" w:color="auto"/>
                          <w:right w:val="nil" w:sz="6" w:space="0" w:color="auto"/>
                        </w:tcBorders>
                      </w:tcPr>
                      <w:p>
                        <w:pPr>
                          <w:pStyle w:val="TableParagraph"/>
                          <w:spacing w:line="203" w:lineRule="exact"/>
                          <w:ind w:left="634"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4" w:right="0"/>
                          <w:jc w:val="left"/>
                          <w:rPr>
                            <w:rFonts w:ascii="Times New Roman" w:hAnsi="Times New Roman" w:cs="Times New Roman" w:eastAsia="Times New Roman" w:hint="default"/>
                            <w:sz w:val="18"/>
                            <w:szCs w:val="18"/>
                          </w:rPr>
                        </w:pPr>
                        <w:r>
                          <w:rPr>
                            <w:rFonts w:ascii="Times New Roman"/>
                            <w:sz w:val="18"/>
                          </w:rPr>
                          <w:t>0.00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0.00</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1"/>
                          <w:jc w:val="right"/>
                          <w:rPr>
                            <w:rFonts w:ascii="Times New Roman" w:hAnsi="Times New Roman" w:cs="Times New Roman" w:eastAsia="Times New Roman" w:hint="default"/>
                            <w:sz w:val="18"/>
                            <w:szCs w:val="18"/>
                          </w:rPr>
                        </w:pPr>
                        <w:r>
                          <w:rPr>
                            <w:rFonts w:ascii="Times New Roman"/>
                            <w:sz w:val="18"/>
                          </w:rPr>
                          <w:t>84,000.00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Times New Roman" w:hAnsi="Times New Roman" w:cs="Times New Roman" w:eastAsia="Times New Roman" w:hint="default"/>
                            <w:sz w:val="18"/>
                            <w:szCs w:val="18"/>
                          </w:rPr>
                        </w:pPr>
                        <w:r>
                          <w:rPr>
                            <w:rFonts w:ascii="Times New Roman"/>
                            <w:sz w:val="18"/>
                          </w:rPr>
                          <w:t>0.04</w:t>
                        </w:r>
                      </w:p>
                    </w:tc>
                  </w:tr>
                </w:tbl>
                <w:p>
                  <w:pPr/>
                </w:p>
              </w:txbxContent>
            </v:textbox>
            <w10:wrap type="none"/>
          </v:shape>
        </w:pict>
      </w:r>
      <w:r>
        <w:rPr>
          <w:rFonts w:ascii="宋体" w:hAnsi="宋体" w:cs="宋体" w:eastAsia="宋体" w:hint="default"/>
          <w:sz w:val="18"/>
          <w:szCs w:val="18"/>
        </w:rPr>
        <w:t>有限公司</w:t>
      </w:r>
    </w:p>
    <w:p>
      <w:pPr>
        <w:spacing w:before="231"/>
        <w:ind w:left="3376"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tabs>
          <w:tab w:pos="7672" w:val="left" w:leader="none"/>
          <w:tab w:pos="9766" w:val="left" w:leader="none"/>
          <w:tab w:pos="11141" w:val="left" w:leader="none"/>
          <w:tab w:pos="13394" w:val="left" w:leader="none"/>
        </w:tabs>
        <w:spacing w:before="0"/>
        <w:ind w:left="3725" w:right="0" w:firstLine="0"/>
        <w:jc w:val="left"/>
        <w:rPr>
          <w:rFonts w:ascii="Times New Roman" w:hAnsi="Times New Roman" w:cs="Times New Roman" w:eastAsia="Times New Roman" w:hint="default"/>
          <w:sz w:val="18"/>
          <w:szCs w:val="18"/>
        </w:rPr>
      </w:pPr>
      <w:r>
        <w:rPr>
          <w:rFonts w:ascii="宋体" w:hAnsi="宋体" w:cs="宋体" w:eastAsia="宋体" w:hint="default"/>
          <w:b/>
          <w:bCs/>
          <w:w w:val="99"/>
          <w:position w:val="6"/>
          <w:sz w:val="18"/>
          <w:szCs w:val="18"/>
        </w:rPr>
      </w:r>
      <w:r>
        <w:rPr>
          <w:rFonts w:ascii="宋体" w:hAnsi="宋体" w:cs="宋体" w:eastAsia="宋体" w:hint="default"/>
          <w:b/>
          <w:bCs/>
          <w:w w:val="95"/>
          <w:position w:val="6"/>
          <w:sz w:val="18"/>
          <w:szCs w:val="18"/>
          <w:u w:val="single" w:color="000000"/>
        </w:rPr>
        <w:t>合计</w:t>
      </w:r>
      <w:r>
        <w:rPr>
          <w:rFonts w:ascii="宋体" w:hAnsi="宋体" w:cs="宋体" w:eastAsia="宋体" w:hint="default"/>
          <w:b/>
          <w:bCs/>
          <w:w w:val="95"/>
          <w:position w:val="6"/>
          <w:sz w:val="18"/>
          <w:szCs w:val="18"/>
        </w:rPr>
        <w:tab/>
      </w:r>
      <w:r>
        <w:rPr>
          <w:rFonts w:ascii="Times New Roman" w:hAnsi="Times New Roman" w:cs="Times New Roman" w:eastAsia="Times New Roman" w:hint="default"/>
          <w:b/>
          <w:bCs/>
          <w:w w:val="95"/>
          <w:sz w:val="18"/>
          <w:szCs w:val="18"/>
        </w:rPr>
      </w:r>
      <w:r>
        <w:rPr>
          <w:rFonts w:ascii="Times New Roman" w:hAnsi="Times New Roman" w:cs="Times New Roman" w:eastAsia="Times New Roman" w:hint="default"/>
          <w:b/>
          <w:bCs/>
          <w:spacing w:val="-1"/>
          <w:sz w:val="18"/>
          <w:szCs w:val="18"/>
          <w:u w:val="single" w:color="000000"/>
        </w:rPr>
        <w:t>164,207,173.48</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b/>
          <w:bCs/>
          <w:sz w:val="18"/>
          <w:szCs w:val="18"/>
          <w:u w:val="single" w:color="000000"/>
        </w:rPr>
        <w:t>87.82</w:t>
      </w:r>
      <w:r>
        <w:rPr>
          <w:rFonts w:ascii="Times New Roman" w:hAnsi="Times New Roman" w:cs="Times New Roman" w:eastAsia="Times New Roman" w:hint="default"/>
          <w:b/>
          <w:bCs/>
          <w:sz w:val="18"/>
          <w:szCs w:val="18"/>
        </w:rPr>
        <w:tab/>
      </w:r>
      <w:r>
        <w:rPr>
          <w:rFonts w:ascii="Times New Roman" w:hAnsi="Times New Roman" w:cs="Times New Roman" w:eastAsia="Times New Roman" w:hint="default"/>
          <w:b/>
          <w:bCs/>
          <w:spacing w:val="-1"/>
          <w:sz w:val="18"/>
          <w:szCs w:val="18"/>
          <w:u w:val="single" w:color="000000"/>
        </w:rPr>
        <w:t>162,217,385.32</w:t>
      </w:r>
      <w:r>
        <w:rPr>
          <w:rFonts w:ascii="Times New Roman" w:hAnsi="Times New Roman" w:cs="Times New Roman" w:eastAsia="Times New Roman" w:hint="default"/>
          <w:b/>
          <w:bCs/>
          <w:spacing w:val="-1"/>
          <w:sz w:val="18"/>
          <w:szCs w:val="18"/>
        </w:rPr>
        <w:tab/>
      </w:r>
      <w:r>
        <w:rPr>
          <w:rFonts w:ascii="Times New Roman" w:hAnsi="Times New Roman" w:cs="Times New Roman" w:eastAsia="Times New Roman" w:hint="default"/>
          <w:b/>
          <w:bCs/>
          <w:sz w:val="18"/>
          <w:szCs w:val="18"/>
          <w:u w:val="single" w:color="000000"/>
        </w:rPr>
        <w:t>81.59</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pStyle w:val="BodyText"/>
        <w:spacing w:line="309" w:lineRule="auto" w:before="38"/>
        <w:ind w:left="107" w:right="407" w:firstLine="421"/>
        <w:jc w:val="left"/>
      </w:pPr>
      <w:r>
        <w:rPr>
          <w:spacing w:val="-1"/>
        </w:rPr>
        <w:t>出租定价原则：房屋、场地、设备等标的物参照市场价格确定出租价格；高架桥、泊位、堆场等港务设施标的物无可供参考的第三方市场价格，由交</w:t>
      </w:r>
      <w:r>
        <w:rPr/>
        <w:t> 易双方在公平的基础上谈判确定出租价格，并按一般商务条款确定交易条件。</w:t>
      </w:r>
    </w:p>
    <w:p>
      <w:pPr>
        <w:pStyle w:val="BodyText"/>
        <w:tabs>
          <w:tab w:pos="1773" w:val="left" w:leader="none"/>
        </w:tabs>
        <w:spacing w:line="240" w:lineRule="auto" w:before="18"/>
        <w:ind w:left="912" w:right="0"/>
        <w:jc w:val="left"/>
      </w:pPr>
      <w:r>
        <w:rPr/>
        <w:t>（</w:t>
      </w:r>
      <w:r>
        <w:rPr>
          <w:rFonts w:ascii="Times New Roman" w:hAnsi="Times New Roman" w:cs="Times New Roman" w:eastAsia="Times New Roman" w:hint="default"/>
        </w:rPr>
        <w:t>2</w:t>
      </w:r>
      <w:r>
        <w:rPr/>
        <w:t>）</w:t>
        <w:tab/>
        <w:t>公司承租情况表：</w:t>
      </w:r>
    </w:p>
    <w:p>
      <w:pPr>
        <w:tabs>
          <w:tab w:pos="11696" w:val="left" w:leader="none"/>
        </w:tabs>
        <w:spacing w:line="205" w:lineRule="exact" w:before="67"/>
        <w:ind w:left="81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租赁费本年发生额</w:t>
      </w:r>
      <w:r>
        <w:rPr>
          <w:rFonts w:ascii="宋体" w:hAnsi="宋体" w:cs="宋体" w:eastAsia="宋体" w:hint="default"/>
          <w:sz w:val="18"/>
          <w:szCs w:val="18"/>
        </w:rPr>
        <w:tab/>
      </w:r>
      <w:r>
        <w:rPr>
          <w:rFonts w:ascii="宋体" w:hAnsi="宋体" w:cs="宋体" w:eastAsia="宋体" w:hint="default"/>
          <w:sz w:val="18"/>
          <w:szCs w:val="18"/>
          <w:u w:val="single" w:color="000000"/>
        </w:rPr>
        <w:t>租赁费上年发生额</w:t>
      </w:r>
      <w:r>
        <w:rPr>
          <w:rFonts w:ascii="宋体" w:hAnsi="宋体" w:cs="宋体" w:eastAsia="宋体" w:hint="default"/>
          <w:sz w:val="18"/>
          <w:szCs w:val="18"/>
        </w:rPr>
      </w:r>
    </w:p>
    <w:p>
      <w:pPr>
        <w:spacing w:line="200" w:lineRule="exact" w:before="0"/>
        <w:ind w:left="5827" w:right="7952" w:firstLine="0"/>
        <w:jc w:val="center"/>
        <w:rPr>
          <w:rFonts w:ascii="宋体" w:hAnsi="宋体" w:cs="宋体" w:eastAsia="宋体" w:hint="default"/>
          <w:sz w:val="18"/>
          <w:szCs w:val="18"/>
        </w:rPr>
      </w:pPr>
      <w:r>
        <w:rPr>
          <w:rFonts w:ascii="宋体" w:hAnsi="宋体" w:cs="宋体" w:eastAsia="宋体" w:hint="default"/>
          <w:sz w:val="18"/>
          <w:szCs w:val="18"/>
        </w:rPr>
        <w:t>租赁资产</w:t>
      </w:r>
    </w:p>
    <w:p>
      <w:pPr>
        <w:spacing w:after="0" w:line="200" w:lineRule="exact"/>
        <w:jc w:val="center"/>
        <w:rPr>
          <w:rFonts w:ascii="宋体" w:hAnsi="宋体" w:cs="宋体" w:eastAsia="宋体" w:hint="default"/>
          <w:sz w:val="18"/>
          <w:szCs w:val="18"/>
        </w:rPr>
        <w:sectPr>
          <w:type w:val="continuous"/>
          <w:pgSz w:w="16840" w:h="11910" w:orient="landscape"/>
          <w:pgMar w:top="1600" w:bottom="280" w:left="960" w:right="1340"/>
        </w:sectPr>
      </w:pPr>
    </w:p>
    <w:p>
      <w:pPr>
        <w:tabs>
          <w:tab w:pos="3897" w:val="left" w:leader="none"/>
        </w:tabs>
        <w:spacing w:line="150" w:lineRule="exact" w:before="0"/>
        <w:ind w:left="1531" w:right="0" w:firstLine="0"/>
        <w:jc w:val="left"/>
        <w:rPr>
          <w:rFonts w:ascii="宋体" w:hAnsi="宋体" w:cs="宋体" w:eastAsia="宋体" w:hint="default"/>
          <w:sz w:val="18"/>
          <w:szCs w:val="18"/>
        </w:rPr>
      </w:pPr>
      <w:r>
        <w:rPr/>
        <w:pict>
          <v:group style="position:absolute;margin-left:340.311005pt;margin-top:.594375pt;width:36pt;height:.1pt;mso-position-horizontal-relative:page;mso-position-vertical-relative:paragraph;z-index:3256" coordorigin="6806,12" coordsize="720,2">
            <v:shape style="position:absolute;left:6806;top:12;width:720;height:2" coordorigin="6806,12" coordsize="720,0" path="m6806,12l7526,12e" filled="false" stroked="true" strokeweight=".48pt" strokecolor="#000000">
              <v:path arrowok="t"/>
            </v:shape>
            <w10:wrap type="none"/>
          </v:group>
        </w:pict>
      </w:r>
      <w:r>
        <w:rPr>
          <w:rFonts w:ascii="宋体" w:hAnsi="宋体" w:cs="宋体" w:eastAsia="宋体" w:hint="default"/>
          <w:sz w:val="18"/>
          <w:szCs w:val="18"/>
        </w:rPr>
        <w:t>出租方名称</w:t>
        <w:tab/>
        <w:t>承租方名称</w:t>
      </w:r>
    </w:p>
    <w:p>
      <w:pPr>
        <w:spacing w:line="205" w:lineRule="exact" w:before="0"/>
        <w:ind w:left="0" w:right="0" w:firstLine="0"/>
        <w:jc w:val="right"/>
        <w:rPr>
          <w:rFonts w:ascii="宋体" w:hAnsi="宋体" w:cs="宋体" w:eastAsia="宋体" w:hint="default"/>
          <w:sz w:val="18"/>
          <w:szCs w:val="18"/>
        </w:rPr>
      </w:pPr>
      <w:r>
        <w:rPr/>
        <w:pict>
          <v:group style="position:absolute;margin-left:124.551003pt;margin-top:1.863045pt;width:45pt;height:.1pt;mso-position-horizontal-relative:page;mso-position-vertical-relative:paragraph;z-index:3208" coordorigin="2491,37" coordsize="900,2">
            <v:shape style="position:absolute;left:2491;top:37;width:900;height:2" coordorigin="2491,37" coordsize="900,0" path="m2491,37l3391,37e" filled="false" stroked="true" strokeweight=".48pt" strokecolor="#000000">
              <v:path arrowok="t"/>
            </v:shape>
            <w10:wrap type="none"/>
          </v:group>
        </w:pict>
      </w:r>
      <w:r>
        <w:rPr/>
        <w:pict>
          <v:group style="position:absolute;margin-left:242.871002pt;margin-top:1.863045pt;width:45pt;height:.1pt;mso-position-horizontal-relative:page;mso-position-vertical-relative:paragraph;z-index:3232" coordorigin="4857,37" coordsize="900,2">
            <v:shape style="position:absolute;left:4857;top:37;width:900;height:2" coordorigin="4857,37" coordsize="900,0" path="m4857,37l5757,37e" filled="false" stroked="true" strokeweight=".48pt" strokecolor="#000000">
              <v:path arrowok="t"/>
            </v:shape>
            <w10:wrap type="none"/>
          </v:group>
        </w:pict>
      </w:r>
      <w:r>
        <w:rPr/>
        <w:pict>
          <v:group style="position:absolute;margin-left:349.311005pt;margin-top:10.623045pt;width:18pt;height:.1pt;mso-position-horizontal-relative:page;mso-position-vertical-relative:paragraph;z-index:3280" coordorigin="6986,212" coordsize="360,2">
            <v:shape style="position:absolute;left:6986;top:212;width:360;height:2" coordorigin="6986,212" coordsize="360,0" path="m6986,212l7346,212e" filled="false" stroked="true" strokeweight=".48pt" strokecolor="#000000">
              <v:path arrowok="t"/>
            </v:shape>
            <w10:wrap type="none"/>
          </v:group>
        </w:pict>
      </w:r>
      <w:r>
        <w:rPr>
          <w:rFonts w:ascii="宋体" w:hAnsi="宋体" w:cs="宋体" w:eastAsia="宋体" w:hint="default"/>
          <w:sz w:val="18"/>
          <w:szCs w:val="18"/>
        </w:rPr>
        <w:t>种类</w:t>
      </w:r>
    </w:p>
    <w:p>
      <w:pPr>
        <w:tabs>
          <w:tab w:pos="2595" w:val="left" w:leader="none"/>
        </w:tabs>
        <w:spacing w:line="181" w:lineRule="exact" w:before="0"/>
        <w:ind w:left="143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占同类交易金额的</w:t>
      </w:r>
    </w:p>
    <w:p>
      <w:pPr>
        <w:tabs>
          <w:tab w:pos="2590" w:val="left" w:leader="none"/>
        </w:tabs>
        <w:spacing w:line="20" w:lineRule="exact"/>
        <w:ind w:left="1431" w:right="-56"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pt" strokecolor="#000000">
                <v:path arrowok="t"/>
              </v:shape>
            </v:group>
          </v:group>
        </w:pict>
      </w:r>
      <w:r>
        <w:rPr>
          <w:rFonts w:ascii="宋体"/>
          <w:sz w:val="2"/>
        </w:rPr>
      </w:r>
    </w:p>
    <w:p>
      <w:pPr>
        <w:spacing w:before="93"/>
        <w:ind w:left="0" w:right="282"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tabs>
          <w:tab w:pos="1877" w:val="left" w:leader="none"/>
        </w:tabs>
        <w:spacing w:line="181" w:lineRule="exact" w:before="0"/>
        <w:ind w:left="7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占同类交易金额的比例</w:t>
      </w:r>
    </w:p>
    <w:p>
      <w:pPr>
        <w:tabs>
          <w:tab w:pos="1872" w:val="left" w:leader="none"/>
        </w:tabs>
        <w:spacing w:line="20" w:lineRule="exact"/>
        <w:ind w:left="744"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z w:val="2"/>
        </w:rPr>
      </w:r>
    </w:p>
    <w:p>
      <w:pPr>
        <w:spacing w:before="93"/>
        <w:ind w:left="252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960" w:right="1340"/>
          <w:cols w:num="3" w:equalWidth="0">
            <w:col w:w="6387" w:space="40"/>
            <w:col w:w="4036" w:space="40"/>
            <w:col w:w="4037"/>
          </w:cols>
        </w:sectPr>
      </w:pPr>
    </w:p>
    <w:p>
      <w:pPr>
        <w:spacing w:line="240" w:lineRule="auto" w:before="11"/>
        <w:rPr>
          <w:rFonts w:ascii="宋体" w:hAnsi="宋体" w:cs="宋体" w:eastAsia="宋体" w:hint="default"/>
          <w:sz w:val="20"/>
          <w:szCs w:val="20"/>
        </w:rPr>
      </w:pPr>
    </w:p>
    <w:tbl>
      <w:tblPr>
        <w:tblW w:w="0" w:type="auto"/>
        <w:jc w:val="left"/>
        <w:tblInd w:w="508" w:type="dxa"/>
        <w:tblLayout w:type="fixed"/>
        <w:tblCellMar>
          <w:top w:w="0" w:type="dxa"/>
          <w:left w:w="0" w:type="dxa"/>
          <w:bottom w:w="0" w:type="dxa"/>
          <w:right w:w="0" w:type="dxa"/>
        </w:tblCellMar>
        <w:tblLook w:val="01E0"/>
      </w:tblPr>
      <w:tblGrid>
        <w:gridCol w:w="3062"/>
        <w:gridCol w:w="1571"/>
        <w:gridCol w:w="2156"/>
        <w:gridCol w:w="2211"/>
        <w:gridCol w:w="1419"/>
        <w:gridCol w:w="2163"/>
        <w:gridCol w:w="1179"/>
      </w:tblGrid>
      <w:tr>
        <w:trPr>
          <w:trHeight w:val="18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10700" w:type="dxa"/>
            <w:gridSpan w:val="6"/>
            <w:tcBorders>
              <w:top w:val="nil" w:sz="6" w:space="0" w:color="auto"/>
              <w:left w:val="nil" w:sz="6" w:space="0" w:color="auto"/>
              <w:bottom w:val="nil" w:sz="6" w:space="0" w:color="auto"/>
              <w:right w:val="nil" w:sz="6" w:space="0" w:color="auto"/>
            </w:tcBorders>
          </w:tcPr>
          <w:p>
            <w:pPr>
              <w:pStyle w:val="TableParagraph"/>
              <w:tabs>
                <w:tab w:pos="2275" w:val="left" w:leader="none"/>
                <w:tab w:pos="4279" w:val="left" w:leader="none"/>
                <w:tab w:pos="6569" w:val="left" w:leader="none"/>
                <w:tab w:pos="7657" w:val="left" w:leader="none"/>
                <w:tab w:pos="10664" w:val="right" w:leader="none"/>
              </w:tabs>
              <w:spacing w:line="194" w:lineRule="exact"/>
              <w:ind w:left="5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tab/>
            </w:r>
            <w:r>
              <w:rPr>
                <w:rFonts w:ascii="宋体" w:hAnsi="宋体" w:cs="宋体" w:eastAsia="宋体" w:hint="default"/>
                <w:position w:val="12"/>
                <w:sz w:val="18"/>
                <w:szCs w:val="18"/>
              </w:rPr>
              <w:t>土地租赁</w:t>
              <w:tab/>
            </w:r>
            <w:r>
              <w:rPr>
                <w:rFonts w:ascii="Times New Roman" w:hAnsi="Times New Roman" w:cs="Times New Roman" w:eastAsia="Times New Roman" w:hint="default"/>
                <w:spacing w:val="-1"/>
                <w:sz w:val="18"/>
                <w:szCs w:val="18"/>
              </w:rPr>
              <w:t>10,143,250.61</w:t>
              <w:tab/>
            </w:r>
            <w:r>
              <w:rPr>
                <w:rFonts w:ascii="Times New Roman" w:hAnsi="Times New Roman" w:cs="Times New Roman" w:eastAsia="Times New Roman" w:hint="default"/>
                <w:spacing w:val="-2"/>
                <w:sz w:val="18"/>
                <w:szCs w:val="18"/>
              </w:rPr>
              <w:t>11.18</w:t>
              <w:tab/>
            </w:r>
            <w:r>
              <w:rPr>
                <w:rFonts w:ascii="Times New Roman" w:hAnsi="Times New Roman" w:cs="Times New Roman" w:eastAsia="Times New Roman" w:hint="default"/>
                <w:spacing w:val="-1"/>
                <w:sz w:val="18"/>
                <w:szCs w:val="18"/>
              </w:rPr>
              <w:t>16,549,638.40</w:t>
              <w:tab/>
            </w:r>
            <w:r>
              <w:rPr>
                <w:rFonts w:ascii="Times New Roman" w:hAnsi="Times New Roman" w:cs="Times New Roman" w:eastAsia="Times New Roman" w:hint="default"/>
                <w:sz w:val="18"/>
                <w:szCs w:val="18"/>
              </w:rPr>
              <w:t>24.17</w:t>
            </w:r>
          </w:p>
        </w:tc>
      </w:tr>
      <w:tr>
        <w:trPr>
          <w:trHeight w:val="377" w:hRule="exact"/>
        </w:trPr>
        <w:tc>
          <w:tcPr>
            <w:tcW w:w="13761" w:type="dxa"/>
            <w:gridSpan w:val="7"/>
            <w:tcBorders>
              <w:top w:val="nil" w:sz="6" w:space="0" w:color="auto"/>
              <w:left w:val="nil" w:sz="6" w:space="0" w:color="auto"/>
              <w:bottom w:val="nil" w:sz="6" w:space="0" w:color="auto"/>
              <w:right w:val="nil" w:sz="6" w:space="0" w:color="auto"/>
            </w:tcBorders>
          </w:tcPr>
          <w:p>
            <w:pPr>
              <w:pStyle w:val="TableParagraph"/>
              <w:spacing w:line="116" w:lineRule="exact"/>
              <w:ind w:left="5337" w:right="0"/>
              <w:jc w:val="left"/>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大连保税区永德信房地产开发建设</w:t>
            </w:r>
            <w:r>
              <w:rPr>
                <w:rFonts w:ascii="宋体" w:hAnsi="宋体" w:cs="宋体" w:eastAsia="宋体" w:hint="default"/>
                <w:sz w:val="18"/>
                <w:szCs w:val="18"/>
              </w:rPr>
            </w:r>
          </w:p>
        </w:tc>
      </w:tr>
      <w:tr>
        <w:trPr>
          <w:trHeight w:val="233"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89"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89" w:lineRule="exact"/>
              <w:ind w:right="25"/>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99" w:lineRule="exact"/>
              <w:ind w:right="621"/>
              <w:jc w:val="right"/>
              <w:rPr>
                <w:rFonts w:ascii="Times New Roman" w:hAnsi="Times New Roman" w:cs="Times New Roman" w:eastAsia="Times New Roman" w:hint="default"/>
                <w:sz w:val="18"/>
                <w:szCs w:val="18"/>
              </w:rPr>
            </w:pPr>
            <w:r>
              <w:rPr>
                <w:rFonts w:ascii="Times New Roman"/>
                <w:spacing w:val="-1"/>
                <w:sz w:val="18"/>
              </w:rPr>
              <w:t>2,083,441.25</w:t>
            </w:r>
          </w:p>
        </w:tc>
        <w:tc>
          <w:tcPr>
            <w:tcW w:w="1419" w:type="dxa"/>
            <w:tcBorders>
              <w:top w:val="nil" w:sz="6" w:space="0" w:color="auto"/>
              <w:left w:val="nil" w:sz="6" w:space="0" w:color="auto"/>
              <w:bottom w:val="nil" w:sz="6" w:space="0" w:color="auto"/>
              <w:right w:val="nil" w:sz="6" w:space="0" w:color="auto"/>
            </w:tcBorders>
          </w:tcPr>
          <w:p>
            <w:pPr>
              <w:pStyle w:val="TableParagraph"/>
              <w:spacing w:line="99" w:lineRule="exact"/>
              <w:ind w:right="387"/>
              <w:jc w:val="right"/>
              <w:rPr>
                <w:rFonts w:ascii="Times New Roman" w:hAnsi="Times New Roman" w:cs="Times New Roman" w:eastAsia="Times New Roman" w:hint="default"/>
                <w:sz w:val="18"/>
                <w:szCs w:val="18"/>
              </w:rPr>
            </w:pPr>
            <w:r>
              <w:rPr>
                <w:rFonts w:ascii="Times New Roman"/>
                <w:sz w:val="18"/>
              </w:rPr>
              <w:t>2.29</w:t>
            </w:r>
          </w:p>
        </w:tc>
        <w:tc>
          <w:tcPr>
            <w:tcW w:w="2163" w:type="dxa"/>
            <w:tcBorders>
              <w:top w:val="nil" w:sz="6" w:space="0" w:color="auto"/>
              <w:left w:val="nil" w:sz="6" w:space="0" w:color="auto"/>
              <w:bottom w:val="nil" w:sz="6" w:space="0" w:color="auto"/>
              <w:right w:val="nil" w:sz="6" w:space="0" w:color="auto"/>
            </w:tcBorders>
          </w:tcPr>
          <w:p>
            <w:pPr>
              <w:pStyle w:val="TableParagraph"/>
              <w:spacing w:line="99" w:lineRule="exact"/>
              <w:ind w:right="825"/>
              <w:jc w:val="right"/>
              <w:rPr>
                <w:rFonts w:ascii="Times New Roman" w:hAnsi="Times New Roman" w:cs="Times New Roman" w:eastAsia="Times New Roman" w:hint="default"/>
                <w:sz w:val="18"/>
                <w:szCs w:val="18"/>
              </w:rPr>
            </w:pPr>
            <w:r>
              <w:rPr>
                <w:rFonts w:ascii="Times New Roman"/>
                <w:spacing w:val="-1"/>
                <w:sz w:val="18"/>
              </w:rPr>
              <w:t>1,569,067.40</w:t>
            </w:r>
          </w:p>
        </w:tc>
        <w:tc>
          <w:tcPr>
            <w:tcW w:w="1179" w:type="dxa"/>
            <w:tcBorders>
              <w:top w:val="nil" w:sz="6" w:space="0" w:color="auto"/>
              <w:left w:val="nil" w:sz="6" w:space="0" w:color="auto"/>
              <w:bottom w:val="nil" w:sz="6" w:space="0" w:color="auto"/>
              <w:right w:val="nil" w:sz="6" w:space="0" w:color="auto"/>
            </w:tcBorders>
          </w:tcPr>
          <w:p>
            <w:pPr>
              <w:pStyle w:val="TableParagraph"/>
              <w:spacing w:line="99" w:lineRule="exact"/>
              <w:ind w:right="33"/>
              <w:jc w:val="right"/>
              <w:rPr>
                <w:rFonts w:ascii="Times New Roman" w:hAnsi="Times New Roman" w:cs="Times New Roman" w:eastAsia="Times New Roman" w:hint="default"/>
                <w:sz w:val="18"/>
                <w:szCs w:val="18"/>
              </w:rPr>
            </w:pPr>
            <w:r>
              <w:rPr>
                <w:rFonts w:ascii="Times New Roman"/>
                <w:sz w:val="18"/>
              </w:rPr>
              <w:t>2.29</w:t>
            </w:r>
          </w:p>
        </w:tc>
      </w:tr>
      <w:tr>
        <w:trPr>
          <w:trHeight w:val="237"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06"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21"/>
              <w:jc w:val="right"/>
              <w:rPr>
                <w:rFonts w:ascii="Times New Roman" w:hAnsi="Times New Roman" w:cs="Times New Roman" w:eastAsia="Times New Roman" w:hint="default"/>
                <w:sz w:val="18"/>
                <w:szCs w:val="18"/>
              </w:rPr>
            </w:pPr>
            <w:r>
              <w:rPr>
                <w:rFonts w:ascii="Times New Roman"/>
                <w:sz w:val="18"/>
              </w:rPr>
              <w:t>65,020.00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7"/>
              <w:jc w:val="right"/>
              <w:rPr>
                <w:rFonts w:ascii="Times New Roman" w:hAnsi="Times New Roman" w:cs="Times New Roman" w:eastAsia="Times New Roman" w:hint="default"/>
                <w:sz w:val="18"/>
                <w:szCs w:val="18"/>
              </w:rPr>
            </w:pPr>
            <w:r>
              <w:rPr>
                <w:rFonts w:ascii="Times New Roman"/>
                <w:sz w:val="18"/>
              </w:rPr>
              <w:t>0.07</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5"/>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04"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center"/>
              <w:rPr>
                <w:rFonts w:ascii="宋体" w:hAnsi="宋体" w:cs="宋体" w:eastAsia="宋体" w:hint="default"/>
                <w:sz w:val="18"/>
                <w:szCs w:val="18"/>
              </w:rPr>
            </w:pPr>
            <w:r>
              <w:rPr>
                <w:rFonts w:ascii="宋体" w:hAnsi="宋体" w:cs="宋体" w:eastAsia="宋体" w:hint="default"/>
                <w:sz w:val="18"/>
                <w:szCs w:val="18"/>
              </w:rPr>
              <w:t>设备租赁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1"/>
              <w:jc w:val="right"/>
              <w:rPr>
                <w:rFonts w:ascii="Times New Roman" w:hAnsi="Times New Roman" w:cs="Times New Roman" w:eastAsia="Times New Roman" w:hint="default"/>
                <w:sz w:val="18"/>
                <w:szCs w:val="18"/>
              </w:rPr>
            </w:pPr>
            <w:r>
              <w:rPr>
                <w:rFonts w:ascii="Times New Roman"/>
                <w:sz w:val="18"/>
              </w:rPr>
              <w:t>191,369.55</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7"/>
              <w:jc w:val="right"/>
              <w:rPr>
                <w:rFonts w:ascii="Times New Roman" w:hAnsi="Times New Roman" w:cs="Times New Roman" w:eastAsia="Times New Roman" w:hint="default"/>
                <w:sz w:val="18"/>
                <w:szCs w:val="18"/>
              </w:rPr>
            </w:pPr>
            <w:r>
              <w:rPr>
                <w:rFonts w:ascii="Times New Roman"/>
                <w:sz w:val="18"/>
              </w:rPr>
              <w:t>0.21</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5"/>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大连港鲇鱼湾渡假村</w:t>
            </w:r>
          </w:p>
        </w:tc>
        <w:tc>
          <w:tcPr>
            <w:tcW w:w="1571" w:type="dxa"/>
            <w:tcBorders>
              <w:top w:val="nil" w:sz="6" w:space="0" w:color="auto"/>
              <w:left w:val="nil" w:sz="6" w:space="0" w:color="auto"/>
              <w:bottom w:val="nil" w:sz="6" w:space="0" w:color="auto"/>
              <w:right w:val="nil" w:sz="6" w:space="0" w:color="auto"/>
            </w:tcBorders>
          </w:tcPr>
          <w:p>
            <w:pPr>
              <w:pStyle w:val="TableParagraph"/>
              <w:spacing w:line="203"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203" w:lineRule="exact"/>
              <w:ind w:right="25"/>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1"/>
              <w:jc w:val="right"/>
              <w:rPr>
                <w:rFonts w:ascii="Times New Roman" w:hAnsi="Times New Roman" w:cs="Times New Roman" w:eastAsia="Times New Roman" w:hint="default"/>
                <w:sz w:val="18"/>
                <w:szCs w:val="18"/>
              </w:rPr>
            </w:pPr>
            <w:r>
              <w:rPr>
                <w:rFonts w:ascii="Times New Roman"/>
                <w:sz w:val="18"/>
              </w:rPr>
              <w:t>160,992.00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7"/>
              <w:jc w:val="right"/>
              <w:rPr>
                <w:rFonts w:ascii="Times New Roman" w:hAnsi="Times New Roman" w:cs="Times New Roman" w:eastAsia="Times New Roman" w:hint="default"/>
                <w:sz w:val="18"/>
                <w:szCs w:val="18"/>
              </w:rPr>
            </w:pPr>
            <w:r>
              <w:rPr>
                <w:rFonts w:ascii="Times New Roman"/>
                <w:sz w:val="18"/>
              </w:rPr>
              <w:t>0.18</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5"/>
              <w:jc w:val="right"/>
              <w:rPr>
                <w:rFonts w:ascii="Times New Roman" w:hAnsi="Times New Roman" w:cs="Times New Roman" w:eastAsia="Times New Roman" w:hint="default"/>
                <w:sz w:val="18"/>
                <w:szCs w:val="18"/>
              </w:rPr>
            </w:pPr>
            <w:r>
              <w:rPr>
                <w:rFonts w:ascii="Times New Roman"/>
                <w:sz w:val="18"/>
              </w:rPr>
              <w:t>489,684.00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8"/>
                <w:szCs w:val="18"/>
              </w:rPr>
            </w:pPr>
            <w:r>
              <w:rPr>
                <w:rFonts w:ascii="Times New Roman"/>
                <w:sz w:val="18"/>
              </w:rPr>
              <w:t>0.72</w:t>
            </w:r>
          </w:p>
        </w:tc>
      </w:tr>
      <w:tr>
        <w:trPr>
          <w:trHeight w:val="233"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04"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center"/>
              <w:rPr>
                <w:rFonts w:ascii="宋体" w:hAnsi="宋体" w:cs="宋体" w:eastAsia="宋体" w:hint="default"/>
                <w:sz w:val="18"/>
                <w:szCs w:val="18"/>
              </w:rPr>
            </w:pPr>
            <w:r>
              <w:rPr>
                <w:rFonts w:ascii="宋体" w:hAnsi="宋体" w:cs="宋体" w:eastAsia="宋体" w:hint="default"/>
                <w:sz w:val="18"/>
                <w:szCs w:val="18"/>
              </w:rPr>
              <w:t>设备租赁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1"/>
              <w:jc w:val="right"/>
              <w:rPr>
                <w:rFonts w:ascii="Times New Roman" w:hAnsi="Times New Roman" w:cs="Times New Roman" w:eastAsia="Times New Roman" w:hint="default"/>
                <w:sz w:val="18"/>
                <w:szCs w:val="18"/>
              </w:rPr>
            </w:pPr>
            <w:r>
              <w:rPr>
                <w:rFonts w:ascii="Times New Roman"/>
                <w:spacing w:val="-1"/>
                <w:sz w:val="18"/>
              </w:rPr>
              <w:t>117,400.00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7"/>
              <w:jc w:val="right"/>
              <w:rPr>
                <w:rFonts w:ascii="Times New Roman" w:hAnsi="Times New Roman" w:cs="Times New Roman" w:eastAsia="Times New Roman" w:hint="default"/>
                <w:sz w:val="18"/>
                <w:szCs w:val="18"/>
              </w:rPr>
            </w:pPr>
            <w:r>
              <w:rPr>
                <w:rFonts w:ascii="Times New Roman"/>
                <w:sz w:val="18"/>
              </w:rPr>
              <w:t>0.13</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5"/>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03"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203" w:lineRule="exact"/>
              <w:ind w:right="25"/>
              <w:jc w:val="center"/>
              <w:rPr>
                <w:rFonts w:ascii="宋体" w:hAnsi="宋体" w:cs="宋体" w:eastAsia="宋体" w:hint="default"/>
                <w:sz w:val="18"/>
                <w:szCs w:val="18"/>
              </w:rPr>
            </w:pPr>
            <w:r>
              <w:rPr>
                <w:rFonts w:ascii="宋体" w:hAnsi="宋体" w:cs="宋体" w:eastAsia="宋体" w:hint="default"/>
                <w:sz w:val="18"/>
                <w:szCs w:val="18"/>
              </w:rPr>
              <w:t>场地租赁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1"/>
              <w:jc w:val="right"/>
              <w:rPr>
                <w:rFonts w:ascii="Times New Roman" w:hAnsi="Times New Roman" w:cs="Times New Roman" w:eastAsia="Times New Roman" w:hint="default"/>
                <w:sz w:val="18"/>
                <w:szCs w:val="18"/>
              </w:rPr>
            </w:pPr>
            <w:r>
              <w:rPr>
                <w:rFonts w:ascii="Times New Roman"/>
                <w:spacing w:val="-1"/>
                <w:sz w:val="18"/>
              </w:rPr>
              <w:t>2,230,004.00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7"/>
              <w:jc w:val="right"/>
              <w:rPr>
                <w:rFonts w:ascii="Times New Roman" w:hAnsi="Times New Roman" w:cs="Times New Roman" w:eastAsia="Times New Roman" w:hint="default"/>
                <w:sz w:val="18"/>
                <w:szCs w:val="18"/>
              </w:rPr>
            </w:pPr>
            <w:r>
              <w:rPr>
                <w:rFonts w:ascii="Times New Roman"/>
                <w:sz w:val="18"/>
              </w:rPr>
              <w:t>2.45</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5"/>
              <w:jc w:val="right"/>
              <w:rPr>
                <w:rFonts w:ascii="Times New Roman" w:hAnsi="Times New Roman" w:cs="Times New Roman" w:eastAsia="Times New Roman" w:hint="default"/>
                <w:sz w:val="18"/>
                <w:szCs w:val="18"/>
              </w:rPr>
            </w:pPr>
            <w:r>
              <w:rPr>
                <w:rFonts w:ascii="Times New Roman"/>
                <w:spacing w:val="-1"/>
                <w:sz w:val="18"/>
              </w:rPr>
              <w:t>2,229,996.00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8"/>
                <w:szCs w:val="18"/>
              </w:rPr>
            </w:pPr>
            <w:r>
              <w:rPr>
                <w:rFonts w:ascii="Times New Roman"/>
                <w:sz w:val="18"/>
              </w:rPr>
              <w:t>3.26</w:t>
            </w:r>
          </w:p>
        </w:tc>
      </w:tr>
      <w:tr>
        <w:trPr>
          <w:trHeight w:val="310"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04" w:lineRule="exact"/>
              <w:ind w:right="1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156"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center"/>
              <w:rPr>
                <w:rFonts w:ascii="宋体" w:hAnsi="宋体" w:cs="宋体" w:eastAsia="宋体" w:hint="default"/>
                <w:sz w:val="18"/>
                <w:szCs w:val="18"/>
              </w:rPr>
            </w:pPr>
            <w:r>
              <w:rPr>
                <w:rFonts w:ascii="宋体" w:hAnsi="宋体" w:cs="宋体" w:eastAsia="宋体" w:hint="default"/>
                <w:sz w:val="18"/>
                <w:szCs w:val="18"/>
              </w:rPr>
              <w:t>港务设施租赁</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1"/>
              <w:jc w:val="right"/>
              <w:rPr>
                <w:rFonts w:ascii="Times New Roman" w:hAnsi="Times New Roman" w:cs="Times New Roman" w:eastAsia="Times New Roman" w:hint="default"/>
                <w:sz w:val="18"/>
                <w:szCs w:val="18"/>
              </w:rPr>
            </w:pPr>
            <w:r>
              <w:rPr>
                <w:rFonts w:ascii="Times New Roman"/>
                <w:spacing w:val="-1"/>
                <w:sz w:val="18"/>
              </w:rPr>
              <w:t>12,640,000.00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8"/>
              <w:jc w:val="right"/>
              <w:rPr>
                <w:rFonts w:ascii="Times New Roman" w:hAnsi="Times New Roman" w:cs="Times New Roman" w:eastAsia="Times New Roman" w:hint="default"/>
                <w:sz w:val="18"/>
                <w:szCs w:val="18"/>
              </w:rPr>
            </w:pPr>
            <w:r>
              <w:rPr>
                <w:rFonts w:ascii="Times New Roman"/>
                <w:sz w:val="18"/>
              </w:rPr>
              <w:t>13.91</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6"/>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960" w:right="1340"/>
        </w:sectPr>
      </w:pPr>
    </w:p>
    <w:p>
      <w:pPr>
        <w:spacing w:line="240" w:lineRule="auto" w:before="3"/>
        <w:rPr>
          <w:rFonts w:ascii="宋体" w:hAnsi="宋体" w:cs="宋体" w:eastAsia="宋体" w:hint="default"/>
          <w:sz w:val="23"/>
          <w:szCs w:val="23"/>
        </w:rPr>
      </w:pPr>
    </w:p>
    <w:tbl>
      <w:tblPr>
        <w:tblW w:w="0" w:type="auto"/>
        <w:jc w:val="left"/>
        <w:tblInd w:w="508" w:type="dxa"/>
        <w:tblLayout w:type="fixed"/>
        <w:tblCellMar>
          <w:top w:w="0" w:type="dxa"/>
          <w:left w:w="0" w:type="dxa"/>
          <w:bottom w:w="0" w:type="dxa"/>
          <w:right w:w="0" w:type="dxa"/>
        </w:tblCellMar>
        <w:tblLook w:val="01E0"/>
      </w:tblPr>
      <w:tblGrid>
        <w:gridCol w:w="2763"/>
        <w:gridCol w:w="778"/>
        <w:gridCol w:w="1182"/>
        <w:gridCol w:w="1981"/>
        <w:gridCol w:w="2296"/>
        <w:gridCol w:w="1374"/>
        <w:gridCol w:w="2163"/>
        <w:gridCol w:w="1224"/>
      </w:tblGrid>
      <w:tr>
        <w:trPr>
          <w:trHeight w:val="310"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8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场地租赁</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21"/>
              <w:jc w:val="right"/>
              <w:rPr>
                <w:rFonts w:ascii="Times New Roman" w:hAnsi="Times New Roman" w:cs="Times New Roman" w:eastAsia="Times New Roman" w:hint="default"/>
                <w:sz w:val="18"/>
                <w:szCs w:val="18"/>
              </w:rPr>
            </w:pPr>
            <w:r>
              <w:rPr>
                <w:rFonts w:ascii="Times New Roman"/>
                <w:spacing w:val="-1"/>
                <w:sz w:val="18"/>
              </w:rPr>
              <w:t>1,200,000.00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3"/>
              <w:jc w:val="right"/>
              <w:rPr>
                <w:rFonts w:ascii="Times New Roman" w:hAnsi="Times New Roman" w:cs="Times New Roman" w:eastAsia="Times New Roman" w:hint="default"/>
                <w:sz w:val="18"/>
                <w:szCs w:val="18"/>
              </w:rPr>
            </w:pPr>
            <w:r>
              <w:rPr>
                <w:rFonts w:ascii="Times New Roman"/>
                <w:spacing w:val="-1"/>
                <w:sz w:val="18"/>
              </w:rPr>
              <w:t>1.32</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81"/>
              <w:jc w:val="right"/>
              <w:rPr>
                <w:rFonts w:ascii="Times New Roman" w:hAnsi="Times New Roman" w:cs="Times New Roman" w:eastAsia="Times New Roman" w:hint="default"/>
                <w:sz w:val="18"/>
                <w:szCs w:val="18"/>
              </w:rPr>
            </w:pPr>
            <w:r>
              <w:rPr>
                <w:rFonts w:ascii="Times New Roman"/>
                <w:sz w:val="18"/>
              </w:rPr>
              <w:t>683,870.97</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1.00</w:t>
            </w:r>
          </w:p>
        </w:tc>
      </w:tr>
      <w:tr>
        <w:trPr>
          <w:trHeight w:val="210"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8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1" w:type="dxa"/>
            <w:tcBorders>
              <w:top w:val="nil" w:sz="6" w:space="0" w:color="auto"/>
              <w:left w:val="nil" w:sz="6" w:space="0" w:color="auto"/>
              <w:bottom w:val="nil" w:sz="6" w:space="0" w:color="auto"/>
              <w:right w:val="nil" w:sz="6" w:space="0" w:color="auto"/>
            </w:tcBorders>
          </w:tcPr>
          <w:p>
            <w:pPr>
              <w:pStyle w:val="TableParagraph"/>
              <w:spacing w:line="204" w:lineRule="exact"/>
              <w:ind w:right="3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1"/>
              <w:jc w:val="right"/>
              <w:rPr>
                <w:rFonts w:ascii="Times New Roman" w:hAnsi="Times New Roman" w:cs="Times New Roman" w:eastAsia="Times New Roman" w:hint="default"/>
                <w:sz w:val="18"/>
                <w:szCs w:val="18"/>
              </w:rPr>
            </w:pPr>
            <w:r>
              <w:rPr>
                <w:rFonts w:ascii="Times New Roman"/>
                <w:sz w:val="18"/>
              </w:rPr>
              <w:t>789,588.00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2"/>
              <w:jc w:val="right"/>
              <w:rPr>
                <w:rFonts w:ascii="Times New Roman" w:hAnsi="Times New Roman" w:cs="Times New Roman" w:eastAsia="Times New Roman" w:hint="default"/>
                <w:sz w:val="18"/>
                <w:szCs w:val="18"/>
              </w:rPr>
            </w:pPr>
            <w:r>
              <w:rPr>
                <w:rFonts w:ascii="Times New Roman"/>
                <w:sz w:val="18"/>
              </w:rPr>
              <w:t>0.87</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1"/>
              <w:jc w:val="right"/>
              <w:rPr>
                <w:rFonts w:ascii="Times New Roman" w:hAnsi="Times New Roman" w:cs="Times New Roman" w:eastAsia="Times New Roman" w:hint="default"/>
                <w:sz w:val="18"/>
                <w:szCs w:val="18"/>
              </w:rPr>
            </w:pPr>
            <w:r>
              <w:rPr>
                <w:rFonts w:ascii="Times New Roman"/>
                <w:spacing w:val="-1"/>
                <w:sz w:val="18"/>
              </w:rPr>
              <w:t>2,135,743.38</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3.12</w:t>
            </w:r>
          </w:p>
        </w:tc>
      </w:tr>
      <w:tr>
        <w:trPr>
          <w:trHeight w:val="315" w:hRule="exact"/>
        </w:trPr>
        <w:tc>
          <w:tcPr>
            <w:tcW w:w="13762" w:type="dxa"/>
            <w:gridSpan w:val="8"/>
            <w:tcBorders>
              <w:top w:val="nil" w:sz="6" w:space="0" w:color="auto"/>
              <w:left w:val="nil" w:sz="6" w:space="0" w:color="auto"/>
              <w:bottom w:val="nil" w:sz="6" w:space="0" w:color="auto"/>
              <w:right w:val="nil" w:sz="6" w:space="0" w:color="auto"/>
            </w:tcBorders>
          </w:tcPr>
          <w:p>
            <w:pPr>
              <w:pStyle w:val="TableParagraph"/>
              <w:tabs>
                <w:tab w:pos="3568" w:val="left" w:leader="none"/>
                <w:tab w:pos="5337" w:val="left" w:leader="none"/>
                <w:tab w:pos="7431" w:val="left" w:leader="none"/>
                <w:tab w:pos="9623" w:val="left" w:leader="none"/>
                <w:tab w:pos="10809" w:val="left" w:leader="none"/>
                <w:tab w:pos="13725" w:val="right" w:leader="none"/>
              </w:tabs>
              <w:spacing w:line="355"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大连集装箱码头有限公司</w:t>
              <w:tab/>
              <w:t>本公司</w:t>
              <w:tab/>
            </w:r>
            <w:r>
              <w:rPr>
                <w:rFonts w:ascii="宋体" w:hAnsi="宋体" w:cs="宋体" w:eastAsia="宋体" w:hint="default"/>
                <w:position w:val="12"/>
                <w:sz w:val="18"/>
                <w:szCs w:val="18"/>
              </w:rPr>
              <w:t>场地租赁</w:t>
              <w:tab/>
            </w:r>
            <w:r>
              <w:rPr>
                <w:rFonts w:ascii="Times New Roman" w:hAnsi="Times New Roman" w:cs="Times New Roman" w:eastAsia="Times New Roman" w:hint="default"/>
                <w:spacing w:val="-1"/>
                <w:sz w:val="18"/>
                <w:szCs w:val="18"/>
              </w:rPr>
              <w:t>9,444,546.42</w:t>
              <w:tab/>
            </w:r>
            <w:r>
              <w:rPr>
                <w:rFonts w:ascii="Times New Roman" w:hAnsi="Times New Roman" w:cs="Times New Roman" w:eastAsia="Times New Roman" w:hint="default"/>
                <w:sz w:val="18"/>
                <w:szCs w:val="18"/>
              </w:rPr>
              <w:t>10.40</w:t>
              <w:tab/>
            </w:r>
            <w:r>
              <w:rPr>
                <w:rFonts w:ascii="Times New Roman" w:hAnsi="Times New Roman" w:cs="Times New Roman" w:eastAsia="Times New Roman" w:hint="default"/>
                <w:spacing w:val="-1"/>
                <w:sz w:val="18"/>
                <w:szCs w:val="18"/>
              </w:rPr>
              <w:t>8,619,963.05</w:t>
              <w:tab/>
            </w:r>
            <w:r>
              <w:rPr>
                <w:rFonts w:ascii="Times New Roman" w:hAnsi="Times New Roman" w:cs="Times New Roman" w:eastAsia="Times New Roman" w:hint="default"/>
                <w:sz w:val="18"/>
                <w:szCs w:val="18"/>
              </w:rPr>
              <w:t>12.59</w:t>
            </w:r>
          </w:p>
        </w:tc>
      </w:tr>
      <w:tr>
        <w:trPr>
          <w:trHeight w:val="257" w:hRule="exact"/>
        </w:trPr>
        <w:tc>
          <w:tcPr>
            <w:tcW w:w="276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146" w:lineRule="exact"/>
              <w:ind w:right="30"/>
              <w:jc w:val="center"/>
              <w:rPr>
                <w:rFonts w:ascii="宋体" w:hAnsi="宋体" w:cs="宋体" w:eastAsia="宋体" w:hint="default"/>
                <w:sz w:val="18"/>
                <w:szCs w:val="18"/>
              </w:rPr>
            </w:pPr>
            <w:r>
              <w:rPr>
                <w:rFonts w:ascii="宋体" w:hAnsi="宋体" w:cs="宋体" w:eastAsia="宋体" w:hint="default"/>
                <w:sz w:val="18"/>
                <w:szCs w:val="18"/>
              </w:rPr>
              <w:t>设备租赁</w:t>
            </w:r>
          </w:p>
        </w:tc>
        <w:tc>
          <w:tcPr>
            <w:tcW w:w="2296"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r>
      <w:tr>
        <w:trPr>
          <w:trHeight w:val="492"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7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center"/>
              <w:rPr>
                <w:rFonts w:ascii="宋体" w:hAnsi="宋体" w:cs="宋体" w:eastAsia="宋体" w:hint="default"/>
                <w:sz w:val="18"/>
                <w:szCs w:val="18"/>
              </w:rPr>
            </w:pPr>
            <w:r>
              <w:rPr>
                <w:rFonts w:ascii="宋体" w:hAnsi="宋体" w:cs="宋体" w:eastAsia="宋体" w:hint="default"/>
                <w:sz w:val="18"/>
                <w:szCs w:val="18"/>
              </w:rPr>
              <w:t>车辆租赁</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1"/>
              <w:jc w:val="right"/>
              <w:rPr>
                <w:rFonts w:ascii="Times New Roman" w:hAnsi="Times New Roman" w:cs="Times New Roman" w:eastAsia="Times New Roman" w:hint="default"/>
                <w:sz w:val="18"/>
                <w:szCs w:val="18"/>
              </w:rPr>
            </w:pPr>
            <w:r>
              <w:rPr>
                <w:rFonts w:ascii="Times New Roman"/>
                <w:sz w:val="18"/>
              </w:rPr>
              <w:t>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43"/>
              <w:jc w:val="right"/>
              <w:rPr>
                <w:rFonts w:ascii="Times New Roman" w:hAnsi="Times New Roman" w:cs="Times New Roman" w:eastAsia="Times New Roman" w:hint="default"/>
                <w:sz w:val="18"/>
                <w:szCs w:val="18"/>
              </w:rPr>
            </w:pPr>
            <w:r>
              <w:rPr>
                <w:rFonts w:ascii="Times New Roman"/>
                <w:sz w:val="18"/>
              </w:rPr>
              <w:t>0.00</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81"/>
              <w:jc w:val="right"/>
              <w:rPr>
                <w:rFonts w:ascii="Times New Roman" w:hAnsi="Times New Roman" w:cs="Times New Roman" w:eastAsia="Times New Roman" w:hint="default"/>
                <w:sz w:val="18"/>
                <w:szCs w:val="18"/>
              </w:rPr>
            </w:pPr>
            <w:r>
              <w:rPr>
                <w:rFonts w:ascii="Times New Roman"/>
                <w:sz w:val="18"/>
              </w:rPr>
              <w:t>28,500.00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0.04</w:t>
            </w:r>
          </w:p>
        </w:tc>
      </w:tr>
      <w:tr>
        <w:trPr>
          <w:trHeight w:val="574" w:hRule="exact"/>
        </w:trPr>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18"/>
                <w:szCs w:val="18"/>
              </w:rPr>
            </w:pPr>
            <w:r>
              <w:rPr>
                <w:rFonts w:ascii="宋体" w:hAnsi="宋体" w:cs="宋体" w:eastAsia="宋体" w:hint="default"/>
                <w:sz w:val="18"/>
                <w:szCs w:val="18"/>
              </w:rPr>
              <w:t>大连港日兴实业有限公司</w:t>
            </w:r>
          </w:p>
        </w:tc>
        <w:tc>
          <w:tcPr>
            <w:tcW w:w="7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0"/>
              <w:jc w:val="center"/>
              <w:rPr>
                <w:rFonts w:ascii="宋体" w:hAnsi="宋体" w:cs="宋体" w:eastAsia="宋体" w:hint="default"/>
                <w:sz w:val="18"/>
                <w:szCs w:val="18"/>
              </w:rPr>
            </w:pPr>
            <w:r>
              <w:rPr>
                <w:rFonts w:ascii="宋体" w:hAnsi="宋体" w:cs="宋体" w:eastAsia="宋体" w:hint="default"/>
                <w:sz w:val="18"/>
                <w:szCs w:val="18"/>
              </w:rPr>
              <w:t>车辆租赁</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21"/>
              <w:jc w:val="right"/>
              <w:rPr>
                <w:rFonts w:ascii="Times New Roman" w:hAnsi="Times New Roman" w:cs="Times New Roman" w:eastAsia="Times New Roman" w:hint="default"/>
                <w:sz w:val="18"/>
                <w:szCs w:val="18"/>
              </w:rPr>
            </w:pPr>
            <w:r>
              <w:rPr>
                <w:rFonts w:ascii="Times New Roman"/>
                <w:sz w:val="18"/>
              </w:rPr>
              <w:t>0.00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0.00</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81"/>
              <w:jc w:val="right"/>
              <w:rPr>
                <w:rFonts w:ascii="Times New Roman" w:hAnsi="Times New Roman" w:cs="Times New Roman" w:eastAsia="Times New Roman" w:hint="default"/>
                <w:sz w:val="18"/>
                <w:szCs w:val="18"/>
              </w:rPr>
            </w:pPr>
            <w:r>
              <w:rPr>
                <w:rFonts w:ascii="Times New Roman"/>
                <w:sz w:val="18"/>
              </w:rPr>
              <w:t>410,146.25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0.60</w:t>
            </w:r>
          </w:p>
        </w:tc>
      </w:tr>
      <w:tr>
        <w:trPr>
          <w:trHeight w:val="484" w:hRule="exact"/>
        </w:trPr>
        <w:tc>
          <w:tcPr>
            <w:tcW w:w="276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88"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合计</w:t>
            </w:r>
            <w:r>
              <w:rPr>
                <w:rFonts w:ascii="宋体" w:hAnsi="宋体" w:cs="宋体" w:eastAsia="宋体" w:hint="default"/>
                <w:b/>
                <w:bCs/>
                <w:sz w:val="18"/>
                <w:szCs w:val="18"/>
              </w:rPr>
            </w:r>
            <w:r>
              <w:rPr>
                <w:rFonts w:ascii="宋体" w:hAnsi="宋体" w:cs="宋体" w:eastAsia="宋体" w:hint="default"/>
                <w:sz w:val="18"/>
                <w:szCs w:val="18"/>
              </w:rPr>
            </w:r>
          </w:p>
        </w:tc>
        <w:tc>
          <w:tcPr>
            <w:tcW w:w="1182"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21"/>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39,065,611.83</w:t>
            </w:r>
            <w:r>
              <w:rPr>
                <w:rFonts w:ascii="Times New Roman"/>
                <w:b/>
                <w:spacing w:val="-1"/>
                <w:sz w:val="18"/>
              </w:rPr>
            </w:r>
            <w:r>
              <w:rPr>
                <w:rFonts w:ascii="Times New Roman"/>
                <w:spacing w:val="-1"/>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43.01</w:t>
            </w:r>
            <w:r>
              <w:rPr>
                <w:rFonts w:ascii="Times New Roman"/>
                <w:b/>
                <w:sz w:val="18"/>
              </w:rPr>
            </w:r>
            <w:r>
              <w:rPr>
                <w:rFonts w:ascii="Times New Roman"/>
                <w:sz w:val="18"/>
              </w:rPr>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81"/>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32,716,609.45</w:t>
            </w:r>
            <w:r>
              <w:rPr>
                <w:rFonts w:ascii="Times New Roman"/>
                <w:b/>
                <w:spacing w:val="-1"/>
                <w:sz w:val="18"/>
              </w:rPr>
            </w:r>
            <w:r>
              <w:rPr>
                <w:rFonts w:ascii="Times New Roman"/>
                <w:spacing w:val="-1"/>
                <w:sz w:val="18"/>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47.79</w:t>
            </w:r>
            <w:r>
              <w:rPr>
                <w:rFonts w:ascii="Times New Roman"/>
                <w:b/>
                <w:sz w:val="18"/>
              </w:rPr>
            </w:r>
            <w:r>
              <w:rPr>
                <w:rFonts w:ascii="Times New Roman"/>
                <w:sz w:val="18"/>
              </w:rPr>
            </w:r>
          </w:p>
        </w:tc>
      </w:tr>
    </w:tbl>
    <w:p>
      <w:pPr>
        <w:pStyle w:val="BodyText"/>
        <w:spacing w:line="309" w:lineRule="auto" w:before="54"/>
        <w:ind w:left="107" w:right="409" w:firstLine="421"/>
        <w:jc w:val="both"/>
      </w:pPr>
      <w:r>
        <w:rPr>
          <w:spacing w:val="-1"/>
        </w:rPr>
        <w:t>承租定价原则：运输设备等标的物参照市场价格确定承租价格；土地、房产等标的物依据大连港集团统一制定并在全集团内部实施的价格标准确定承</w:t>
      </w:r>
      <w:r>
        <w:rPr/>
        <w:t> </w:t>
      </w:r>
      <w:r>
        <w:rPr>
          <w:spacing w:val="-1"/>
        </w:rPr>
        <w:t>租价格，其中：承租土地的价格依据租赁土地所处港区的位置、土地的开发成本、配套投入的高低、土地的用途等因素为基础而确定，承租房产的价格以</w:t>
      </w:r>
      <w:r>
        <w:rPr>
          <w:spacing w:val="-92"/>
        </w:rPr>
        <w:t> </w:t>
      </w:r>
      <w:r>
        <w:rPr>
          <w:spacing w:val="-92"/>
        </w:rPr>
      </w:r>
      <w:r>
        <w:rPr/>
        <w:t>租赁房产的成本及市场价值为基础而确定。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tabs>
          <w:tab w:pos="1353" w:val="left" w:leader="none"/>
        </w:tabs>
        <w:spacing w:line="240" w:lineRule="auto" w:before="0"/>
        <w:ind w:left="513" w:right="0"/>
        <w:jc w:val="left"/>
        <w:rPr>
          <w:b w:val="0"/>
          <w:bCs w:val="0"/>
        </w:rPr>
      </w:pPr>
      <w:r>
        <w:rPr>
          <w:rFonts w:ascii="Times New Roman" w:hAnsi="Times New Roman" w:cs="Times New Roman" w:eastAsia="Times New Roman" w:hint="default"/>
          <w:w w:val="95"/>
        </w:rPr>
        <w:t>61</w:t>
      </w:r>
      <w:r>
        <w:rPr>
          <w:w w:val="95"/>
        </w:rPr>
        <w:t>、</w:t>
        <w:tab/>
      </w:r>
      <w:r>
        <w:rPr>
          <w:spacing w:val="1"/>
        </w:rPr>
        <w:t>关联担保情况</w:t>
      </w:r>
      <w:r>
        <w:rPr>
          <w:b w:val="0"/>
          <w:bCs w:val="0"/>
        </w:rPr>
      </w:r>
    </w:p>
    <w:p>
      <w:pPr>
        <w:tabs>
          <w:tab w:pos="3098" w:val="left" w:leader="none"/>
          <w:tab w:pos="5148" w:val="left" w:leader="none"/>
          <w:tab w:pos="7200" w:val="left" w:leader="none"/>
          <w:tab w:pos="9251" w:val="left" w:leader="none"/>
          <w:tab w:pos="11304" w:val="left" w:leader="none"/>
        </w:tabs>
        <w:spacing w:line="237" w:lineRule="auto" w:before="31"/>
        <w:ind w:left="543" w:right="1434" w:firstLine="0"/>
        <w:jc w:val="left"/>
        <w:rPr>
          <w:rFonts w:ascii="宋体" w:hAnsi="宋体" w:cs="宋体" w:eastAsia="宋体" w:hint="default"/>
          <w:sz w:val="18"/>
          <w:szCs w:val="18"/>
        </w:rPr>
      </w:pPr>
      <w:r>
        <w:rPr/>
        <w:pict>
          <v:shape style="position:absolute;margin-left:71.920502pt;margin-top:27.562241pt;width:661.45pt;height:198.4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4031"/>
                    <w:gridCol w:w="1717"/>
                    <w:gridCol w:w="1767"/>
                    <w:gridCol w:w="1695"/>
                    <w:gridCol w:w="1497"/>
                  </w:tblGrid>
                  <w:tr>
                    <w:trPr>
                      <w:trHeight w:val="445"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31" w:type="dxa"/>
                        <w:tcBorders>
                          <w:top w:val="nil" w:sz="6" w:space="0" w:color="auto"/>
                          <w:left w:val="nil" w:sz="6" w:space="0" w:color="auto"/>
                          <w:bottom w:val="nil" w:sz="6" w:space="0" w:color="auto"/>
                          <w:right w:val="nil" w:sz="6" w:space="0" w:color="auto"/>
                        </w:tcBorders>
                      </w:tcPr>
                      <w:p>
                        <w:pPr>
                          <w:pStyle w:val="TableParagraph"/>
                          <w:spacing w:line="179" w:lineRule="exact"/>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8" w:lineRule="exact"/>
                          <w:ind w:left="99" w:right="0"/>
                          <w:jc w:val="left"/>
                          <w:rPr>
                            <w:rFonts w:ascii="宋体" w:hAnsi="宋体" w:cs="宋体" w:eastAsia="宋体" w:hint="default"/>
                            <w:sz w:val="18"/>
                            <w:szCs w:val="18"/>
                          </w:rPr>
                        </w:pPr>
                        <w:r>
                          <w:rPr>
                            <w:rFonts w:ascii="宋体" w:hAnsi="宋体" w:cs="宋体" w:eastAsia="宋体" w:hint="default"/>
                            <w:sz w:val="18"/>
                            <w:szCs w:val="18"/>
                          </w:rPr>
                          <w:t>大连中石油国际储运有限 </w:t>
                        </w:r>
                        <w:r>
                          <w:rPr>
                            <w:rFonts w:ascii="Times New Roman" w:hAnsi="Times New Roman" w:cs="Times New Roman" w:eastAsia="Times New Roman" w:hint="default"/>
                            <w:sz w:val="18"/>
                            <w:szCs w:val="18"/>
                          </w:rPr>
                          <w:t>7,428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6"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7" w:type="dxa"/>
                        <w:vMerge w:val="restart"/>
                        <w:tcBorders>
                          <w:top w:val="nil" w:sz="6" w:space="0" w:color="auto"/>
                          <w:left w:val="nil" w:sz="6" w:space="0" w:color="auto"/>
                          <w:right w:val="nil" w:sz="6" w:space="0" w:color="auto"/>
                        </w:tcBorders>
                      </w:tcPr>
                      <w:p>
                        <w:pPr/>
                      </w:p>
                    </w:tc>
                  </w:tr>
                  <w:tr>
                    <w:trPr>
                      <w:trHeight w:val="229" w:hRule="exact"/>
                    </w:trPr>
                    <w:tc>
                      <w:tcPr>
                        <w:tcW w:w="2520" w:type="dxa"/>
                        <w:tcBorders>
                          <w:top w:val="nil" w:sz="6" w:space="0" w:color="auto"/>
                          <w:left w:val="nil" w:sz="6" w:space="0" w:color="auto"/>
                          <w:bottom w:val="nil" w:sz="6" w:space="0" w:color="auto"/>
                          <w:right w:val="nil" w:sz="6" w:space="0" w:color="auto"/>
                        </w:tcBorders>
                      </w:tcPr>
                      <w:p>
                        <w:pPr/>
                      </w:p>
                    </w:tc>
                    <w:tc>
                      <w:tcPr>
                        <w:tcW w:w="4031" w:type="dxa"/>
                        <w:tcBorders>
                          <w:top w:val="nil" w:sz="6" w:space="0" w:color="auto"/>
                          <w:left w:val="nil" w:sz="6" w:space="0" w:color="auto"/>
                          <w:bottom w:val="nil" w:sz="6" w:space="0" w:color="auto"/>
                          <w:right w:val="nil" w:sz="6" w:space="0" w:color="auto"/>
                        </w:tcBorders>
                      </w:tcPr>
                      <w:p>
                        <w:pPr>
                          <w:pStyle w:val="TableParagraph"/>
                          <w:spacing w:line="202"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7"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497" w:type="dxa"/>
                        <w:vMerge/>
                        <w:tcBorders>
                          <w:left w:val="nil" w:sz="6" w:space="0" w:color="auto"/>
                          <w:right w:val="nil" w:sz="6" w:space="0" w:color="auto"/>
                        </w:tcBorders>
                      </w:tcPr>
                      <w:p>
                        <w:pPr/>
                      </w:p>
                    </w:tc>
                  </w:tr>
                  <w:tr>
                    <w:trPr>
                      <w:trHeight w:val="691"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07" w:lineRule="exact"/>
                          <w:ind w:left="6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031" w:type="dxa"/>
                        <w:tcBorders>
                          <w:top w:val="nil" w:sz="6" w:space="0" w:color="auto"/>
                          <w:left w:val="nil" w:sz="6" w:space="0" w:color="auto"/>
                          <w:bottom w:val="nil" w:sz="6" w:space="0" w:color="auto"/>
                          <w:right w:val="nil" w:sz="6" w:space="0" w:color="auto"/>
                        </w:tcBorders>
                      </w:tcPr>
                      <w:p>
                        <w:pPr>
                          <w:pStyle w:val="TableParagraph"/>
                          <w:spacing w:line="212" w:lineRule="exact"/>
                          <w:ind w:left="99" w:right="0"/>
                          <w:jc w:val="left"/>
                          <w:rPr>
                            <w:rFonts w:ascii="宋体" w:hAnsi="宋体" w:cs="宋体" w:eastAsia="宋体" w:hint="default"/>
                            <w:sz w:val="18"/>
                            <w:szCs w:val="18"/>
                          </w:rPr>
                        </w:pPr>
                        <w:r>
                          <w:rPr>
                            <w:rFonts w:ascii="宋体" w:hAnsi="宋体" w:cs="宋体" w:eastAsia="宋体" w:hint="default"/>
                            <w:sz w:val="18"/>
                            <w:szCs w:val="18"/>
                          </w:rPr>
                          <w:t>大连中石油国际储运有限 </w:t>
                        </w:r>
                        <w:r>
                          <w:rPr>
                            <w:rFonts w:ascii="Times New Roman" w:hAnsi="Times New Roman" w:cs="Times New Roman" w:eastAsia="Times New Roman" w:hint="default"/>
                            <w:sz w:val="18"/>
                            <w:szCs w:val="18"/>
                          </w:rPr>
                          <w:t>4,690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w:t>
                        </w:r>
                      </w:p>
                      <w:p>
                        <w:pPr>
                          <w:pStyle w:val="TableParagraph"/>
                          <w:spacing w:line="227"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17" w:type="dxa"/>
                        <w:tcBorders>
                          <w:top w:val="nil" w:sz="6" w:space="0" w:color="auto"/>
                          <w:left w:val="nil" w:sz="6" w:space="0" w:color="auto"/>
                          <w:bottom w:val="nil" w:sz="6" w:space="0" w:color="auto"/>
                          <w:right w:val="nil" w:sz="6" w:space="0" w:color="auto"/>
                        </w:tcBorders>
                      </w:tcPr>
                      <w:p>
                        <w:pPr>
                          <w:pStyle w:val="TableParagraph"/>
                          <w:spacing w:line="221" w:lineRule="exact"/>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767" w:type="dxa"/>
                        <w:tcBorders>
                          <w:top w:val="nil" w:sz="6" w:space="0" w:color="auto"/>
                          <w:left w:val="nil" w:sz="6" w:space="0" w:color="auto"/>
                          <w:bottom w:val="nil" w:sz="6" w:space="0" w:color="auto"/>
                          <w:right w:val="nil" w:sz="6" w:space="0" w:color="auto"/>
                        </w:tcBorders>
                      </w:tcPr>
                      <w:p>
                        <w:pPr>
                          <w:pStyle w:val="TableParagraph"/>
                          <w:spacing w:line="221" w:lineRule="exact"/>
                          <w:ind w:left="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5" w:type="dxa"/>
                        <w:tcBorders>
                          <w:top w:val="nil" w:sz="6" w:space="0" w:color="auto"/>
                          <w:left w:val="nil" w:sz="6" w:space="0" w:color="auto"/>
                          <w:bottom w:val="nil" w:sz="6" w:space="0" w:color="auto"/>
                          <w:right w:val="nil" w:sz="6" w:space="0" w:color="auto"/>
                        </w:tcBorders>
                      </w:tcPr>
                      <w:p>
                        <w:pPr>
                          <w:pStyle w:val="TableParagraph"/>
                          <w:spacing w:line="207" w:lineRule="exact"/>
                          <w:ind w:left="66"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7" w:type="dxa"/>
                        <w:vMerge/>
                        <w:tcBorders>
                          <w:left w:val="nil" w:sz="6" w:space="0" w:color="auto"/>
                          <w:right w:val="nil" w:sz="6" w:space="0" w:color="auto"/>
                        </w:tcBorders>
                      </w:tcPr>
                      <w:p>
                        <w:pPr/>
                      </w:p>
                    </w:tc>
                  </w:tr>
                  <w:tr>
                    <w:trPr>
                      <w:trHeight w:val="527" w:hRule="exact"/>
                    </w:trPr>
                    <w:tc>
                      <w:tcPr>
                        <w:tcW w:w="2520"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83"/>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62</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关联方资金拆借</w:t>
                        </w:r>
                        <w:r>
                          <w:rPr>
                            <w:rFonts w:ascii="宋体" w:hAnsi="宋体" w:cs="宋体" w:eastAsia="宋体" w:hint="default"/>
                            <w:sz w:val="22"/>
                            <w:szCs w:val="22"/>
                          </w:rPr>
                        </w:r>
                      </w:p>
                    </w:tc>
                    <w:tc>
                      <w:tcPr>
                        <w:tcW w:w="4031"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497" w:type="dxa"/>
                        <w:vMerge/>
                        <w:tcBorders>
                          <w:left w:val="nil" w:sz="6" w:space="0" w:color="auto"/>
                          <w:right w:val="nil" w:sz="6" w:space="0" w:color="auto"/>
                        </w:tcBorders>
                      </w:tcPr>
                      <w:p>
                        <w:pPr/>
                      </w:p>
                    </w:tc>
                  </w:tr>
                  <w:tr>
                    <w:trPr>
                      <w:trHeight w:val="31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25" w:lineRule="exact"/>
                          <w:ind w:left="65" w:right="0"/>
                          <w:jc w:val="left"/>
                          <w:rPr>
                            <w:rFonts w:ascii="宋体" w:hAnsi="宋体" w:cs="宋体" w:eastAsia="宋体" w:hint="default"/>
                            <w:sz w:val="18"/>
                            <w:szCs w:val="18"/>
                          </w:rPr>
                        </w:pPr>
                        <w:r>
                          <w:rPr>
                            <w:rFonts w:ascii="宋体" w:hAnsi="宋体" w:cs="宋体" w:eastAsia="宋体" w:hint="default"/>
                            <w:sz w:val="18"/>
                            <w:szCs w:val="18"/>
                          </w:rPr>
                          <w:t>①资金拆入</w:t>
                        </w:r>
                      </w:p>
                    </w:tc>
                    <w:tc>
                      <w:tcPr>
                        <w:tcW w:w="4031"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497" w:type="dxa"/>
                        <w:vMerge/>
                        <w:tcBorders>
                          <w:left w:val="nil" w:sz="6" w:space="0" w:color="auto"/>
                          <w:bottom w:val="nil" w:sz="6" w:space="0" w:color="auto"/>
                          <w:right w:val="nil" w:sz="6" w:space="0" w:color="auto"/>
                        </w:tcBorders>
                      </w:tcPr>
                      <w:p>
                        <w:pPr/>
                      </w:p>
                    </w:tc>
                  </w:tr>
                  <w:tr>
                    <w:trPr>
                      <w:trHeight w:val="35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7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w:t>
                        </w:r>
                        <w:r>
                          <w:rPr>
                            <w:rFonts w:ascii="宋体" w:hAnsi="宋体" w:cs="宋体" w:eastAsia="宋体" w:hint="default"/>
                            <w:sz w:val="18"/>
                            <w:szCs w:val="18"/>
                          </w:rPr>
                        </w:r>
                      </w:p>
                    </w:tc>
                    <w:tc>
                      <w:tcPr>
                        <w:tcW w:w="4031" w:type="dxa"/>
                        <w:tcBorders>
                          <w:top w:val="nil" w:sz="6" w:space="0" w:color="auto"/>
                          <w:left w:val="nil" w:sz="6" w:space="0" w:color="auto"/>
                          <w:bottom w:val="nil" w:sz="6" w:space="0" w:color="auto"/>
                          <w:right w:val="nil" w:sz="6" w:space="0" w:color="auto"/>
                        </w:tcBorders>
                      </w:tcPr>
                      <w:p>
                        <w:pPr>
                          <w:pStyle w:val="TableParagraph"/>
                          <w:tabs>
                            <w:tab w:pos="2666" w:val="left" w:leader="none"/>
                          </w:tabs>
                          <w:spacing w:line="240" w:lineRule="auto" w:before="29"/>
                          <w:ind w:left="10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年利率</w:t>
                        </w:r>
                        <w:r>
                          <w:rPr>
                            <w:rFonts w:ascii="宋体" w:hAnsi="宋体" w:cs="宋体" w:eastAsia="宋体" w:hint="default"/>
                            <w:sz w:val="18"/>
                            <w:szCs w:val="18"/>
                          </w:rPr>
                          <w:tab/>
                        </w:r>
                        <w:r>
                          <w:rPr>
                            <w:rFonts w:ascii="宋体" w:hAnsi="宋体" w:cs="宋体" w:eastAsia="宋体" w:hint="default"/>
                            <w:sz w:val="18"/>
                            <w:szCs w:val="18"/>
                            <w:u w:val="single" w:color="000000"/>
                          </w:rPr>
                          <w:t>上年年末</w:t>
                        </w:r>
                        <w:r>
                          <w:rPr>
                            <w:rFonts w:ascii="宋体" w:hAnsi="宋体" w:cs="宋体" w:eastAsia="宋体" w:hint="default"/>
                            <w:sz w:val="18"/>
                            <w:szCs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本年新增</w:t>
                        </w:r>
                        <w:r>
                          <w:rPr>
                            <w:rFonts w:ascii="宋体" w:hAnsi="宋体" w:cs="宋体" w:eastAsia="宋体" w:hint="default"/>
                            <w:sz w:val="18"/>
                            <w:szCs w:val="18"/>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本年偿还</w:t>
                        </w:r>
                        <w:r>
                          <w:rPr>
                            <w:rFonts w:ascii="宋体" w:hAnsi="宋体" w:cs="宋体" w:eastAsia="宋体" w:hint="default"/>
                            <w:sz w:val="18"/>
                            <w:szCs w:val="18"/>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本年年末</w:t>
                        </w:r>
                        <w:r>
                          <w:rPr>
                            <w:rFonts w:ascii="宋体" w:hAnsi="宋体" w:cs="宋体" w:eastAsia="宋体" w:hint="default"/>
                            <w:sz w:val="18"/>
                            <w:szCs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当年利息</w:t>
                        </w:r>
                        <w:r>
                          <w:rPr>
                            <w:rFonts w:ascii="宋体" w:hAnsi="宋体" w:cs="宋体" w:eastAsia="宋体" w:hint="default"/>
                            <w:sz w:val="18"/>
                            <w:szCs w:val="18"/>
                          </w:rPr>
                        </w:r>
                      </w:p>
                    </w:tc>
                  </w:tr>
                  <w:tr>
                    <w:trPr>
                      <w:trHeight w:val="350" w:hRule="exact"/>
                    </w:trPr>
                    <w:tc>
                      <w:tcPr>
                        <w:tcW w:w="2520" w:type="dxa"/>
                        <w:tcBorders>
                          <w:top w:val="nil" w:sz="6" w:space="0" w:color="auto"/>
                          <w:left w:val="nil" w:sz="6" w:space="0" w:color="auto"/>
                          <w:bottom w:val="nil" w:sz="6" w:space="0" w:color="auto"/>
                          <w:right w:val="nil" w:sz="6" w:space="0" w:color="auto"/>
                        </w:tcBorders>
                      </w:tcPr>
                      <w:p>
                        <w:pPr/>
                      </w:p>
                    </w:tc>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0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支出</w:t>
                        </w:r>
                        <w:r>
                          <w:rPr>
                            <w:rFonts w:ascii="宋体" w:hAnsi="宋体" w:cs="宋体" w:eastAsia="宋体" w:hint="default"/>
                            <w:sz w:val="18"/>
                            <w:szCs w:val="18"/>
                          </w:rPr>
                        </w:r>
                      </w:p>
                    </w:tc>
                  </w:tr>
                  <w:tr>
                    <w:trPr>
                      <w:trHeight w:val="356"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5" w:right="0"/>
                          <w:jc w:val="left"/>
                          <w:rPr>
                            <w:rFonts w:ascii="宋体" w:hAnsi="宋体" w:cs="宋体" w:eastAsia="宋体" w:hint="default"/>
                            <w:sz w:val="18"/>
                            <w:szCs w:val="18"/>
                          </w:rPr>
                        </w:pPr>
                        <w:r>
                          <w:rPr>
                            <w:rFonts w:ascii="宋体" w:hAnsi="宋体" w:cs="宋体" w:eastAsia="宋体" w:hint="default"/>
                            <w:sz w:val="18"/>
                            <w:szCs w:val="18"/>
                          </w:rPr>
                          <w:t>沈阳普集物流发展有限公司</w:t>
                        </w:r>
                      </w:p>
                    </w:tc>
                    <w:tc>
                      <w:tcPr>
                        <w:tcW w:w="4031" w:type="dxa"/>
                        <w:tcBorders>
                          <w:top w:val="nil" w:sz="6" w:space="0" w:color="auto"/>
                          <w:left w:val="nil" w:sz="6" w:space="0" w:color="auto"/>
                          <w:bottom w:val="nil" w:sz="6" w:space="0" w:color="auto"/>
                          <w:right w:val="nil" w:sz="6" w:space="0" w:color="auto"/>
                        </w:tcBorders>
                      </w:tcPr>
                      <w:p>
                        <w:pPr>
                          <w:pStyle w:val="TableParagraph"/>
                          <w:tabs>
                            <w:tab w:pos="1023" w:val="left" w:leader="none"/>
                          </w:tabs>
                          <w:spacing w:line="240" w:lineRule="auto" w:before="73"/>
                          <w:ind w:right="169"/>
                          <w:jc w:val="right"/>
                          <w:rPr>
                            <w:rFonts w:ascii="Times New Roman" w:hAnsi="Times New Roman" w:cs="Times New Roman" w:eastAsia="Times New Roman" w:hint="default"/>
                            <w:sz w:val="18"/>
                            <w:szCs w:val="18"/>
                          </w:rPr>
                        </w:pPr>
                        <w:r>
                          <w:rPr>
                            <w:rFonts w:ascii="Times New Roman"/>
                            <w:sz w:val="18"/>
                          </w:rPr>
                          <w:t>4%</w:t>
                          <w:tab/>
                        </w:r>
                        <w:r>
                          <w:rPr>
                            <w:rFonts w:ascii="Times New Roman"/>
                            <w:spacing w:val="-1"/>
                            <w:sz w:val="18"/>
                          </w:rPr>
                          <w:t>6,660,000.00</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4"/>
                          <w:jc w:val="right"/>
                          <w:rPr>
                            <w:rFonts w:ascii="Times New Roman" w:hAnsi="Times New Roman" w:cs="Times New Roman" w:eastAsia="Times New Roman" w:hint="default"/>
                            <w:sz w:val="18"/>
                            <w:szCs w:val="18"/>
                          </w:rPr>
                        </w:pPr>
                        <w:r>
                          <w:rPr>
                            <w:rFonts w:ascii="Times New Roman"/>
                            <w:spacing w:val="-1"/>
                            <w:sz w:val="18"/>
                          </w:rPr>
                          <w:t>2,000,000.00</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13" w:right="0"/>
                          <w:jc w:val="left"/>
                          <w:rPr>
                            <w:rFonts w:ascii="Times New Roman" w:hAnsi="Times New Roman" w:cs="Times New Roman" w:eastAsia="Times New Roman" w:hint="default"/>
                            <w:sz w:val="18"/>
                            <w:szCs w:val="18"/>
                          </w:rPr>
                        </w:pPr>
                        <w:r>
                          <w:rPr>
                            <w:rFonts w:ascii="Times New Roman"/>
                            <w:sz w:val="18"/>
                          </w:rPr>
                          <w:t>8,660,000.00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5"/>
                          <w:jc w:val="right"/>
                          <w:rPr>
                            <w:rFonts w:ascii="Times New Roman" w:hAnsi="Times New Roman" w:cs="Times New Roman" w:eastAsia="Times New Roman" w:hint="default"/>
                            <w:sz w:val="18"/>
                            <w:szCs w:val="18"/>
                          </w:rPr>
                        </w:pPr>
                        <w:r>
                          <w:rPr>
                            <w:rFonts w:ascii="Times New Roman"/>
                            <w:sz w:val="18"/>
                          </w:rPr>
                          <w:t>0.00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t>157,862.23</w:t>
                        </w:r>
                      </w:p>
                    </w:tc>
                  </w:tr>
                  <w:tr>
                    <w:trPr>
                      <w:trHeight w:val="35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5"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4031" w:type="dxa"/>
                        <w:tcBorders>
                          <w:top w:val="nil" w:sz="6" w:space="0" w:color="auto"/>
                          <w:left w:val="nil" w:sz="6" w:space="0" w:color="auto"/>
                          <w:bottom w:val="nil" w:sz="6" w:space="0" w:color="auto"/>
                          <w:right w:val="nil" w:sz="6" w:space="0" w:color="auto"/>
                        </w:tcBorders>
                      </w:tcPr>
                      <w:p>
                        <w:pPr>
                          <w:pStyle w:val="TableParagraph"/>
                          <w:tabs>
                            <w:tab w:pos="933" w:val="left" w:leader="none"/>
                          </w:tabs>
                          <w:spacing w:line="240" w:lineRule="auto" w:before="68"/>
                          <w:ind w:right="169"/>
                          <w:jc w:val="right"/>
                          <w:rPr>
                            <w:rFonts w:ascii="Times New Roman" w:hAnsi="Times New Roman" w:cs="Times New Roman" w:eastAsia="Times New Roman" w:hint="default"/>
                            <w:sz w:val="18"/>
                            <w:szCs w:val="18"/>
                          </w:rPr>
                        </w:pPr>
                        <w:r>
                          <w:rPr>
                            <w:rFonts w:ascii="Times New Roman"/>
                            <w:sz w:val="18"/>
                          </w:rPr>
                          <w:t>4%</w:t>
                          <w:tab/>
                        </w:r>
                        <w:r>
                          <w:rPr>
                            <w:rFonts w:ascii="Times New Roman"/>
                            <w:spacing w:val="-1"/>
                            <w:sz w:val="18"/>
                          </w:rPr>
                          <w:t>15,000,000.00</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3"/>
                          <w:jc w:val="right"/>
                          <w:rPr>
                            <w:rFonts w:ascii="Times New Roman" w:hAnsi="Times New Roman" w:cs="Times New Roman" w:eastAsia="Times New Roman" w:hint="default"/>
                            <w:sz w:val="18"/>
                            <w:szCs w:val="18"/>
                          </w:rPr>
                        </w:pPr>
                        <w:r>
                          <w:rPr>
                            <w:rFonts w:ascii="Times New Roman"/>
                            <w:sz w:val="18"/>
                          </w:rPr>
                          <w:t>0.00</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43" w:right="0"/>
                          <w:jc w:val="left"/>
                          <w:rPr>
                            <w:rFonts w:ascii="Times New Roman" w:hAnsi="Times New Roman" w:cs="Times New Roman" w:eastAsia="Times New Roman" w:hint="default"/>
                            <w:sz w:val="18"/>
                            <w:szCs w:val="18"/>
                          </w:rPr>
                        </w:pPr>
                        <w:r>
                          <w:rPr>
                            <w:rFonts w:ascii="Times New Roman"/>
                            <w:sz w:val="18"/>
                          </w:rPr>
                          <w:t>0.00</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5"/>
                          <w:jc w:val="right"/>
                          <w:rPr>
                            <w:rFonts w:ascii="Times New Roman" w:hAnsi="Times New Roman" w:cs="Times New Roman" w:eastAsia="Times New Roman" w:hint="default"/>
                            <w:sz w:val="18"/>
                            <w:szCs w:val="18"/>
                          </w:rPr>
                        </w:pPr>
                        <w:r>
                          <w:rPr>
                            <w:rFonts w:ascii="Times New Roman"/>
                            <w:spacing w:val="-1"/>
                            <w:sz w:val="18"/>
                          </w:rPr>
                          <w:t>15,000,000.00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535,555.19</w:t>
                        </w:r>
                      </w:p>
                    </w:tc>
                  </w:tr>
                  <w:tr>
                    <w:trPr>
                      <w:trHeight w:val="359"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5" w:right="0"/>
                          <w:jc w:val="left"/>
                          <w:rPr>
                            <w:rFonts w:ascii="宋体" w:hAnsi="宋体" w:cs="宋体" w:eastAsia="宋体" w:hint="default"/>
                            <w:sz w:val="18"/>
                            <w:szCs w:val="18"/>
                          </w:rPr>
                        </w:pPr>
                        <w:r>
                          <w:rPr>
                            <w:rFonts w:ascii="宋体" w:hAnsi="宋体" w:cs="宋体" w:eastAsia="宋体" w:hint="default"/>
                            <w:sz w:val="18"/>
                            <w:szCs w:val="18"/>
                          </w:rPr>
                          <w:t>②资金拆出</w:t>
                        </w:r>
                      </w:p>
                    </w:tc>
                    <w:tc>
                      <w:tcPr>
                        <w:tcW w:w="4031"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担保方</w:t>
      </w:r>
      <w:r>
        <w:rPr>
          <w:rFonts w:ascii="宋体" w:hAnsi="宋体" w:cs="宋体" w:eastAsia="宋体" w:hint="default"/>
          <w:sz w:val="18"/>
          <w:szCs w:val="18"/>
        </w:rPr>
        <w:tab/>
      </w:r>
      <w:r>
        <w:rPr>
          <w:rFonts w:ascii="宋体" w:hAnsi="宋体" w:cs="宋体" w:eastAsia="宋体" w:hint="default"/>
          <w:sz w:val="18"/>
          <w:szCs w:val="18"/>
          <w:u w:val="single" w:color="000000"/>
        </w:rPr>
        <w:t>被担保方</w:t>
      </w:r>
      <w:r>
        <w:rPr>
          <w:rFonts w:ascii="宋体" w:hAnsi="宋体" w:cs="宋体" w:eastAsia="宋体" w:hint="default"/>
          <w:sz w:val="18"/>
          <w:szCs w:val="18"/>
        </w:rPr>
        <w:tab/>
      </w:r>
      <w:r>
        <w:rPr>
          <w:rFonts w:ascii="宋体" w:hAnsi="宋体" w:cs="宋体" w:eastAsia="宋体" w:hint="default"/>
          <w:sz w:val="18"/>
          <w:szCs w:val="18"/>
          <w:u w:val="single" w:color="000000"/>
        </w:rPr>
        <w:t>担保金额</w:t>
      </w:r>
      <w:r>
        <w:rPr>
          <w:rFonts w:ascii="宋体" w:hAnsi="宋体" w:cs="宋体" w:eastAsia="宋体" w:hint="default"/>
          <w:sz w:val="18"/>
          <w:szCs w:val="18"/>
        </w:rPr>
        <w:tab/>
      </w:r>
      <w:r>
        <w:rPr>
          <w:rFonts w:ascii="宋体" w:hAnsi="宋体" w:cs="宋体" w:eastAsia="宋体" w:hint="default"/>
          <w:sz w:val="18"/>
          <w:szCs w:val="18"/>
          <w:u w:val="single" w:color="000000"/>
        </w:rPr>
        <w:t>担保起始日</w:t>
      </w:r>
      <w:r>
        <w:rPr>
          <w:rFonts w:ascii="宋体" w:hAnsi="宋体" w:cs="宋体" w:eastAsia="宋体" w:hint="default"/>
          <w:sz w:val="18"/>
          <w:szCs w:val="18"/>
        </w:rPr>
        <w:tab/>
      </w:r>
      <w:r>
        <w:rPr>
          <w:rFonts w:ascii="宋体" w:hAnsi="宋体" w:cs="宋体" w:eastAsia="宋体" w:hint="default"/>
          <w:sz w:val="18"/>
          <w:szCs w:val="18"/>
          <w:u w:val="single" w:color="000000"/>
        </w:rPr>
        <w:t>担保到期日</w:t>
      </w:r>
      <w:r>
        <w:rPr>
          <w:rFonts w:ascii="宋体" w:hAnsi="宋体" w:cs="宋体" w:eastAsia="宋体" w:hint="default"/>
          <w:sz w:val="18"/>
          <w:szCs w:val="18"/>
        </w:rPr>
        <w:tab/>
      </w:r>
      <w:r>
        <w:rPr>
          <w:rFonts w:ascii="宋体" w:hAnsi="宋体" w:cs="宋体" w:eastAsia="宋体" w:hint="default"/>
          <w:sz w:val="18"/>
          <w:szCs w:val="18"/>
          <w:u w:val="single" w:color="000000"/>
        </w:rPr>
        <w:t>担保是否已经履行完毕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11"/>
          <w:sz w:val="18"/>
          <w:szCs w:val="18"/>
        </w:rPr>
        <w:t>本公司</w:t>
        <w:tab/>
      </w:r>
      <w:r>
        <w:rPr>
          <w:rFonts w:ascii="宋体" w:hAnsi="宋体" w:cs="宋体" w:eastAsia="宋体" w:hint="default"/>
          <w:sz w:val="18"/>
          <w:szCs w:val="18"/>
        </w:rPr>
        <w:t>大连中铁联合国际集装箱</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t>否</w:t>
      </w:r>
    </w:p>
    <w:p>
      <w:pPr>
        <w:spacing w:after="0" w:line="237" w:lineRule="auto"/>
        <w:jc w:val="left"/>
        <w:rPr>
          <w:rFonts w:ascii="宋体" w:hAnsi="宋体" w:cs="宋体" w:eastAsia="宋体" w:hint="default"/>
          <w:sz w:val="18"/>
          <w:szCs w:val="18"/>
        </w:rPr>
        <w:sectPr>
          <w:footerReference w:type="default" r:id="rId32"/>
          <w:pgSz w:w="16840" w:h="11910" w:orient="landscape"/>
          <w:pgMar w:footer="999" w:header="876" w:top="1080" w:bottom="1180" w:left="960" w:right="1340"/>
        </w:sectPr>
      </w:pPr>
    </w:p>
    <w:p>
      <w:pPr>
        <w:spacing w:line="240" w:lineRule="auto" w:before="4"/>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783"/>
        <w:gridCol w:w="1783"/>
        <w:gridCol w:w="540"/>
        <w:gridCol w:w="1050"/>
        <w:gridCol w:w="720"/>
        <w:gridCol w:w="955"/>
        <w:gridCol w:w="720"/>
        <w:gridCol w:w="953"/>
        <w:gridCol w:w="720"/>
        <w:gridCol w:w="1010"/>
        <w:gridCol w:w="720"/>
        <w:gridCol w:w="1013"/>
        <w:gridCol w:w="1230"/>
      </w:tblGrid>
      <w:tr>
        <w:trPr>
          <w:trHeight w:val="287" w:hRule="exact"/>
        </w:trPr>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关联方</w:t>
            </w:r>
          </w:p>
        </w:tc>
        <w:tc>
          <w:tcPr>
            <w:tcW w:w="1783"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年利率</w:t>
            </w:r>
          </w:p>
        </w:tc>
        <w:tc>
          <w:tcPr>
            <w:tcW w:w="105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5"/>
                <w:sz w:val="18"/>
                <w:szCs w:val="18"/>
              </w:rPr>
              <w:t>上年年末</w:t>
            </w:r>
          </w:p>
        </w:tc>
        <w:tc>
          <w:tcPr>
            <w:tcW w:w="955"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5"/>
                <w:sz w:val="18"/>
                <w:szCs w:val="18"/>
              </w:rPr>
              <w:t>本年新增</w:t>
            </w:r>
          </w:p>
        </w:tc>
        <w:tc>
          <w:tcPr>
            <w:tcW w:w="95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本年收回</w:t>
            </w:r>
          </w:p>
        </w:tc>
        <w:tc>
          <w:tcPr>
            <w:tcW w:w="101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5"/>
                <w:sz w:val="18"/>
                <w:szCs w:val="18"/>
              </w:rPr>
              <w:t>本年年末</w:t>
            </w:r>
          </w:p>
        </w:tc>
        <w:tc>
          <w:tcPr>
            <w:tcW w:w="101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当年利息</w:t>
            </w:r>
          </w:p>
        </w:tc>
      </w:tr>
      <w:tr>
        <w:trPr>
          <w:trHeight w:val="350" w:hRule="exact"/>
        </w:trPr>
        <w:tc>
          <w:tcPr>
            <w:tcW w:w="1783" w:type="dxa"/>
            <w:tcBorders>
              <w:top w:val="single" w:sz="4" w:space="0" w:color="000000"/>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5"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3"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0"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nil" w:sz="6" w:space="0" w:color="auto"/>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103"/>
              <w:ind w:left="180" w:right="0"/>
              <w:jc w:val="left"/>
              <w:rPr>
                <w:rFonts w:ascii="宋体" w:hAnsi="宋体" w:cs="宋体" w:eastAsia="宋体" w:hint="default"/>
                <w:sz w:val="18"/>
                <w:szCs w:val="18"/>
              </w:rPr>
            </w:pPr>
            <w:r>
              <w:rPr>
                <w:rFonts w:ascii="宋体" w:hAnsi="宋体" w:cs="宋体" w:eastAsia="宋体" w:hint="default"/>
                <w:sz w:val="18"/>
                <w:szCs w:val="18"/>
              </w:rPr>
              <w:t>收入</w:t>
            </w:r>
          </w:p>
        </w:tc>
      </w:tr>
      <w:tr>
        <w:trPr>
          <w:trHeight w:val="424" w:hRule="exact"/>
        </w:trPr>
        <w:tc>
          <w:tcPr>
            <w:tcW w:w="13198" w:type="dxa"/>
            <w:gridSpan w:val="13"/>
            <w:tcBorders>
              <w:top w:val="nil" w:sz="6" w:space="0" w:color="auto"/>
              <w:left w:val="nil" w:sz="6" w:space="0" w:color="auto"/>
              <w:bottom w:val="nil" w:sz="6" w:space="0" w:color="auto"/>
              <w:right w:val="nil" w:sz="6" w:space="0" w:color="auto"/>
            </w:tcBorders>
          </w:tcPr>
          <w:p>
            <w:pPr>
              <w:pStyle w:val="TableParagraph"/>
              <w:tabs>
                <w:tab w:pos="4065" w:val="left" w:leader="none"/>
                <w:tab w:pos="6034" w:val="left" w:leader="none"/>
                <w:tab w:pos="7657" w:val="left" w:leader="none"/>
                <w:tab w:pos="8661" w:val="left" w:leader="none"/>
                <w:tab w:pos="10398" w:val="left" w:leader="none"/>
                <w:tab w:pos="12351" w:val="left" w:leader="none"/>
              </w:tabs>
              <w:spacing w:line="240" w:lineRule="auto" w:before="133"/>
              <w:ind w:left="35"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大连万捷国际物流有限公司</w:t>
              <w:tab/>
            </w:r>
            <w:r>
              <w:rPr>
                <w:rFonts w:ascii="Times New Roman" w:hAnsi="Times New Roman" w:cs="Times New Roman" w:eastAsia="Times New Roman" w:hint="default"/>
                <w:sz w:val="18"/>
                <w:szCs w:val="18"/>
              </w:rPr>
              <w:t>4.779%</w:t>
              <w:tab/>
              <w:t>0.00</w:t>
              <w:tab/>
              <w:t>0.00</w:t>
              <w:tab/>
            </w:r>
            <w:r>
              <w:rPr>
                <w:rFonts w:ascii="Times New Roman" w:hAnsi="Times New Roman" w:cs="Times New Roman" w:eastAsia="Times New Roman" w:hint="default"/>
                <w:spacing w:val="-1"/>
                <w:sz w:val="18"/>
                <w:szCs w:val="18"/>
              </w:rPr>
              <w:t>13,000,000.00</w:t>
              <w:tab/>
              <w:t>13,000,000.00</w:t>
              <w:tab/>
            </w:r>
            <w:r>
              <w:rPr>
                <w:rFonts w:ascii="Times New Roman" w:hAnsi="Times New Roman" w:cs="Times New Roman" w:eastAsia="Times New Roman" w:hint="default"/>
                <w:sz w:val="18"/>
                <w:szCs w:val="18"/>
              </w:rPr>
              <w:t>248,508.00</w:t>
            </w:r>
          </w:p>
        </w:tc>
      </w:tr>
      <w:tr>
        <w:trPr>
          <w:trHeight w:val="293" w:hRule="exact"/>
        </w:trPr>
        <w:tc>
          <w:tcPr>
            <w:tcW w:w="3567"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15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499" w:right="0"/>
              <w:jc w:val="left"/>
              <w:rPr>
                <w:rFonts w:ascii="Times New Roman" w:hAnsi="Times New Roman" w:cs="Times New Roman" w:eastAsia="Times New Roman" w:hint="default"/>
                <w:sz w:val="18"/>
                <w:szCs w:val="18"/>
              </w:rPr>
            </w:pPr>
            <w:r>
              <w:rPr>
                <w:rFonts w:ascii="Times New Roman"/>
                <w:sz w:val="18"/>
              </w:rPr>
              <w:t>4.779%</w:t>
            </w:r>
          </w:p>
        </w:tc>
        <w:tc>
          <w:tcPr>
            <w:tcW w:w="1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878" w:right="0"/>
              <w:jc w:val="left"/>
              <w:rPr>
                <w:rFonts w:ascii="Times New Roman" w:hAnsi="Times New Roman" w:cs="Times New Roman" w:eastAsia="Times New Roman" w:hint="default"/>
                <w:sz w:val="18"/>
                <w:szCs w:val="18"/>
              </w:rPr>
            </w:pPr>
            <w:r>
              <w:rPr>
                <w:rFonts w:ascii="Times New Roman"/>
                <w:sz w:val="18"/>
              </w:rPr>
              <w:t>0.00</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825" w:right="0"/>
              <w:jc w:val="left"/>
              <w:rPr>
                <w:rFonts w:ascii="Times New Roman" w:hAnsi="Times New Roman" w:cs="Times New Roman" w:eastAsia="Times New Roman" w:hint="default"/>
                <w:sz w:val="18"/>
                <w:szCs w:val="18"/>
              </w:rPr>
            </w:pPr>
            <w:r>
              <w:rPr>
                <w:rFonts w:ascii="Times New Roman"/>
                <w:sz w:val="18"/>
              </w:rPr>
              <w:t>0.00</w:t>
            </w:r>
          </w:p>
        </w:tc>
        <w:tc>
          <w:tcPr>
            <w:tcW w:w="1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57" w:right="0"/>
              <w:jc w:val="left"/>
              <w:rPr>
                <w:rFonts w:ascii="Times New Roman" w:hAnsi="Times New Roman" w:cs="Times New Roman" w:eastAsia="Times New Roman" w:hint="default"/>
                <w:sz w:val="18"/>
                <w:szCs w:val="18"/>
              </w:rPr>
            </w:pPr>
            <w:r>
              <w:rPr>
                <w:rFonts w:ascii="Times New Roman"/>
                <w:sz w:val="18"/>
              </w:rPr>
              <w:t>55,000,000.00</w:t>
            </w:r>
          </w:p>
        </w:tc>
        <w:tc>
          <w:tcPr>
            <w:tcW w:w="17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163" w:right="0"/>
              <w:jc w:val="left"/>
              <w:rPr>
                <w:rFonts w:ascii="Times New Roman" w:hAnsi="Times New Roman" w:cs="Times New Roman" w:eastAsia="Times New Roman" w:hint="default"/>
                <w:sz w:val="18"/>
                <w:szCs w:val="18"/>
              </w:rPr>
            </w:pPr>
            <w:r>
              <w:rPr>
                <w:rFonts w:ascii="Times New Roman"/>
                <w:sz w:val="18"/>
              </w:rPr>
              <w:t>55,000,000.00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Times New Roman" w:hAnsi="Times New Roman" w:cs="Times New Roman" w:eastAsia="Times New Roman" w:hint="default"/>
                <w:sz w:val="18"/>
                <w:szCs w:val="18"/>
              </w:rPr>
            </w:pPr>
            <w:r>
              <w:rPr>
                <w:rFonts w:ascii="Times New Roman"/>
                <w:spacing w:val="-1"/>
                <w:sz w:val="18"/>
              </w:rPr>
              <w:t>2,015,145.00</w:t>
            </w:r>
          </w:p>
        </w:tc>
      </w:tr>
      <w:tr>
        <w:trPr>
          <w:trHeight w:val="336" w:hRule="exact"/>
        </w:trPr>
        <w:tc>
          <w:tcPr>
            <w:tcW w:w="3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15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86" w:right="0"/>
              <w:jc w:val="left"/>
              <w:rPr>
                <w:rFonts w:ascii="Times New Roman" w:hAnsi="Times New Roman" w:cs="Times New Roman" w:eastAsia="Times New Roman" w:hint="default"/>
                <w:sz w:val="20"/>
                <w:szCs w:val="20"/>
              </w:rPr>
            </w:pPr>
            <w:r>
              <w:rPr>
                <w:rFonts w:ascii="Times New Roman"/>
                <w:sz w:val="20"/>
              </w:rPr>
              <w:t>Tibor+0.5%</w:t>
            </w:r>
          </w:p>
        </w:tc>
        <w:tc>
          <w:tcPr>
            <w:tcW w:w="1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58" w:right="0"/>
              <w:jc w:val="left"/>
              <w:rPr>
                <w:rFonts w:ascii="Times New Roman" w:hAnsi="Times New Roman" w:cs="Times New Roman" w:eastAsia="Times New Roman" w:hint="default"/>
                <w:sz w:val="18"/>
                <w:szCs w:val="18"/>
              </w:rPr>
            </w:pPr>
            <w:r>
              <w:rPr>
                <w:rFonts w:ascii="Times New Roman"/>
                <w:sz w:val="18"/>
              </w:rPr>
              <w:t>64,000,000.00</w:t>
            </w:r>
          </w:p>
        </w:tc>
        <w:tc>
          <w:tcPr>
            <w:tcW w:w="1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825" w:right="0"/>
              <w:jc w:val="left"/>
              <w:rPr>
                <w:rFonts w:ascii="Times New Roman" w:hAnsi="Times New Roman" w:cs="Times New Roman" w:eastAsia="Times New Roman" w:hint="default"/>
                <w:sz w:val="18"/>
                <w:szCs w:val="18"/>
              </w:rPr>
            </w:pPr>
            <w:r>
              <w:rPr>
                <w:rFonts w:ascii="Times New Roman"/>
                <w:sz w:val="18"/>
              </w:rPr>
              <w:t>0.00</w:t>
            </w:r>
          </w:p>
        </w:tc>
        <w:tc>
          <w:tcPr>
            <w:tcW w:w="1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57" w:right="0"/>
              <w:jc w:val="left"/>
              <w:rPr>
                <w:rFonts w:ascii="Times New Roman" w:hAnsi="Times New Roman" w:cs="Times New Roman" w:eastAsia="Times New Roman" w:hint="default"/>
                <w:sz w:val="18"/>
                <w:szCs w:val="18"/>
              </w:rPr>
            </w:pPr>
            <w:r>
              <w:rPr>
                <w:rFonts w:ascii="Times New Roman"/>
                <w:sz w:val="18"/>
              </w:rPr>
              <w:t>64,000,000.00</w:t>
            </w:r>
          </w:p>
        </w:tc>
        <w:tc>
          <w:tcPr>
            <w:tcW w:w="17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883" w:right="0"/>
              <w:jc w:val="left"/>
              <w:rPr>
                <w:rFonts w:ascii="Times New Roman" w:hAnsi="Times New Roman" w:cs="Times New Roman" w:eastAsia="Times New Roman" w:hint="default"/>
                <w:sz w:val="18"/>
                <w:szCs w:val="18"/>
              </w:rPr>
            </w:pPr>
            <w:r>
              <w:rPr>
                <w:rFonts w:ascii="Times New Roman"/>
                <w:sz w:val="18"/>
              </w:rPr>
              <w:t>0.00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433,638.99</w:t>
            </w:r>
          </w:p>
        </w:tc>
      </w:tr>
      <w:tr>
        <w:trPr>
          <w:trHeight w:val="373" w:hRule="exact"/>
        </w:trPr>
        <w:tc>
          <w:tcPr>
            <w:tcW w:w="3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大连港湾东车物流有限公司</w:t>
            </w:r>
          </w:p>
        </w:tc>
        <w:tc>
          <w:tcPr>
            <w:tcW w:w="15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252" w:right="0"/>
              <w:jc w:val="center"/>
              <w:rPr>
                <w:rFonts w:ascii="Times New Roman" w:hAnsi="Times New Roman" w:cs="Times New Roman" w:eastAsia="Times New Roman" w:hint="default"/>
                <w:sz w:val="20"/>
                <w:szCs w:val="20"/>
              </w:rPr>
            </w:pPr>
            <w:r>
              <w:rPr>
                <w:rFonts w:ascii="Times New Roman"/>
                <w:sz w:val="20"/>
              </w:rPr>
              <w:t>3%</w:t>
            </w:r>
          </w:p>
        </w:tc>
        <w:tc>
          <w:tcPr>
            <w:tcW w:w="1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48" w:right="0"/>
              <w:jc w:val="left"/>
              <w:rPr>
                <w:rFonts w:ascii="Times New Roman" w:hAnsi="Times New Roman" w:cs="Times New Roman" w:eastAsia="Times New Roman" w:hint="default"/>
                <w:sz w:val="18"/>
                <w:szCs w:val="18"/>
              </w:rPr>
            </w:pPr>
            <w:r>
              <w:rPr>
                <w:rFonts w:ascii="Times New Roman"/>
                <w:sz w:val="18"/>
              </w:rPr>
              <w:t>3,588,150.00</w:t>
            </w:r>
          </w:p>
        </w:tc>
        <w:tc>
          <w:tcPr>
            <w:tcW w:w="1673" w:type="dxa"/>
            <w:gridSpan w:val="2"/>
            <w:tcBorders>
              <w:top w:val="nil" w:sz="6" w:space="0" w:color="auto"/>
              <w:left w:val="nil" w:sz="6" w:space="0" w:color="auto"/>
              <w:bottom w:val="nil" w:sz="6" w:space="0" w:color="auto"/>
              <w:right w:val="nil" w:sz="6" w:space="0" w:color="auto"/>
            </w:tcBorders>
          </w:tcPr>
          <w:p>
            <w:pPr/>
          </w:p>
        </w:tc>
        <w:tc>
          <w:tcPr>
            <w:tcW w:w="17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47" w:right="0"/>
              <w:jc w:val="left"/>
              <w:rPr>
                <w:rFonts w:ascii="Times New Roman" w:hAnsi="Times New Roman" w:cs="Times New Roman" w:eastAsia="Times New Roman" w:hint="default"/>
                <w:sz w:val="18"/>
                <w:szCs w:val="18"/>
              </w:rPr>
            </w:pPr>
            <w:r>
              <w:rPr>
                <w:rFonts w:ascii="Times New Roman"/>
                <w:sz w:val="18"/>
              </w:rPr>
              <w:t>3,588,150.00</w:t>
            </w:r>
          </w:p>
        </w:tc>
        <w:tc>
          <w:tcPr>
            <w:tcW w:w="17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83" w:right="0"/>
              <w:jc w:val="left"/>
              <w:rPr>
                <w:rFonts w:ascii="Times New Roman" w:hAnsi="Times New Roman" w:cs="Times New Roman" w:eastAsia="Times New Roman" w:hint="default"/>
                <w:sz w:val="18"/>
                <w:szCs w:val="18"/>
              </w:rPr>
            </w:pPr>
            <w:r>
              <w:rPr>
                <w:rFonts w:ascii="Times New Roman"/>
                <w:sz w:val="18"/>
              </w:rPr>
              <w:t>0.00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16,744.70</w:t>
            </w:r>
          </w:p>
        </w:tc>
      </w:tr>
    </w:tbl>
    <w:p>
      <w:pPr>
        <w:tabs>
          <w:tab w:pos="3888" w:val="left" w:leader="none"/>
          <w:tab w:pos="7175" w:val="left" w:leader="none"/>
          <w:tab w:pos="9530" w:val="left" w:leader="none"/>
          <w:tab w:pos="10636" w:val="left" w:leader="none"/>
          <w:tab w:pos="12500" w:val="left" w:leader="none"/>
        </w:tabs>
        <w:spacing w:before="11"/>
        <w:ind w:left="183" w:right="0" w:firstLine="0"/>
        <w:jc w:val="both"/>
        <w:rPr>
          <w:rFonts w:ascii="Times New Roman" w:hAnsi="Times New Roman" w:cs="Times New Roman" w:eastAsia="Times New Roman" w:hint="default"/>
          <w:sz w:val="18"/>
          <w:szCs w:val="18"/>
        </w:rPr>
      </w:pPr>
      <w:r>
        <w:rPr>
          <w:rFonts w:ascii="宋体" w:hAnsi="宋体" w:cs="宋体" w:eastAsia="宋体" w:hint="default"/>
          <w:position w:val="-5"/>
          <w:sz w:val="18"/>
          <w:szCs w:val="18"/>
        </w:rPr>
        <w:t>中外运东车海运有限公司</w:t>
        <w:tab/>
      </w:r>
      <w:r>
        <w:rPr>
          <w:rFonts w:ascii="Times New Roman" w:hAnsi="Times New Roman" w:cs="Times New Roman" w:eastAsia="Times New Roman" w:hint="default"/>
          <w:spacing w:val="-1"/>
          <w:position w:val="-5"/>
          <w:sz w:val="20"/>
          <w:szCs w:val="20"/>
        </w:rPr>
        <w:t>Hibor+2</w:t>
      </w:r>
      <w:r>
        <w:rPr>
          <w:rFonts w:ascii="宋体" w:hAnsi="宋体" w:cs="宋体" w:eastAsia="宋体" w:hint="default"/>
          <w:spacing w:val="-1"/>
          <w:position w:val="-5"/>
          <w:sz w:val="20"/>
          <w:szCs w:val="20"/>
        </w:rPr>
        <w:t>％</w:t>
      </w:r>
      <w:r>
        <w:rPr>
          <w:rFonts w:ascii="宋体" w:hAnsi="宋体" w:cs="宋体" w:eastAsia="宋体" w:hint="default"/>
          <w:position w:val="-5"/>
          <w:sz w:val="20"/>
          <w:szCs w:val="20"/>
        </w:rPr>
        <w:t>   </w:t>
      </w:r>
      <w:r>
        <w:rPr>
          <w:rFonts w:ascii="宋体" w:hAnsi="宋体" w:cs="宋体" w:eastAsia="宋体" w:hint="default"/>
          <w:spacing w:val="38"/>
          <w:position w:val="-5"/>
          <w:sz w:val="20"/>
          <w:szCs w:val="20"/>
        </w:rPr>
        <w:t> </w:t>
      </w:r>
      <w:r>
        <w:rPr>
          <w:rFonts w:ascii="Times New Roman" w:hAnsi="Times New Roman" w:cs="Times New Roman" w:eastAsia="Times New Roman" w:hint="default"/>
          <w:spacing w:val="-1"/>
          <w:sz w:val="18"/>
          <w:szCs w:val="18"/>
        </w:rPr>
        <w:t>5,358,993.35</w:t>
        <w:tab/>
        <w:t>1,668,084.65</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7,027,078.00</w:t>
        <w:tab/>
      </w:r>
      <w:r>
        <w:rPr>
          <w:rFonts w:ascii="Times New Roman" w:hAnsi="Times New Roman" w:cs="Times New Roman" w:eastAsia="Times New Roman" w:hint="default"/>
          <w:sz w:val="18"/>
          <w:szCs w:val="18"/>
        </w:rPr>
        <w:t>144,553.17</w:t>
      </w:r>
    </w:p>
    <w:p>
      <w:pPr>
        <w:tabs>
          <w:tab w:pos="4502" w:val="left" w:leader="none"/>
          <w:tab w:pos="5463" w:val="left" w:leader="none"/>
          <w:tab w:pos="7175" w:val="left" w:leader="none"/>
          <w:tab w:pos="9530" w:val="left" w:leader="none"/>
          <w:tab w:pos="10546" w:val="left" w:leader="none"/>
          <w:tab w:pos="12500" w:val="left" w:leader="none"/>
        </w:tabs>
        <w:spacing w:before="39"/>
        <w:ind w:left="183" w:right="0" w:firstLine="0"/>
        <w:jc w:val="both"/>
        <w:rPr>
          <w:rFonts w:ascii="Times New Roman" w:hAnsi="Times New Roman" w:cs="Times New Roman" w:eastAsia="Times New Roman" w:hint="default"/>
          <w:sz w:val="18"/>
          <w:szCs w:val="18"/>
        </w:rPr>
      </w:pPr>
      <w:r>
        <w:rPr>
          <w:rFonts w:ascii="宋体" w:hAnsi="宋体" w:cs="宋体" w:eastAsia="宋体" w:hint="default"/>
          <w:position w:val="-5"/>
          <w:sz w:val="18"/>
          <w:szCs w:val="18"/>
        </w:rPr>
        <w:t>晶伟有限公司</w:t>
        <w:tab/>
      </w:r>
      <w:r>
        <w:rPr>
          <w:rFonts w:ascii="Times New Roman" w:hAnsi="Times New Roman" w:cs="Times New Roman" w:eastAsia="Times New Roman" w:hint="default"/>
          <w:position w:val="-5"/>
          <w:sz w:val="20"/>
          <w:szCs w:val="20"/>
        </w:rPr>
        <w:t>2%</w:t>
        <w:tab/>
      </w:r>
      <w:r>
        <w:rPr>
          <w:rFonts w:ascii="Times New Roman" w:hAnsi="Times New Roman" w:cs="Times New Roman" w:eastAsia="Times New Roman" w:hint="default"/>
          <w:spacing w:val="-1"/>
          <w:sz w:val="18"/>
          <w:szCs w:val="18"/>
        </w:rPr>
        <w:t>17,106,025.03</w:t>
        <w:tab/>
        <w:t>1,457,858.57</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18,563,883.60</w:t>
        <w:tab/>
      </w:r>
      <w:r>
        <w:rPr>
          <w:rFonts w:ascii="Times New Roman" w:hAnsi="Times New Roman" w:cs="Times New Roman" w:eastAsia="Times New Roman" w:hint="default"/>
          <w:position w:val="-4"/>
          <w:sz w:val="18"/>
          <w:szCs w:val="18"/>
        </w:rPr>
        <w:t>362,694.21</w:t>
      </w:r>
      <w:r>
        <w:rPr>
          <w:rFonts w:ascii="Times New Roman" w:hAnsi="Times New Roman" w:cs="Times New Roman" w:eastAsia="Times New Roman" w:hint="default"/>
          <w:sz w:val="18"/>
          <w:szCs w:val="18"/>
        </w:rPr>
      </w:r>
    </w:p>
    <w:p>
      <w:pPr>
        <w:spacing w:before="14"/>
        <w:ind w:left="183" w:right="0" w:firstLine="0"/>
        <w:jc w:val="both"/>
        <w:rPr>
          <w:rFonts w:ascii="宋体" w:hAnsi="宋体" w:cs="宋体" w:eastAsia="宋体" w:hint="default"/>
          <w:sz w:val="18"/>
          <w:szCs w:val="18"/>
        </w:rPr>
      </w:pPr>
      <w:r>
        <w:rPr>
          <w:rFonts w:ascii="宋体" w:hAnsi="宋体" w:cs="宋体" w:eastAsia="宋体" w:hint="default"/>
          <w:sz w:val="18"/>
          <w:szCs w:val="18"/>
        </w:rPr>
        <w:t>③本年公司吸收大连港集团及其附属公司等关联企业的存款而支付的利息合计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488,633.92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13"/>
          <w:szCs w:val="13"/>
        </w:rPr>
      </w:pPr>
    </w:p>
    <w:p>
      <w:pPr>
        <w:pStyle w:val="Heading3"/>
        <w:spacing w:line="240" w:lineRule="auto" w:before="0"/>
        <w:ind w:left="153" w:right="0"/>
        <w:jc w:val="both"/>
        <w:rPr>
          <w:b w:val="0"/>
          <w:bCs w:val="0"/>
        </w:rPr>
      </w:pPr>
      <w:r>
        <w:rPr>
          <w:rFonts w:ascii="Times New Roman" w:hAnsi="Times New Roman" w:cs="Times New Roman" w:eastAsia="Times New Roman" w:hint="default"/>
        </w:rPr>
        <w:t>63</w:t>
      </w:r>
      <w:r>
        <w:rPr/>
        <w:t>、  </w:t>
      </w:r>
      <w:r>
        <w:rPr>
          <w:spacing w:val="61"/>
        </w:rPr>
        <w:t> </w:t>
      </w:r>
      <w:r>
        <w:rPr/>
        <w:t>关联方资产转让、债务重组情况</w:t>
      </w:r>
      <w:r>
        <w:rPr>
          <w:b w:val="0"/>
          <w:bCs w:val="0"/>
        </w:rPr>
      </w:r>
    </w:p>
    <w:p>
      <w:pPr>
        <w:pStyle w:val="BodyText"/>
        <w:spacing w:line="240" w:lineRule="auto" w:before="25"/>
        <w:ind w:left="57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日，本公司与控股股东大连港集团签署了资产转让协议，向大连港集团转让位于大连市新港的污水处理厂，包括设备、建筑物、罐和</w:t>
      </w:r>
    </w:p>
    <w:p>
      <w:pPr>
        <w:pStyle w:val="BodyText"/>
        <w:spacing w:line="292" w:lineRule="auto" w:before="63"/>
        <w:ind w:left="153" w:right="204"/>
        <w:jc w:val="left"/>
      </w:pPr>
      <w:r>
        <w:rPr/>
        <w:t>地下管线，转让价格为</w:t>
      </w:r>
      <w:r>
        <w:rPr>
          <w:spacing w:val="-67"/>
        </w:rPr>
        <w:t> </w:t>
      </w:r>
      <w:r>
        <w:rPr>
          <w:rFonts w:ascii="Times New Roman" w:hAnsi="Times New Roman" w:cs="Times New Roman" w:eastAsia="Times New Roman" w:hint="default"/>
        </w:rPr>
        <w:t>25,721,483.00</w:t>
      </w:r>
      <w:r>
        <w:rPr>
          <w:rFonts w:ascii="Times New Roman" w:hAnsi="Times New Roman" w:cs="Times New Roman" w:eastAsia="Times New Roman" w:hint="default"/>
          <w:spacing w:val="-15"/>
        </w:rPr>
        <w:t> </w:t>
      </w:r>
      <w:r>
        <w:rPr/>
        <w:t>元，此价格是根据本公司聘请的辽宁正元资产评估有限责任公司对污水处理厂所做评估的资产净值而确定。此项资 产转让相关手续已办理完毕。</w:t>
      </w:r>
    </w:p>
    <w:p>
      <w:pPr>
        <w:pStyle w:val="BodyText"/>
        <w:spacing w:line="240" w:lineRule="auto" w:before="34"/>
        <w:ind w:left="573" w:right="0"/>
        <w:jc w:val="left"/>
      </w:pPr>
      <w:r>
        <w:rPr>
          <w:spacing w:val="-2"/>
        </w:rPr>
        <w:t>该污水处理厂为本公司在大连新港的油品码头运营提供服务。随着新港区域的不断发展，周边的第三方公司也需要使用污水处理厂的服务，考虑到：</w:t>
      </w:r>
    </w:p>
    <w:p>
      <w:pPr>
        <w:pStyle w:val="BodyText"/>
        <w:spacing w:line="292" w:lineRule="auto" w:before="79"/>
        <w:ind w:left="153" w:right="212"/>
        <w:jc w:val="both"/>
      </w:pPr>
      <w:r>
        <w:rPr>
          <w:spacing w:val="-3"/>
        </w:rPr>
        <w:t>（</w:t>
      </w:r>
      <w:r>
        <w:rPr>
          <w:rFonts w:ascii="Times New Roman" w:hAnsi="Times New Roman" w:cs="Times New Roman" w:eastAsia="Times New Roman" w:hint="default"/>
          <w:spacing w:val="-3"/>
        </w:rPr>
        <w:t>1</w:t>
      </w:r>
      <w:r>
        <w:rPr>
          <w:spacing w:val="-3"/>
        </w:rPr>
        <w:t>）经营污水处理厂并非本公司的主营业务；（</w:t>
      </w:r>
      <w:r>
        <w:rPr>
          <w:rFonts w:ascii="Times New Roman" w:hAnsi="Times New Roman" w:cs="Times New Roman" w:eastAsia="Times New Roman" w:hint="default"/>
          <w:spacing w:val="-3"/>
        </w:rPr>
        <w:t>2</w:t>
      </w:r>
      <w:r>
        <w:rPr>
          <w:spacing w:val="-3"/>
        </w:rPr>
        <w:t>）污水处理厂在过去两年里主要为本集团自身码头运营服务且处于经营亏损状态，而大连港集团在此方</w:t>
      </w:r>
      <w:r>
        <w:rPr>
          <w:spacing w:val="-85"/>
        </w:rPr>
        <w:t> </w:t>
      </w:r>
      <w:r>
        <w:rPr>
          <w:spacing w:val="-85"/>
        </w:rPr>
      </w:r>
      <w:r>
        <w:rPr>
          <w:spacing w:val="-2"/>
        </w:rPr>
        <w:t>面拥有丰富的运营经验和广泛的客户群；（</w:t>
      </w:r>
      <w:r>
        <w:rPr>
          <w:rFonts w:ascii="Times New Roman" w:hAnsi="Times New Roman" w:cs="Times New Roman" w:eastAsia="Times New Roman" w:hint="default"/>
          <w:spacing w:val="-2"/>
        </w:rPr>
        <w:t>3</w:t>
      </w:r>
      <w:r>
        <w:rPr>
          <w:spacing w:val="-2"/>
        </w:rPr>
        <w:t>）本公司继续经营污水处理厂，将产生大量维修费用。基于上述原因，向本公司的控股股东大连港集团转让</w:t>
      </w:r>
      <w:r>
        <w:rPr>
          <w:spacing w:val="-52"/>
        </w:rPr>
        <w:t> </w:t>
      </w:r>
      <w:r>
        <w:rPr>
          <w:spacing w:val="-52"/>
        </w:rPr>
      </w:r>
      <w:r>
        <w:rPr/>
        <w:t>污水处理厂符合本公司及全体股东的利益。</w:t>
      </w:r>
    </w:p>
    <w:p>
      <w:pPr>
        <w:spacing w:line="240" w:lineRule="auto" w:before="9"/>
        <w:rPr>
          <w:rFonts w:ascii="宋体" w:hAnsi="宋体" w:cs="宋体" w:eastAsia="宋体" w:hint="default"/>
          <w:sz w:val="17"/>
          <w:szCs w:val="17"/>
        </w:rPr>
      </w:pPr>
    </w:p>
    <w:p>
      <w:pPr>
        <w:pStyle w:val="Heading3"/>
        <w:spacing w:line="240" w:lineRule="auto" w:before="0"/>
        <w:ind w:left="153" w:right="0"/>
        <w:jc w:val="both"/>
        <w:rPr>
          <w:b w:val="0"/>
          <w:bCs w:val="0"/>
        </w:rPr>
      </w:pPr>
      <w:r>
        <w:rPr>
          <w:rFonts w:ascii="Times New Roman" w:hAnsi="Times New Roman" w:cs="Times New Roman" w:eastAsia="Times New Roman" w:hint="default"/>
        </w:rPr>
        <w:t>64</w:t>
      </w:r>
      <w:r>
        <w:rPr/>
        <w:t>、  </w:t>
      </w:r>
      <w:r>
        <w:rPr>
          <w:spacing w:val="63"/>
        </w:rPr>
        <w:t> </w:t>
      </w:r>
      <w:r>
        <w:rPr/>
        <w:t>关联方购建资产</w:t>
      </w:r>
      <w:r>
        <w:rPr>
          <w:b w:val="0"/>
          <w:bCs w:val="0"/>
        </w:rPr>
      </w:r>
    </w:p>
    <w:p>
      <w:pPr>
        <w:tabs>
          <w:tab w:pos="4918" w:val="left" w:leader="none"/>
          <w:tab w:pos="6988" w:val="left" w:leader="none"/>
          <w:tab w:pos="9558" w:val="left" w:leader="none"/>
          <w:tab w:pos="11926" w:val="left" w:leader="none"/>
        </w:tabs>
        <w:spacing w:before="29"/>
        <w:ind w:left="211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w:t>
      </w:r>
      <w:r>
        <w:rPr>
          <w:rFonts w:ascii="宋体" w:hAnsi="宋体" w:cs="宋体" w:eastAsia="宋体" w:hint="default"/>
          <w:sz w:val="18"/>
          <w:szCs w:val="18"/>
        </w:rPr>
        <w:tab/>
      </w:r>
      <w:r>
        <w:rPr>
          <w:rFonts w:ascii="宋体" w:hAnsi="宋体" w:cs="宋体" w:eastAsia="宋体" w:hint="default"/>
          <w:sz w:val="18"/>
          <w:szCs w:val="18"/>
          <w:u w:val="single" w:color="000000"/>
        </w:rPr>
        <w:t>关联交易内容</w:t>
      </w:r>
      <w:r>
        <w:rPr>
          <w:rFonts w:ascii="宋体" w:hAnsi="宋体" w:cs="宋体" w:eastAsia="宋体" w:hint="default"/>
          <w:sz w:val="18"/>
          <w:szCs w:val="18"/>
        </w:rPr>
        <w:tab/>
      </w:r>
      <w:r>
        <w:rPr>
          <w:rFonts w:ascii="宋体" w:hAnsi="宋体" w:cs="宋体" w:eastAsia="宋体" w:hint="default"/>
          <w:sz w:val="18"/>
          <w:szCs w:val="18"/>
          <w:u w:val="single" w:color="000000"/>
        </w:rPr>
        <w:t>关联交易类型</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spacing w:line="240" w:lineRule="auto" w:before="1"/>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4837"/>
        <w:gridCol w:w="1430"/>
        <w:gridCol w:w="2513"/>
        <w:gridCol w:w="1244"/>
        <w:gridCol w:w="1501"/>
        <w:gridCol w:w="1662"/>
      </w:tblGrid>
      <w:tr>
        <w:trPr>
          <w:trHeight w:val="290" w:hRule="exact"/>
        </w:trPr>
        <w:tc>
          <w:tcPr>
            <w:tcW w:w="6267" w:type="dxa"/>
            <w:gridSpan w:val="2"/>
            <w:tcBorders>
              <w:top w:val="nil" w:sz="6" w:space="0" w:color="auto"/>
              <w:left w:val="nil" w:sz="6" w:space="0" w:color="auto"/>
              <w:bottom w:val="nil" w:sz="6" w:space="0" w:color="auto"/>
              <w:right w:val="nil" w:sz="6" w:space="0" w:color="auto"/>
            </w:tcBorders>
          </w:tcPr>
          <w:p>
            <w:pPr>
              <w:pStyle w:val="TableParagraph"/>
              <w:tabs>
                <w:tab w:pos="4872" w:val="left" w:leader="none"/>
              </w:tabs>
              <w:spacing w:line="25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tab/>
            </w:r>
            <w:r>
              <w:rPr>
                <w:rFonts w:ascii="宋体" w:hAnsi="宋体" w:cs="宋体" w:eastAsia="宋体" w:hint="default"/>
                <w:position w:val="6"/>
                <w:sz w:val="18"/>
                <w:szCs w:val="18"/>
              </w:rPr>
              <w:t>安装设备</w:t>
            </w:r>
            <w:r>
              <w:rPr>
                <w:rFonts w:ascii="宋体" w:hAnsi="宋体" w:cs="宋体" w:eastAsia="宋体" w:hint="default"/>
                <w:sz w:val="18"/>
                <w:szCs w:val="18"/>
              </w:rPr>
            </w:r>
          </w:p>
        </w:tc>
        <w:tc>
          <w:tcPr>
            <w:tcW w:w="3756" w:type="dxa"/>
            <w:gridSpan w:val="2"/>
            <w:tcBorders>
              <w:top w:val="nil" w:sz="6" w:space="0" w:color="auto"/>
              <w:left w:val="nil" w:sz="6" w:space="0" w:color="auto"/>
              <w:bottom w:val="nil" w:sz="6" w:space="0" w:color="auto"/>
              <w:right w:val="nil" w:sz="6" w:space="0" w:color="auto"/>
            </w:tcBorders>
          </w:tcPr>
          <w:p>
            <w:pPr>
              <w:pStyle w:val="TableParagraph"/>
              <w:spacing w:line="193" w:lineRule="exact"/>
              <w:ind w:left="674" w:right="0"/>
              <w:jc w:val="left"/>
              <w:rPr>
                <w:rFonts w:ascii="宋体" w:hAnsi="宋体" w:cs="宋体" w:eastAsia="宋体" w:hint="default"/>
                <w:sz w:val="18"/>
                <w:szCs w:val="18"/>
              </w:rPr>
            </w:pPr>
            <w:r>
              <w:rPr>
                <w:rFonts w:ascii="宋体" w:hAnsi="宋体" w:cs="宋体" w:eastAsia="宋体" w:hint="default"/>
                <w:sz w:val="18"/>
                <w:szCs w:val="18"/>
              </w:rPr>
              <w:t>购置资产</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9" w:right="0"/>
              <w:jc w:val="left"/>
              <w:rPr>
                <w:rFonts w:ascii="Times New Roman" w:hAnsi="Times New Roman" w:cs="Times New Roman" w:eastAsia="Times New Roman" w:hint="default"/>
                <w:sz w:val="18"/>
                <w:szCs w:val="18"/>
              </w:rPr>
            </w:pPr>
            <w:r>
              <w:rPr>
                <w:rFonts w:ascii="Times New Roman"/>
                <w:sz w:val="18"/>
              </w:rPr>
              <w:t>2,638,008.11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Times New Roman" w:hAnsi="Times New Roman" w:cs="Times New Roman" w:eastAsia="Times New Roman" w:hint="default"/>
                <w:sz w:val="18"/>
                <w:szCs w:val="18"/>
              </w:rPr>
            </w:pPr>
            <w:r>
              <w:rPr>
                <w:rFonts w:ascii="Times New Roman"/>
                <w:sz w:val="18"/>
              </w:rPr>
              <w:t>0.00</w:t>
            </w:r>
          </w:p>
        </w:tc>
      </w:tr>
      <w:tr>
        <w:trPr>
          <w:trHeight w:val="265" w:hRule="exact"/>
        </w:trPr>
        <w:tc>
          <w:tcPr>
            <w:tcW w:w="11525" w:type="dxa"/>
            <w:gridSpan w:val="5"/>
            <w:tcBorders>
              <w:top w:val="nil" w:sz="6" w:space="0" w:color="auto"/>
              <w:left w:val="nil" w:sz="6" w:space="0" w:color="auto"/>
              <w:bottom w:val="nil" w:sz="6" w:space="0" w:color="auto"/>
              <w:right w:val="nil" w:sz="6" w:space="0" w:color="auto"/>
            </w:tcBorders>
          </w:tcPr>
          <w:p>
            <w:pPr>
              <w:pStyle w:val="TableParagraph"/>
              <w:tabs>
                <w:tab w:pos="4872" w:val="left" w:leader="none"/>
                <w:tab w:pos="6942" w:val="left" w:leader="none"/>
                <w:tab w:pos="10122" w:val="left" w:leader="none"/>
              </w:tabs>
              <w:spacing w:line="285" w:lineRule="exact" w:before="20"/>
              <w:ind w:left="35" w:right="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大连港埠机电有限公司</w:t>
              <w:tab/>
            </w:r>
            <w:r>
              <w:rPr>
                <w:rFonts w:ascii="宋体" w:hAnsi="宋体" w:cs="宋体" w:eastAsia="宋体" w:hint="default"/>
                <w:sz w:val="18"/>
                <w:szCs w:val="18"/>
              </w:rPr>
              <w:t>安装设备</w:t>
              <w:tab/>
            </w:r>
            <w:r>
              <w:rPr>
                <w:rFonts w:ascii="宋体" w:hAnsi="宋体" w:cs="宋体" w:eastAsia="宋体" w:hint="default"/>
                <w:position w:val="-5"/>
                <w:sz w:val="18"/>
                <w:szCs w:val="18"/>
              </w:rPr>
              <w:t>购置资产</w:t>
              <w:tab/>
            </w:r>
            <w:r>
              <w:rPr>
                <w:rFonts w:ascii="Times New Roman" w:hAnsi="Times New Roman" w:cs="Times New Roman" w:eastAsia="Times New Roman" w:hint="default"/>
                <w:sz w:val="18"/>
                <w:szCs w:val="18"/>
              </w:rPr>
              <w:t>198,560.80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0.00</w:t>
            </w:r>
          </w:p>
        </w:tc>
      </w:tr>
      <w:tr>
        <w:trPr>
          <w:trHeight w:val="189" w:hRule="exact"/>
        </w:trPr>
        <w:tc>
          <w:tcPr>
            <w:tcW w:w="6267" w:type="dxa"/>
            <w:gridSpan w:val="2"/>
            <w:tcBorders>
              <w:top w:val="nil" w:sz="6" w:space="0" w:color="auto"/>
              <w:left w:val="nil" w:sz="6" w:space="0" w:color="auto"/>
              <w:bottom w:val="nil" w:sz="6" w:space="0" w:color="auto"/>
              <w:right w:val="nil" w:sz="6" w:space="0" w:color="auto"/>
            </w:tcBorders>
          </w:tcPr>
          <w:p>
            <w:pPr/>
          </w:p>
        </w:tc>
        <w:tc>
          <w:tcPr>
            <w:tcW w:w="3756" w:type="dxa"/>
            <w:gridSpan w:val="2"/>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r>
      <w:tr>
        <w:trPr>
          <w:trHeight w:val="292"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8"/>
                <w:szCs w:val="18"/>
              </w:rPr>
            </w:pPr>
            <w:r>
              <w:rPr>
                <w:rFonts w:ascii="宋体" w:hAnsi="宋体" w:cs="宋体" w:eastAsia="宋体" w:hint="default"/>
                <w:sz w:val="18"/>
                <w:szCs w:val="18"/>
              </w:rPr>
              <w:t>购置工具</w:t>
            </w:r>
          </w:p>
        </w:tc>
        <w:tc>
          <w:tcPr>
            <w:tcW w:w="2513" w:type="dxa"/>
            <w:tcBorders>
              <w:top w:val="nil" w:sz="6" w:space="0" w:color="auto"/>
              <w:left w:val="nil" w:sz="6" w:space="0" w:color="auto"/>
              <w:bottom w:val="nil" w:sz="6" w:space="0" w:color="auto"/>
              <w:right w:val="nil" w:sz="6" w:space="0" w:color="auto"/>
            </w:tcBorders>
          </w:tcPr>
          <w:p>
            <w:pPr>
              <w:pStyle w:val="TableParagraph"/>
              <w:spacing w:line="206" w:lineRule="exact"/>
              <w:ind w:left="674" w:right="0"/>
              <w:jc w:val="left"/>
              <w:rPr>
                <w:rFonts w:ascii="宋体" w:hAnsi="宋体" w:cs="宋体" w:eastAsia="宋体" w:hint="default"/>
                <w:sz w:val="18"/>
                <w:szCs w:val="18"/>
              </w:rPr>
            </w:pPr>
            <w:r>
              <w:rPr>
                <w:rFonts w:ascii="宋体" w:hAnsi="宋体" w:cs="宋体" w:eastAsia="宋体" w:hint="default"/>
                <w:sz w:val="18"/>
                <w:szCs w:val="18"/>
              </w:rPr>
              <w:t>购置资产</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left="1342" w:right="0"/>
              <w:jc w:val="left"/>
              <w:rPr>
                <w:rFonts w:ascii="Times New Roman" w:hAnsi="Times New Roman" w:cs="Times New Roman" w:eastAsia="Times New Roman" w:hint="default"/>
                <w:sz w:val="18"/>
                <w:szCs w:val="18"/>
              </w:rPr>
            </w:pPr>
            <w:r>
              <w:rPr>
                <w:rFonts w:ascii="Times New Roman"/>
                <w:sz w:val="18"/>
              </w:rPr>
              <w:t>399,000.00</w:t>
            </w:r>
          </w:p>
        </w:tc>
        <w:tc>
          <w:tcPr>
            <w:tcW w:w="1662" w:type="dxa"/>
            <w:tcBorders>
              <w:top w:val="nil" w:sz="6" w:space="0" w:color="auto"/>
              <w:left w:val="nil" w:sz="6" w:space="0" w:color="auto"/>
              <w:bottom w:val="nil" w:sz="6" w:space="0" w:color="auto"/>
              <w:right w:val="nil" w:sz="6" w:space="0" w:color="auto"/>
            </w:tcBorders>
          </w:tcPr>
          <w:p>
            <w:pPr>
              <w:pStyle w:val="TableParagraph"/>
              <w:spacing w:line="165" w:lineRule="exact"/>
              <w:ind w:right="33"/>
              <w:jc w:val="right"/>
              <w:rPr>
                <w:rFonts w:ascii="Times New Roman" w:hAnsi="Times New Roman" w:cs="Times New Roman" w:eastAsia="Times New Roman" w:hint="default"/>
                <w:sz w:val="18"/>
                <w:szCs w:val="18"/>
              </w:rPr>
            </w:pPr>
            <w:r>
              <w:rPr>
                <w:rFonts w:ascii="Times New Roman"/>
                <w:sz w:val="18"/>
              </w:rPr>
              <w:t>0.00</w:t>
            </w:r>
          </w:p>
        </w:tc>
      </w:tr>
      <w:tr>
        <w:trPr>
          <w:trHeight w:val="298"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513" w:type="dxa"/>
            <w:tcBorders>
              <w:top w:val="nil" w:sz="6" w:space="0" w:color="auto"/>
              <w:left w:val="nil" w:sz="6" w:space="0" w:color="auto"/>
              <w:bottom w:val="nil" w:sz="6" w:space="0" w:color="auto"/>
              <w:right w:val="nil" w:sz="6" w:space="0" w:color="auto"/>
            </w:tcBorders>
          </w:tcPr>
          <w:p>
            <w:pPr>
              <w:pStyle w:val="TableParagraph"/>
              <w:spacing w:line="207" w:lineRule="exact"/>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1117" w:right="0"/>
              <w:jc w:val="left"/>
              <w:rPr>
                <w:rFonts w:ascii="Times New Roman" w:hAnsi="Times New Roman" w:cs="Times New Roman" w:eastAsia="Times New Roman" w:hint="default"/>
                <w:sz w:val="18"/>
                <w:szCs w:val="18"/>
              </w:rPr>
            </w:pPr>
            <w:r>
              <w:rPr>
                <w:rFonts w:ascii="Times New Roman"/>
                <w:sz w:val="18"/>
              </w:rPr>
              <w:t>13,368,935.64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18"/>
                <w:szCs w:val="18"/>
              </w:rPr>
            </w:pPr>
            <w:r>
              <w:rPr>
                <w:rFonts w:ascii="Times New Roman"/>
                <w:spacing w:val="-1"/>
                <w:sz w:val="18"/>
              </w:rPr>
              <w:t>31,738,474.20</w:t>
            </w:r>
          </w:p>
        </w:tc>
      </w:tr>
      <w:tr>
        <w:trPr>
          <w:trHeight w:val="35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1207" w:right="0"/>
              <w:jc w:val="left"/>
              <w:rPr>
                <w:rFonts w:ascii="Times New Roman" w:hAnsi="Times New Roman" w:cs="Times New Roman" w:eastAsia="Times New Roman" w:hint="default"/>
                <w:sz w:val="18"/>
                <w:szCs w:val="18"/>
              </w:rPr>
            </w:pPr>
            <w:r>
              <w:rPr>
                <w:rFonts w:ascii="Times New Roman"/>
                <w:sz w:val="18"/>
              </w:rPr>
              <w:t>1,267,448.30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1"/>
                <w:sz w:val="18"/>
              </w:rPr>
              <w:t>3,781,054.17</w:t>
            </w:r>
          </w:p>
        </w:tc>
      </w:tr>
      <w:tr>
        <w:trPr>
          <w:trHeight w:val="350"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1207" w:right="0"/>
              <w:jc w:val="left"/>
              <w:rPr>
                <w:rFonts w:ascii="Times New Roman" w:hAnsi="Times New Roman" w:cs="Times New Roman" w:eastAsia="Times New Roman" w:hint="default"/>
                <w:sz w:val="18"/>
                <w:szCs w:val="18"/>
              </w:rPr>
            </w:pPr>
            <w:r>
              <w:rPr>
                <w:rFonts w:ascii="Times New Roman"/>
                <w:sz w:val="18"/>
              </w:rPr>
              <w:t>4,757,900.00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2,252,279.00</w:t>
            </w:r>
          </w:p>
        </w:tc>
      </w:tr>
      <w:tr>
        <w:trPr>
          <w:trHeight w:val="371"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1117" w:right="0"/>
              <w:jc w:val="left"/>
              <w:rPr>
                <w:rFonts w:ascii="Times New Roman" w:hAnsi="Times New Roman" w:cs="Times New Roman" w:eastAsia="Times New Roman" w:hint="default"/>
                <w:sz w:val="18"/>
                <w:szCs w:val="18"/>
              </w:rPr>
            </w:pPr>
            <w:r>
              <w:rPr>
                <w:rFonts w:ascii="Times New Roman"/>
                <w:sz w:val="18"/>
              </w:rPr>
              <w:t>21,479,482.70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1"/>
                <w:sz w:val="18"/>
              </w:rPr>
              <w:t>15,361,348.45</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6840" w:h="11910" w:orient="landscape"/>
          <w:pgMar w:footer="999" w:header="876" w:top="1080" w:bottom="1180" w:left="1320" w:right="1260"/>
          <w:pgNumType w:start="171"/>
        </w:sectPr>
      </w:pPr>
    </w:p>
    <w:p>
      <w:pPr>
        <w:spacing w:line="240" w:lineRule="auto" w:before="4"/>
        <w:rPr>
          <w:rFonts w:ascii="宋体" w:hAnsi="宋体" w:cs="宋体" w:eastAsia="宋体" w:hint="default"/>
          <w:sz w:val="23"/>
          <w:szCs w:val="23"/>
        </w:rPr>
      </w:pPr>
    </w:p>
    <w:tbl>
      <w:tblPr>
        <w:tblW w:w="0" w:type="auto"/>
        <w:jc w:val="left"/>
        <w:tblInd w:w="226" w:type="dxa"/>
        <w:tblLayout w:type="fixed"/>
        <w:tblCellMar>
          <w:top w:w="0" w:type="dxa"/>
          <w:left w:w="0" w:type="dxa"/>
          <w:bottom w:w="0" w:type="dxa"/>
          <w:right w:w="0" w:type="dxa"/>
        </w:tblCellMar>
        <w:tblLook w:val="01E0"/>
      </w:tblPr>
      <w:tblGrid>
        <w:gridCol w:w="4692"/>
        <w:gridCol w:w="1080"/>
        <w:gridCol w:w="990"/>
        <w:gridCol w:w="1080"/>
        <w:gridCol w:w="1490"/>
        <w:gridCol w:w="2368"/>
        <w:gridCol w:w="1488"/>
      </w:tblGrid>
      <w:tr>
        <w:trPr>
          <w:trHeight w:val="287" w:hRule="exact"/>
        </w:trPr>
        <w:tc>
          <w:tcPr>
            <w:tcW w:w="46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8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5"/>
                <w:sz w:val="18"/>
                <w:szCs w:val="18"/>
              </w:rPr>
              <w:t>关联交易内容</w:t>
            </w:r>
          </w:p>
        </w:tc>
        <w:tc>
          <w:tcPr>
            <w:tcW w:w="99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5"/>
                <w:sz w:val="18"/>
                <w:szCs w:val="18"/>
              </w:rPr>
              <w:t>关联交易类型</w:t>
            </w:r>
          </w:p>
        </w:tc>
        <w:tc>
          <w:tcPr>
            <w:tcW w:w="149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18" w:hRule="exact"/>
        </w:trPr>
        <w:tc>
          <w:tcPr>
            <w:tcW w:w="4692"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工程施工</w:t>
            </w:r>
          </w:p>
        </w:tc>
        <w:tc>
          <w:tcPr>
            <w:tcW w:w="99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nil" w:sz="6" w:space="0" w:color="auto"/>
              <w:left w:val="nil" w:sz="6" w:space="0" w:color="auto"/>
              <w:bottom w:val="nil" w:sz="6" w:space="0" w:color="auto"/>
              <w:right w:val="nil" w:sz="6" w:space="0" w:color="auto"/>
            </w:tcBorders>
          </w:tcPr>
          <w:p>
            <w:pPr/>
          </w:p>
        </w:tc>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764"/>
              <w:jc w:val="right"/>
              <w:rPr>
                <w:rFonts w:ascii="Times New Roman" w:hAnsi="Times New Roman" w:cs="Times New Roman" w:eastAsia="Times New Roman" w:hint="default"/>
                <w:sz w:val="18"/>
                <w:szCs w:val="18"/>
              </w:rPr>
            </w:pPr>
            <w:r>
              <w:rPr>
                <w:rFonts w:ascii="Times New Roman"/>
                <w:spacing w:val="-1"/>
                <w:sz w:val="18"/>
              </w:rPr>
              <w:t>1,490,643.64</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34"/>
              <w:jc w:val="right"/>
              <w:rPr>
                <w:rFonts w:ascii="Times New Roman" w:hAnsi="Times New Roman" w:cs="Times New Roman" w:eastAsia="Times New Roman" w:hint="default"/>
                <w:sz w:val="18"/>
                <w:szCs w:val="18"/>
              </w:rPr>
            </w:pPr>
            <w:r>
              <w:rPr>
                <w:rFonts w:ascii="Times New Roman"/>
                <w:spacing w:val="-1"/>
                <w:sz w:val="18"/>
              </w:rPr>
              <w:t>1,677,396.67</w:t>
            </w:r>
          </w:p>
        </w:tc>
      </w:tr>
      <w:tr>
        <w:trPr>
          <w:trHeight w:val="350"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工程施工</w:t>
            </w:r>
          </w:p>
        </w:tc>
        <w:tc>
          <w:tcPr>
            <w:tcW w:w="99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4"/>
              <w:jc w:val="right"/>
              <w:rPr>
                <w:rFonts w:ascii="Times New Roman" w:hAnsi="Times New Roman" w:cs="Times New Roman" w:eastAsia="Times New Roman" w:hint="default"/>
                <w:sz w:val="18"/>
                <w:szCs w:val="18"/>
              </w:rPr>
            </w:pPr>
            <w:r>
              <w:rPr>
                <w:rFonts w:ascii="Times New Roman"/>
                <w:spacing w:val="-1"/>
                <w:sz w:val="18"/>
              </w:rPr>
              <w:t>83,776,581.93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1"/>
                <w:sz w:val="18"/>
              </w:rPr>
              <w:t>207,935,056.73</w:t>
            </w:r>
          </w:p>
        </w:tc>
      </w:tr>
      <w:tr>
        <w:trPr>
          <w:trHeight w:val="371"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大连港万鹏基础工程有限公司</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工程施工</w:t>
            </w:r>
          </w:p>
        </w:tc>
        <w:tc>
          <w:tcPr>
            <w:tcW w:w="99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64"/>
              <w:jc w:val="right"/>
              <w:rPr>
                <w:rFonts w:ascii="Times New Roman" w:hAnsi="Times New Roman" w:cs="Times New Roman" w:eastAsia="Times New Roman" w:hint="default"/>
                <w:sz w:val="18"/>
                <w:szCs w:val="18"/>
              </w:rPr>
            </w:pPr>
            <w:r>
              <w:rPr>
                <w:rFonts w:ascii="Times New Roman"/>
                <w:sz w:val="18"/>
              </w:rPr>
              <w:t>889,480.00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Times New Roman" w:hAnsi="Times New Roman" w:cs="Times New Roman" w:eastAsia="Times New Roman" w:hint="default"/>
                <w:sz w:val="18"/>
                <w:szCs w:val="18"/>
              </w:rPr>
            </w:pPr>
            <w:r>
              <w:rPr>
                <w:rFonts w:ascii="Times New Roman"/>
                <w:sz w:val="18"/>
              </w:rPr>
              <w:t>429,025.00</w:t>
            </w:r>
          </w:p>
        </w:tc>
      </w:tr>
    </w:tbl>
    <w:p>
      <w:pPr>
        <w:spacing w:line="240" w:lineRule="auto" w:before="1"/>
        <w:rPr>
          <w:rFonts w:ascii="宋体" w:hAnsi="宋体" w:cs="宋体" w:eastAsia="宋体" w:hint="default"/>
          <w:sz w:val="8"/>
          <w:szCs w:val="8"/>
        </w:rPr>
      </w:pPr>
    </w:p>
    <w:p>
      <w:pPr>
        <w:tabs>
          <w:tab w:pos="5098" w:val="left" w:leader="none"/>
          <w:tab w:pos="7168" w:val="left" w:leader="none"/>
          <w:tab w:pos="10124" w:val="left" w:leader="none"/>
          <w:tab w:pos="12342" w:val="left" w:leader="none"/>
        </w:tabs>
        <w:spacing w:before="48"/>
        <w:ind w:left="261"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大连港新港建筑工程有限公司</w:t>
        <w:tab/>
      </w:r>
      <w:r>
        <w:rPr>
          <w:rFonts w:ascii="宋体" w:hAnsi="宋体" w:cs="宋体" w:eastAsia="宋体" w:hint="default"/>
          <w:sz w:val="18"/>
          <w:szCs w:val="18"/>
        </w:rPr>
        <w:t>工程施工</w:t>
        <w:tab/>
        <w:t>在建工程</w:t>
        <w:tab/>
      </w:r>
      <w:r>
        <w:rPr>
          <w:rFonts w:ascii="Times New Roman" w:hAnsi="Times New Roman" w:cs="Times New Roman" w:eastAsia="Times New Roman" w:hint="default"/>
          <w:spacing w:val="-1"/>
          <w:sz w:val="18"/>
          <w:szCs w:val="18"/>
        </w:rPr>
        <w:t>12,164,296.26</w:t>
        <w:tab/>
        <w:t>14,745,063.93</w:t>
      </w:r>
    </w:p>
    <w:p>
      <w:pPr>
        <w:spacing w:line="240" w:lineRule="auto" w:before="6"/>
        <w:rPr>
          <w:rFonts w:ascii="Times New Roman" w:hAnsi="Times New Roman" w:cs="Times New Roman" w:eastAsia="Times New Roman" w:hint="default"/>
          <w:sz w:val="13"/>
          <w:szCs w:val="13"/>
        </w:rPr>
      </w:pPr>
    </w:p>
    <w:tbl>
      <w:tblPr>
        <w:tblW w:w="0" w:type="auto"/>
        <w:jc w:val="left"/>
        <w:tblInd w:w="226" w:type="dxa"/>
        <w:tblLayout w:type="fixed"/>
        <w:tblCellMar>
          <w:top w:w="0" w:type="dxa"/>
          <w:left w:w="0" w:type="dxa"/>
          <w:bottom w:w="0" w:type="dxa"/>
          <w:right w:w="0" w:type="dxa"/>
        </w:tblCellMar>
        <w:tblLook w:val="01E0"/>
      </w:tblPr>
      <w:tblGrid>
        <w:gridCol w:w="4837"/>
        <w:gridCol w:w="1430"/>
        <w:gridCol w:w="2625"/>
        <w:gridCol w:w="2076"/>
        <w:gridCol w:w="2219"/>
      </w:tblGrid>
      <w:tr>
        <w:trPr>
          <w:trHeight w:val="371"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
              <w:jc w:val="right"/>
              <w:rPr>
                <w:rFonts w:ascii="Times New Roman" w:hAnsi="Times New Roman" w:cs="Times New Roman" w:eastAsia="Times New Roman" w:hint="default"/>
                <w:sz w:val="18"/>
                <w:szCs w:val="18"/>
              </w:rPr>
            </w:pPr>
            <w:r>
              <w:rPr>
                <w:rFonts w:ascii="Times New Roman"/>
                <w:sz w:val="18"/>
              </w:rPr>
              <w:t>230,640.00</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t>399,360.00</w:t>
            </w:r>
          </w:p>
        </w:tc>
      </w:tr>
      <w:tr>
        <w:trPr>
          <w:trHeight w:val="350" w:hRule="exact"/>
        </w:trPr>
        <w:tc>
          <w:tcPr>
            <w:tcW w:w="6267" w:type="dxa"/>
            <w:gridSpan w:val="2"/>
            <w:tcBorders>
              <w:top w:val="nil" w:sz="6" w:space="0" w:color="auto"/>
              <w:left w:val="nil" w:sz="6" w:space="0" w:color="auto"/>
              <w:bottom w:val="nil" w:sz="6" w:space="0" w:color="auto"/>
              <w:right w:val="nil" w:sz="6" w:space="0" w:color="auto"/>
            </w:tcBorders>
          </w:tcPr>
          <w:p>
            <w:pPr>
              <w:pStyle w:val="TableParagraph"/>
              <w:tabs>
                <w:tab w:pos="4872"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大连港实业有限公司</w:t>
              <w:tab/>
            </w:r>
            <w:r>
              <w:rPr>
                <w:rFonts w:ascii="宋体" w:hAnsi="宋体" w:cs="宋体" w:eastAsia="宋体" w:hint="default"/>
                <w:position w:val="12"/>
                <w:sz w:val="18"/>
                <w:szCs w:val="18"/>
              </w:rPr>
              <w:t>工程施工</w:t>
            </w:r>
            <w:r>
              <w:rPr>
                <w:rFonts w:ascii="宋体" w:hAnsi="宋体" w:cs="宋体" w:eastAsia="宋体" w:hint="default"/>
                <w:sz w:val="18"/>
                <w:szCs w:val="18"/>
              </w:rPr>
            </w: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295" w:type="dxa"/>
            <w:gridSpan w:val="2"/>
            <w:tcBorders>
              <w:top w:val="nil" w:sz="6" w:space="0" w:color="auto"/>
              <w:left w:val="nil" w:sz="6" w:space="0" w:color="auto"/>
              <w:bottom w:val="nil" w:sz="6" w:space="0" w:color="auto"/>
              <w:right w:val="nil" w:sz="6" w:space="0" w:color="auto"/>
            </w:tcBorders>
          </w:tcPr>
          <w:p>
            <w:pPr>
              <w:pStyle w:val="TableParagraph"/>
              <w:tabs>
                <w:tab w:pos="3538" w:val="left" w:leader="none"/>
              </w:tabs>
              <w:spacing w:line="240" w:lineRule="auto" w:before="71"/>
              <w:ind w:left="1725" w:right="0"/>
              <w:jc w:val="left"/>
              <w:rPr>
                <w:rFonts w:ascii="Times New Roman" w:hAnsi="Times New Roman" w:cs="Times New Roman" w:eastAsia="Times New Roman" w:hint="default"/>
                <w:sz w:val="18"/>
                <w:szCs w:val="18"/>
              </w:rPr>
            </w:pPr>
            <w:r>
              <w:rPr>
                <w:rFonts w:ascii="Times New Roman"/>
                <w:position w:val="5"/>
                <w:sz w:val="18"/>
              </w:rPr>
              <w:t>0.00</w:t>
              <w:tab/>
            </w:r>
            <w:r>
              <w:rPr>
                <w:rFonts w:ascii="Times New Roman"/>
                <w:sz w:val="18"/>
              </w:rPr>
              <w:t>68,000.00</w:t>
            </w:r>
          </w:p>
        </w:tc>
      </w:tr>
      <w:tr>
        <w:trPr>
          <w:trHeight w:val="350" w:hRule="exact"/>
        </w:trPr>
        <w:tc>
          <w:tcPr>
            <w:tcW w:w="6267" w:type="dxa"/>
            <w:gridSpan w:val="2"/>
            <w:tcBorders>
              <w:top w:val="nil" w:sz="6" w:space="0" w:color="auto"/>
              <w:left w:val="nil" w:sz="6" w:space="0" w:color="auto"/>
              <w:bottom w:val="nil" w:sz="6" w:space="0" w:color="auto"/>
              <w:right w:val="nil" w:sz="6" w:space="0" w:color="auto"/>
            </w:tcBorders>
          </w:tcPr>
          <w:p>
            <w:pPr>
              <w:pStyle w:val="TableParagraph"/>
              <w:tabs>
                <w:tab w:pos="4872"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tab/>
            </w:r>
            <w:r>
              <w:rPr>
                <w:rFonts w:ascii="宋体" w:hAnsi="宋体" w:cs="宋体" w:eastAsia="宋体" w:hint="default"/>
                <w:position w:val="12"/>
                <w:sz w:val="18"/>
                <w:szCs w:val="18"/>
              </w:rPr>
              <w:t>工程施工</w:t>
            </w:r>
            <w:r>
              <w:rPr>
                <w:rFonts w:ascii="宋体" w:hAnsi="宋体" w:cs="宋体" w:eastAsia="宋体" w:hint="default"/>
                <w:sz w:val="18"/>
                <w:szCs w:val="18"/>
              </w:rPr>
            </w: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295" w:type="dxa"/>
            <w:gridSpan w:val="2"/>
            <w:tcBorders>
              <w:top w:val="nil" w:sz="6" w:space="0" w:color="auto"/>
              <w:left w:val="nil" w:sz="6" w:space="0" w:color="auto"/>
              <w:bottom w:val="nil" w:sz="6" w:space="0" w:color="auto"/>
              <w:right w:val="nil" w:sz="6" w:space="0" w:color="auto"/>
            </w:tcBorders>
          </w:tcPr>
          <w:p>
            <w:pPr>
              <w:pStyle w:val="TableParagraph"/>
              <w:tabs>
                <w:tab w:pos="3538" w:val="left" w:leader="none"/>
              </w:tabs>
              <w:spacing w:line="240" w:lineRule="auto" w:before="71"/>
              <w:ind w:left="1725" w:right="0"/>
              <w:jc w:val="left"/>
              <w:rPr>
                <w:rFonts w:ascii="Times New Roman" w:hAnsi="Times New Roman" w:cs="Times New Roman" w:eastAsia="Times New Roman" w:hint="default"/>
                <w:sz w:val="18"/>
                <w:szCs w:val="18"/>
              </w:rPr>
            </w:pPr>
            <w:r>
              <w:rPr>
                <w:rFonts w:ascii="Times New Roman"/>
                <w:position w:val="5"/>
                <w:sz w:val="18"/>
              </w:rPr>
              <w:t>0.00</w:t>
              <w:tab/>
            </w:r>
            <w:r>
              <w:rPr>
                <w:rFonts w:ascii="Times New Roman"/>
                <w:sz w:val="18"/>
              </w:rPr>
              <w:t>60,657.50</w:t>
            </w:r>
          </w:p>
        </w:tc>
      </w:tr>
      <w:tr>
        <w:trPr>
          <w:trHeight w:val="350" w:hRule="exact"/>
        </w:trPr>
        <w:tc>
          <w:tcPr>
            <w:tcW w:w="6267" w:type="dxa"/>
            <w:gridSpan w:val="2"/>
            <w:tcBorders>
              <w:top w:val="nil" w:sz="6" w:space="0" w:color="auto"/>
              <w:left w:val="nil" w:sz="6" w:space="0" w:color="auto"/>
              <w:bottom w:val="nil" w:sz="6" w:space="0" w:color="auto"/>
              <w:right w:val="nil" w:sz="6" w:space="0" w:color="auto"/>
            </w:tcBorders>
          </w:tcPr>
          <w:p>
            <w:pPr>
              <w:pStyle w:val="TableParagraph"/>
              <w:tabs>
                <w:tab w:pos="4872"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大连万鹏港口工程检测有限公司</w:t>
              <w:tab/>
            </w:r>
            <w:r>
              <w:rPr>
                <w:rFonts w:ascii="宋体" w:hAnsi="宋体" w:cs="宋体" w:eastAsia="宋体" w:hint="default"/>
                <w:position w:val="12"/>
                <w:sz w:val="18"/>
                <w:szCs w:val="18"/>
              </w:rPr>
              <w:t>工程施工</w:t>
            </w:r>
            <w:r>
              <w:rPr>
                <w:rFonts w:ascii="宋体" w:hAnsi="宋体" w:cs="宋体" w:eastAsia="宋体" w:hint="default"/>
                <w:sz w:val="18"/>
                <w:szCs w:val="18"/>
              </w:rPr>
            </w: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295" w:type="dxa"/>
            <w:gridSpan w:val="2"/>
            <w:tcBorders>
              <w:top w:val="nil" w:sz="6" w:space="0" w:color="auto"/>
              <w:left w:val="nil" w:sz="6" w:space="0" w:color="auto"/>
              <w:bottom w:val="nil" w:sz="6" w:space="0" w:color="auto"/>
              <w:right w:val="nil" w:sz="6" w:space="0" w:color="auto"/>
            </w:tcBorders>
          </w:tcPr>
          <w:p>
            <w:pPr>
              <w:pStyle w:val="TableParagraph"/>
              <w:tabs>
                <w:tab w:pos="3448" w:val="left" w:leader="none"/>
              </w:tabs>
              <w:spacing w:line="240" w:lineRule="auto" w:before="71"/>
              <w:ind w:left="1725" w:right="0"/>
              <w:jc w:val="left"/>
              <w:rPr>
                <w:rFonts w:ascii="Times New Roman" w:hAnsi="Times New Roman" w:cs="Times New Roman" w:eastAsia="Times New Roman" w:hint="default"/>
                <w:sz w:val="18"/>
                <w:szCs w:val="18"/>
              </w:rPr>
            </w:pPr>
            <w:r>
              <w:rPr>
                <w:rFonts w:ascii="Times New Roman"/>
                <w:position w:val="5"/>
                <w:sz w:val="18"/>
              </w:rPr>
              <w:t>0.00</w:t>
              <w:tab/>
            </w:r>
            <w:r>
              <w:rPr>
                <w:rFonts w:ascii="Times New Roman"/>
                <w:sz w:val="18"/>
              </w:rPr>
              <w:t>153,076.00</w:t>
            </w:r>
          </w:p>
        </w:tc>
      </w:tr>
      <w:tr>
        <w:trPr>
          <w:trHeight w:val="350" w:hRule="exact"/>
        </w:trPr>
        <w:tc>
          <w:tcPr>
            <w:tcW w:w="6267" w:type="dxa"/>
            <w:gridSpan w:val="2"/>
            <w:tcBorders>
              <w:top w:val="nil" w:sz="6" w:space="0" w:color="auto"/>
              <w:left w:val="nil" w:sz="6" w:space="0" w:color="auto"/>
              <w:bottom w:val="nil" w:sz="6" w:space="0" w:color="auto"/>
              <w:right w:val="nil" w:sz="6" w:space="0" w:color="auto"/>
            </w:tcBorders>
          </w:tcPr>
          <w:p>
            <w:pPr>
              <w:pStyle w:val="TableParagraph"/>
              <w:tabs>
                <w:tab w:pos="4872"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大连港日兴实业有限公司</w:t>
              <w:tab/>
            </w:r>
            <w:r>
              <w:rPr>
                <w:rFonts w:ascii="宋体" w:hAnsi="宋体" w:cs="宋体" w:eastAsia="宋体" w:hint="default"/>
                <w:position w:val="12"/>
                <w:sz w:val="18"/>
                <w:szCs w:val="18"/>
              </w:rPr>
              <w:t>工程施工</w:t>
            </w:r>
            <w:r>
              <w:rPr>
                <w:rFonts w:ascii="宋体" w:hAnsi="宋体" w:cs="宋体" w:eastAsia="宋体" w:hint="default"/>
                <w:sz w:val="18"/>
                <w:szCs w:val="18"/>
              </w:rPr>
            </w: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4295" w:type="dxa"/>
            <w:gridSpan w:val="2"/>
            <w:tcBorders>
              <w:top w:val="nil" w:sz="6" w:space="0" w:color="auto"/>
              <w:left w:val="nil" w:sz="6" w:space="0" w:color="auto"/>
              <w:bottom w:val="nil" w:sz="6" w:space="0" w:color="auto"/>
              <w:right w:val="nil" w:sz="6" w:space="0" w:color="auto"/>
            </w:tcBorders>
          </w:tcPr>
          <w:p>
            <w:pPr>
              <w:pStyle w:val="TableParagraph"/>
              <w:tabs>
                <w:tab w:pos="3448" w:val="left" w:leader="none"/>
              </w:tabs>
              <w:spacing w:line="240" w:lineRule="auto" w:before="71"/>
              <w:ind w:left="1725" w:right="0"/>
              <w:jc w:val="left"/>
              <w:rPr>
                <w:rFonts w:ascii="Times New Roman" w:hAnsi="Times New Roman" w:cs="Times New Roman" w:eastAsia="Times New Roman" w:hint="default"/>
                <w:sz w:val="18"/>
                <w:szCs w:val="18"/>
              </w:rPr>
            </w:pPr>
            <w:r>
              <w:rPr>
                <w:rFonts w:ascii="Times New Roman"/>
                <w:position w:val="5"/>
                <w:sz w:val="18"/>
              </w:rPr>
              <w:t>0.00</w:t>
              <w:tab/>
            </w:r>
            <w:r>
              <w:rPr>
                <w:rFonts w:ascii="Times New Roman"/>
                <w:sz w:val="18"/>
              </w:rPr>
              <w:t>904,500.00</w:t>
            </w:r>
          </w:p>
        </w:tc>
      </w:tr>
      <w:tr>
        <w:trPr>
          <w:trHeight w:val="371" w:hRule="exact"/>
        </w:trPr>
        <w:tc>
          <w:tcPr>
            <w:tcW w:w="483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0.00</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6,119,510.72</w:t>
            </w:r>
          </w:p>
        </w:tc>
      </w:tr>
    </w:tbl>
    <w:p>
      <w:pPr>
        <w:pStyle w:val="BodyText"/>
        <w:spacing w:line="309" w:lineRule="auto" w:before="0"/>
        <w:ind w:left="573" w:right="9807"/>
        <w:jc w:val="left"/>
      </w:pPr>
      <w:r>
        <w:rPr/>
        <w:t>购建资产定价原则： 资产采购：参照市场价格确定采购价格；</w:t>
      </w:r>
    </w:p>
    <w:p>
      <w:pPr>
        <w:pStyle w:val="BodyText"/>
        <w:spacing w:line="309" w:lineRule="auto" w:before="18"/>
        <w:ind w:left="153" w:right="0" w:firstLine="420"/>
        <w:jc w:val="left"/>
      </w:pPr>
      <w:r>
        <w:rPr/>
        <w:t>工程施工建设：对于招标的工程项目，以公开招标确定的定价原则定价；对于非招标工程项目，则依据国家计委、发改委、建设部、交通部等政府 主管机关下发的相关文件，参照政府指导价定价。</w:t>
      </w:r>
    </w:p>
    <w:p>
      <w:pPr>
        <w:spacing w:line="240" w:lineRule="auto" w:before="7"/>
        <w:rPr>
          <w:rFonts w:ascii="宋体" w:hAnsi="宋体" w:cs="宋体" w:eastAsia="宋体" w:hint="default"/>
          <w:sz w:val="16"/>
          <w:szCs w:val="16"/>
        </w:rPr>
      </w:pPr>
    </w:p>
    <w:p>
      <w:pPr>
        <w:pStyle w:val="Heading3"/>
        <w:tabs>
          <w:tab w:pos="993" w:val="left" w:leader="none"/>
        </w:tabs>
        <w:spacing w:line="240" w:lineRule="auto" w:before="0"/>
        <w:ind w:left="153" w:right="0"/>
        <w:jc w:val="left"/>
        <w:rPr>
          <w:b w:val="0"/>
          <w:bCs w:val="0"/>
        </w:rPr>
      </w:pPr>
      <w:r>
        <w:rPr>
          <w:rFonts w:ascii="Times New Roman" w:hAnsi="Times New Roman" w:cs="Times New Roman" w:eastAsia="Times New Roman" w:hint="default"/>
          <w:w w:val="95"/>
        </w:rPr>
        <w:t>65</w:t>
      </w:r>
      <w:r>
        <w:rPr>
          <w:w w:val="95"/>
        </w:rPr>
        <w:t>、</w:t>
        <w:tab/>
      </w:r>
      <w:r>
        <w:rPr>
          <w:spacing w:val="1"/>
        </w:rPr>
        <w:t>重大资产收购</w:t>
      </w:r>
      <w:r>
        <w:rPr>
          <w:b w:val="0"/>
          <w:bCs w:val="0"/>
        </w:rPr>
      </w:r>
    </w:p>
    <w:p>
      <w:pPr>
        <w:pStyle w:val="BodyText"/>
        <w:spacing w:line="240" w:lineRule="auto" w:before="25"/>
        <w:ind w:left="573"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日，公司与控股股东大连港集团签署了国有土地使用权转让协议和新港辅助生产区资产动迁补偿协议，向大连港集团购买土地使用</w:t>
      </w:r>
    </w:p>
    <w:p>
      <w:pPr>
        <w:pStyle w:val="BodyText"/>
        <w:spacing w:line="240" w:lineRule="auto" w:before="63"/>
        <w:ind w:left="153" w:right="0"/>
        <w:jc w:val="left"/>
      </w:pPr>
      <w:r>
        <w:rPr/>
        <w:t>权及为拆迁新港资产进行补偿，共支付款项金额</w:t>
      </w:r>
      <w:r>
        <w:rPr>
          <w:spacing w:val="-67"/>
        </w:rPr>
        <w:t> </w:t>
      </w:r>
      <w:r>
        <w:rPr>
          <w:rFonts w:ascii="Times New Roman" w:hAnsi="Times New Roman" w:cs="Times New Roman" w:eastAsia="Times New Roman" w:hint="default"/>
        </w:rPr>
        <w:t>120,325,468.60</w:t>
      </w:r>
      <w:r>
        <w:rPr>
          <w:rFonts w:ascii="Times New Roman" w:hAnsi="Times New Roman" w:cs="Times New Roman" w:eastAsia="Times New Roman" w:hint="default"/>
          <w:spacing w:val="-14"/>
        </w:rPr>
        <w:t> </w:t>
      </w:r>
      <w:r>
        <w:rPr>
          <w:spacing w:val="-3"/>
        </w:rPr>
        <w:t>元。其中，支付土地使用权金额</w:t>
      </w:r>
      <w:r>
        <w:rPr>
          <w:spacing w:val="-67"/>
        </w:rPr>
        <w:t> </w:t>
      </w:r>
      <w:r>
        <w:rPr>
          <w:rFonts w:ascii="Times New Roman" w:hAnsi="Times New Roman" w:cs="Times New Roman" w:eastAsia="Times New Roman" w:hint="default"/>
        </w:rPr>
        <w:t>107,636,681.60</w:t>
      </w:r>
      <w:r>
        <w:rPr>
          <w:rFonts w:ascii="Times New Roman" w:hAnsi="Times New Roman" w:cs="Times New Roman" w:eastAsia="Times New Roman" w:hint="default"/>
          <w:spacing w:val="-14"/>
        </w:rPr>
        <w:t> </w:t>
      </w:r>
      <w:r>
        <w:rPr/>
        <w:t>元，支付新港辅助生产区资产动迁补偿金</w:t>
      </w:r>
    </w:p>
    <w:p>
      <w:pPr>
        <w:pStyle w:val="BodyText"/>
        <w:spacing w:line="292" w:lineRule="auto" w:before="64"/>
        <w:ind w:left="153" w:right="131"/>
        <w:jc w:val="left"/>
      </w:pPr>
      <w:r>
        <w:rPr/>
        <w:t>额</w:t>
      </w:r>
      <w:r>
        <w:rPr>
          <w:spacing w:val="-70"/>
        </w:rPr>
        <w:t> </w:t>
      </w:r>
      <w:r>
        <w:rPr>
          <w:rFonts w:ascii="Times New Roman" w:hAnsi="Times New Roman" w:cs="Times New Roman" w:eastAsia="Times New Roman" w:hint="default"/>
        </w:rPr>
        <w:t>12,688,787.00</w:t>
      </w:r>
      <w:r>
        <w:rPr>
          <w:rFonts w:ascii="Times New Roman" w:hAnsi="Times New Roman" w:cs="Times New Roman" w:eastAsia="Times New Roman" w:hint="default"/>
          <w:spacing w:val="-17"/>
        </w:rPr>
        <w:t> </w:t>
      </w:r>
      <w:r>
        <w:rPr/>
        <w:t>元。同日，与大连港集团下属子公司大连港鲇鱼湾度假村签署了新港辅助生产区资产动迁补偿协议，支付款项</w:t>
      </w:r>
      <w:r>
        <w:rPr>
          <w:spacing w:val="-70"/>
        </w:rPr>
        <w:t> </w:t>
      </w:r>
      <w:r>
        <w:rPr>
          <w:rFonts w:ascii="Times New Roman" w:hAnsi="Times New Roman" w:cs="Times New Roman" w:eastAsia="Times New Roman" w:hint="default"/>
        </w:rPr>
        <w:t>83,545,110.00</w:t>
      </w:r>
      <w:r>
        <w:rPr>
          <w:rFonts w:ascii="Times New Roman" w:hAnsi="Times New Roman" w:cs="Times New Roman" w:eastAsia="Times New Roman" w:hint="default"/>
          <w:spacing w:val="-17"/>
        </w:rPr>
        <w:t> </w:t>
      </w:r>
      <w:r>
        <w:rPr>
          <w:spacing w:val="-4"/>
        </w:rPr>
        <w:t>元。上述交</w:t>
      </w:r>
      <w:r>
        <w:rPr/>
        <w:t> 易价格是根据本公司聘请的资产评估中介机构对所收购资产所做的评估值确定的，符合公平原则。此项资产收购相关手续已办理完毕。</w:t>
      </w:r>
    </w:p>
    <w:p>
      <w:pPr>
        <w:spacing w:after="0" w:line="292" w:lineRule="auto"/>
        <w:jc w:val="left"/>
        <w:sectPr>
          <w:pgSz w:w="16840" w:h="11910" w:orient="landscape"/>
          <w:pgMar w:header="876" w:footer="999" w:top="1080" w:bottom="1180" w:left="1320" w:right="13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tabs>
          <w:tab w:pos="993" w:val="left" w:leader="none"/>
        </w:tabs>
        <w:spacing w:line="240" w:lineRule="auto"/>
        <w:ind w:left="153" w:right="0"/>
        <w:jc w:val="left"/>
        <w:rPr>
          <w:b w:val="0"/>
          <w:bCs w:val="0"/>
        </w:rPr>
      </w:pPr>
      <w:r>
        <w:rPr>
          <w:rFonts w:ascii="Times New Roman" w:hAnsi="Times New Roman" w:cs="Times New Roman" w:eastAsia="Times New Roman" w:hint="default"/>
          <w:w w:val="95"/>
        </w:rPr>
        <w:t>66</w:t>
      </w:r>
      <w:r>
        <w:rPr>
          <w:w w:val="95"/>
        </w:rPr>
        <w:t>、</w:t>
        <w:tab/>
      </w:r>
      <w:r>
        <w:rPr>
          <w:spacing w:val="1"/>
        </w:rPr>
        <w:t>关联方应收应付款项</w:t>
      </w:r>
      <w:r>
        <w:rPr>
          <w:b w:val="0"/>
          <w:bCs w:val="0"/>
        </w:rPr>
      </w:r>
    </w:p>
    <w:p>
      <w:pPr>
        <w:pStyle w:val="BodyText"/>
        <w:tabs>
          <w:tab w:pos="1413" w:val="left" w:leader="none"/>
        </w:tabs>
        <w:spacing w:line="240" w:lineRule="auto" w:before="144"/>
        <w:ind w:left="553" w:right="0"/>
        <w:jc w:val="left"/>
      </w:pPr>
      <w:r>
        <w:rPr/>
        <w:t>（</w:t>
      </w:r>
      <w:r>
        <w:rPr>
          <w:rFonts w:ascii="Times New Roman" w:hAnsi="Times New Roman" w:cs="Times New Roman" w:eastAsia="Times New Roman" w:hint="default"/>
        </w:rPr>
        <w:t>1</w:t>
      </w:r>
      <w:r>
        <w:rPr/>
        <w:t>）</w:t>
        <w:tab/>
        <w:t>应收关联方款项</w:t>
      </w:r>
    </w:p>
    <w:p>
      <w:pPr>
        <w:spacing w:line="240" w:lineRule="auto" w:before="5"/>
        <w:rPr>
          <w:rFonts w:ascii="宋体" w:hAnsi="宋体" w:cs="宋体" w:eastAsia="宋体" w:hint="default"/>
          <w:sz w:val="10"/>
          <w:szCs w:val="10"/>
        </w:rPr>
      </w:pPr>
    </w:p>
    <w:p>
      <w:pPr>
        <w:tabs>
          <w:tab w:pos="12650" w:val="left" w:leader="none"/>
        </w:tabs>
        <w:spacing w:line="210" w:lineRule="exact" w:before="44"/>
        <w:ind w:left="842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tabs>
          <w:tab w:pos="4092" w:val="left" w:leader="none"/>
        </w:tabs>
        <w:spacing w:line="210" w:lineRule="exact" w:before="0"/>
        <w:ind w:left="72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tab/>
      </w:r>
      <w:r>
        <w:rPr>
          <w:rFonts w:ascii="宋体" w:hAnsi="宋体" w:cs="宋体" w:eastAsia="宋体" w:hint="default"/>
          <w:sz w:val="18"/>
          <w:szCs w:val="18"/>
          <w:u w:val="single" w:color="000000"/>
        </w:rPr>
        <w:t>关联方</w:t>
      </w:r>
      <w:r>
        <w:rPr>
          <w:rFonts w:ascii="宋体" w:hAnsi="宋体" w:cs="宋体" w:eastAsia="宋体" w:hint="default"/>
          <w:sz w:val="18"/>
          <w:szCs w:val="18"/>
        </w:rPr>
      </w:r>
    </w:p>
    <w:tbl>
      <w:tblPr>
        <w:tblW w:w="0" w:type="auto"/>
        <w:jc w:val="left"/>
        <w:tblInd w:w="217" w:type="dxa"/>
        <w:tblLayout w:type="fixed"/>
        <w:tblCellMar>
          <w:top w:w="0" w:type="dxa"/>
          <w:left w:w="0" w:type="dxa"/>
          <w:bottom w:w="0" w:type="dxa"/>
          <w:right w:w="0" w:type="dxa"/>
        </w:tblCellMar>
        <w:tblLook w:val="01E0"/>
      </w:tblPr>
      <w:tblGrid>
        <w:gridCol w:w="1252"/>
        <w:gridCol w:w="4665"/>
        <w:gridCol w:w="3234"/>
        <w:gridCol w:w="1631"/>
        <w:gridCol w:w="2479"/>
        <w:gridCol w:w="1109"/>
      </w:tblGrid>
      <w:tr>
        <w:trPr>
          <w:trHeight w:val="648"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665"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180" w:lineRule="exact"/>
              <w:ind w:left="14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180" w:lineRule="exact"/>
              <w:ind w:left="2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2479" w:type="dxa"/>
            <w:tcBorders>
              <w:top w:val="nil" w:sz="6" w:space="0" w:color="auto"/>
              <w:left w:val="nil" w:sz="6" w:space="0" w:color="auto"/>
              <w:bottom w:val="nil" w:sz="6" w:space="0" w:color="auto"/>
              <w:right w:val="nil" w:sz="6" w:space="0" w:color="auto"/>
            </w:tcBorders>
          </w:tcPr>
          <w:p>
            <w:pPr>
              <w:pStyle w:val="TableParagraph"/>
              <w:spacing w:line="180" w:lineRule="exact"/>
              <w:ind w:left="6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109" w:type="dxa"/>
            <w:tcBorders>
              <w:top w:val="nil" w:sz="6" w:space="0" w:color="auto"/>
              <w:left w:val="nil" w:sz="6" w:space="0" w:color="auto"/>
              <w:bottom w:val="nil" w:sz="6" w:space="0" w:color="auto"/>
              <w:right w:val="nil" w:sz="6" w:space="0" w:color="auto"/>
            </w:tcBorders>
          </w:tcPr>
          <w:p>
            <w:pPr>
              <w:pStyle w:val="TableParagraph"/>
              <w:spacing w:line="180" w:lineRule="exact"/>
              <w:ind w:left="3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81"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9" w:right="0"/>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3"/>
              <w:jc w:val="right"/>
              <w:rPr>
                <w:rFonts w:ascii="Times New Roman" w:hAnsi="Times New Roman" w:cs="Times New Roman" w:eastAsia="Times New Roman" w:hint="default"/>
                <w:sz w:val="18"/>
                <w:szCs w:val="18"/>
              </w:rPr>
            </w:pPr>
            <w:r>
              <w:rPr>
                <w:rFonts w:ascii="Times New Roman"/>
                <w:sz w:val="18"/>
              </w:rPr>
              <w:t>250,000.00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2"/>
              <w:jc w:val="right"/>
              <w:rPr>
                <w:rFonts w:ascii="Times New Roman" w:hAnsi="Times New Roman" w:cs="Times New Roman" w:eastAsia="Times New Roman" w:hint="default"/>
                <w:sz w:val="18"/>
                <w:szCs w:val="18"/>
              </w:rPr>
            </w:pPr>
            <w:r>
              <w:rPr>
                <w:rFonts w:ascii="Times New Roman"/>
                <w:sz w:val="18"/>
              </w:rPr>
              <w:t>0.00</w:t>
            </w:r>
          </w:p>
        </w:tc>
        <w:tc>
          <w:tcPr>
            <w:tcW w:w="1109" w:type="dxa"/>
            <w:tcBorders>
              <w:top w:val="nil" w:sz="6" w:space="0" w:color="auto"/>
              <w:left w:val="nil" w:sz="6" w:space="0" w:color="auto"/>
              <w:bottom w:val="nil" w:sz="6" w:space="0" w:color="auto"/>
              <w:right w:val="nil" w:sz="6" w:space="0" w:color="auto"/>
            </w:tcBorders>
          </w:tcPr>
          <w:p>
            <w:pPr/>
          </w:p>
        </w:tc>
      </w:tr>
      <w:tr>
        <w:trPr>
          <w:trHeight w:val="357"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96"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3"/>
              <w:jc w:val="right"/>
              <w:rPr>
                <w:rFonts w:ascii="Times New Roman" w:hAnsi="Times New Roman" w:cs="Times New Roman" w:eastAsia="Times New Roman" w:hint="default"/>
                <w:sz w:val="18"/>
                <w:szCs w:val="18"/>
              </w:rPr>
            </w:pPr>
            <w:r>
              <w:rPr>
                <w:rFonts w:ascii="Times New Roman"/>
                <w:sz w:val="18"/>
              </w:rPr>
              <w:t>0.00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52"/>
              <w:jc w:val="right"/>
              <w:rPr>
                <w:rFonts w:ascii="Times New Roman" w:hAnsi="Times New Roman" w:cs="Times New Roman" w:eastAsia="Times New Roman" w:hint="default"/>
                <w:sz w:val="18"/>
                <w:szCs w:val="18"/>
              </w:rPr>
            </w:pPr>
            <w:r>
              <w:rPr>
                <w:rFonts w:ascii="Times New Roman"/>
                <w:sz w:val="18"/>
              </w:rPr>
              <w:t>500,000.00</w:t>
            </w:r>
          </w:p>
        </w:tc>
        <w:tc>
          <w:tcPr>
            <w:tcW w:w="1109" w:type="dxa"/>
            <w:tcBorders>
              <w:top w:val="nil" w:sz="6" w:space="0" w:color="auto"/>
              <w:left w:val="nil" w:sz="6" w:space="0" w:color="auto"/>
              <w:bottom w:val="nil" w:sz="6" w:space="0" w:color="auto"/>
              <w:right w:val="nil" w:sz="6" w:space="0" w:color="auto"/>
            </w:tcBorders>
          </w:tcPr>
          <w:p>
            <w:pPr/>
          </w:p>
        </w:tc>
      </w:tr>
      <w:tr>
        <w:trPr>
          <w:trHeight w:val="364"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665"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r>
      <w:tr>
        <w:trPr>
          <w:trHeight w:val="37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9"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64"/>
              <w:jc w:val="right"/>
              <w:rPr>
                <w:rFonts w:ascii="Times New Roman" w:hAnsi="Times New Roman" w:cs="Times New Roman" w:eastAsia="Times New Roman" w:hint="default"/>
                <w:sz w:val="18"/>
                <w:szCs w:val="18"/>
              </w:rPr>
            </w:pPr>
            <w:r>
              <w:rPr>
                <w:rFonts w:ascii="Times New Roman"/>
                <w:sz w:val="18"/>
              </w:rPr>
              <w:t>0.00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2"/>
              <w:jc w:val="right"/>
              <w:rPr>
                <w:rFonts w:ascii="Times New Roman" w:hAnsi="Times New Roman" w:cs="Times New Roman" w:eastAsia="Times New Roman" w:hint="default"/>
                <w:sz w:val="18"/>
                <w:szCs w:val="18"/>
              </w:rPr>
            </w:pPr>
            <w:r>
              <w:rPr>
                <w:rFonts w:ascii="Times New Roman"/>
                <w:sz w:val="18"/>
              </w:rPr>
              <w:t>946,460.07</w:t>
            </w:r>
          </w:p>
        </w:tc>
        <w:tc>
          <w:tcPr>
            <w:tcW w:w="1109" w:type="dxa"/>
            <w:tcBorders>
              <w:top w:val="nil" w:sz="6" w:space="0" w:color="auto"/>
              <w:left w:val="nil" w:sz="6" w:space="0" w:color="auto"/>
              <w:bottom w:val="nil" w:sz="6" w:space="0" w:color="auto"/>
              <w:right w:val="nil" w:sz="6" w:space="0" w:color="auto"/>
            </w:tcBorders>
          </w:tcPr>
          <w:p>
            <w:pPr/>
          </w:p>
        </w:tc>
      </w:tr>
      <w:tr>
        <w:trPr>
          <w:trHeight w:val="381"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99" w:right="0"/>
              <w:jc w:val="left"/>
              <w:rPr>
                <w:rFonts w:ascii="宋体" w:hAnsi="宋体" w:cs="宋体" w:eastAsia="宋体" w:hint="default"/>
                <w:sz w:val="18"/>
                <w:szCs w:val="18"/>
              </w:rPr>
            </w:pPr>
            <w:r>
              <w:rPr>
                <w:rFonts w:ascii="宋体" w:hAnsi="宋体" w:cs="宋体" w:eastAsia="宋体" w:hint="default"/>
                <w:sz w:val="18"/>
                <w:szCs w:val="18"/>
              </w:rPr>
              <w:t>大连万捷国际物流有限公司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3"/>
              <w:jc w:val="right"/>
              <w:rPr>
                <w:rFonts w:ascii="Times New Roman" w:hAnsi="Times New Roman" w:cs="Times New Roman" w:eastAsia="Times New Roman" w:hint="default"/>
                <w:sz w:val="18"/>
                <w:szCs w:val="18"/>
              </w:rPr>
            </w:pPr>
            <w:r>
              <w:rPr>
                <w:rFonts w:ascii="Times New Roman"/>
                <w:spacing w:val="-1"/>
                <w:sz w:val="18"/>
              </w:rPr>
              <w:t>3,576,984.00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2"/>
              <w:jc w:val="right"/>
              <w:rPr>
                <w:rFonts w:ascii="Times New Roman" w:hAnsi="Times New Roman" w:cs="Times New Roman" w:eastAsia="Times New Roman" w:hint="default"/>
                <w:sz w:val="18"/>
                <w:szCs w:val="18"/>
              </w:rPr>
            </w:pPr>
            <w:r>
              <w:rPr>
                <w:rFonts w:ascii="Times New Roman"/>
                <w:sz w:val="18"/>
              </w:rPr>
              <w:t>0.00</w:t>
            </w:r>
          </w:p>
        </w:tc>
        <w:tc>
          <w:tcPr>
            <w:tcW w:w="1109" w:type="dxa"/>
            <w:tcBorders>
              <w:top w:val="nil" w:sz="6" w:space="0" w:color="auto"/>
              <w:left w:val="nil" w:sz="6" w:space="0" w:color="auto"/>
              <w:bottom w:val="nil" w:sz="6" w:space="0" w:color="auto"/>
              <w:right w:val="nil" w:sz="6" w:space="0" w:color="auto"/>
            </w:tcBorders>
          </w:tcPr>
          <w:p>
            <w:pPr/>
          </w:p>
        </w:tc>
      </w:tr>
      <w:tr>
        <w:trPr>
          <w:trHeight w:val="372"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3"/>
              <w:jc w:val="right"/>
              <w:rPr>
                <w:rFonts w:ascii="Times New Roman" w:hAnsi="Times New Roman" w:cs="Times New Roman" w:eastAsia="Times New Roman" w:hint="default"/>
                <w:sz w:val="18"/>
                <w:szCs w:val="18"/>
              </w:rPr>
            </w:pPr>
            <w:r>
              <w:rPr>
                <w:rFonts w:ascii="Times New Roman"/>
                <w:spacing w:val="-1"/>
                <w:sz w:val="18"/>
              </w:rPr>
              <w:t>23,119.00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1"/>
              <w:jc w:val="right"/>
              <w:rPr>
                <w:rFonts w:ascii="Times New Roman" w:hAnsi="Times New Roman" w:cs="Times New Roman" w:eastAsia="Times New Roman" w:hint="default"/>
                <w:sz w:val="18"/>
                <w:szCs w:val="18"/>
              </w:rPr>
            </w:pPr>
            <w:r>
              <w:rPr>
                <w:rFonts w:ascii="Times New Roman"/>
                <w:sz w:val="18"/>
              </w:rPr>
              <w:t>580.00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4"/>
              <w:jc w:val="right"/>
              <w:rPr>
                <w:rFonts w:ascii="Times New Roman" w:hAnsi="Times New Roman" w:cs="Times New Roman" w:eastAsia="Times New Roman" w:hint="default"/>
                <w:sz w:val="18"/>
                <w:szCs w:val="18"/>
              </w:rPr>
            </w:pPr>
            <w:r>
              <w:rPr>
                <w:rFonts w:ascii="Times New Roman"/>
                <w:spacing w:val="-1"/>
                <w:sz w:val="18"/>
              </w:rPr>
              <w:t>2,453,075.92</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Times New Roman" w:hAnsi="Times New Roman" w:cs="Times New Roman" w:eastAsia="Times New Roman" w:hint="default"/>
                <w:sz w:val="18"/>
                <w:szCs w:val="18"/>
              </w:rPr>
            </w:pPr>
            <w:r>
              <w:rPr>
                <w:rFonts w:ascii="Times New Roman"/>
                <w:spacing w:val="-1"/>
                <w:sz w:val="18"/>
              </w:rPr>
              <w:t>4,510,719.85</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4"/>
              <w:jc w:val="right"/>
              <w:rPr>
                <w:rFonts w:ascii="Times New Roman" w:hAnsi="Times New Roman" w:cs="Times New Roman" w:eastAsia="Times New Roman" w:hint="default"/>
                <w:sz w:val="18"/>
                <w:szCs w:val="18"/>
              </w:rPr>
            </w:pPr>
            <w:r>
              <w:rPr>
                <w:rFonts w:ascii="Times New Roman"/>
                <w:spacing w:val="-1"/>
                <w:sz w:val="18"/>
              </w:rPr>
              <w:t>1,016,713.15</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2"/>
              <w:jc w:val="right"/>
              <w:rPr>
                <w:rFonts w:ascii="Times New Roman" w:hAnsi="Times New Roman" w:cs="Times New Roman" w:eastAsia="Times New Roman" w:hint="default"/>
                <w:sz w:val="18"/>
                <w:szCs w:val="18"/>
              </w:rPr>
            </w:pPr>
            <w:r>
              <w:rPr>
                <w:rFonts w:ascii="Times New Roman"/>
                <w:spacing w:val="-1"/>
                <w:sz w:val="18"/>
              </w:rPr>
              <w:t>2,025,971.25</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3"/>
              <w:jc w:val="right"/>
              <w:rPr>
                <w:rFonts w:ascii="Times New Roman" w:hAnsi="Times New Roman" w:cs="Times New Roman" w:eastAsia="Times New Roman" w:hint="default"/>
                <w:sz w:val="18"/>
                <w:szCs w:val="18"/>
              </w:rPr>
            </w:pPr>
            <w:r>
              <w:rPr>
                <w:rFonts w:ascii="Times New Roman"/>
                <w:sz w:val="18"/>
              </w:rPr>
              <w:t>18,716.00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Times New Roman" w:hAnsi="Times New Roman" w:cs="Times New Roman" w:eastAsia="Times New Roman" w:hint="default"/>
                <w:sz w:val="18"/>
                <w:szCs w:val="18"/>
              </w:rPr>
            </w:pPr>
            <w:r>
              <w:rPr>
                <w:rFonts w:ascii="Times New Roman"/>
                <w:spacing w:val="-1"/>
                <w:sz w:val="18"/>
              </w:rPr>
              <w:t>20,659.11</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4"/>
              <w:jc w:val="right"/>
              <w:rPr>
                <w:rFonts w:ascii="Times New Roman" w:hAnsi="Times New Roman" w:cs="Times New Roman" w:eastAsia="Times New Roman" w:hint="default"/>
                <w:sz w:val="18"/>
                <w:szCs w:val="18"/>
              </w:rPr>
            </w:pPr>
            <w:r>
              <w:rPr>
                <w:rFonts w:ascii="Times New Roman"/>
                <w:spacing w:val="-1"/>
                <w:sz w:val="18"/>
              </w:rPr>
              <w:t>2,948,400.02</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2"/>
              <w:jc w:val="right"/>
              <w:rPr>
                <w:rFonts w:ascii="Times New Roman" w:hAnsi="Times New Roman" w:cs="Times New Roman" w:eastAsia="Times New Roman" w:hint="default"/>
                <w:sz w:val="18"/>
                <w:szCs w:val="18"/>
              </w:rPr>
            </w:pPr>
            <w:r>
              <w:rPr>
                <w:rFonts w:ascii="Times New Roman"/>
                <w:spacing w:val="-1"/>
                <w:sz w:val="18"/>
              </w:rPr>
              <w:t>2,694,529.89</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4"/>
              <w:jc w:val="right"/>
              <w:rPr>
                <w:rFonts w:ascii="Times New Roman" w:hAnsi="Times New Roman" w:cs="Times New Roman" w:eastAsia="Times New Roman" w:hint="default"/>
                <w:sz w:val="18"/>
                <w:szCs w:val="18"/>
              </w:rPr>
            </w:pPr>
            <w:r>
              <w:rPr>
                <w:rFonts w:ascii="Times New Roman"/>
                <w:spacing w:val="-1"/>
                <w:sz w:val="18"/>
              </w:rPr>
              <w:t>6,859,657.19</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Times New Roman" w:hAnsi="Times New Roman" w:cs="Times New Roman" w:eastAsia="Times New Roman" w:hint="default"/>
                <w:sz w:val="18"/>
                <w:szCs w:val="18"/>
              </w:rPr>
            </w:pPr>
            <w:r>
              <w:rPr>
                <w:rFonts w:ascii="Times New Roman"/>
                <w:spacing w:val="-1"/>
                <w:sz w:val="18"/>
              </w:rPr>
              <w:t>4,275,521.00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3"/>
              <w:jc w:val="right"/>
              <w:rPr>
                <w:rFonts w:ascii="Times New Roman" w:hAnsi="Times New Roman" w:cs="Times New Roman" w:eastAsia="Times New Roman" w:hint="default"/>
                <w:sz w:val="18"/>
                <w:szCs w:val="18"/>
              </w:rPr>
            </w:pPr>
            <w:r>
              <w:rPr>
                <w:rFonts w:ascii="Times New Roman"/>
                <w:sz w:val="18"/>
              </w:rPr>
              <w:t>198,544.00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2"/>
              <w:jc w:val="right"/>
              <w:rPr>
                <w:rFonts w:ascii="Times New Roman" w:hAnsi="Times New Roman" w:cs="Times New Roman" w:eastAsia="Times New Roman" w:hint="default"/>
                <w:sz w:val="18"/>
                <w:szCs w:val="18"/>
              </w:rPr>
            </w:pPr>
            <w:r>
              <w:rPr>
                <w:rFonts w:ascii="Times New Roman"/>
                <w:sz w:val="18"/>
              </w:rPr>
              <w:t>0.00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大连中铁联合国际集装箱有限公司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3"/>
              <w:jc w:val="right"/>
              <w:rPr>
                <w:rFonts w:ascii="Times New Roman" w:hAnsi="Times New Roman" w:cs="Times New Roman" w:eastAsia="Times New Roman" w:hint="default"/>
                <w:sz w:val="18"/>
                <w:szCs w:val="18"/>
              </w:rPr>
            </w:pPr>
            <w:r>
              <w:rPr>
                <w:rFonts w:ascii="Times New Roman"/>
                <w:spacing w:val="-1"/>
                <w:sz w:val="18"/>
              </w:rPr>
              <w:t>103,011.00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Times New Roman" w:hAnsi="Times New Roman" w:cs="Times New Roman" w:eastAsia="Times New Roman" w:hint="default"/>
                <w:sz w:val="18"/>
                <w:szCs w:val="18"/>
              </w:rPr>
            </w:pPr>
            <w:r>
              <w:rPr>
                <w:rFonts w:ascii="Times New Roman"/>
                <w:sz w:val="18"/>
              </w:rPr>
              <w:t>0.00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3"/>
              <w:jc w:val="right"/>
              <w:rPr>
                <w:rFonts w:ascii="Times New Roman" w:hAnsi="Times New Roman" w:cs="Times New Roman" w:eastAsia="Times New Roman" w:hint="default"/>
                <w:sz w:val="18"/>
                <w:szCs w:val="18"/>
              </w:rPr>
            </w:pPr>
            <w:r>
              <w:rPr>
                <w:rFonts w:ascii="Times New Roman"/>
                <w:sz w:val="18"/>
              </w:rPr>
              <w:t>232,479.00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2"/>
              <w:jc w:val="right"/>
              <w:rPr>
                <w:rFonts w:ascii="Times New Roman" w:hAnsi="Times New Roman" w:cs="Times New Roman" w:eastAsia="Times New Roman" w:hint="default"/>
                <w:sz w:val="18"/>
                <w:szCs w:val="18"/>
              </w:rPr>
            </w:pPr>
            <w:r>
              <w:rPr>
                <w:rFonts w:ascii="Times New Roman"/>
                <w:sz w:val="18"/>
              </w:rPr>
              <w:t>6,000.00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大连顺达综合物流有限公司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3"/>
              <w:jc w:val="right"/>
              <w:rPr>
                <w:rFonts w:ascii="Times New Roman" w:hAnsi="Times New Roman" w:cs="Times New Roman" w:eastAsia="Times New Roman" w:hint="default"/>
                <w:sz w:val="18"/>
                <w:szCs w:val="18"/>
              </w:rPr>
            </w:pPr>
            <w:r>
              <w:rPr>
                <w:rFonts w:ascii="Times New Roman"/>
                <w:sz w:val="18"/>
              </w:rPr>
              <w:t>34,500.00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Times New Roman" w:hAnsi="Times New Roman" w:cs="Times New Roman" w:eastAsia="Times New Roman" w:hint="default"/>
                <w:sz w:val="18"/>
                <w:szCs w:val="18"/>
              </w:rPr>
            </w:pPr>
            <w:r>
              <w:rPr>
                <w:rFonts w:ascii="Times New Roman"/>
                <w:spacing w:val="-1"/>
                <w:w w:val="95"/>
                <w:sz w:val="18"/>
              </w:rPr>
              <w:t>2,112.00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3"/>
              <w:jc w:val="right"/>
              <w:rPr>
                <w:rFonts w:ascii="Times New Roman" w:hAnsi="Times New Roman" w:cs="Times New Roman" w:eastAsia="Times New Roman" w:hint="default"/>
                <w:sz w:val="18"/>
                <w:szCs w:val="18"/>
              </w:rPr>
            </w:pPr>
            <w:r>
              <w:rPr>
                <w:rFonts w:ascii="Times New Roman"/>
                <w:sz w:val="18"/>
              </w:rPr>
              <w:t>15,697.00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2"/>
              <w:jc w:val="right"/>
              <w:rPr>
                <w:rFonts w:ascii="Times New Roman" w:hAnsi="Times New Roman" w:cs="Times New Roman" w:eastAsia="Times New Roman" w:hint="default"/>
                <w:sz w:val="18"/>
                <w:szCs w:val="18"/>
              </w:rPr>
            </w:pPr>
            <w:r>
              <w:rPr>
                <w:rFonts w:ascii="Times New Roman"/>
                <w:sz w:val="18"/>
              </w:rPr>
              <w:t>47,216.50</w:t>
            </w:r>
          </w:p>
        </w:tc>
        <w:tc>
          <w:tcPr>
            <w:tcW w:w="1109" w:type="dxa"/>
            <w:tcBorders>
              <w:top w:val="nil" w:sz="6" w:space="0" w:color="auto"/>
              <w:left w:val="nil" w:sz="6" w:space="0" w:color="auto"/>
              <w:bottom w:val="nil" w:sz="6" w:space="0" w:color="auto"/>
              <w:right w:val="nil" w:sz="6" w:space="0" w:color="auto"/>
            </w:tcBorders>
          </w:tcPr>
          <w:p>
            <w:pP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4"/>
              <w:jc w:val="right"/>
              <w:rPr>
                <w:rFonts w:ascii="Times New Roman" w:hAnsi="Times New Roman" w:cs="Times New Roman" w:eastAsia="Times New Roman" w:hint="default"/>
                <w:sz w:val="18"/>
                <w:szCs w:val="18"/>
              </w:rPr>
            </w:pPr>
            <w:r>
              <w:rPr>
                <w:rFonts w:ascii="Times New Roman"/>
                <w:spacing w:val="-1"/>
                <w:sz w:val="18"/>
              </w:rPr>
              <w:t>2,128,156.20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Times New Roman" w:hAnsi="Times New Roman" w:cs="Times New Roman" w:eastAsia="Times New Roman" w:hint="default"/>
                <w:sz w:val="18"/>
                <w:szCs w:val="18"/>
              </w:rPr>
            </w:pPr>
            <w:r>
              <w:rPr>
                <w:rFonts w:ascii="Times New Roman"/>
                <w:sz w:val="18"/>
              </w:rPr>
              <w:t>776,030.68</w:t>
            </w:r>
          </w:p>
        </w:tc>
        <w:tc>
          <w:tcPr>
            <w:tcW w:w="1109" w:type="dxa"/>
            <w:tcBorders>
              <w:top w:val="nil" w:sz="6" w:space="0" w:color="auto"/>
              <w:left w:val="nil" w:sz="6" w:space="0" w:color="auto"/>
              <w:bottom w:val="nil" w:sz="6" w:space="0" w:color="auto"/>
              <w:right w:val="nil" w:sz="6" w:space="0" w:color="auto"/>
            </w:tcBorders>
          </w:tcPr>
          <w:p>
            <w:pPr/>
          </w:p>
        </w:tc>
      </w:tr>
      <w:tr>
        <w:trPr>
          <w:trHeight w:val="390" w:hRule="exact"/>
        </w:trPr>
        <w:tc>
          <w:tcPr>
            <w:tcW w:w="1252" w:type="dxa"/>
            <w:tcBorders>
              <w:top w:val="nil" w:sz="6" w:space="0" w:color="auto"/>
              <w:left w:val="nil" w:sz="6" w:space="0" w:color="auto"/>
              <w:bottom w:val="nil" w:sz="6" w:space="0" w:color="auto"/>
              <w:right w:val="nil" w:sz="6" w:space="0" w:color="auto"/>
            </w:tcBorders>
          </w:tcPr>
          <w:p>
            <w:pPr/>
          </w:p>
        </w:tc>
        <w:tc>
          <w:tcPr>
            <w:tcW w:w="466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8"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4"/>
              <w:jc w:val="right"/>
              <w:rPr>
                <w:rFonts w:ascii="Times New Roman" w:hAnsi="Times New Roman" w:cs="Times New Roman" w:eastAsia="Times New Roman" w:hint="default"/>
                <w:sz w:val="18"/>
                <w:szCs w:val="18"/>
              </w:rPr>
            </w:pPr>
            <w:r>
              <w:rPr>
                <w:rFonts w:ascii="Times New Roman"/>
                <w:sz w:val="18"/>
              </w:rPr>
              <w:t>61,969.00</w:t>
            </w:r>
          </w:p>
        </w:tc>
        <w:tc>
          <w:tcPr>
            <w:tcW w:w="1631"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2"/>
              <w:jc w:val="right"/>
              <w:rPr>
                <w:rFonts w:ascii="Times New Roman" w:hAnsi="Times New Roman" w:cs="Times New Roman" w:eastAsia="Times New Roman" w:hint="default"/>
                <w:sz w:val="18"/>
                <w:szCs w:val="18"/>
              </w:rPr>
            </w:pPr>
            <w:r>
              <w:rPr>
                <w:rFonts w:ascii="Times New Roman"/>
                <w:sz w:val="18"/>
              </w:rPr>
              <w:t>0.00</w:t>
            </w:r>
          </w:p>
        </w:tc>
        <w:tc>
          <w:tcPr>
            <w:tcW w:w="1109"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876" w:footer="999" w:top="1080" w:bottom="1180" w:left="1320" w:right="82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876" w:footer="999" w:top="1080" w:bottom="1180" w:left="1320" w:right="860"/>
        </w:sectPr>
      </w:pPr>
    </w:p>
    <w:p>
      <w:pPr>
        <w:spacing w:line="240" w:lineRule="auto" w:before="7"/>
        <w:rPr>
          <w:rFonts w:ascii="宋体" w:hAnsi="宋体" w:cs="宋体" w:eastAsia="宋体" w:hint="default"/>
          <w:sz w:val="17"/>
          <w:szCs w:val="17"/>
        </w:rPr>
      </w:pPr>
    </w:p>
    <w:p>
      <w:pPr>
        <w:tabs>
          <w:tab w:pos="4092" w:val="left" w:leader="none"/>
        </w:tabs>
        <w:spacing w:before="0"/>
        <w:ind w:left="72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tab/>
      </w:r>
      <w:r>
        <w:rPr>
          <w:rFonts w:ascii="宋体" w:hAnsi="宋体" w:cs="宋体" w:eastAsia="宋体" w:hint="default"/>
          <w:sz w:val="18"/>
          <w:szCs w:val="18"/>
          <w:u w:val="single" w:color="000000"/>
        </w:rPr>
        <w:t>关联方</w:t>
      </w:r>
      <w:r>
        <w:rPr>
          <w:rFonts w:ascii="宋体" w:hAnsi="宋体" w:cs="宋体" w:eastAsia="宋体" w:hint="default"/>
          <w:sz w:val="18"/>
          <w:szCs w:val="18"/>
        </w:rPr>
      </w:r>
    </w:p>
    <w:p>
      <w:pPr>
        <w:tabs>
          <w:tab w:pos="5770" w:val="left" w:leader="none"/>
        </w:tabs>
        <w:spacing w:before="44"/>
        <w:ind w:left="15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年末余额</w:t>
        <w:tab/>
        <w:t>年初余额</w:t>
      </w:r>
    </w:p>
    <w:p>
      <w:pPr>
        <w:tabs>
          <w:tab w:pos="5765" w:val="left" w:leader="none"/>
        </w:tabs>
        <w:spacing w:line="20" w:lineRule="exact"/>
        <w:ind w:left="1543"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tabs>
          <w:tab w:pos="2754" w:val="left" w:leader="none"/>
          <w:tab w:pos="4766" w:val="left" w:leader="none"/>
          <w:tab w:pos="6953" w:val="left" w:leader="none"/>
        </w:tabs>
        <w:spacing w:before="114"/>
        <w:ind w:left="72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320" w:right="860"/>
          <w:cols w:num="2" w:equalWidth="0">
            <w:col w:w="4633" w:space="2246"/>
            <w:col w:w="7781"/>
          </w:cols>
        </w:sectPr>
      </w:pPr>
    </w:p>
    <w:p>
      <w:pPr>
        <w:spacing w:line="240" w:lineRule="auto" w:before="7"/>
        <w:rPr>
          <w:rFonts w:ascii="宋体" w:hAnsi="宋体" w:cs="宋体" w:eastAsia="宋体" w:hint="default"/>
          <w:sz w:val="7"/>
          <w:szCs w:val="7"/>
        </w:rPr>
      </w:pPr>
    </w:p>
    <w:tbl>
      <w:tblPr>
        <w:tblW w:w="0" w:type="auto"/>
        <w:jc w:val="left"/>
        <w:tblInd w:w="1931" w:type="dxa"/>
        <w:tblLayout w:type="fixed"/>
        <w:tblCellMar>
          <w:top w:w="0" w:type="dxa"/>
          <w:left w:w="0" w:type="dxa"/>
          <w:bottom w:w="0" w:type="dxa"/>
          <w:right w:w="0" w:type="dxa"/>
        </w:tblCellMar>
        <w:tblLook w:val="01E0"/>
      </w:tblPr>
      <w:tblGrid>
        <w:gridCol w:w="4390"/>
        <w:gridCol w:w="4319"/>
        <w:gridCol w:w="2519"/>
      </w:tblGrid>
      <w:tr>
        <w:trPr>
          <w:trHeight w:val="390"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 w:right="0"/>
              <w:jc w:val="left"/>
              <w:rPr>
                <w:rFonts w:ascii="宋体" w:hAnsi="宋体" w:cs="宋体" w:eastAsia="宋体" w:hint="default"/>
                <w:sz w:val="18"/>
                <w:szCs w:val="18"/>
              </w:rPr>
            </w:pPr>
            <w:r>
              <w:rPr>
                <w:rFonts w:ascii="宋体" w:hAnsi="宋体" w:cs="宋体" w:eastAsia="宋体" w:hint="default"/>
                <w:sz w:val="18"/>
                <w:szCs w:val="18"/>
              </w:rPr>
              <w:t>沈阳普集物流发展有限公司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536"/>
              <w:jc w:val="right"/>
              <w:rPr>
                <w:rFonts w:ascii="Times New Roman" w:hAnsi="Times New Roman" w:cs="Times New Roman" w:eastAsia="Times New Roman" w:hint="default"/>
                <w:sz w:val="18"/>
                <w:szCs w:val="18"/>
              </w:rPr>
            </w:pPr>
            <w:r>
              <w:rPr>
                <w:rFonts w:ascii="Times New Roman"/>
                <w:sz w:val="18"/>
              </w:rPr>
              <w:t>413,475.18</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7" w:right="0"/>
              <w:jc w:val="left"/>
              <w:rPr>
                <w:rFonts w:ascii="宋体" w:hAnsi="宋体" w:cs="宋体" w:eastAsia="宋体" w:hint="default"/>
                <w:sz w:val="18"/>
                <w:szCs w:val="18"/>
              </w:rPr>
            </w:pPr>
            <w:r>
              <w:rPr>
                <w:rFonts w:ascii="宋体" w:hAnsi="宋体" w:cs="宋体" w:eastAsia="宋体" w:hint="default"/>
                <w:sz w:val="18"/>
                <w:szCs w:val="18"/>
              </w:rPr>
              <w:t>大连普集置业发展有限公司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6"/>
              <w:jc w:val="right"/>
              <w:rPr>
                <w:rFonts w:ascii="Times New Roman" w:hAnsi="Times New Roman" w:cs="Times New Roman" w:eastAsia="Times New Roman" w:hint="default"/>
                <w:sz w:val="18"/>
                <w:szCs w:val="18"/>
              </w:rPr>
            </w:pPr>
            <w:r>
              <w:rPr>
                <w:rFonts w:ascii="Times New Roman"/>
                <w:sz w:val="18"/>
              </w:rPr>
              <w:t>162,954.04</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1,824,658.17</w:t>
            </w:r>
          </w:p>
        </w:tc>
      </w:tr>
      <w:tr>
        <w:trPr>
          <w:trHeight w:val="364"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7"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6"/>
              <w:jc w:val="right"/>
              <w:rPr>
                <w:rFonts w:ascii="Times New Roman" w:hAnsi="Times New Roman" w:cs="Times New Roman" w:eastAsia="Times New Roman" w:hint="default"/>
                <w:sz w:val="18"/>
                <w:szCs w:val="18"/>
              </w:rPr>
            </w:pPr>
            <w:r>
              <w:rPr>
                <w:rFonts w:ascii="Times New Roman"/>
                <w:spacing w:val="-1"/>
                <w:sz w:val="18"/>
              </w:rPr>
              <w:t>1,317,765.12</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1,617,000.00</w:t>
            </w:r>
          </w:p>
        </w:tc>
      </w:tr>
      <w:tr>
        <w:trPr>
          <w:trHeight w:val="369"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大连创意产业项目发展有限公司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36"/>
              <w:jc w:val="right"/>
              <w:rPr>
                <w:rFonts w:ascii="Times New Roman" w:hAnsi="Times New Roman" w:cs="Times New Roman" w:eastAsia="Times New Roman" w:hint="default"/>
                <w:sz w:val="18"/>
                <w:szCs w:val="18"/>
              </w:rPr>
            </w:pPr>
            <w:r>
              <w:rPr>
                <w:rFonts w:ascii="Times New Roman"/>
                <w:sz w:val="18"/>
              </w:rPr>
              <w:t>557,397.00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1,601,020.00</w:t>
            </w:r>
          </w:p>
        </w:tc>
      </w:tr>
      <w:tr>
        <w:trPr>
          <w:trHeight w:val="395"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36"/>
              <w:jc w:val="right"/>
              <w:rPr>
                <w:rFonts w:ascii="Times New Roman" w:hAnsi="Times New Roman" w:cs="Times New Roman" w:eastAsia="Times New Roman" w:hint="default"/>
                <w:sz w:val="18"/>
                <w:szCs w:val="18"/>
              </w:rPr>
            </w:pPr>
            <w:r>
              <w:rPr>
                <w:rFonts w:ascii="Times New Roman"/>
                <w:sz w:val="18"/>
              </w:rPr>
              <w:t>258,093.50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1,178,786.00</w:t>
            </w:r>
          </w:p>
        </w:tc>
      </w:tr>
    </w:tbl>
    <w:p>
      <w:pPr>
        <w:tabs>
          <w:tab w:pos="8787" w:val="left" w:leader="none"/>
          <w:tab w:pos="12403" w:val="left" w:leader="none"/>
        </w:tabs>
        <w:spacing w:before="38"/>
        <w:ind w:left="19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大连毅都集发冷藏物流有限公司</w:t>
        <w:tab/>
      </w:r>
      <w:r>
        <w:rPr>
          <w:rFonts w:ascii="Times New Roman" w:hAnsi="Times New Roman" w:cs="Times New Roman" w:eastAsia="Times New Roman" w:hint="default"/>
          <w:position w:val="10"/>
          <w:sz w:val="18"/>
          <w:szCs w:val="18"/>
        </w:rPr>
        <w:t>0.00</w:t>
        <w:tab/>
      </w:r>
      <w:r>
        <w:rPr>
          <w:rFonts w:ascii="Times New Roman" w:hAnsi="Times New Roman" w:cs="Times New Roman" w:eastAsia="Times New Roman" w:hint="default"/>
          <w:position w:val="7"/>
          <w:sz w:val="18"/>
          <w:szCs w:val="18"/>
        </w:rPr>
        <w:t>10,404.00</w:t>
      </w:r>
      <w:r>
        <w:rPr>
          <w:rFonts w:ascii="Times New Roman" w:hAnsi="Times New Roman" w:cs="Times New Roman" w:eastAsia="Times New Roman" w:hint="default"/>
          <w:sz w:val="18"/>
          <w:szCs w:val="18"/>
        </w:rPr>
      </w:r>
    </w:p>
    <w:p>
      <w:pPr>
        <w:tabs>
          <w:tab w:pos="8787" w:val="left" w:leader="none"/>
          <w:tab w:pos="12403" w:val="left" w:leader="none"/>
        </w:tabs>
        <w:spacing w:before="75"/>
        <w:ind w:left="19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大连中联理货有限公司</w:t>
        <w:tab/>
      </w:r>
      <w:r>
        <w:rPr>
          <w:rFonts w:ascii="Times New Roman" w:hAnsi="Times New Roman" w:cs="Times New Roman" w:eastAsia="Times New Roman" w:hint="default"/>
          <w:position w:val="10"/>
          <w:sz w:val="18"/>
          <w:szCs w:val="18"/>
        </w:rPr>
        <w:t>0.00</w:t>
        <w:tab/>
      </w:r>
      <w:r>
        <w:rPr>
          <w:rFonts w:ascii="Times New Roman" w:hAnsi="Times New Roman" w:cs="Times New Roman" w:eastAsia="Times New Roman" w:hint="default"/>
          <w:position w:val="7"/>
          <w:sz w:val="18"/>
          <w:szCs w:val="18"/>
        </w:rPr>
        <w:t>16,369.50</w:t>
      </w:r>
      <w:r>
        <w:rPr>
          <w:rFonts w:ascii="Times New Roman" w:hAnsi="Times New Roman" w:cs="Times New Roman" w:eastAsia="Times New Roman" w:hint="default"/>
          <w:sz w:val="18"/>
          <w:szCs w:val="18"/>
        </w:rPr>
      </w:r>
    </w:p>
    <w:p>
      <w:pPr>
        <w:tabs>
          <w:tab w:pos="8786" w:val="left" w:leader="none"/>
          <w:tab w:pos="12403" w:val="left" w:leader="none"/>
        </w:tabs>
        <w:spacing w:before="76"/>
        <w:ind w:left="196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大连港万通物流有限公司</w:t>
        <w:tab/>
      </w:r>
      <w:r>
        <w:rPr>
          <w:rFonts w:ascii="Times New Roman" w:hAnsi="Times New Roman" w:cs="Times New Roman" w:eastAsia="Times New Roman" w:hint="default"/>
          <w:position w:val="10"/>
          <w:sz w:val="18"/>
          <w:szCs w:val="18"/>
        </w:rPr>
        <w:t>0.00</w:t>
        <w:tab/>
      </w:r>
      <w:r>
        <w:rPr>
          <w:rFonts w:ascii="Times New Roman" w:hAnsi="Times New Roman" w:cs="Times New Roman" w:eastAsia="Times New Roman" w:hint="default"/>
          <w:position w:val="7"/>
          <w:sz w:val="18"/>
          <w:szCs w:val="18"/>
        </w:rPr>
        <w:t>10,000.00</w:t>
      </w:r>
      <w:r>
        <w:rPr>
          <w:rFonts w:ascii="Times New Roman" w:hAnsi="Times New Roman" w:cs="Times New Roman" w:eastAsia="Times New Roman" w:hint="default"/>
          <w:sz w:val="18"/>
          <w:szCs w:val="18"/>
        </w:rPr>
      </w:r>
    </w:p>
    <w:p>
      <w:pPr>
        <w:spacing w:before="72"/>
        <w:ind w:left="8767" w:right="5538" w:firstLine="0"/>
        <w:jc w:val="center"/>
        <w:rPr>
          <w:rFonts w:ascii="Times New Roman" w:hAnsi="Times New Roman" w:cs="Times New Roman" w:eastAsia="Times New Roman" w:hint="default"/>
          <w:sz w:val="18"/>
          <w:szCs w:val="18"/>
        </w:rPr>
      </w:pPr>
      <w:r>
        <w:rPr/>
        <w:pict>
          <v:shape style="position:absolute;margin-left:76.861504pt;margin-top:9.42496pt;width:647.2pt;height:250.8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2"/>
                    <w:gridCol w:w="4763"/>
                    <w:gridCol w:w="4319"/>
                    <w:gridCol w:w="2519"/>
                  </w:tblGrid>
                  <w:tr>
                    <w:trPr>
                      <w:trHeight w:val="546" w:hRule="exact"/>
                    </w:trPr>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63" w:type="dxa"/>
                        <w:tcBorders>
                          <w:top w:val="nil" w:sz="6" w:space="0" w:color="auto"/>
                          <w:left w:val="nil" w:sz="6" w:space="0" w:color="auto"/>
                          <w:bottom w:val="nil" w:sz="6" w:space="0" w:color="auto"/>
                          <w:right w:val="nil" w:sz="6" w:space="0" w:color="auto"/>
                        </w:tcBorders>
                      </w:tcPr>
                      <w:p>
                        <w:pPr>
                          <w:pStyle w:val="TableParagraph"/>
                          <w:spacing w:line="180" w:lineRule="exact"/>
                          <w:ind w:left="409" w:right="0"/>
                          <w:jc w:val="left"/>
                          <w:rPr>
                            <w:rFonts w:ascii="宋体" w:hAnsi="宋体" w:cs="宋体" w:eastAsia="宋体" w:hint="default"/>
                            <w:sz w:val="18"/>
                            <w:szCs w:val="18"/>
                          </w:rPr>
                        </w:pPr>
                        <w:r>
                          <w:rPr>
                            <w:rFonts w:ascii="宋体" w:hAnsi="宋体" w:cs="宋体" w:eastAsia="宋体" w:hint="default"/>
                            <w:sz w:val="18"/>
                            <w:szCs w:val="18"/>
                          </w:rPr>
                          <w:t>大连港货运中心</w:t>
                        </w:r>
                      </w:p>
                    </w:tc>
                    <w:tc>
                      <w:tcPr>
                        <w:tcW w:w="4319"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nil" w:sz="6" w:space="0" w:color="auto"/>
                          <w:right w:val="nil" w:sz="6" w:space="0" w:color="auto"/>
                        </w:tcBorders>
                      </w:tcPr>
                      <w:p>
                        <w:pPr>
                          <w:pStyle w:val="TableParagraph"/>
                          <w:spacing w:line="122" w:lineRule="exact"/>
                          <w:ind w:right="33"/>
                          <w:jc w:val="right"/>
                          <w:rPr>
                            <w:rFonts w:ascii="Times New Roman" w:hAnsi="Times New Roman" w:cs="Times New Roman" w:eastAsia="Times New Roman" w:hint="default"/>
                            <w:sz w:val="18"/>
                            <w:szCs w:val="18"/>
                          </w:rPr>
                        </w:pPr>
                        <w:r>
                          <w:rPr>
                            <w:rFonts w:ascii="Times New Roman"/>
                            <w:sz w:val="18"/>
                          </w:rPr>
                          <w:t>48,128.17</w:t>
                        </w:r>
                      </w:p>
                    </w:tc>
                  </w:tr>
                  <w:tr>
                    <w:trPr>
                      <w:trHeight w:val="389"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09"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36"/>
                          <w:jc w:val="right"/>
                          <w:rPr>
                            <w:rFonts w:ascii="Times New Roman" w:hAnsi="Times New Roman" w:cs="Times New Roman" w:eastAsia="Times New Roman" w:hint="default"/>
                            <w:sz w:val="18"/>
                            <w:szCs w:val="18"/>
                          </w:rPr>
                        </w:pPr>
                        <w:r>
                          <w:rPr>
                            <w:rFonts w:ascii="Times New Roman"/>
                            <w:sz w:val="18"/>
                          </w:rPr>
                          <w:t>3,802.00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6,226.00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6"/>
                          <w:jc w:val="right"/>
                          <w:rPr>
                            <w:rFonts w:ascii="Times New Roman" w:hAnsi="Times New Roman" w:cs="Times New Roman" w:eastAsia="Times New Roman" w:hint="default"/>
                            <w:sz w:val="18"/>
                            <w:szCs w:val="18"/>
                          </w:rPr>
                        </w:pPr>
                        <w:r>
                          <w:rPr>
                            <w:rFonts w:ascii="Times New Roman"/>
                            <w:spacing w:val="-1"/>
                            <w:sz w:val="18"/>
                          </w:rPr>
                          <w:t>2,642,826.00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大连万捷国际物流有限公司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6"/>
                          <w:jc w:val="right"/>
                          <w:rPr>
                            <w:rFonts w:ascii="Times New Roman" w:hAnsi="Times New Roman" w:cs="Times New Roman" w:eastAsia="Times New Roman" w:hint="default"/>
                            <w:sz w:val="18"/>
                            <w:szCs w:val="18"/>
                          </w:rPr>
                        </w:pPr>
                        <w:r>
                          <w:rPr>
                            <w:rFonts w:ascii="Times New Roman"/>
                            <w:sz w:val="18"/>
                          </w:rPr>
                          <w:t>888,895.18</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6"/>
                          <w:jc w:val="right"/>
                          <w:rPr>
                            <w:rFonts w:ascii="Times New Roman" w:hAnsi="Times New Roman" w:cs="Times New Roman" w:eastAsia="Times New Roman" w:hint="default"/>
                            <w:sz w:val="18"/>
                            <w:szCs w:val="18"/>
                          </w:rPr>
                        </w:pPr>
                        <w:r>
                          <w:rPr>
                            <w:rFonts w:ascii="Times New Roman"/>
                            <w:sz w:val="18"/>
                          </w:rPr>
                          <w:t>198,156.48</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6"/>
                          <w:jc w:val="right"/>
                          <w:rPr>
                            <w:rFonts w:ascii="Times New Roman" w:hAnsi="Times New Roman" w:cs="Times New Roman" w:eastAsia="Times New Roman" w:hint="default"/>
                            <w:sz w:val="18"/>
                            <w:szCs w:val="18"/>
                          </w:rPr>
                        </w:pPr>
                        <w:r>
                          <w:rPr>
                            <w:rFonts w:ascii="Times New Roman"/>
                            <w:sz w:val="18"/>
                          </w:rPr>
                          <w:t>427,996.05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3,420,529.17</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6"/>
                          <w:jc w:val="right"/>
                          <w:rPr>
                            <w:rFonts w:ascii="Times New Roman" w:hAnsi="Times New Roman" w:cs="Times New Roman" w:eastAsia="Times New Roman" w:hint="default"/>
                            <w:sz w:val="18"/>
                            <w:szCs w:val="18"/>
                          </w:rPr>
                        </w:pPr>
                        <w:r>
                          <w:rPr>
                            <w:rFonts w:ascii="Times New Roman"/>
                            <w:sz w:val="18"/>
                          </w:rPr>
                          <w:t>89,690.05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4"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6"/>
                          <w:jc w:val="right"/>
                          <w:rPr>
                            <w:rFonts w:ascii="Times New Roman" w:hAnsi="Times New Roman" w:cs="Times New Roman" w:eastAsia="Times New Roman" w:hint="default"/>
                            <w:sz w:val="18"/>
                            <w:szCs w:val="18"/>
                          </w:rPr>
                        </w:pPr>
                        <w:r>
                          <w:rPr>
                            <w:rFonts w:ascii="Times New Roman"/>
                            <w:spacing w:val="-1"/>
                            <w:sz w:val="18"/>
                          </w:rPr>
                          <w:t>2,000,000.00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6"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6"/>
                          <w:jc w:val="right"/>
                          <w:rPr>
                            <w:rFonts w:ascii="Times New Roman" w:hAnsi="Times New Roman" w:cs="Times New Roman" w:eastAsia="Times New Roman" w:hint="default"/>
                            <w:sz w:val="18"/>
                            <w:szCs w:val="18"/>
                          </w:rPr>
                        </w:pPr>
                        <w:r>
                          <w:rPr>
                            <w:rFonts w:ascii="Times New Roman"/>
                            <w:sz w:val="18"/>
                          </w:rPr>
                          <w:t>653,396.88</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281,150.00</w:t>
                        </w:r>
                      </w:p>
                    </w:tc>
                  </w:tr>
                  <w:tr>
                    <w:trPr>
                      <w:trHeight w:val="385"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09"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537"/>
                          <w:jc w:val="right"/>
                          <w:rPr>
                            <w:rFonts w:ascii="Times New Roman" w:hAnsi="Times New Roman" w:cs="Times New Roman" w:eastAsia="Times New Roman" w:hint="default"/>
                            <w:sz w:val="18"/>
                            <w:szCs w:val="18"/>
                          </w:rPr>
                        </w:pPr>
                        <w:r>
                          <w:rPr>
                            <w:rFonts w:ascii="Times New Roman"/>
                            <w:spacing w:val="-1"/>
                            <w:sz w:val="18"/>
                          </w:rPr>
                          <w:t>1,878,093.75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4"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9"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6"/>
                          <w:jc w:val="right"/>
                          <w:rPr>
                            <w:rFonts w:ascii="Times New Roman" w:hAnsi="Times New Roman" w:cs="Times New Roman" w:eastAsia="Times New Roman" w:hint="default"/>
                            <w:sz w:val="18"/>
                            <w:szCs w:val="18"/>
                          </w:rPr>
                        </w:pPr>
                        <w:r>
                          <w:rPr>
                            <w:rFonts w:ascii="Times New Roman"/>
                            <w:sz w:val="18"/>
                          </w:rPr>
                          <w:t>20,561.80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7"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36"/>
                          <w:jc w:val="right"/>
                          <w:rPr>
                            <w:rFonts w:ascii="Times New Roman" w:hAnsi="Times New Roman" w:cs="Times New Roman" w:eastAsia="Times New Roman" w:hint="default"/>
                            <w:sz w:val="18"/>
                            <w:szCs w:val="18"/>
                          </w:rPr>
                        </w:pPr>
                        <w:r>
                          <w:rPr>
                            <w:rFonts w:ascii="Times New Roman"/>
                            <w:sz w:val="18"/>
                          </w:rPr>
                          <w:t>20,000.00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20,000.00</w:t>
                        </w:r>
                      </w:p>
                    </w:tc>
                  </w:tr>
                  <w:tr>
                    <w:trPr>
                      <w:trHeight w:val="406" w:hRule="exact"/>
                    </w:trPr>
                    <w:tc>
                      <w:tcPr>
                        <w:tcW w:w="1342" w:type="dxa"/>
                        <w:tcBorders>
                          <w:top w:val="nil" w:sz="6" w:space="0" w:color="auto"/>
                          <w:left w:val="nil" w:sz="6" w:space="0" w:color="auto"/>
                          <w:bottom w:val="nil" w:sz="6" w:space="0" w:color="auto"/>
                          <w:right w:val="nil" w:sz="6" w:space="0" w:color="auto"/>
                        </w:tcBorders>
                      </w:tcPr>
                      <w:p>
                        <w:pPr/>
                      </w:p>
                    </w:tc>
                    <w:tc>
                      <w:tcPr>
                        <w:tcW w:w="476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09"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535"/>
                          <w:jc w:val="right"/>
                          <w:rPr>
                            <w:rFonts w:ascii="Times New Roman" w:hAnsi="Times New Roman" w:cs="Times New Roman" w:eastAsia="Times New Roman" w:hint="default"/>
                            <w:sz w:val="18"/>
                            <w:szCs w:val="18"/>
                          </w:rPr>
                        </w:pPr>
                        <w:r>
                          <w:rPr>
                            <w:rFonts w:ascii="Times New Roman"/>
                            <w:sz w:val="18"/>
                          </w:rPr>
                          <w:t>567,435.00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10,000.00</w:t>
                        </w:r>
                      </w:p>
                    </w:tc>
                  </w:tr>
                </w:tbl>
                <w:p>
                  <w:pPr/>
                </w:p>
              </w:txbxContent>
            </v:textbox>
            <w10:wrap type="none"/>
          </v:shape>
        </w:pict>
      </w:r>
      <w:r>
        <w:rPr>
          <w:rFonts w:ascii="Times New Roman"/>
          <w:sz w:val="18"/>
        </w:rPr>
        <w:t>0.00</w:t>
      </w:r>
    </w:p>
    <w:p>
      <w:pPr>
        <w:spacing w:after="0"/>
        <w:jc w:val="center"/>
        <w:rPr>
          <w:rFonts w:ascii="Times New Roman" w:hAnsi="Times New Roman" w:cs="Times New Roman" w:eastAsia="Times New Roman" w:hint="default"/>
          <w:sz w:val="18"/>
          <w:szCs w:val="18"/>
        </w:rPr>
        <w:sectPr>
          <w:type w:val="continuous"/>
          <w:pgSz w:w="16840" w:h="11910" w:orient="landscape"/>
          <w:pgMar w:top="1600" w:bottom="280" w:left="1320" w:right="860"/>
        </w:sectPr>
      </w:pPr>
    </w:p>
    <w:p>
      <w:pPr>
        <w:spacing w:line="240" w:lineRule="auto" w:before="3"/>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6840" w:h="11910" w:orient="landscape"/>
          <w:pgMar w:header="876" w:footer="999" w:top="1080" w:bottom="1180" w:left="1320" w:right="860"/>
        </w:sectPr>
      </w:pPr>
    </w:p>
    <w:p>
      <w:pPr>
        <w:spacing w:line="240" w:lineRule="auto" w:before="11"/>
        <w:rPr>
          <w:rFonts w:ascii="Times New Roman" w:hAnsi="Times New Roman" w:cs="Times New Roman" w:eastAsia="Times New Roman" w:hint="default"/>
          <w:sz w:val="19"/>
          <w:szCs w:val="19"/>
        </w:rPr>
      </w:pPr>
    </w:p>
    <w:p>
      <w:pPr>
        <w:tabs>
          <w:tab w:pos="4092" w:val="left" w:leader="none"/>
        </w:tabs>
        <w:spacing w:before="0"/>
        <w:ind w:left="72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tab/>
      </w:r>
      <w:r>
        <w:rPr>
          <w:rFonts w:ascii="宋体" w:hAnsi="宋体" w:cs="宋体" w:eastAsia="宋体" w:hint="default"/>
          <w:sz w:val="18"/>
          <w:szCs w:val="18"/>
          <w:u w:val="single" w:color="000000"/>
        </w:rPr>
        <w:t>关联方</w:t>
      </w:r>
      <w:r>
        <w:rPr>
          <w:rFonts w:ascii="宋体" w:hAnsi="宋体" w:cs="宋体" w:eastAsia="宋体" w:hint="default"/>
          <w:sz w:val="18"/>
          <w:szCs w:val="18"/>
        </w:rPr>
      </w:r>
    </w:p>
    <w:p>
      <w:pPr>
        <w:tabs>
          <w:tab w:pos="5770" w:val="left" w:leader="none"/>
        </w:tabs>
        <w:spacing w:before="44"/>
        <w:ind w:left="15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年末余额</w:t>
        <w:tab/>
        <w:t>年初余额</w:t>
      </w:r>
    </w:p>
    <w:p>
      <w:pPr>
        <w:tabs>
          <w:tab w:pos="5765" w:val="left" w:leader="none"/>
        </w:tabs>
        <w:spacing w:line="20" w:lineRule="exact"/>
        <w:ind w:left="1543"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tabs>
          <w:tab w:pos="2754" w:val="left" w:leader="none"/>
          <w:tab w:pos="4766" w:val="left" w:leader="none"/>
          <w:tab w:pos="6953" w:val="left" w:leader="none"/>
        </w:tabs>
        <w:spacing w:before="114"/>
        <w:ind w:left="72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320" w:right="860"/>
          <w:cols w:num="2" w:equalWidth="0">
            <w:col w:w="4633" w:space="2246"/>
            <w:col w:w="7781"/>
          </w:cols>
        </w:sectPr>
      </w:pPr>
    </w:p>
    <w:p>
      <w:pPr>
        <w:spacing w:line="240" w:lineRule="auto" w:before="7"/>
        <w:rPr>
          <w:rFonts w:ascii="宋体" w:hAnsi="宋体" w:cs="宋体" w:eastAsia="宋体" w:hint="default"/>
          <w:sz w:val="7"/>
          <w:szCs w:val="7"/>
        </w:rPr>
      </w:pPr>
    </w:p>
    <w:tbl>
      <w:tblPr>
        <w:tblW w:w="0" w:type="auto"/>
        <w:jc w:val="left"/>
        <w:tblInd w:w="217" w:type="dxa"/>
        <w:tblLayout w:type="fixed"/>
        <w:tblCellMar>
          <w:top w:w="0" w:type="dxa"/>
          <w:left w:w="0" w:type="dxa"/>
          <w:bottom w:w="0" w:type="dxa"/>
          <w:right w:w="0" w:type="dxa"/>
        </w:tblCellMar>
        <w:tblLook w:val="01E0"/>
      </w:tblPr>
      <w:tblGrid>
        <w:gridCol w:w="1252"/>
        <w:gridCol w:w="5280"/>
        <w:gridCol w:w="3892"/>
        <w:gridCol w:w="2519"/>
      </w:tblGrid>
      <w:tr>
        <w:trPr>
          <w:trHeight w:val="385" w:hRule="exact"/>
        </w:trPr>
        <w:tc>
          <w:tcPr>
            <w:tcW w:w="1252" w:type="dxa"/>
            <w:vMerge w:val="restart"/>
            <w:tcBorders>
              <w:top w:val="nil" w:sz="6" w:space="0" w:color="auto"/>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9"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536"/>
              <w:jc w:val="right"/>
              <w:rPr>
                <w:rFonts w:ascii="Times New Roman" w:hAnsi="Times New Roman" w:cs="Times New Roman" w:eastAsia="Times New Roman" w:hint="default"/>
                <w:sz w:val="18"/>
                <w:szCs w:val="18"/>
              </w:rPr>
            </w:pPr>
            <w:r>
              <w:rPr>
                <w:rFonts w:ascii="Times New Roman"/>
                <w:sz w:val="18"/>
              </w:rPr>
              <w:t>18,816.27</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6"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407" w:right="0"/>
              <w:jc w:val="left"/>
              <w:rPr>
                <w:rFonts w:ascii="Times New Roman" w:hAnsi="Times New Roman" w:cs="Times New Roman" w:eastAsia="Times New Roman" w:hint="default"/>
                <w:sz w:val="18"/>
                <w:szCs w:val="18"/>
              </w:rPr>
            </w:pPr>
            <w:r>
              <w:rPr>
                <w:rFonts w:ascii="Times New Roman"/>
                <w:sz w:val="18"/>
              </w:rPr>
              <w:t>1,912,240.64</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871,600.00</w:t>
            </w:r>
          </w:p>
        </w:tc>
      </w:tr>
      <w:tr>
        <w:trPr>
          <w:trHeight w:val="36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9"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07" w:right="0"/>
              <w:jc w:val="left"/>
              <w:rPr>
                <w:rFonts w:ascii="Times New Roman" w:hAnsi="Times New Roman" w:cs="Times New Roman" w:eastAsia="Times New Roman" w:hint="default"/>
                <w:sz w:val="18"/>
                <w:szCs w:val="18"/>
              </w:rPr>
            </w:pPr>
            <w:r>
              <w:rPr>
                <w:rFonts w:ascii="Times New Roman"/>
                <w:sz w:val="18"/>
              </w:rPr>
              <w:t>4,690,601.65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99" w:right="0"/>
              <w:jc w:val="left"/>
              <w:rPr>
                <w:rFonts w:ascii="宋体" w:hAnsi="宋体" w:cs="宋体" w:eastAsia="宋体" w:hint="default"/>
                <w:sz w:val="18"/>
                <w:szCs w:val="18"/>
              </w:rPr>
            </w:pPr>
            <w:r>
              <w:rPr>
                <w:rFonts w:ascii="宋体" w:hAnsi="宋体" w:cs="宋体" w:eastAsia="宋体" w:hint="default"/>
                <w:sz w:val="18"/>
                <w:szCs w:val="18"/>
              </w:rPr>
              <w:t>大连海港大厦</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36"/>
              <w:jc w:val="right"/>
              <w:rPr>
                <w:rFonts w:ascii="Times New Roman" w:hAnsi="Times New Roman" w:cs="Times New Roman" w:eastAsia="Times New Roman" w:hint="default"/>
                <w:sz w:val="18"/>
                <w:szCs w:val="18"/>
              </w:rPr>
            </w:pPr>
            <w:r>
              <w:rPr>
                <w:rFonts w:ascii="Times New Roman"/>
                <w:sz w:val="18"/>
              </w:rPr>
              <w:t>3,720.00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6" w:right="0"/>
              <w:jc w:val="left"/>
              <w:rPr>
                <w:rFonts w:ascii="宋体" w:hAnsi="宋体" w:cs="宋体" w:eastAsia="宋体" w:hint="default"/>
                <w:sz w:val="18"/>
                <w:szCs w:val="18"/>
              </w:rPr>
            </w:pPr>
            <w:r>
              <w:rPr>
                <w:rFonts w:ascii="宋体" w:hAnsi="宋体" w:cs="宋体" w:eastAsia="宋体" w:hint="default"/>
                <w:sz w:val="18"/>
                <w:szCs w:val="18"/>
              </w:rPr>
              <w:t>大连保税区永德信房地产开发建设有限公司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36"/>
              <w:jc w:val="right"/>
              <w:rPr>
                <w:rFonts w:ascii="Times New Roman" w:hAnsi="Times New Roman" w:cs="Times New Roman" w:eastAsia="Times New Roman" w:hint="default"/>
                <w:sz w:val="18"/>
                <w:szCs w:val="18"/>
              </w:rPr>
            </w:pPr>
            <w:r>
              <w:rPr>
                <w:rFonts w:ascii="Times New Roman"/>
                <w:sz w:val="18"/>
              </w:rPr>
              <w:t>33,125.00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33,125.00</w:t>
            </w:r>
          </w:p>
        </w:tc>
      </w:tr>
      <w:tr>
        <w:trPr>
          <w:trHeight w:val="36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96"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36"/>
              <w:jc w:val="right"/>
              <w:rPr>
                <w:rFonts w:ascii="Times New Roman" w:hAnsi="Times New Roman" w:cs="Times New Roman" w:eastAsia="Times New Roman" w:hint="default"/>
                <w:sz w:val="18"/>
                <w:szCs w:val="18"/>
              </w:rPr>
            </w:pPr>
            <w:r>
              <w:rPr>
                <w:rFonts w:ascii="Times New Roman"/>
                <w:sz w:val="18"/>
              </w:rPr>
              <w:t>18,614.00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13,614.00</w:t>
            </w:r>
          </w:p>
        </w:tc>
      </w:tr>
      <w:tr>
        <w:trPr>
          <w:trHeight w:val="36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6" w:right="0"/>
              <w:jc w:val="left"/>
              <w:rPr>
                <w:rFonts w:ascii="宋体" w:hAnsi="宋体" w:cs="宋体" w:eastAsia="宋体" w:hint="default"/>
                <w:sz w:val="18"/>
                <w:szCs w:val="18"/>
              </w:rPr>
            </w:pPr>
            <w:r>
              <w:rPr>
                <w:rFonts w:ascii="宋体" w:hAnsi="宋体" w:cs="宋体" w:eastAsia="宋体" w:hint="default"/>
                <w:sz w:val="18"/>
                <w:szCs w:val="18"/>
              </w:rPr>
              <w:t>大连创意产业项目发展有限公司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36"/>
              <w:jc w:val="right"/>
              <w:rPr>
                <w:rFonts w:ascii="Times New Roman" w:hAnsi="Times New Roman" w:cs="Times New Roman" w:eastAsia="Times New Roman" w:hint="default"/>
                <w:sz w:val="18"/>
                <w:szCs w:val="18"/>
              </w:rPr>
            </w:pPr>
            <w:r>
              <w:rPr>
                <w:rFonts w:ascii="Times New Roman"/>
                <w:sz w:val="18"/>
              </w:rPr>
              <w:t>300,000.00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290,000.00</w:t>
            </w:r>
          </w:p>
        </w:tc>
      </w:tr>
      <w:tr>
        <w:trPr>
          <w:trHeight w:val="38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96" w:right="0"/>
              <w:jc w:val="left"/>
              <w:rPr>
                <w:rFonts w:ascii="宋体" w:hAnsi="宋体" w:cs="宋体" w:eastAsia="宋体" w:hint="default"/>
                <w:sz w:val="18"/>
                <w:szCs w:val="18"/>
              </w:rPr>
            </w:pPr>
            <w:r>
              <w:rPr>
                <w:rFonts w:ascii="宋体" w:hAnsi="宋体" w:cs="宋体" w:eastAsia="宋体" w:hint="default"/>
                <w:sz w:val="18"/>
                <w:szCs w:val="18"/>
              </w:rPr>
              <w:t>大连经济技术开发区湾港储运公司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07" w:right="0"/>
              <w:jc w:val="left"/>
              <w:rPr>
                <w:rFonts w:ascii="Times New Roman" w:hAnsi="Times New Roman" w:cs="Times New Roman" w:eastAsia="Times New Roman" w:hint="default"/>
                <w:sz w:val="18"/>
                <w:szCs w:val="18"/>
              </w:rPr>
            </w:pPr>
            <w:r>
              <w:rPr>
                <w:rFonts w:ascii="Times New Roman"/>
                <w:sz w:val="18"/>
              </w:rPr>
              <w:t>1,670,890.88</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1,054,220.91</w:t>
            </w:r>
          </w:p>
        </w:tc>
      </w:tr>
      <w:tr>
        <w:trPr>
          <w:trHeight w:val="369"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6"/>
              <w:jc w:val="right"/>
              <w:rPr>
                <w:rFonts w:ascii="Times New Roman" w:hAnsi="Times New Roman" w:cs="Times New Roman" w:eastAsia="Times New Roman" w:hint="default"/>
                <w:sz w:val="18"/>
                <w:szCs w:val="18"/>
              </w:rPr>
            </w:pPr>
            <w:r>
              <w:rPr>
                <w:rFonts w:ascii="Times New Roman"/>
                <w:sz w:val="18"/>
              </w:rPr>
              <w:t>12,200.00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z w:val="18"/>
              </w:rPr>
              <w:t>12,200.00</w:t>
            </w:r>
          </w:p>
        </w:tc>
      </w:tr>
      <w:tr>
        <w:trPr>
          <w:trHeight w:val="364"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大连交通国际旅行社有限公司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63" w:right="0"/>
              <w:jc w:val="left"/>
              <w:rPr>
                <w:rFonts w:ascii="Times New Roman" w:hAnsi="Times New Roman" w:cs="Times New Roman" w:eastAsia="Times New Roman" w:hint="default"/>
                <w:sz w:val="18"/>
                <w:szCs w:val="18"/>
              </w:rPr>
            </w:pPr>
            <w:r>
              <w:rPr>
                <w:rFonts w:ascii="Times New Roman"/>
                <w:sz w:val="18"/>
              </w:rPr>
              <w:t>3,510.91</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74"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6"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07" w:right="0"/>
              <w:jc w:val="left"/>
              <w:rPr>
                <w:rFonts w:ascii="Times New Roman" w:hAnsi="Times New Roman" w:cs="Times New Roman" w:eastAsia="Times New Roman" w:hint="default"/>
                <w:sz w:val="18"/>
                <w:szCs w:val="18"/>
              </w:rPr>
            </w:pPr>
            <w:r>
              <w:rPr>
                <w:rFonts w:ascii="Times New Roman"/>
                <w:sz w:val="18"/>
              </w:rPr>
              <w:t>2,198,050.45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1,309,190.01</w:t>
            </w:r>
          </w:p>
        </w:tc>
      </w:tr>
      <w:tr>
        <w:trPr>
          <w:trHeight w:val="366"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9" w:right="0"/>
              <w:jc w:val="left"/>
              <w:rPr>
                <w:rFonts w:ascii="宋体" w:hAnsi="宋体" w:cs="宋体" w:eastAsia="宋体" w:hint="default"/>
                <w:sz w:val="18"/>
                <w:szCs w:val="18"/>
              </w:rPr>
            </w:pPr>
            <w:r>
              <w:rPr>
                <w:rFonts w:ascii="宋体" w:hAnsi="宋体" w:cs="宋体" w:eastAsia="宋体" w:hint="default"/>
                <w:sz w:val="18"/>
                <w:szCs w:val="18"/>
              </w:rPr>
              <w:t>大连港日兴实业有限公司新港加油站</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36"/>
              <w:jc w:val="right"/>
              <w:rPr>
                <w:rFonts w:ascii="Times New Roman" w:hAnsi="Times New Roman" w:cs="Times New Roman" w:eastAsia="Times New Roman" w:hint="default"/>
                <w:sz w:val="18"/>
                <w:szCs w:val="18"/>
              </w:rPr>
            </w:pPr>
            <w:r>
              <w:rPr>
                <w:rFonts w:ascii="Times New Roman"/>
                <w:sz w:val="18"/>
              </w:rPr>
              <w:t>126.00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4" w:hRule="exact"/>
        </w:trPr>
        <w:tc>
          <w:tcPr>
            <w:tcW w:w="1252" w:type="dxa"/>
            <w:vMerge/>
            <w:tcBorders>
              <w:left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36"/>
              <w:jc w:val="right"/>
              <w:rPr>
                <w:rFonts w:ascii="Times New Roman" w:hAnsi="Times New Roman" w:cs="Times New Roman" w:eastAsia="Times New Roman" w:hint="default"/>
                <w:sz w:val="18"/>
                <w:szCs w:val="18"/>
              </w:rPr>
            </w:pPr>
            <w:r>
              <w:rPr>
                <w:rFonts w:ascii="Times New Roman"/>
                <w:sz w:val="18"/>
              </w:rPr>
              <w:t>40,577.00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1252" w:type="dxa"/>
            <w:vMerge/>
            <w:tcBorders>
              <w:left w:val="nil" w:sz="6" w:space="0" w:color="auto"/>
              <w:bottom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6"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36"/>
              <w:jc w:val="right"/>
              <w:rPr>
                <w:rFonts w:ascii="Times New Roman" w:hAnsi="Times New Roman" w:cs="Times New Roman" w:eastAsia="Times New Roman" w:hint="default"/>
                <w:sz w:val="18"/>
                <w:szCs w:val="18"/>
              </w:rPr>
            </w:pPr>
            <w:r>
              <w:rPr>
                <w:rFonts w:ascii="Times New Roman"/>
                <w:sz w:val="18"/>
              </w:rPr>
              <w:t>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1,700.00</w:t>
            </w:r>
          </w:p>
        </w:tc>
      </w:tr>
      <w:tr>
        <w:trPr>
          <w:trHeight w:val="369"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5280" w:type="dxa"/>
            <w:tcBorders>
              <w:top w:val="nil" w:sz="6" w:space="0" w:color="auto"/>
              <w:left w:val="nil" w:sz="6" w:space="0" w:color="auto"/>
              <w:bottom w:val="nil" w:sz="6" w:space="0" w:color="auto"/>
              <w:right w:val="nil" w:sz="6" w:space="0" w:color="auto"/>
            </w:tcBorders>
          </w:tcPr>
          <w:p>
            <w:pPr/>
          </w:p>
        </w:tc>
        <w:tc>
          <w:tcPr>
            <w:tcW w:w="3892"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nil" w:sz="6" w:space="0" w:color="auto"/>
              <w:right w:val="nil" w:sz="6" w:space="0" w:color="auto"/>
            </w:tcBorders>
          </w:tcPr>
          <w:p>
            <w:pPr/>
          </w:p>
        </w:tc>
      </w:tr>
      <w:tr>
        <w:trPr>
          <w:trHeight w:val="381" w:hRule="exact"/>
        </w:trPr>
        <w:tc>
          <w:tcPr>
            <w:tcW w:w="1252" w:type="dxa"/>
            <w:tcBorders>
              <w:top w:val="nil" w:sz="6" w:space="0" w:color="auto"/>
              <w:left w:val="nil" w:sz="6" w:space="0" w:color="auto"/>
              <w:bottom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9"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36"/>
              <w:jc w:val="right"/>
              <w:rPr>
                <w:rFonts w:ascii="Times New Roman" w:hAnsi="Times New Roman" w:cs="Times New Roman" w:eastAsia="Times New Roman" w:hint="default"/>
                <w:sz w:val="18"/>
                <w:szCs w:val="18"/>
              </w:rPr>
            </w:pPr>
            <w:r>
              <w:rPr>
                <w:rFonts w:ascii="Times New Roman"/>
                <w:sz w:val="18"/>
              </w:rPr>
              <w:t>3,360.00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1252" w:type="dxa"/>
            <w:tcBorders>
              <w:top w:val="nil" w:sz="6" w:space="0" w:color="auto"/>
              <w:left w:val="nil" w:sz="6" w:space="0" w:color="auto"/>
              <w:bottom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8"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36"/>
              <w:jc w:val="right"/>
              <w:rPr>
                <w:rFonts w:ascii="Times New Roman" w:hAnsi="Times New Roman" w:cs="Times New Roman" w:eastAsia="Times New Roman" w:hint="default"/>
                <w:sz w:val="18"/>
                <w:szCs w:val="18"/>
              </w:rPr>
            </w:pPr>
            <w:r>
              <w:rPr>
                <w:rFonts w:ascii="Times New Roman"/>
                <w:sz w:val="18"/>
              </w:rPr>
              <w:t>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z w:val="18"/>
              </w:rPr>
              <w:t>21,450.00</w:t>
            </w:r>
          </w:p>
        </w:tc>
      </w:tr>
      <w:tr>
        <w:trPr>
          <w:trHeight w:val="364"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280" w:type="dxa"/>
            <w:tcBorders>
              <w:top w:val="nil" w:sz="6" w:space="0" w:color="auto"/>
              <w:left w:val="nil" w:sz="6" w:space="0" w:color="auto"/>
              <w:bottom w:val="nil" w:sz="6" w:space="0" w:color="auto"/>
              <w:right w:val="nil" w:sz="6" w:space="0" w:color="auto"/>
            </w:tcBorders>
          </w:tcPr>
          <w:p>
            <w:pPr/>
          </w:p>
        </w:tc>
        <w:tc>
          <w:tcPr>
            <w:tcW w:w="3892"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nil" w:sz="6" w:space="0" w:color="auto"/>
              <w:right w:val="nil" w:sz="6" w:space="0" w:color="auto"/>
            </w:tcBorders>
          </w:tcPr>
          <w:p>
            <w:pPr/>
          </w:p>
        </w:tc>
      </w:tr>
      <w:tr>
        <w:trPr>
          <w:trHeight w:val="389" w:hRule="exact"/>
        </w:trPr>
        <w:tc>
          <w:tcPr>
            <w:tcW w:w="1252" w:type="dxa"/>
            <w:tcBorders>
              <w:top w:val="nil" w:sz="6" w:space="0" w:color="auto"/>
              <w:left w:val="nil" w:sz="6" w:space="0" w:color="auto"/>
              <w:bottom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6" w:right="0"/>
              <w:jc w:val="left"/>
              <w:rPr>
                <w:rFonts w:ascii="宋体" w:hAnsi="宋体" w:cs="宋体" w:eastAsia="宋体" w:hint="default"/>
                <w:sz w:val="18"/>
                <w:szCs w:val="18"/>
              </w:rPr>
            </w:pPr>
            <w:r>
              <w:rPr>
                <w:rFonts w:ascii="宋体" w:hAnsi="宋体" w:cs="宋体" w:eastAsia="宋体" w:hint="default"/>
                <w:sz w:val="18"/>
                <w:szCs w:val="18"/>
              </w:rPr>
              <w:t>大连万捷国际物流有限公司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8"/>
                <w:szCs w:val="18"/>
              </w:rPr>
            </w:pPr>
            <w:r>
              <w:rPr>
                <w:rFonts w:ascii="Times New Roman"/>
                <w:sz w:val="18"/>
              </w:rPr>
              <w:t>18,983.25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0.00</w:t>
            </w:r>
          </w:p>
        </w:tc>
      </w:tr>
      <w:tr>
        <w:trPr>
          <w:trHeight w:val="718" w:hRule="exact"/>
        </w:trPr>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6"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4"/>
              <w:jc w:val="center"/>
              <w:rPr>
                <w:rFonts w:ascii="Times New Roman" w:hAnsi="Times New Roman" w:cs="Times New Roman" w:eastAsia="Times New Roman" w:hint="default"/>
                <w:sz w:val="18"/>
                <w:szCs w:val="18"/>
              </w:rPr>
            </w:pPr>
            <w:r>
              <w:rPr>
                <w:rFonts w:ascii="Times New Roman"/>
                <w:sz w:val="18"/>
              </w:rPr>
              <w:t>80,313.75</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0.00</w:t>
            </w:r>
          </w:p>
        </w:tc>
      </w:tr>
      <w:tr>
        <w:trPr>
          <w:trHeight w:val="416" w:hRule="exact"/>
        </w:trPr>
        <w:tc>
          <w:tcPr>
            <w:tcW w:w="1252" w:type="dxa"/>
            <w:tcBorders>
              <w:top w:val="nil" w:sz="6" w:space="0" w:color="auto"/>
              <w:left w:val="nil" w:sz="6" w:space="0" w:color="auto"/>
              <w:bottom w:val="nil" w:sz="6" w:space="0" w:color="auto"/>
              <w:right w:val="nil" w:sz="6" w:space="0" w:color="auto"/>
            </w:tcBorders>
          </w:tcPr>
          <w:p>
            <w:pPr/>
          </w:p>
        </w:tc>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6"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36"/>
              <w:jc w:val="right"/>
              <w:rPr>
                <w:rFonts w:ascii="Times New Roman" w:hAnsi="Times New Roman" w:cs="Times New Roman" w:eastAsia="Times New Roman" w:hint="default"/>
                <w:sz w:val="18"/>
                <w:szCs w:val="18"/>
              </w:rPr>
            </w:pPr>
            <w:r>
              <w:rPr>
                <w:rFonts w:ascii="Times New Roman"/>
                <w:sz w:val="18"/>
              </w:rPr>
              <w:t>81,352.13</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180,206.02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1320" w:right="86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4"/>
          <w:pgSz w:w="16840" w:h="11910" w:orient="landscape"/>
          <w:pgMar w:footer="999" w:header="876" w:top="1080" w:bottom="1180" w:left="1320" w:right="860"/>
          <w:pgNumType w:start="176"/>
        </w:sectPr>
      </w:pPr>
    </w:p>
    <w:p>
      <w:pPr>
        <w:spacing w:line="240" w:lineRule="auto" w:before="7"/>
        <w:rPr>
          <w:rFonts w:ascii="宋体" w:hAnsi="宋体" w:cs="宋体" w:eastAsia="宋体" w:hint="default"/>
          <w:sz w:val="17"/>
          <w:szCs w:val="17"/>
        </w:rPr>
      </w:pPr>
    </w:p>
    <w:p>
      <w:pPr>
        <w:tabs>
          <w:tab w:pos="4092" w:val="left" w:leader="none"/>
        </w:tabs>
        <w:spacing w:before="0"/>
        <w:ind w:left="721" w:right="-20" w:firstLine="0"/>
        <w:jc w:val="left"/>
        <w:rPr>
          <w:rFonts w:ascii="宋体" w:hAnsi="宋体" w:cs="宋体" w:eastAsia="宋体" w:hint="default"/>
          <w:sz w:val="18"/>
          <w:szCs w:val="18"/>
        </w:rPr>
      </w:pPr>
      <w:r>
        <w:rPr/>
        <w:pict>
          <v:shape style="position:absolute;margin-left:162.532501pt;margin-top:12.014344pt;width:561.550pt;height:124.7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46"/>
                    <w:gridCol w:w="2475"/>
                    <w:gridCol w:w="2610"/>
                  </w:tblGrid>
                  <w:tr>
                    <w:trPr>
                      <w:trHeight w:val="368" w:hRule="exact"/>
                    </w:trPr>
                    <w:tc>
                      <w:tcPr>
                        <w:tcW w:w="11231" w:type="dxa"/>
                        <w:gridSpan w:val="3"/>
                        <w:tcBorders>
                          <w:top w:val="nil" w:sz="6" w:space="0" w:color="auto"/>
                          <w:left w:val="nil" w:sz="6" w:space="0" w:color="auto"/>
                          <w:bottom w:val="nil" w:sz="6" w:space="0" w:color="auto"/>
                          <w:right w:val="nil" w:sz="6" w:space="0" w:color="auto"/>
                        </w:tcBorders>
                      </w:tcPr>
                      <w:p>
                        <w:pPr>
                          <w:pStyle w:val="TableParagraph"/>
                          <w:tabs>
                            <w:tab w:pos="7703" w:val="left" w:leader="none"/>
                            <w:tab w:pos="9715" w:val="left" w:leader="none"/>
                          </w:tabs>
                          <w:spacing w:line="180" w:lineRule="exact"/>
                          <w:ind w:left="56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r>
                  <w:tr>
                    <w:trPr>
                      <w:trHeight w:val="300" w:hRule="exact"/>
                    </w:trPr>
                    <w:tc>
                      <w:tcPr>
                        <w:tcW w:w="614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 w:right="1447"/>
                          <w:jc w:val="right"/>
                          <w:rPr>
                            <w:rFonts w:ascii="Times New Roman" w:hAnsi="Times New Roman" w:cs="Times New Roman" w:eastAsia="Times New Roman" w:hint="default"/>
                            <w:sz w:val="18"/>
                            <w:szCs w:val="18"/>
                          </w:rPr>
                        </w:pPr>
                        <w:r>
                          <w:rPr>
                            <w:rFonts w:ascii="Times New Roman"/>
                            <w:spacing w:val="-1"/>
                            <w:sz w:val="18"/>
                          </w:rPr>
                          <w:t>78,818,744.72</w:t>
                        </w:r>
                      </w:p>
                    </w:tc>
                    <w:tc>
                      <w:tcPr>
                        <w:tcW w:w="2610"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Times New Roman" w:hAnsi="Times New Roman" w:cs="Times New Roman" w:eastAsia="Times New Roman" w:hint="default"/>
                            <w:sz w:val="18"/>
                            <w:szCs w:val="18"/>
                          </w:rPr>
                        </w:pPr>
                        <w:r>
                          <w:rPr>
                            <w:rFonts w:ascii="Times New Roman"/>
                            <w:spacing w:val="-1"/>
                            <w:sz w:val="18"/>
                          </w:rPr>
                          <w:t>105,468,297.10</w:t>
                        </w:r>
                      </w:p>
                    </w:tc>
                  </w:tr>
                  <w:tr>
                    <w:trPr>
                      <w:trHeight w:val="344" w:hRule="exact"/>
                    </w:trPr>
                    <w:tc>
                      <w:tcPr>
                        <w:tcW w:w="614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447"/>
                          <w:jc w:val="right"/>
                          <w:rPr>
                            <w:rFonts w:ascii="Times New Roman" w:hAnsi="Times New Roman" w:cs="Times New Roman" w:eastAsia="Times New Roman" w:hint="default"/>
                            <w:sz w:val="18"/>
                            <w:szCs w:val="18"/>
                          </w:rPr>
                        </w:pPr>
                        <w:r>
                          <w:rPr>
                            <w:rFonts w:ascii="Times New Roman"/>
                            <w:spacing w:val="-1"/>
                            <w:sz w:val="18"/>
                          </w:rPr>
                          <w:t>757,470.18</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Times New Roman" w:hAnsi="Times New Roman" w:cs="Times New Roman" w:eastAsia="Times New Roman" w:hint="default"/>
                            <w:sz w:val="18"/>
                            <w:szCs w:val="18"/>
                          </w:rPr>
                        </w:pPr>
                        <w:r>
                          <w:rPr>
                            <w:rFonts w:ascii="Times New Roman"/>
                            <w:spacing w:val="-1"/>
                            <w:sz w:val="18"/>
                          </w:rPr>
                          <w:t>1,919,572.57</w:t>
                        </w:r>
                      </w:p>
                    </w:tc>
                  </w:tr>
                  <w:tr>
                    <w:trPr>
                      <w:trHeight w:val="234" w:hRule="exact"/>
                    </w:trPr>
                    <w:tc>
                      <w:tcPr>
                        <w:tcW w:w="8621" w:type="dxa"/>
                        <w:gridSpan w:val="2"/>
                        <w:tcBorders>
                          <w:top w:val="nil" w:sz="6" w:space="0" w:color="auto"/>
                          <w:left w:val="nil" w:sz="6" w:space="0" w:color="auto"/>
                          <w:bottom w:val="nil" w:sz="6" w:space="0" w:color="auto"/>
                          <w:right w:val="nil" w:sz="6" w:space="0" w:color="auto"/>
                        </w:tcBorders>
                      </w:tcPr>
                      <w:p>
                        <w:pPr>
                          <w:pStyle w:val="TableParagraph"/>
                          <w:tabs>
                            <w:tab w:pos="6226" w:val="left" w:leader="none"/>
                          </w:tabs>
                          <w:spacing w:line="239" w:lineRule="exact" w:before="35"/>
                          <w:ind w:left="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大连港湾集装箱码头有限公司</w:t>
                          <w:tab/>
                        </w:r>
                        <w:r>
                          <w:rPr>
                            <w:rFonts w:ascii="Times New Roman" w:hAnsi="Times New Roman" w:cs="Times New Roman" w:eastAsia="Times New Roman" w:hint="default"/>
                            <w:position w:val="8"/>
                            <w:sz w:val="18"/>
                            <w:szCs w:val="18"/>
                          </w:rPr>
                          <w:t>8,612,437.46</w:t>
                        </w:r>
                        <w:r>
                          <w:rPr>
                            <w:rFonts w:ascii="Times New Roman" w:hAnsi="Times New Roman" w:cs="Times New Roman" w:eastAsia="Times New Roman" w:hint="default"/>
                            <w:sz w:val="18"/>
                            <w:szCs w:val="18"/>
                          </w:rPr>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Times New Roman" w:hAnsi="Times New Roman" w:cs="Times New Roman" w:eastAsia="Times New Roman" w:hint="default"/>
                            <w:sz w:val="18"/>
                            <w:szCs w:val="18"/>
                          </w:rPr>
                        </w:pPr>
                        <w:r>
                          <w:rPr>
                            <w:rFonts w:ascii="Times New Roman"/>
                            <w:sz w:val="18"/>
                          </w:rPr>
                          <w:t>0.00</w:t>
                        </w:r>
                      </w:p>
                    </w:tc>
                  </w:tr>
                  <w:tr>
                    <w:trPr>
                      <w:trHeight w:val="169" w:hRule="exact"/>
                    </w:trPr>
                    <w:tc>
                      <w:tcPr>
                        <w:tcW w:w="11231" w:type="dxa"/>
                        <w:gridSpan w:val="3"/>
                        <w:tcBorders>
                          <w:top w:val="nil" w:sz="6" w:space="0" w:color="auto"/>
                          <w:left w:val="nil" w:sz="6" w:space="0" w:color="auto"/>
                          <w:bottom w:val="nil" w:sz="6" w:space="0" w:color="auto"/>
                          <w:right w:val="nil" w:sz="6" w:space="0" w:color="auto"/>
                        </w:tcBorders>
                      </w:tcPr>
                      <w:p>
                        <w:pPr/>
                      </w:p>
                    </w:tc>
                  </w:tr>
                  <w:tr>
                    <w:trPr>
                      <w:trHeight w:val="332" w:hRule="exact"/>
                    </w:trPr>
                    <w:tc>
                      <w:tcPr>
                        <w:tcW w:w="614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7"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2475" w:type="dxa"/>
                        <w:tcBorders>
                          <w:top w:val="nil" w:sz="6" w:space="0" w:color="auto"/>
                          <w:left w:val="nil" w:sz="6" w:space="0" w:color="auto"/>
                          <w:bottom w:val="nil" w:sz="6" w:space="0" w:color="auto"/>
                          <w:right w:val="nil" w:sz="6" w:space="0" w:color="auto"/>
                        </w:tcBorders>
                      </w:tcPr>
                      <w:p>
                        <w:pPr>
                          <w:pStyle w:val="TableParagraph"/>
                          <w:spacing w:line="204" w:lineRule="exact"/>
                          <w:ind w:right="1447"/>
                          <w:jc w:val="right"/>
                          <w:rPr>
                            <w:rFonts w:ascii="Times New Roman" w:hAnsi="Times New Roman" w:cs="Times New Roman" w:eastAsia="Times New Roman" w:hint="default"/>
                            <w:sz w:val="18"/>
                            <w:szCs w:val="18"/>
                          </w:rPr>
                        </w:pPr>
                        <w:r>
                          <w:rPr>
                            <w:rFonts w:ascii="Times New Roman"/>
                            <w:spacing w:val="-1"/>
                            <w:sz w:val="18"/>
                          </w:rPr>
                          <w:t>1,057,521.71</w:t>
                        </w:r>
                      </w:p>
                    </w:tc>
                    <w:tc>
                      <w:tcPr>
                        <w:tcW w:w="2610" w:type="dxa"/>
                        <w:tcBorders>
                          <w:top w:val="nil" w:sz="6" w:space="0" w:color="auto"/>
                          <w:left w:val="nil" w:sz="6" w:space="0" w:color="auto"/>
                          <w:bottom w:val="nil" w:sz="6" w:space="0" w:color="auto"/>
                          <w:right w:val="nil" w:sz="6" w:space="0" w:color="auto"/>
                        </w:tcBorders>
                      </w:tcPr>
                      <w:p>
                        <w:pPr>
                          <w:pStyle w:val="TableParagraph"/>
                          <w:spacing w:line="204" w:lineRule="exact"/>
                          <w:ind w:right="34"/>
                          <w:jc w:val="right"/>
                          <w:rPr>
                            <w:rFonts w:ascii="Times New Roman" w:hAnsi="Times New Roman" w:cs="Times New Roman" w:eastAsia="Times New Roman" w:hint="default"/>
                            <w:sz w:val="18"/>
                            <w:szCs w:val="18"/>
                          </w:rPr>
                        </w:pPr>
                        <w:r>
                          <w:rPr>
                            <w:rFonts w:ascii="Times New Roman"/>
                            <w:sz w:val="18"/>
                          </w:rPr>
                          <w:t>549,185.92</w:t>
                        </w:r>
                      </w:p>
                    </w:tc>
                  </w:tr>
                  <w:tr>
                    <w:trPr>
                      <w:trHeight w:val="352" w:hRule="exact"/>
                    </w:trPr>
                    <w:tc>
                      <w:tcPr>
                        <w:tcW w:w="614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大连中联理货有限公司</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47"/>
                          <w:jc w:val="right"/>
                          <w:rPr>
                            <w:rFonts w:ascii="Times New Roman" w:hAnsi="Times New Roman" w:cs="Times New Roman" w:eastAsia="Times New Roman" w:hint="default"/>
                            <w:sz w:val="18"/>
                            <w:szCs w:val="18"/>
                          </w:rPr>
                        </w:pPr>
                        <w:r>
                          <w:rPr>
                            <w:rFonts w:ascii="Times New Roman"/>
                            <w:sz w:val="18"/>
                          </w:rPr>
                          <w:t>0.00</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Times New Roman" w:hAnsi="Times New Roman" w:cs="Times New Roman" w:eastAsia="Times New Roman" w:hint="default"/>
                            <w:sz w:val="18"/>
                            <w:szCs w:val="18"/>
                          </w:rPr>
                        </w:pPr>
                        <w:r>
                          <w:rPr>
                            <w:rFonts w:ascii="Times New Roman"/>
                            <w:spacing w:val="-1"/>
                            <w:sz w:val="18"/>
                          </w:rPr>
                          <w:t>3,817,254.04</w:t>
                        </w:r>
                      </w:p>
                    </w:tc>
                  </w:tr>
                  <w:tr>
                    <w:trPr>
                      <w:trHeight w:val="394" w:hRule="exact"/>
                    </w:trPr>
                    <w:tc>
                      <w:tcPr>
                        <w:tcW w:w="61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太仓兴港拖轮有限公司</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7"/>
                          <w:jc w:val="right"/>
                          <w:rPr>
                            <w:rFonts w:ascii="Times New Roman" w:hAnsi="Times New Roman" w:cs="Times New Roman" w:eastAsia="Times New Roman" w:hint="default"/>
                            <w:sz w:val="18"/>
                            <w:szCs w:val="18"/>
                          </w:rPr>
                        </w:pPr>
                        <w:r>
                          <w:rPr>
                            <w:rFonts w:ascii="Times New Roman"/>
                            <w:sz w:val="18"/>
                          </w:rPr>
                          <w:t>0.00</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8"/>
                            <w:szCs w:val="18"/>
                          </w:rPr>
                        </w:pPr>
                        <w:r>
                          <w:rPr>
                            <w:rFonts w:ascii="Times New Roman"/>
                            <w:sz w:val="18"/>
                          </w:rPr>
                          <w:t>450,000.00</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tab/>
      </w:r>
      <w:r>
        <w:rPr>
          <w:rFonts w:ascii="宋体" w:hAnsi="宋体" w:cs="宋体" w:eastAsia="宋体" w:hint="default"/>
          <w:sz w:val="18"/>
          <w:szCs w:val="18"/>
          <w:u w:val="single" w:color="000000"/>
        </w:rPr>
        <w:t>关联方</w:t>
      </w:r>
      <w:r>
        <w:rPr>
          <w:rFonts w:ascii="宋体" w:hAnsi="宋体" w:cs="宋体" w:eastAsia="宋体" w:hint="default"/>
          <w:sz w:val="18"/>
          <w:szCs w:val="18"/>
        </w:rPr>
      </w:r>
    </w:p>
    <w:p>
      <w:pPr>
        <w:tabs>
          <w:tab w:pos="4943" w:val="left" w:leader="none"/>
        </w:tabs>
        <w:spacing w:before="44"/>
        <w:ind w:left="72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年末余额</w:t>
        <w:tab/>
        <w:t>年初余额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423" w:right="0" w:firstLine="0"/>
        <w:jc w:val="left"/>
        <w:rPr>
          <w:rFonts w:ascii="宋体" w:hAnsi="宋体" w:cs="宋体" w:eastAsia="宋体" w:hint="default"/>
          <w:sz w:val="18"/>
          <w:szCs w:val="18"/>
        </w:rPr>
      </w:pPr>
      <w:r>
        <w:rPr/>
        <w:pict>
          <v:group style="position:absolute;margin-left:487.371002pt;margin-top:-6.34828pt;width:36pt;height:.1pt;mso-position-horizontal-relative:page;mso-position-vertical-relative:paragraph;z-index:3472" coordorigin="9747,-127" coordsize="720,2">
            <v:shape style="position:absolute;left:9747;top:-127;width:720;height:2" coordorigin="9747,-127" coordsize="720,0" path="m9747,-127l10467,-127e" filled="false" stroked="true" strokeweight=".48pt" strokecolor="#000000">
              <v:path arrowok="t"/>
            </v:shape>
            <w10:wrap type="none"/>
          </v:group>
        </w:pict>
      </w:r>
      <w:r>
        <w:rPr/>
        <w:pict>
          <v:group style="position:absolute;margin-left:698.51001pt;margin-top:-6.34828pt;width:36pt;height:.1pt;mso-position-horizontal-relative:page;mso-position-vertical-relative:paragraph;z-index:3496" coordorigin="13970,-127" coordsize="720,2">
            <v:shape style="position:absolute;left:13970;top:-127;width:720;height:2" coordorigin="13970,-127" coordsize="720,0" path="m13970,-127l14690,-127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320" w:right="860"/>
          <w:cols w:num="3" w:equalWidth="0">
            <w:col w:w="4633" w:space="3073"/>
            <w:col w:w="5664" w:space="40"/>
            <w:col w:w="125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13" w:val="left" w:leader="none"/>
        </w:tabs>
        <w:spacing w:line="240" w:lineRule="auto" w:before="182"/>
        <w:ind w:left="553" w:right="0"/>
        <w:jc w:val="left"/>
      </w:pPr>
      <w:r>
        <w:rPr/>
        <w:t>（</w:t>
      </w:r>
      <w:r>
        <w:rPr>
          <w:rFonts w:ascii="Times New Roman" w:hAnsi="Times New Roman" w:cs="Times New Roman" w:eastAsia="Times New Roman" w:hint="default"/>
        </w:rPr>
        <w:t>2</w:t>
      </w:r>
      <w:r>
        <w:rPr/>
        <w:t>）</w:t>
        <w:tab/>
        <w:t>应付关联方款项</w:t>
      </w:r>
    </w:p>
    <w:p>
      <w:pPr>
        <w:spacing w:line="240" w:lineRule="auto" w:before="5"/>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323"/>
        <w:gridCol w:w="3267"/>
        <w:gridCol w:w="3176"/>
        <w:gridCol w:w="4296"/>
        <w:gridCol w:w="1899"/>
      </w:tblGrid>
      <w:tr>
        <w:trPr>
          <w:trHeight w:val="748" w:hRule="exact"/>
        </w:trPr>
        <w:tc>
          <w:tcPr>
            <w:tcW w:w="1323" w:type="dxa"/>
            <w:tcBorders>
              <w:top w:val="nil" w:sz="6" w:space="0" w:color="auto"/>
              <w:left w:val="nil" w:sz="6" w:space="0" w:color="auto"/>
              <w:bottom w:val="nil" w:sz="6" w:space="0" w:color="auto"/>
              <w:right w:val="nil" w:sz="6" w:space="0" w:color="auto"/>
            </w:tcBorders>
          </w:tcPr>
          <w:p>
            <w:pPr>
              <w:pStyle w:val="TableParagraph"/>
              <w:spacing w:line="374" w:lineRule="auto" w:before="44"/>
              <w:ind w:left="104" w:right="49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r>
              <w:rPr>
                <w:rFonts w:ascii="宋体" w:hAnsi="宋体" w:cs="宋体" w:eastAsia="宋体" w:hint="default"/>
                <w:sz w:val="18"/>
                <w:szCs w:val="18"/>
              </w:rPr>
              <w:t> 应付票据</w:t>
            </w:r>
          </w:p>
        </w:tc>
        <w:tc>
          <w:tcPr>
            <w:tcW w:w="3267" w:type="dxa"/>
            <w:tcBorders>
              <w:top w:val="nil" w:sz="6" w:space="0" w:color="auto"/>
              <w:left w:val="nil" w:sz="6" w:space="0" w:color="auto"/>
              <w:bottom w:val="nil" w:sz="6" w:space="0" w:color="auto"/>
              <w:right w:val="nil" w:sz="6" w:space="0" w:color="auto"/>
            </w:tcBorders>
          </w:tcPr>
          <w:p>
            <w:pPr/>
          </w:p>
        </w:tc>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w:t>
            </w:r>
            <w:r>
              <w:rPr>
                <w:rFonts w:ascii="宋体" w:hAnsi="宋体" w:cs="宋体" w:eastAsia="宋体" w:hint="default"/>
                <w:sz w:val="18"/>
                <w:szCs w:val="18"/>
              </w:rPr>
            </w: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86"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7"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16"/>
              <w:jc w:val="right"/>
              <w:rPr>
                <w:rFonts w:ascii="Times New Roman" w:hAnsi="Times New Roman" w:cs="Times New Roman" w:eastAsia="Times New Roman" w:hint="default"/>
                <w:sz w:val="18"/>
                <w:szCs w:val="18"/>
              </w:rPr>
            </w:pPr>
            <w:r>
              <w:rPr>
                <w:rFonts w:ascii="Times New Roman"/>
                <w:sz w:val="18"/>
              </w:rPr>
              <w:t>500,000.00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600,000.00</w:t>
            </w:r>
          </w:p>
        </w:tc>
      </w:tr>
      <w:tr>
        <w:trPr>
          <w:trHeight w:val="36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15"/>
              <w:jc w:val="right"/>
              <w:rPr>
                <w:rFonts w:ascii="Times New Roman" w:hAnsi="Times New Roman" w:cs="Times New Roman" w:eastAsia="Times New Roman" w:hint="default"/>
                <w:sz w:val="18"/>
                <w:szCs w:val="18"/>
              </w:rPr>
            </w:pPr>
            <w:r>
              <w:rPr>
                <w:rFonts w:ascii="Times New Roman"/>
                <w:sz w:val="18"/>
              </w:rPr>
              <w:t>600,000.00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36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大连港万鹏基础工程有限公司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16"/>
              <w:jc w:val="right"/>
              <w:rPr>
                <w:rFonts w:ascii="Times New Roman" w:hAnsi="Times New Roman" w:cs="Times New Roman" w:eastAsia="Times New Roman" w:hint="default"/>
                <w:sz w:val="18"/>
                <w:szCs w:val="18"/>
              </w:rPr>
            </w:pPr>
            <w:r>
              <w:rPr>
                <w:rFonts w:ascii="Times New Roman"/>
                <w:sz w:val="18"/>
              </w:rPr>
              <w:t>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150,000.00</w:t>
            </w:r>
          </w:p>
        </w:tc>
      </w:tr>
      <w:tr>
        <w:trPr>
          <w:trHeight w:val="733" w:hRule="exact"/>
        </w:trPr>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16"/>
              <w:jc w:val="right"/>
              <w:rPr>
                <w:rFonts w:ascii="Times New Roman" w:hAnsi="Times New Roman" w:cs="Times New Roman" w:eastAsia="Times New Roman" w:hint="default"/>
                <w:sz w:val="18"/>
                <w:szCs w:val="18"/>
              </w:rPr>
            </w:pPr>
            <w:r>
              <w:rPr>
                <w:rFonts w:ascii="Times New Roman"/>
                <w:sz w:val="18"/>
              </w:rPr>
              <w:t>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250,000.00</w:t>
            </w:r>
          </w:p>
        </w:tc>
      </w:tr>
      <w:tr>
        <w:trPr>
          <w:trHeight w:val="38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97"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15"/>
              <w:jc w:val="right"/>
              <w:rPr>
                <w:rFonts w:ascii="Times New Roman" w:hAnsi="Times New Roman" w:cs="Times New Roman" w:eastAsia="Times New Roman" w:hint="default"/>
                <w:sz w:val="18"/>
                <w:szCs w:val="18"/>
              </w:rPr>
            </w:pPr>
            <w:r>
              <w:rPr>
                <w:rFonts w:ascii="Times New Roman"/>
                <w:sz w:val="18"/>
              </w:rPr>
              <w:t>395,700.00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7"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5"/>
              <w:jc w:val="right"/>
              <w:rPr>
                <w:rFonts w:ascii="Times New Roman" w:hAnsi="Times New Roman" w:cs="Times New Roman" w:eastAsia="Times New Roman" w:hint="default"/>
                <w:sz w:val="18"/>
                <w:szCs w:val="18"/>
              </w:rPr>
            </w:pPr>
            <w:r>
              <w:rPr>
                <w:rFonts w:ascii="Times New Roman"/>
                <w:sz w:val="18"/>
              </w:rPr>
              <w:t>121,134.00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1,134,940.78</w:t>
            </w:r>
          </w:p>
        </w:tc>
      </w:tr>
      <w:tr>
        <w:trPr>
          <w:trHeight w:val="36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7"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5"/>
              <w:jc w:val="right"/>
              <w:rPr>
                <w:rFonts w:ascii="Times New Roman" w:hAnsi="Times New Roman" w:cs="Times New Roman" w:eastAsia="Times New Roman" w:hint="default"/>
                <w:sz w:val="18"/>
                <w:szCs w:val="18"/>
              </w:rPr>
            </w:pPr>
            <w:r>
              <w:rPr>
                <w:rFonts w:ascii="Times New Roman"/>
                <w:sz w:val="18"/>
              </w:rPr>
              <w:t>124,487.00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7"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6"/>
              <w:jc w:val="right"/>
              <w:rPr>
                <w:rFonts w:ascii="Times New Roman" w:hAnsi="Times New Roman" w:cs="Times New Roman" w:eastAsia="Times New Roman" w:hint="default"/>
                <w:sz w:val="18"/>
                <w:szCs w:val="18"/>
              </w:rPr>
            </w:pPr>
            <w:r>
              <w:rPr>
                <w:rFonts w:ascii="Times New Roman"/>
                <w:sz w:val="18"/>
              </w:rPr>
              <w:t>6,1588.00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6,987.65</w:t>
            </w:r>
          </w:p>
        </w:tc>
      </w:tr>
      <w:tr>
        <w:trPr>
          <w:trHeight w:val="369"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7" w:right="0"/>
              <w:jc w:val="left"/>
              <w:rPr>
                <w:rFonts w:ascii="宋体" w:hAnsi="宋体" w:cs="宋体" w:eastAsia="宋体" w:hint="default"/>
                <w:sz w:val="18"/>
                <w:szCs w:val="18"/>
              </w:rPr>
            </w:pPr>
            <w:r>
              <w:rPr>
                <w:rFonts w:ascii="宋体" w:hAnsi="宋体" w:cs="宋体" w:eastAsia="宋体" w:hint="default"/>
                <w:sz w:val="18"/>
                <w:szCs w:val="18"/>
              </w:rPr>
              <w:t>大连港新港建筑工程公司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6"/>
              <w:jc w:val="right"/>
              <w:rPr>
                <w:rFonts w:ascii="Times New Roman" w:hAnsi="Times New Roman" w:cs="Times New Roman" w:eastAsia="Times New Roman" w:hint="default"/>
                <w:sz w:val="18"/>
                <w:szCs w:val="18"/>
              </w:rPr>
            </w:pPr>
            <w:r>
              <w:rPr>
                <w:rFonts w:ascii="Times New Roman"/>
                <w:sz w:val="18"/>
              </w:rPr>
              <w:t>30,000.00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30,000.00</w:t>
            </w:r>
          </w:p>
        </w:tc>
      </w:tr>
      <w:tr>
        <w:trPr>
          <w:trHeight w:val="352"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97"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6"/>
              <w:jc w:val="right"/>
              <w:rPr>
                <w:rFonts w:ascii="Times New Roman" w:hAnsi="Times New Roman" w:cs="Times New Roman" w:eastAsia="Times New Roman" w:hint="default"/>
                <w:sz w:val="18"/>
                <w:szCs w:val="18"/>
              </w:rPr>
            </w:pPr>
            <w:r>
              <w:rPr>
                <w:rFonts w:ascii="Times New Roman"/>
                <w:sz w:val="18"/>
              </w:rPr>
              <w:t>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z w:val="18"/>
              </w:rPr>
              <w:t>150,000.00</w:t>
            </w:r>
          </w:p>
        </w:tc>
      </w:tr>
      <w:tr>
        <w:trPr>
          <w:trHeight w:val="363" w:hRule="exact"/>
        </w:trPr>
        <w:tc>
          <w:tcPr>
            <w:tcW w:w="132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7"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3176" w:type="dxa"/>
            <w:tcBorders>
              <w:top w:val="nil" w:sz="6" w:space="0" w:color="auto"/>
              <w:left w:val="nil" w:sz="6" w:space="0" w:color="auto"/>
              <w:bottom w:val="nil" w:sz="6" w:space="0" w:color="auto"/>
              <w:right w:val="nil" w:sz="6" w:space="0" w:color="auto"/>
            </w:tcBorders>
          </w:tcPr>
          <w:p>
            <w:pPr/>
          </w:p>
        </w:tc>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16"/>
              <w:jc w:val="right"/>
              <w:rPr>
                <w:rFonts w:ascii="Times New Roman" w:hAnsi="Times New Roman" w:cs="Times New Roman" w:eastAsia="Times New Roman" w:hint="default"/>
                <w:sz w:val="18"/>
                <w:szCs w:val="18"/>
              </w:rPr>
            </w:pPr>
            <w:r>
              <w:rPr>
                <w:rFonts w:ascii="Times New Roman"/>
                <w:sz w:val="18"/>
              </w:rPr>
              <w:t>0.00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20,400.00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1320" w:right="860"/>
        </w:sectPr>
      </w:pPr>
    </w:p>
    <w:p>
      <w:pPr>
        <w:spacing w:line="240" w:lineRule="auto" w:before="3"/>
        <w:rPr>
          <w:rFonts w:ascii="Times New Roman" w:hAnsi="Times New Roman" w:cs="Times New Roman" w:eastAsia="Times New Roman" w:hint="default"/>
          <w:sz w:val="29"/>
          <w:szCs w:val="29"/>
        </w:rPr>
      </w:pPr>
    </w:p>
    <w:tbl>
      <w:tblPr>
        <w:tblW w:w="0" w:type="auto"/>
        <w:jc w:val="left"/>
        <w:tblInd w:w="183" w:type="dxa"/>
        <w:tblLayout w:type="fixed"/>
        <w:tblCellMar>
          <w:top w:w="0" w:type="dxa"/>
          <w:left w:w="0" w:type="dxa"/>
          <w:bottom w:w="0" w:type="dxa"/>
          <w:right w:w="0" w:type="dxa"/>
        </w:tblCellMar>
        <w:tblLook w:val="01E0"/>
      </w:tblPr>
      <w:tblGrid>
        <w:gridCol w:w="1342"/>
        <w:gridCol w:w="3863"/>
        <w:gridCol w:w="5903"/>
        <w:gridCol w:w="1970"/>
        <w:gridCol w:w="847"/>
      </w:tblGrid>
      <w:tr>
        <w:trPr>
          <w:trHeight w:val="287" w:hRule="exact"/>
        </w:trPr>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9"/>
              <w:jc w:val="right"/>
              <w:rPr>
                <w:rFonts w:ascii="宋体" w:hAnsi="宋体" w:cs="宋体" w:eastAsia="宋体" w:hint="default"/>
                <w:sz w:val="18"/>
                <w:szCs w:val="18"/>
              </w:rPr>
            </w:pPr>
            <w:r>
              <w:rPr>
                <w:rFonts w:ascii="宋体" w:hAnsi="宋体" w:cs="宋体" w:eastAsia="宋体" w:hint="default"/>
                <w:sz w:val="18"/>
                <w:szCs w:val="18"/>
              </w:rPr>
              <w:t>关联方</w:t>
            </w:r>
          </w:p>
        </w:tc>
        <w:tc>
          <w:tcPr>
            <w:tcW w:w="59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570" w:hRule="exact"/>
        </w:trPr>
        <w:tc>
          <w:tcPr>
            <w:tcW w:w="1342" w:type="dxa"/>
            <w:tcBorders>
              <w:top w:val="single" w:sz="4" w:space="0" w:color="000000"/>
              <w:left w:val="nil" w:sz="6" w:space="0" w:color="auto"/>
              <w:bottom w:val="nil" w:sz="6" w:space="0" w:color="auto"/>
              <w:right w:val="nil" w:sz="6" w:space="0" w:color="auto"/>
            </w:tcBorders>
          </w:tcPr>
          <w:p>
            <w:pPr/>
          </w:p>
        </w:tc>
        <w:tc>
          <w:tcPr>
            <w:tcW w:w="386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大连港东旺汽车修配厂</w:t>
            </w:r>
          </w:p>
        </w:tc>
        <w:tc>
          <w:tcPr>
            <w:tcW w:w="590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2,745.00</w:t>
            </w:r>
          </w:p>
        </w:tc>
      </w:tr>
      <w:tr>
        <w:trPr>
          <w:trHeight w:val="582" w:hRule="exact"/>
        </w:trPr>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3" w:right="0"/>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right"/>
              <w:rPr>
                <w:rFonts w:ascii="Times New Roman" w:hAnsi="Times New Roman" w:cs="Times New Roman" w:eastAsia="Times New Roman" w:hint="default"/>
                <w:sz w:val="18"/>
                <w:szCs w:val="18"/>
              </w:rPr>
            </w:pPr>
            <w:r>
              <w:rPr>
                <w:rFonts w:ascii="Times New Roman"/>
                <w:sz w:val="18"/>
              </w:rPr>
              <w:t>0.00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7,680.00</w:t>
            </w:r>
          </w:p>
        </w:tc>
      </w:tr>
      <w:tr>
        <w:trPr>
          <w:trHeight w:val="365"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3"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pacing w:val="-1"/>
                <w:sz w:val="18"/>
              </w:rPr>
              <w:t>1,591,000.00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sz w:val="18"/>
                <w:szCs w:val="18"/>
              </w:rPr>
              <w:t>大连毅都集发冷藏物流有限公司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20,000.00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z w:val="18"/>
              </w:rPr>
              <w:t>20,000.00</w:t>
            </w:r>
          </w:p>
        </w:tc>
      </w:tr>
      <w:tr>
        <w:trPr>
          <w:trHeight w:val="374"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43"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2,181,653.50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553,021.50</w:t>
            </w:r>
          </w:p>
        </w:tc>
      </w:tr>
      <w:tr>
        <w:trPr>
          <w:trHeight w:val="394"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43"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Times New Roman" w:hAnsi="Times New Roman" w:cs="Times New Roman" w:eastAsia="Times New Roman" w:hint="default"/>
                <w:sz w:val="18"/>
                <w:szCs w:val="18"/>
              </w:rPr>
            </w:pPr>
            <w:r>
              <w:rPr>
                <w:rFonts w:ascii="Times New Roman"/>
                <w:spacing w:val="-1"/>
                <w:sz w:val="18"/>
              </w:rPr>
              <w:t>2,736,155.00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51,478.00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3"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444,495.48</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154,696.53</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3"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20,000.00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20,000.00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3"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1,456,047.00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48,361.00</w:t>
            </w:r>
          </w:p>
        </w:tc>
      </w:tr>
      <w:tr>
        <w:trPr>
          <w:trHeight w:val="364"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3"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20,000.00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20,000.00</w:t>
            </w:r>
          </w:p>
        </w:tc>
      </w:tr>
      <w:tr>
        <w:trPr>
          <w:trHeight w:val="34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9"/>
              <w:ind w:left="443"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3,270,225.09</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t>0.00</w:t>
            </w:r>
          </w:p>
        </w:tc>
      </w:tr>
      <w:tr>
        <w:trPr>
          <w:trHeight w:val="377"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43" w:right="0"/>
              <w:jc w:val="left"/>
              <w:rPr>
                <w:rFonts w:ascii="宋体" w:hAnsi="宋体" w:cs="宋体" w:eastAsia="宋体" w:hint="default"/>
                <w:sz w:val="18"/>
                <w:szCs w:val="18"/>
              </w:rPr>
            </w:pPr>
            <w:r>
              <w:rPr>
                <w:rFonts w:ascii="宋体" w:hAnsi="宋体" w:cs="宋体" w:eastAsia="宋体" w:hint="default"/>
                <w:sz w:val="18"/>
                <w:szCs w:val="18"/>
              </w:rPr>
              <w:t>大连万鹏港口工程检测有限公司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354,865.73</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1"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43"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1,943,919,501.49</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946,679.25</w:t>
            </w:r>
          </w:p>
        </w:tc>
      </w:tr>
      <w:tr>
        <w:trPr>
          <w:trHeight w:val="394"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43" w:right="0"/>
              <w:jc w:val="left"/>
              <w:rPr>
                <w:rFonts w:ascii="宋体" w:hAnsi="宋体" w:cs="宋体" w:eastAsia="宋体" w:hint="default"/>
                <w:sz w:val="18"/>
                <w:szCs w:val="18"/>
              </w:rPr>
            </w:pPr>
            <w:r>
              <w:rPr>
                <w:rFonts w:ascii="宋体" w:hAnsi="宋体" w:cs="宋体" w:eastAsia="宋体" w:hint="default"/>
                <w:sz w:val="18"/>
                <w:szCs w:val="18"/>
              </w:rPr>
              <w:t>大连港劳务公司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Times New Roman" w:hAnsi="Times New Roman" w:cs="Times New Roman" w:eastAsia="Times New Roman" w:hint="default"/>
                <w:sz w:val="18"/>
                <w:szCs w:val="18"/>
              </w:rPr>
            </w:pPr>
            <w:r>
              <w:rPr>
                <w:rFonts w:ascii="Times New Roman"/>
                <w:spacing w:val="-1"/>
                <w:sz w:val="18"/>
              </w:rPr>
              <w:t>1,373,720.80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2" w:right="0"/>
              <w:jc w:val="left"/>
              <w:rPr>
                <w:rFonts w:ascii="宋体" w:hAnsi="宋体" w:cs="宋体" w:eastAsia="宋体" w:hint="default"/>
                <w:sz w:val="18"/>
                <w:szCs w:val="18"/>
              </w:rPr>
            </w:pPr>
            <w:r>
              <w:rPr>
                <w:rFonts w:ascii="宋体" w:hAnsi="宋体" w:cs="宋体" w:eastAsia="宋体" w:hint="default"/>
                <w:sz w:val="18"/>
                <w:szCs w:val="18"/>
              </w:rPr>
              <w:t>大连港保安服务公司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373,648.85</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2" w:right="0"/>
              <w:jc w:val="left"/>
              <w:rPr>
                <w:rFonts w:ascii="宋体" w:hAnsi="宋体" w:cs="宋体" w:eastAsia="宋体" w:hint="default"/>
                <w:sz w:val="18"/>
                <w:szCs w:val="18"/>
              </w:rPr>
            </w:pPr>
            <w:r>
              <w:rPr>
                <w:rFonts w:ascii="宋体" w:hAnsi="宋体" w:cs="宋体" w:eastAsia="宋体" w:hint="default"/>
                <w:sz w:val="18"/>
                <w:szCs w:val="18"/>
              </w:rPr>
              <w:t>大连港置地有限公司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12,644,115.80</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2" w:right="0"/>
              <w:jc w:val="left"/>
              <w:rPr>
                <w:rFonts w:ascii="宋体" w:hAnsi="宋体" w:cs="宋体" w:eastAsia="宋体" w:hint="default"/>
                <w:sz w:val="18"/>
                <w:szCs w:val="18"/>
              </w:rPr>
            </w:pPr>
            <w:r>
              <w:rPr>
                <w:rFonts w:ascii="宋体" w:hAnsi="宋体" w:cs="宋体" w:eastAsia="宋体" w:hint="default"/>
                <w:sz w:val="18"/>
                <w:szCs w:val="18"/>
              </w:rPr>
              <w:t>大连经济技术开发区海湾货运公司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300,980.18</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2" w:right="0"/>
              <w:jc w:val="left"/>
              <w:rPr>
                <w:rFonts w:ascii="宋体" w:hAnsi="宋体" w:cs="宋体" w:eastAsia="宋体" w:hint="default"/>
                <w:sz w:val="18"/>
                <w:szCs w:val="18"/>
              </w:rPr>
            </w:pPr>
            <w:r>
              <w:rPr>
                <w:rFonts w:ascii="宋体" w:hAnsi="宋体" w:cs="宋体" w:eastAsia="宋体" w:hint="default"/>
                <w:sz w:val="18"/>
                <w:szCs w:val="18"/>
              </w:rPr>
              <w:t>大连海港大厦</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13,377,791.02</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2" w:right="0"/>
              <w:jc w:val="left"/>
              <w:rPr>
                <w:rFonts w:ascii="宋体" w:hAnsi="宋体" w:cs="宋体" w:eastAsia="宋体" w:hint="default"/>
                <w:sz w:val="18"/>
                <w:szCs w:val="18"/>
              </w:rPr>
            </w:pPr>
            <w:r>
              <w:rPr>
                <w:rFonts w:ascii="宋体" w:hAnsi="宋体" w:cs="宋体" w:eastAsia="宋体" w:hint="default"/>
                <w:sz w:val="18"/>
                <w:szCs w:val="18"/>
              </w:rPr>
              <w:t>大连港燃汽车运输队</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658,019.45</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2" w:right="0"/>
              <w:jc w:val="left"/>
              <w:rPr>
                <w:rFonts w:ascii="宋体" w:hAnsi="宋体" w:cs="宋体" w:eastAsia="宋体" w:hint="default"/>
                <w:sz w:val="18"/>
                <w:szCs w:val="18"/>
              </w:rPr>
            </w:pPr>
            <w:r>
              <w:rPr>
                <w:rFonts w:ascii="宋体" w:hAnsi="宋体" w:cs="宋体" w:eastAsia="宋体" w:hint="default"/>
                <w:sz w:val="18"/>
                <w:szCs w:val="18"/>
              </w:rPr>
              <w:t>大连港鲇鱼湾渡假村</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11,397,467.74</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2" w:right="0"/>
              <w:jc w:val="left"/>
              <w:rPr>
                <w:rFonts w:ascii="宋体" w:hAnsi="宋体" w:cs="宋体" w:eastAsia="宋体" w:hint="default"/>
                <w:sz w:val="18"/>
                <w:szCs w:val="18"/>
              </w:rPr>
            </w:pPr>
            <w:r>
              <w:rPr>
                <w:rFonts w:ascii="宋体" w:hAnsi="宋体" w:cs="宋体" w:eastAsia="宋体" w:hint="default"/>
                <w:sz w:val="18"/>
                <w:szCs w:val="18"/>
              </w:rPr>
              <w:t>大连港船舶代理有限公司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2,913,270.85</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1342" w:type="dxa"/>
            <w:tcBorders>
              <w:top w:val="nil" w:sz="6" w:space="0" w:color="auto"/>
              <w:left w:val="nil" w:sz="6" w:space="0" w:color="auto"/>
              <w:bottom w:val="nil" w:sz="6" w:space="0" w:color="auto"/>
              <w:right w:val="nil" w:sz="6" w:space="0" w:color="auto"/>
            </w:tcBorders>
          </w:tcPr>
          <w:p>
            <w:pP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hAnsi="宋体" w:cs="宋体" w:eastAsia="宋体" w:hint="default"/>
                <w:sz w:val="18"/>
                <w:szCs w:val="18"/>
              </w:rPr>
              <w:t>大连保税区永德信房地产开发建设有限公司</w:t>
            </w:r>
          </w:p>
        </w:tc>
        <w:tc>
          <w:tcPr>
            <w:tcW w:w="59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1,938,309.93</w:t>
            </w:r>
          </w:p>
        </w:tc>
        <w:tc>
          <w:tcPr>
            <w:tcW w:w="19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99" w:top="1080" w:bottom="1180" w:left="1320" w:right="1300"/>
        </w:sectPr>
      </w:pPr>
    </w:p>
    <w:p>
      <w:pPr>
        <w:spacing w:line="240" w:lineRule="auto" w:before="3"/>
        <w:rPr>
          <w:rFonts w:ascii="Times New Roman" w:hAnsi="Times New Roman" w:cs="Times New Roman" w:eastAsia="Times New Roman" w:hint="default"/>
          <w:sz w:val="29"/>
          <w:szCs w:val="29"/>
        </w:rPr>
      </w:pPr>
    </w:p>
    <w:tbl>
      <w:tblPr>
        <w:tblW w:w="0" w:type="auto"/>
        <w:jc w:val="left"/>
        <w:tblInd w:w="218" w:type="dxa"/>
        <w:tblLayout w:type="fixed"/>
        <w:tblCellMar>
          <w:top w:w="0" w:type="dxa"/>
          <w:left w:w="0" w:type="dxa"/>
          <w:bottom w:w="0" w:type="dxa"/>
          <w:right w:w="0" w:type="dxa"/>
        </w:tblCellMar>
        <w:tblLook w:val="01E0"/>
      </w:tblPr>
      <w:tblGrid>
        <w:gridCol w:w="755"/>
        <w:gridCol w:w="4374"/>
        <w:gridCol w:w="5945"/>
        <w:gridCol w:w="2817"/>
      </w:tblGrid>
      <w:tr>
        <w:trPr>
          <w:trHeight w:val="287" w:hRule="exact"/>
        </w:trPr>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3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关联方</w:t>
            </w:r>
          </w:p>
        </w:tc>
        <w:tc>
          <w:tcPr>
            <w:tcW w:w="59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28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2" w:hRule="exact"/>
        </w:trPr>
        <w:tc>
          <w:tcPr>
            <w:tcW w:w="755" w:type="dxa"/>
            <w:tcBorders>
              <w:top w:val="single" w:sz="4" w:space="0" w:color="000000"/>
              <w:left w:val="nil" w:sz="6" w:space="0" w:color="auto"/>
              <w:bottom w:val="nil" w:sz="6" w:space="0" w:color="auto"/>
              <w:right w:val="nil" w:sz="6" w:space="0" w:color="auto"/>
            </w:tcBorders>
          </w:tcPr>
          <w:p>
            <w:pPr/>
          </w:p>
        </w:tc>
        <w:tc>
          <w:tcPr>
            <w:tcW w:w="4374"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995"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594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29,446,168.25</w:t>
            </w:r>
          </w:p>
        </w:tc>
        <w:tc>
          <w:tcPr>
            <w:tcW w:w="28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17,655,768.80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284,160.00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5" w:right="0"/>
              <w:jc w:val="left"/>
              <w:rPr>
                <w:rFonts w:ascii="宋体" w:hAnsi="宋体" w:cs="宋体" w:eastAsia="宋体" w:hint="default"/>
                <w:sz w:val="18"/>
                <w:szCs w:val="18"/>
              </w:rPr>
            </w:pPr>
            <w:r>
              <w:rPr>
                <w:rFonts w:ascii="宋体" w:hAnsi="宋体" w:cs="宋体" w:eastAsia="宋体" w:hint="default"/>
                <w:sz w:val="18"/>
                <w:szCs w:val="18"/>
              </w:rPr>
              <w:t>大连迅捷机械服务有限公司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120,349.77</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6,489,892.58</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1,665,689.20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5" w:right="0"/>
              <w:jc w:val="left"/>
              <w:rPr>
                <w:rFonts w:ascii="宋体" w:hAnsi="宋体" w:cs="宋体" w:eastAsia="宋体" w:hint="default"/>
                <w:sz w:val="18"/>
                <w:szCs w:val="18"/>
              </w:rPr>
            </w:pPr>
            <w:r>
              <w:rPr>
                <w:rFonts w:ascii="宋体" w:hAnsi="宋体" w:cs="宋体" w:eastAsia="宋体" w:hint="default"/>
                <w:sz w:val="18"/>
                <w:szCs w:val="18"/>
              </w:rPr>
              <w:t>大连港东旺汽车修配厂</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485,258.49</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56"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瓦房店太平湾港有限公司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1,985,817.84</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0.00</w:t>
            </w:r>
          </w:p>
        </w:tc>
      </w:tr>
      <w:tr>
        <w:trPr>
          <w:trHeight w:val="382"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大连经济技术开发区湾港储运公司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right"/>
              <w:rPr>
                <w:rFonts w:ascii="Times New Roman" w:hAnsi="Times New Roman" w:cs="Times New Roman" w:eastAsia="Times New Roman" w:hint="default"/>
                <w:sz w:val="18"/>
                <w:szCs w:val="18"/>
              </w:rPr>
            </w:pPr>
            <w:r>
              <w:rPr>
                <w:rFonts w:ascii="Times New Roman"/>
                <w:sz w:val="18"/>
              </w:rPr>
              <w:t>32,477.46</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大连港万鹏基础工程有限公司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1,145,900.40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20,000.40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5"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36,324,847.14</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10,983,148.33</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大连交通国际旅行社有限公司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920,728.83</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5" w:right="0"/>
              <w:jc w:val="left"/>
              <w:rPr>
                <w:rFonts w:ascii="宋体" w:hAnsi="宋体" w:cs="宋体" w:eastAsia="宋体" w:hint="default"/>
                <w:sz w:val="18"/>
                <w:szCs w:val="18"/>
              </w:rPr>
            </w:pPr>
            <w:r>
              <w:rPr>
                <w:rFonts w:ascii="宋体" w:hAnsi="宋体" w:cs="宋体" w:eastAsia="宋体" w:hint="default"/>
                <w:sz w:val="18"/>
                <w:szCs w:val="18"/>
              </w:rPr>
              <w:t>大连救生筏检验有限公司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99,253.96</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大连水产品交易市场有限公司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41,557.14</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5" w:right="0"/>
              <w:jc w:val="left"/>
              <w:rPr>
                <w:rFonts w:ascii="宋体" w:hAnsi="宋体" w:cs="宋体" w:eastAsia="宋体" w:hint="default"/>
                <w:sz w:val="18"/>
                <w:szCs w:val="18"/>
              </w:rPr>
            </w:pPr>
            <w:r>
              <w:rPr>
                <w:rFonts w:ascii="宋体" w:hAnsi="宋体" w:cs="宋体" w:eastAsia="宋体" w:hint="default"/>
                <w:sz w:val="18"/>
                <w:szCs w:val="18"/>
              </w:rPr>
              <w:t>大连港房地产开发建设集团有限公司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1,357,621.53</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106,420,848.73</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105,811,885.55</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5"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10,151,637.42</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1,591,550.00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4" w:right="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18,172,677.00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4,617,309.59</w:t>
            </w:r>
          </w:p>
        </w:tc>
      </w:tr>
      <w:tr>
        <w:trPr>
          <w:trHeight w:val="356"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4" w:right="0"/>
              <w:jc w:val="left"/>
              <w:rPr>
                <w:rFonts w:ascii="宋体" w:hAnsi="宋体" w:cs="宋体" w:eastAsia="宋体" w:hint="default"/>
                <w:sz w:val="18"/>
                <w:szCs w:val="18"/>
              </w:rPr>
            </w:pPr>
            <w:r>
              <w:rPr>
                <w:rFonts w:ascii="宋体" w:hAnsi="宋体" w:cs="宋体" w:eastAsia="宋体" w:hint="default"/>
                <w:sz w:val="18"/>
                <w:szCs w:val="18"/>
              </w:rPr>
              <w:t>大连港日兴实业有限公司新港加油站</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z w:val="18"/>
              </w:rPr>
              <w:t>839,023.92</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0.00</w:t>
            </w:r>
          </w:p>
        </w:tc>
      </w:tr>
      <w:tr>
        <w:trPr>
          <w:trHeight w:val="382"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
              <w:jc w:val="right"/>
              <w:rPr>
                <w:rFonts w:ascii="Times New Roman" w:hAnsi="Times New Roman" w:cs="Times New Roman" w:eastAsia="Times New Roman" w:hint="default"/>
                <w:sz w:val="18"/>
                <w:szCs w:val="18"/>
              </w:rPr>
            </w:pPr>
            <w:r>
              <w:rPr>
                <w:rFonts w:ascii="Times New Roman"/>
                <w:sz w:val="18"/>
              </w:rPr>
              <w:t>505,651.45</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Times New Roman" w:hAnsi="Times New Roman" w:cs="Times New Roman" w:eastAsia="Times New Roman" w:hint="default"/>
                <w:sz w:val="18"/>
                <w:szCs w:val="18"/>
              </w:rPr>
            </w:pPr>
            <w:r>
              <w:rPr>
                <w:rFonts w:ascii="Times New Roman"/>
                <w:sz w:val="18"/>
              </w:rPr>
              <w:t>120,342.54</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4"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8,202,571.36</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4,885,828.31</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4" w:right="0"/>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2,154,801.50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5,000.00</w:t>
            </w:r>
          </w:p>
        </w:tc>
      </w:tr>
      <w:tr>
        <w:trPr>
          <w:trHeight w:val="369"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4"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22,612,920.34</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416"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大连港物业管理有限公司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891,767.37</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0.00</w:t>
            </w:r>
          </w:p>
        </w:tc>
      </w:tr>
      <w:tr>
        <w:trPr>
          <w:trHeight w:val="416" w:hRule="exact"/>
        </w:trPr>
        <w:tc>
          <w:tcPr>
            <w:tcW w:w="755" w:type="dxa"/>
            <w:tcBorders>
              <w:top w:val="nil" w:sz="6" w:space="0" w:color="auto"/>
              <w:left w:val="nil" w:sz="6" w:space="0" w:color="auto"/>
              <w:bottom w:val="nil" w:sz="6" w:space="0" w:color="auto"/>
              <w:right w:val="nil" w:sz="6" w:space="0" w:color="auto"/>
            </w:tcBorders>
          </w:tcPr>
          <w:p>
            <w:pPr/>
          </w:p>
        </w:tc>
        <w:tc>
          <w:tcPr>
            <w:tcW w:w="437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95" w:right="0"/>
              <w:jc w:val="left"/>
              <w:rPr>
                <w:rFonts w:ascii="宋体" w:hAnsi="宋体" w:cs="宋体" w:eastAsia="宋体" w:hint="default"/>
                <w:sz w:val="18"/>
                <w:szCs w:val="18"/>
              </w:rPr>
            </w:pPr>
            <w:r>
              <w:rPr>
                <w:rFonts w:ascii="宋体" w:hAnsi="宋体" w:cs="宋体" w:eastAsia="宋体" w:hint="default"/>
                <w:sz w:val="18"/>
                <w:szCs w:val="18"/>
              </w:rPr>
              <w:t>大连港日兴实业有限公司</w:t>
            </w:r>
          </w:p>
        </w:tc>
        <w:tc>
          <w:tcPr>
            <w:tcW w:w="5945"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20,000.00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99" w:top="1080" w:bottom="1180" w:left="1320" w:right="1300"/>
        </w:sectPr>
      </w:pPr>
    </w:p>
    <w:p>
      <w:pPr>
        <w:spacing w:line="240" w:lineRule="auto" w:before="3"/>
        <w:rPr>
          <w:rFonts w:ascii="Times New Roman" w:hAnsi="Times New Roman" w:cs="Times New Roman" w:eastAsia="Times New Roman" w:hint="default"/>
          <w:sz w:val="29"/>
          <w:szCs w:val="29"/>
        </w:rPr>
      </w:pPr>
    </w:p>
    <w:tbl>
      <w:tblPr>
        <w:tblW w:w="0" w:type="auto"/>
        <w:jc w:val="left"/>
        <w:tblInd w:w="217" w:type="dxa"/>
        <w:tblLayout w:type="fixed"/>
        <w:tblCellMar>
          <w:top w:w="0" w:type="dxa"/>
          <w:left w:w="0" w:type="dxa"/>
          <w:bottom w:w="0" w:type="dxa"/>
          <w:right w:w="0" w:type="dxa"/>
        </w:tblCellMar>
        <w:tblLook w:val="01E0"/>
      </w:tblPr>
      <w:tblGrid>
        <w:gridCol w:w="755"/>
        <w:gridCol w:w="3834"/>
        <w:gridCol w:w="540"/>
        <w:gridCol w:w="5945"/>
        <w:gridCol w:w="2817"/>
      </w:tblGrid>
      <w:tr>
        <w:trPr>
          <w:trHeight w:val="287" w:hRule="exact"/>
        </w:trPr>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3834"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关联方</w:t>
            </w:r>
          </w:p>
        </w:tc>
        <w:tc>
          <w:tcPr>
            <w:tcW w:w="59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28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518" w:hRule="exact"/>
        </w:trPr>
        <w:tc>
          <w:tcPr>
            <w:tcW w:w="755" w:type="dxa"/>
            <w:tcBorders>
              <w:top w:val="single" w:sz="4" w:space="0" w:color="000000"/>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995"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540" w:type="dxa"/>
            <w:tcBorders>
              <w:top w:val="single" w:sz="4" w:space="0" w:color="000000"/>
              <w:left w:val="nil" w:sz="6" w:space="0" w:color="auto"/>
              <w:bottom w:val="nil" w:sz="6" w:space="0" w:color="auto"/>
              <w:right w:val="nil" w:sz="6" w:space="0" w:color="auto"/>
            </w:tcBorders>
          </w:tcPr>
          <w:p>
            <w:pPr/>
          </w:p>
        </w:tc>
        <w:tc>
          <w:tcPr>
            <w:tcW w:w="594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1,181,223.77</w:t>
            </w:r>
          </w:p>
        </w:tc>
      </w:tr>
      <w:tr>
        <w:trPr>
          <w:trHeight w:val="364"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13" w:lineRule="exact"/>
              <w:ind w:left="995"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Times New Roman" w:hAnsi="Times New Roman" w:cs="Times New Roman" w:eastAsia="Times New Roman" w:hint="default"/>
                <w:sz w:val="18"/>
                <w:szCs w:val="18"/>
              </w:rPr>
            </w:pPr>
            <w:r>
              <w:rPr>
                <w:rFonts w:ascii="Times New Roman"/>
                <w:sz w:val="18"/>
              </w:rPr>
              <w:t>22,420.37</w:t>
            </w:r>
          </w:p>
        </w:tc>
      </w:tr>
      <w:tr>
        <w:trPr>
          <w:trHeight w:val="425"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95" w:right="0"/>
              <w:jc w:val="left"/>
              <w:rPr>
                <w:rFonts w:ascii="宋体" w:hAnsi="宋体" w:cs="宋体" w:eastAsia="宋体" w:hint="default"/>
                <w:sz w:val="18"/>
                <w:szCs w:val="18"/>
              </w:rPr>
            </w:pPr>
            <w:r>
              <w:rPr>
                <w:rFonts w:ascii="宋体" w:hAnsi="宋体" w:cs="宋体" w:eastAsia="宋体" w:hint="default"/>
                <w:sz w:val="18"/>
                <w:szCs w:val="18"/>
              </w:rPr>
              <w:t>大连顺达综合物流有限公司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Times New Roman" w:hAnsi="Times New Roman" w:cs="Times New Roman" w:eastAsia="Times New Roman" w:hint="default"/>
                <w:sz w:val="18"/>
                <w:szCs w:val="18"/>
              </w:rPr>
            </w:pPr>
            <w:r>
              <w:rPr>
                <w:rFonts w:ascii="Times New Roman"/>
                <w:sz w:val="18"/>
              </w:rPr>
              <w:t>14,500.00</w:t>
            </w:r>
          </w:p>
        </w:tc>
      </w:tr>
      <w:tr>
        <w:trPr>
          <w:trHeight w:val="625"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95"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2,950.00</w:t>
            </w:r>
          </w:p>
        </w:tc>
      </w:tr>
      <w:tr>
        <w:trPr>
          <w:trHeight w:val="394"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5"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Times New Roman" w:hAnsi="Times New Roman" w:cs="Times New Roman" w:eastAsia="Times New Roman" w:hint="default"/>
                <w:sz w:val="18"/>
                <w:szCs w:val="18"/>
              </w:rPr>
            </w:pPr>
            <w:r>
              <w:rPr>
                <w:rFonts w:ascii="Times New Roman"/>
                <w:spacing w:val="-1"/>
                <w:sz w:val="18"/>
              </w:rPr>
              <w:t>14,229,316.63</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pacing w:val="-1"/>
                <w:sz w:val="18"/>
              </w:rPr>
              <w:t>16,290,997.15</w:t>
            </w:r>
          </w:p>
        </w:tc>
      </w:tr>
      <w:tr>
        <w:trPr>
          <w:trHeight w:val="364"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95" w:right="0"/>
              <w:jc w:val="left"/>
              <w:rPr>
                <w:rFonts w:ascii="宋体" w:hAnsi="宋体" w:cs="宋体" w:eastAsia="宋体" w:hint="default"/>
                <w:sz w:val="18"/>
                <w:szCs w:val="18"/>
              </w:rPr>
            </w:pPr>
            <w:r>
              <w:rPr>
                <w:rFonts w:ascii="宋体" w:hAnsi="宋体" w:cs="宋体" w:eastAsia="宋体" w:hint="default"/>
                <w:sz w:val="18"/>
                <w:szCs w:val="18"/>
              </w:rPr>
              <w:t>大连北方油品储运有限公司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71,216,772.00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95"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227,917.50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371,933.20</w:t>
            </w:r>
          </w:p>
        </w:tc>
      </w:tr>
      <w:tr>
        <w:trPr>
          <w:trHeight w:val="425"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95"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Times New Roman" w:hAnsi="Times New Roman" w:cs="Times New Roman" w:eastAsia="Times New Roman" w:hint="default"/>
                <w:sz w:val="18"/>
                <w:szCs w:val="18"/>
              </w:rPr>
            </w:pPr>
            <w:r>
              <w:rPr>
                <w:rFonts w:ascii="Times New Roman"/>
                <w:spacing w:val="-1"/>
                <w:sz w:val="18"/>
              </w:rPr>
              <w:t>112,736.96</w:t>
            </w:r>
          </w:p>
        </w:tc>
      </w:tr>
      <w:tr>
        <w:trPr>
          <w:trHeight w:val="284" w:hRule="exact"/>
        </w:trPr>
        <w:tc>
          <w:tcPr>
            <w:tcW w:w="755"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95"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540" w:type="dxa"/>
            <w:tcBorders>
              <w:top w:val="nil" w:sz="6" w:space="0" w:color="auto"/>
              <w:left w:val="nil" w:sz="6" w:space="0" w:color="auto"/>
              <w:bottom w:val="nil" w:sz="6" w:space="0" w:color="auto"/>
              <w:right w:val="nil" w:sz="6" w:space="0" w:color="auto"/>
            </w:tcBorders>
          </w:tcPr>
          <w:p>
            <w:pPr/>
          </w:p>
        </w:tc>
        <w:tc>
          <w:tcPr>
            <w:tcW w:w="5945"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right"/>
              <w:rPr>
                <w:rFonts w:ascii="Times New Roman" w:hAnsi="Times New Roman" w:cs="Times New Roman" w:eastAsia="Times New Roman" w:hint="default"/>
                <w:sz w:val="18"/>
                <w:szCs w:val="18"/>
              </w:rPr>
            </w:pPr>
            <w:r>
              <w:rPr>
                <w:rFonts w:ascii="Times New Roman"/>
                <w:sz w:val="18"/>
              </w:rPr>
              <w:t>0.00</w:t>
            </w:r>
          </w:p>
        </w:tc>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37,224.78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99" w:top="1080" w:bottom="1180" w:left="1320" w:right="1300"/>
        </w:sectPr>
      </w:pPr>
    </w:p>
    <w:p>
      <w:pPr>
        <w:spacing w:before="114"/>
        <w:ind w:left="1968" w:right="-20" w:firstLine="0"/>
        <w:jc w:val="left"/>
        <w:rPr>
          <w:rFonts w:ascii="宋体" w:hAnsi="宋体" w:cs="宋体" w:eastAsia="宋体" w:hint="default"/>
          <w:sz w:val="18"/>
          <w:szCs w:val="18"/>
        </w:rPr>
      </w:pPr>
      <w:r>
        <w:rPr>
          <w:rFonts w:ascii="宋体" w:hAnsi="宋体" w:cs="宋体" w:eastAsia="宋体" w:hint="default"/>
          <w:sz w:val="18"/>
          <w:szCs w:val="18"/>
        </w:rPr>
        <w:t>大连顺达综合物流有限公司</w:t>
      </w:r>
    </w:p>
    <w:p>
      <w:pPr>
        <w:spacing w:before="4"/>
        <w:ind w:left="0" w:right="0" w:firstLine="0"/>
        <w:jc w:val="right"/>
        <w:rPr>
          <w:rFonts w:ascii="Times New Roman" w:hAnsi="Times New Roman" w:cs="Times New Roman" w:eastAsia="Times New Roman" w:hint="default"/>
          <w:sz w:val="18"/>
          <w:szCs w:val="18"/>
        </w:rPr>
      </w:pPr>
      <w:r>
        <w:rPr/>
        <w:br w:type="column"/>
      </w:r>
      <w:r>
        <w:rPr>
          <w:rFonts w:ascii="Times New Roman"/>
          <w:sz w:val="18"/>
        </w:rPr>
        <w:t>0.00</w:t>
      </w:r>
    </w:p>
    <w:p>
      <w:pPr>
        <w:spacing w:before="161"/>
        <w:ind w:left="0" w:right="0" w:firstLine="0"/>
        <w:jc w:val="right"/>
        <w:rPr>
          <w:rFonts w:ascii="Times New Roman" w:hAnsi="Times New Roman" w:cs="Times New Roman" w:eastAsia="Times New Roman" w:hint="default"/>
          <w:sz w:val="18"/>
          <w:szCs w:val="18"/>
        </w:rPr>
      </w:pPr>
      <w:r>
        <w:rPr/>
        <w:pict>
          <v:shape style="position:absolute;margin-left:162.670502pt;margin-top:16.340958pt;width:608.75pt;height:217.9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32"/>
                    <w:gridCol w:w="5143"/>
                  </w:tblGrid>
                  <w:tr>
                    <w:trPr>
                      <w:trHeight w:val="388"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54,727.43</w:t>
                        </w:r>
                      </w:p>
                      <w:p>
                        <w:pPr>
                          <w:pStyle w:val="TableParagraph"/>
                          <w:spacing w:line="240" w:lineRule="auto"/>
                          <w:ind w:right="804"/>
                          <w:jc w:val="center"/>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20,648.97</w:t>
                        </w:r>
                      </w:p>
                    </w:tc>
                  </w:tr>
                  <w:tr>
                    <w:trPr>
                      <w:trHeight w:val="188"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大连普集置业发展有限公司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4,646.67</w:t>
                        </w:r>
                      </w:p>
                    </w:tc>
                  </w:tr>
                  <w:tr>
                    <w:trPr>
                      <w:trHeight w:val="189"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大连中石油国际码头有限公司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30,000.00</w:t>
                        </w:r>
                      </w:p>
                    </w:tc>
                  </w:tr>
                  <w:tr>
                    <w:trPr>
                      <w:trHeight w:val="188"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54,160.89</w:t>
                        </w:r>
                      </w:p>
                    </w:tc>
                  </w:tr>
                  <w:tr>
                    <w:trPr>
                      <w:trHeight w:val="189"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大连万鹏港口工程检测有限公司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5,622.27</w:t>
                        </w:r>
                      </w:p>
                    </w:tc>
                  </w:tr>
                  <w:tr>
                    <w:trPr>
                      <w:trHeight w:val="188"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146,337.47</w:t>
                        </w:r>
                      </w:p>
                    </w:tc>
                  </w:tr>
                  <w:tr>
                    <w:trPr>
                      <w:trHeight w:val="189"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大连港新港建筑工程公司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36,283.19</w:t>
                        </w:r>
                      </w:p>
                    </w:tc>
                  </w:tr>
                  <w:tr>
                    <w:trPr>
                      <w:trHeight w:val="188"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大连港日兴锅炉安装有限公司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36,283.19</w:t>
                        </w:r>
                      </w:p>
                    </w:tc>
                  </w:tr>
                  <w:tr>
                    <w:trPr>
                      <w:trHeight w:val="189"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10"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大连港日兴园林绿化工程有限公司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Times New Roman" w:hAnsi="Times New Roman" w:cs="Times New Roman" w:eastAsia="Times New Roman" w:hint="default"/>
                            <w:sz w:val="18"/>
                            <w:szCs w:val="18"/>
                          </w:rPr>
                        </w:pPr>
                        <w:r>
                          <w:rPr>
                            <w:rFonts w:ascii="Times New Roman"/>
                            <w:sz w:val="18"/>
                          </w:rPr>
                          <w:t>36,641.89</w:t>
                        </w:r>
                      </w:p>
                    </w:tc>
                  </w:tr>
                  <w:tr>
                    <w:trPr>
                      <w:trHeight w:val="188"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11" w:right="0"/>
                          <w:jc w:val="left"/>
                          <w:rPr>
                            <w:rFonts w:ascii="Times New Roman" w:hAnsi="Times New Roman" w:cs="Times New Roman" w:eastAsia="Times New Roman" w:hint="default"/>
                            <w:sz w:val="18"/>
                            <w:szCs w:val="18"/>
                          </w:rPr>
                        </w:pPr>
                        <w:r>
                          <w:rPr>
                            <w:rFonts w:ascii="Times New Roman"/>
                            <w:sz w:val="18"/>
                          </w:rPr>
                          <w:t>0.00</w:t>
                        </w:r>
                      </w:p>
                    </w:tc>
                  </w:tr>
                  <w:tr>
                    <w:trPr>
                      <w:trHeight w:val="1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大连港万鹏基础工程有限公司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16,152.87</w:t>
                        </w:r>
                      </w:p>
                    </w:tc>
                  </w:tr>
                  <w:tr>
                    <w:trPr>
                      <w:trHeight w:val="189" w:hRule="exact"/>
                    </w:trPr>
                    <w:tc>
                      <w:tcPr>
                        <w:tcW w:w="7032" w:type="dxa"/>
                        <w:tcBorders>
                          <w:top w:val="nil" w:sz="6" w:space="0" w:color="auto"/>
                          <w:left w:val="nil" w:sz="6" w:space="0" w:color="auto"/>
                          <w:bottom w:val="nil" w:sz="6" w:space="0" w:color="auto"/>
                          <w:right w:val="nil" w:sz="6" w:space="0" w:color="auto"/>
                        </w:tcBorders>
                      </w:tcPr>
                      <w:p>
                        <w:pPr/>
                      </w:p>
                    </w:tc>
                    <w:tc>
                      <w:tcPr>
                        <w:tcW w:w="5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11" w:right="0"/>
                          <w:jc w:val="left"/>
                          <w:rPr>
                            <w:rFonts w:ascii="Times New Roman" w:hAnsi="Times New Roman" w:cs="Times New Roman" w:eastAsia="Times New Roman" w:hint="default"/>
                            <w:sz w:val="18"/>
                            <w:szCs w:val="18"/>
                          </w:rPr>
                        </w:pPr>
                        <w:r>
                          <w:rPr>
                            <w:rFonts w:ascii="Times New Roman"/>
                            <w:sz w:val="18"/>
                          </w:rPr>
                          <w:t>0.00</w:t>
                        </w:r>
                      </w:p>
                    </w:tc>
                  </w:tr>
                  <w:tr>
                    <w:trPr>
                      <w:trHeight w:val="281" w:hRule="exact"/>
                    </w:trPr>
                    <w:tc>
                      <w:tcPr>
                        <w:tcW w:w="7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大连港实业绿化工程有限公司</w:t>
                        </w:r>
                      </w:p>
                    </w:tc>
                    <w:tc>
                      <w:tcPr>
                        <w:tcW w:w="5143"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Times New Roman" w:hAnsi="Times New Roman" w:cs="Times New Roman" w:eastAsia="Times New Roman" w:hint="default"/>
                            <w:sz w:val="18"/>
                            <w:szCs w:val="18"/>
                          </w:rPr>
                        </w:pPr>
                        <w:r>
                          <w:rPr>
                            <w:rFonts w:ascii="Times New Roman"/>
                            <w:sz w:val="18"/>
                          </w:rPr>
                          <w:t>4,477.87</w:t>
                        </w:r>
                      </w:p>
                    </w:tc>
                  </w:tr>
                </w:tbl>
                <w:p>
                  <w:pPr/>
                </w:p>
              </w:txbxContent>
            </v:textbox>
            <w10:wrap type="none"/>
          </v:shape>
        </w:pict>
      </w:r>
      <w:r>
        <w:rPr>
          <w:rFonts w:ascii="Times New Roman"/>
          <w:sz w:val="18"/>
        </w:rPr>
        <w:t>0.00</w:t>
      </w:r>
    </w:p>
    <w:p>
      <w:pPr>
        <w:spacing w:line="240" w:lineRule="auto" w:before="5"/>
        <w:rPr>
          <w:rFonts w:ascii="Times New Roman" w:hAnsi="Times New Roman" w:cs="Times New Roman" w:eastAsia="Times New Roman" w:hint="default"/>
          <w:sz w:val="14"/>
          <w:szCs w:val="14"/>
        </w:rPr>
      </w:pPr>
      <w:r>
        <w:rPr/>
        <w:br w:type="column"/>
      </w:r>
      <w:r>
        <w:rPr>
          <w:rFonts w:ascii="Times New Roman"/>
          <w:sz w:val="14"/>
        </w:rPr>
      </w:r>
    </w:p>
    <w:p>
      <w:pPr>
        <w:spacing w:before="0"/>
        <w:ind w:left="0" w:right="145" w:firstLine="0"/>
        <w:jc w:val="right"/>
        <w:rPr>
          <w:rFonts w:ascii="Times New Roman" w:hAnsi="Times New Roman" w:cs="Times New Roman" w:eastAsia="Times New Roman" w:hint="default"/>
          <w:sz w:val="18"/>
          <w:szCs w:val="18"/>
        </w:rPr>
      </w:pPr>
      <w:r>
        <w:rPr>
          <w:rFonts w:ascii="Times New Roman"/>
          <w:sz w:val="18"/>
        </w:rPr>
        <w:t>16,801.77</w:t>
      </w:r>
    </w:p>
    <w:p>
      <w:pPr>
        <w:spacing w:after="0"/>
        <w:jc w:val="right"/>
        <w:rPr>
          <w:rFonts w:ascii="Times New Roman" w:hAnsi="Times New Roman" w:cs="Times New Roman" w:eastAsia="Times New Roman" w:hint="default"/>
          <w:sz w:val="18"/>
          <w:szCs w:val="18"/>
        </w:rPr>
        <w:sectPr>
          <w:type w:val="continuous"/>
          <w:pgSz w:w="16840" w:h="11910" w:orient="landscape"/>
          <w:pgMar w:top="1600" w:bottom="280" w:left="1320" w:right="1300"/>
          <w:cols w:num="3" w:equalWidth="0">
            <w:col w:w="4129" w:space="4878"/>
            <w:col w:w="2284" w:space="92"/>
            <w:col w:w="2837"/>
          </w:cols>
        </w:sectPr>
      </w:pPr>
    </w:p>
    <w:p>
      <w:pPr>
        <w:spacing w:line="240" w:lineRule="auto" w:before="3"/>
        <w:rPr>
          <w:rFonts w:ascii="Times New Roman" w:hAnsi="Times New Roman" w:cs="Times New Roman" w:eastAsia="Times New Roman" w:hint="default"/>
          <w:sz w:val="29"/>
          <w:szCs w:val="29"/>
        </w:rPr>
      </w:pPr>
    </w:p>
    <w:p>
      <w:pPr>
        <w:tabs>
          <w:tab w:pos="4806" w:val="left" w:leader="none"/>
          <w:tab w:pos="10571" w:val="left" w:leader="none"/>
          <w:tab w:pos="13353" w:val="left" w:leader="none"/>
        </w:tabs>
        <w:spacing w:before="44"/>
        <w:ind w:left="253" w:right="0" w:firstLine="0"/>
        <w:jc w:val="left"/>
        <w:rPr>
          <w:rFonts w:ascii="宋体" w:hAnsi="宋体" w:cs="宋体" w:eastAsia="宋体" w:hint="default"/>
          <w:sz w:val="18"/>
          <w:szCs w:val="18"/>
        </w:rPr>
      </w:pPr>
      <w:r>
        <w:rPr>
          <w:rFonts w:ascii="宋体" w:hAnsi="宋体" w:cs="宋体" w:eastAsia="宋体" w:hint="default"/>
          <w:sz w:val="18"/>
          <w:szCs w:val="18"/>
        </w:rPr>
        <w:t>项目名称</w:t>
        <w:tab/>
        <w:t>关联方</w:t>
        <w:tab/>
        <w:t>年末余额</w:t>
        <w:tab/>
        <w:t>年初余额</w:t>
      </w:r>
    </w:p>
    <w:p>
      <w:pPr>
        <w:spacing w:after="0"/>
        <w:jc w:val="left"/>
        <w:rPr>
          <w:rFonts w:ascii="宋体" w:hAnsi="宋体" w:cs="宋体" w:eastAsia="宋体" w:hint="default"/>
          <w:sz w:val="18"/>
          <w:szCs w:val="18"/>
        </w:rPr>
        <w:sectPr>
          <w:pgSz w:w="16840" w:h="11910" w:orient="landscape"/>
          <w:pgMar w:header="876" w:footer="999" w:top="1080" w:bottom="1180" w:left="1320" w:right="1220"/>
        </w:sect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hAnsi="宋体" w:cs="宋体" w:eastAsia="宋体" w:hint="default"/>
          <w:sz w:val="2"/>
          <w:szCs w:val="2"/>
        </w:rPr>
      </w:r>
    </w:p>
    <w:p>
      <w:pPr>
        <w:spacing w:before="114"/>
        <w:ind w:left="253" w:right="-20" w:firstLine="0"/>
        <w:jc w:val="left"/>
        <w:rPr>
          <w:rFonts w:ascii="宋体" w:hAnsi="宋体" w:cs="宋体" w:eastAsia="宋体" w:hint="default"/>
          <w:sz w:val="18"/>
          <w:szCs w:val="18"/>
        </w:rPr>
      </w:pPr>
      <w:r>
        <w:rPr>
          <w:rFonts w:ascii="宋体" w:hAnsi="宋体" w:cs="宋体" w:eastAsia="宋体" w:hint="default"/>
          <w:sz w:val="18"/>
          <w:szCs w:val="18"/>
        </w:rPr>
        <w:t>应付利息</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253" w:right="-20" w:firstLine="0"/>
        <w:jc w:val="left"/>
        <w:rPr>
          <w:rFonts w:ascii="宋体" w:hAnsi="宋体" w:cs="宋体" w:eastAsia="宋体" w:hint="default"/>
          <w:sz w:val="18"/>
          <w:szCs w:val="18"/>
        </w:rPr>
      </w:pPr>
      <w:r>
        <w:rPr>
          <w:rFonts w:ascii="宋体" w:hAnsi="宋体" w:cs="宋体" w:eastAsia="宋体" w:hint="default"/>
          <w:sz w:val="18"/>
          <w:szCs w:val="18"/>
        </w:rPr>
        <w:t>长期应付款</w:t>
      </w:r>
    </w:p>
    <w:p>
      <w:pPr>
        <w:rPr>
          <w:sz w:val="10"/>
          <w:szCs w:val="10"/>
        </w:rPr>
      </w:pPr>
      <w:r>
        <w:rPr>
          <w:sz w:val="10"/>
        </w:rPr>
        <w:br w:type="column"/>
      </w:r>
    </w:p>
    <w:p>
      <w:pPr>
        <w:tabs>
          <w:tab w:pos="8851" w:val="left" w:leader="none"/>
          <w:tab w:pos="11632" w:val="left" w:leader="none"/>
        </w:tabs>
        <w:spacing w:line="20" w:lineRule="exact"/>
        <w:ind w:left="3086" w:right="0" w:firstLine="0"/>
        <w:rPr>
          <w:rFonts w:ascii="宋体" w:hAnsi="宋体" w:cs="宋体" w:eastAsia="宋体" w:hint="default"/>
          <w:sz w:val="2"/>
          <w:szCs w:val="2"/>
        </w:rPr>
      </w:pP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6"/>
          <w:szCs w:val="26"/>
        </w:rPr>
      </w:pPr>
    </w:p>
    <w:p>
      <w:pPr>
        <w:tabs>
          <w:tab w:pos="8764" w:val="left" w:leader="none"/>
          <w:tab w:pos="11545" w:val="left" w:leader="none"/>
        </w:tabs>
        <w:spacing w:before="184"/>
        <w:ind w:left="253"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大连集海物流有限公司</w:t>
        <w:tab/>
      </w:r>
      <w:r>
        <w:rPr>
          <w:rFonts w:ascii="Times New Roman" w:hAnsi="Times New Roman" w:cs="Times New Roman" w:eastAsia="Times New Roman" w:hint="default"/>
          <w:sz w:val="18"/>
          <w:szCs w:val="18"/>
        </w:rPr>
        <w:t>497,777.75</w:t>
        <w:tab/>
        <w:t>366,667.00</w:t>
      </w:r>
    </w:p>
    <w:p>
      <w:pPr>
        <w:spacing w:line="240" w:lineRule="auto" w:before="11"/>
        <w:rPr>
          <w:rFonts w:ascii="Times New Roman" w:hAnsi="Times New Roman" w:cs="Times New Roman" w:eastAsia="Times New Roman" w:hint="default"/>
          <w:sz w:val="34"/>
          <w:szCs w:val="34"/>
        </w:rPr>
      </w:pPr>
    </w:p>
    <w:p>
      <w:pPr>
        <w:tabs>
          <w:tab w:pos="9260" w:val="left" w:leader="none"/>
          <w:tab w:pos="11232" w:val="left" w:leader="none"/>
        </w:tabs>
        <w:spacing w:before="0"/>
        <w:ind w:left="2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大连港集团有限公司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z w:val="18"/>
          <w:szCs w:val="18"/>
        </w:rPr>
        <w:t>961,362,970.55</w:t>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320" w:right="1220"/>
          <w:cols w:num="2" w:equalWidth="0">
            <w:col w:w="1154" w:space="562"/>
            <w:col w:w="12584"/>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tabs>
          <w:tab w:pos="993" w:val="left" w:leader="none"/>
        </w:tabs>
        <w:spacing w:before="13"/>
        <w:ind w:left="153" w:right="0" w:firstLine="0"/>
        <w:jc w:val="left"/>
        <w:rPr>
          <w:rFonts w:ascii="宋体" w:hAnsi="宋体" w:cs="宋体" w:eastAsia="宋体" w:hint="default"/>
          <w:sz w:val="28"/>
          <w:szCs w:val="28"/>
        </w:rPr>
      </w:pPr>
      <w:r>
        <w:rPr>
          <w:rFonts w:ascii="宋体" w:hAnsi="宋体" w:cs="宋体" w:eastAsia="宋体" w:hint="default"/>
          <w:b/>
          <w:bCs/>
          <w:w w:val="95"/>
          <w:sz w:val="28"/>
          <w:szCs w:val="28"/>
        </w:rPr>
        <w:t>九、</w:t>
        <w:tab/>
      </w:r>
      <w:r>
        <w:rPr>
          <w:rFonts w:ascii="宋体" w:hAnsi="宋体" w:cs="宋体" w:eastAsia="宋体" w:hint="default"/>
          <w:b/>
          <w:bCs/>
          <w:sz w:val="28"/>
          <w:szCs w:val="28"/>
        </w:rPr>
        <w:t>或有事项</w:t>
      </w:r>
      <w:r>
        <w:rPr>
          <w:rFonts w:ascii="宋体" w:hAnsi="宋体" w:cs="宋体" w:eastAsia="宋体" w:hint="default"/>
          <w:sz w:val="28"/>
          <w:szCs w:val="28"/>
        </w:rPr>
      </w:r>
    </w:p>
    <w:p>
      <w:pPr>
        <w:pStyle w:val="BodyText"/>
        <w:spacing w:line="240" w:lineRule="auto" w:before="63"/>
        <w:ind w:left="573" w:right="0"/>
        <w:jc w:val="left"/>
      </w:pPr>
      <w:r>
        <w:rPr/>
        <w:t>对外担保：</w:t>
      </w:r>
    </w:p>
    <w:p>
      <w:pPr>
        <w:pStyle w:val="BodyText"/>
        <w:spacing w:line="240" w:lineRule="auto" w:before="79"/>
        <w:ind w:left="573" w:right="0"/>
        <w:jc w:val="left"/>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9"/>
        </w:rPr>
        <w:t> </w:t>
      </w:r>
      <w:r>
        <w:rPr/>
        <w:t>日，本公司所属子公司大连港集发物流有限责任公司为本公司之合营公司大连中铁联合国际集装箱有限公司与中国建设银行股份有</w:t>
      </w:r>
    </w:p>
    <w:p>
      <w:pPr>
        <w:pStyle w:val="BodyText"/>
        <w:spacing w:line="240" w:lineRule="auto" w:before="63"/>
        <w:ind w:left="153" w:right="0"/>
        <w:jc w:val="left"/>
      </w:pPr>
      <w:r>
        <w:rPr/>
        <w:t>限公司北京铁道专业支行签订的《借款合同》提供连带责任担保，担保金额为人民币</w:t>
      </w:r>
      <w:r>
        <w:rPr>
          <w:spacing w:val="-55"/>
        </w:rPr>
        <w:t> </w:t>
      </w:r>
      <w:r>
        <w:rPr>
          <w:rFonts w:ascii="Times New Roman" w:hAnsi="Times New Roman" w:cs="Times New Roman" w:eastAsia="Times New Roman" w:hint="default"/>
        </w:rPr>
        <w:t>1,1600</w:t>
      </w:r>
      <w:r>
        <w:rPr>
          <w:rFonts w:ascii="Times New Roman" w:hAnsi="Times New Roman" w:cs="Times New Roman" w:eastAsia="Times New Roman" w:hint="default"/>
          <w:spacing w:val="-3"/>
        </w:rPr>
        <w:t> </w:t>
      </w:r>
      <w:r>
        <w:rPr/>
        <w:t>万元，担保期限为</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tabs>
          <w:tab w:pos="993" w:val="left" w:leader="none"/>
        </w:tabs>
        <w:spacing w:before="0"/>
        <w:ind w:left="153" w:right="0" w:firstLine="0"/>
        <w:jc w:val="left"/>
        <w:rPr>
          <w:rFonts w:ascii="宋体" w:hAnsi="宋体" w:cs="宋体" w:eastAsia="宋体" w:hint="default"/>
          <w:sz w:val="28"/>
          <w:szCs w:val="28"/>
        </w:rPr>
      </w:pPr>
      <w:r>
        <w:rPr>
          <w:rFonts w:ascii="宋体" w:hAnsi="宋体" w:cs="宋体" w:eastAsia="宋体" w:hint="default"/>
          <w:b/>
          <w:bCs/>
          <w:w w:val="95"/>
          <w:sz w:val="28"/>
          <w:szCs w:val="28"/>
        </w:rPr>
        <w:t>十、</w:t>
        <w:tab/>
      </w:r>
      <w:r>
        <w:rPr>
          <w:rFonts w:ascii="宋体" w:hAnsi="宋体" w:cs="宋体" w:eastAsia="宋体" w:hint="default"/>
          <w:b/>
          <w:bCs/>
          <w:sz w:val="28"/>
          <w:szCs w:val="28"/>
        </w:rPr>
        <w:t>承诺事项</w:t>
      </w:r>
      <w:r>
        <w:rPr>
          <w:rFonts w:ascii="宋体" w:hAnsi="宋体" w:cs="宋体" w:eastAsia="宋体" w:hint="default"/>
          <w:sz w:val="28"/>
          <w:szCs w:val="28"/>
        </w:rPr>
      </w:r>
    </w:p>
    <w:p>
      <w:pPr>
        <w:pStyle w:val="Heading4"/>
        <w:tabs>
          <w:tab w:pos="1413" w:val="left" w:leader="none"/>
        </w:tabs>
        <w:spacing w:line="240" w:lineRule="auto" w:before="62"/>
        <w:ind w:left="553" w:right="0"/>
        <w:jc w:val="left"/>
      </w:pPr>
      <w:r>
        <w:rPr>
          <w:w w:val="95"/>
        </w:rPr>
        <w:t>（</w:t>
      </w:r>
      <w:r>
        <w:rPr>
          <w:rFonts w:ascii="Times New Roman" w:hAnsi="Times New Roman" w:cs="Times New Roman" w:eastAsia="Times New Roman" w:hint="default"/>
          <w:w w:val="95"/>
        </w:rPr>
        <w:t>1</w:t>
      </w:r>
      <w:r>
        <w:rPr>
          <w:w w:val="95"/>
        </w:rPr>
        <w:t>）</w:t>
        <w:tab/>
      </w:r>
      <w:r>
        <w:rPr/>
        <w:t>重大资本性支出承诺</w:t>
      </w:r>
    </w:p>
    <w:p>
      <w:pPr>
        <w:spacing w:after="0" w:line="240" w:lineRule="auto"/>
        <w:jc w:val="left"/>
        <w:sectPr>
          <w:type w:val="continuous"/>
          <w:pgSz w:w="16840" w:h="11910" w:orient="landscape"/>
          <w:pgMar w:top="1600" w:bottom="280" w:left="1320" w:right="1220"/>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183" w:lineRule="exact" w:before="0"/>
        <w:ind w:left="116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工程项目名称</w:t>
      </w:r>
      <w:r>
        <w:rPr>
          <w:rFonts w:ascii="宋体" w:hAnsi="宋体" w:cs="宋体" w:eastAsia="宋体" w:hint="default"/>
          <w:sz w:val="18"/>
          <w:szCs w:val="18"/>
        </w:rPr>
      </w:r>
    </w:p>
    <w:p>
      <w:pPr>
        <w:spacing w:before="138"/>
        <w:ind w:left="11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资本性支出承诺金额（万元）</w:t>
      </w:r>
      <w:r>
        <w:rPr>
          <w:rFonts w:ascii="宋体" w:hAnsi="宋体" w:cs="宋体" w:eastAsia="宋体" w:hint="default"/>
          <w:sz w:val="18"/>
          <w:szCs w:val="18"/>
        </w:rPr>
      </w:r>
    </w:p>
    <w:p>
      <w:pPr>
        <w:spacing w:line="172" w:lineRule="exact" w:before="66"/>
        <w:ind w:left="2541" w:right="0" w:firstLine="0"/>
        <w:jc w:val="left"/>
        <w:rPr>
          <w:rFonts w:ascii="宋体" w:hAnsi="宋体" w:cs="宋体" w:eastAsia="宋体" w:hint="default"/>
          <w:sz w:val="18"/>
          <w:szCs w:val="18"/>
        </w:rPr>
      </w:pPr>
      <w:r>
        <w:rPr/>
        <w:pict>
          <v:shape style="position:absolute;margin-left:273.040497pt;margin-top:28.720339pt;width:502.3pt;height:142.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9"/>
                    <w:gridCol w:w="1835"/>
                    <w:gridCol w:w="1879"/>
                    <w:gridCol w:w="1833"/>
                    <w:gridCol w:w="1784"/>
                    <w:gridCol w:w="1354"/>
                  </w:tblGrid>
                  <w:tr>
                    <w:trPr>
                      <w:trHeight w:val="362"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1"/>
                          <w:jc w:val="right"/>
                          <w:rPr>
                            <w:rFonts w:ascii="Times New Roman" w:hAnsi="Times New Roman" w:cs="Times New Roman" w:eastAsia="Times New Roman" w:hint="default"/>
                            <w:sz w:val="18"/>
                            <w:szCs w:val="18"/>
                          </w:rPr>
                        </w:pPr>
                        <w:r>
                          <w:rPr>
                            <w:rFonts w:ascii="Times New Roman"/>
                            <w:sz w:val="18"/>
                          </w:rPr>
                          <w:t>250,000.00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9"/>
                          <w:jc w:val="right"/>
                          <w:rPr>
                            <w:rFonts w:ascii="Times New Roman" w:hAnsi="Times New Roman" w:cs="Times New Roman" w:eastAsia="Times New Roman" w:hint="default"/>
                            <w:sz w:val="18"/>
                            <w:szCs w:val="18"/>
                          </w:rPr>
                        </w:pPr>
                        <w:r>
                          <w:rPr>
                            <w:rFonts w:ascii="Times New Roman"/>
                            <w:sz w:val="18"/>
                          </w:rPr>
                          <w:t>191,659.59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5"/>
                          <w:jc w:val="center"/>
                          <w:rPr>
                            <w:rFonts w:ascii="Times New Roman" w:hAnsi="Times New Roman" w:cs="Times New Roman" w:eastAsia="Times New Roman" w:hint="default"/>
                            <w:sz w:val="18"/>
                            <w:szCs w:val="18"/>
                          </w:rPr>
                        </w:pPr>
                        <w:r>
                          <w:rPr>
                            <w:rFonts w:ascii="Times New Roman"/>
                            <w:sz w:val="18"/>
                          </w:rPr>
                          <w:t>179,070.60</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3"/>
                          <w:jc w:val="right"/>
                          <w:rPr>
                            <w:rFonts w:ascii="Times New Roman" w:hAnsi="Times New Roman" w:cs="Times New Roman" w:eastAsia="Times New Roman" w:hint="default"/>
                            <w:sz w:val="18"/>
                            <w:szCs w:val="18"/>
                          </w:rPr>
                        </w:pPr>
                        <w:r>
                          <w:rPr>
                            <w:rFonts w:ascii="Times New Roman"/>
                            <w:sz w:val="18"/>
                          </w:rPr>
                          <w:t>5,936.99</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6"/>
                          <w:jc w:val="right"/>
                          <w:rPr>
                            <w:rFonts w:ascii="Times New Roman" w:hAnsi="Times New Roman" w:cs="Times New Roman" w:eastAsia="Times New Roman" w:hint="default"/>
                            <w:sz w:val="18"/>
                            <w:szCs w:val="18"/>
                          </w:rPr>
                        </w:pPr>
                        <w:r>
                          <w:rPr>
                            <w:rFonts w:ascii="Times New Roman"/>
                            <w:sz w:val="18"/>
                          </w:rPr>
                          <w:t>6,652.00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58,340.41</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t>17,106.00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16,935.99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1" w:right="0"/>
                          <w:jc w:val="center"/>
                          <w:rPr>
                            <w:rFonts w:ascii="Times New Roman" w:hAnsi="Times New Roman" w:cs="Times New Roman" w:eastAsia="Times New Roman" w:hint="default"/>
                            <w:sz w:val="18"/>
                            <w:szCs w:val="18"/>
                          </w:rPr>
                        </w:pPr>
                        <w:r>
                          <w:rPr>
                            <w:rFonts w:ascii="Times New Roman"/>
                            <w:sz w:val="18"/>
                          </w:rPr>
                          <w:t>11,052.19</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t>3,834.29</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2,049.52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170.01</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t>10,000.00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4,271.33</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33" w:right="0"/>
                          <w:jc w:val="center"/>
                          <w:rPr>
                            <w:rFonts w:ascii="Times New Roman" w:hAnsi="Times New Roman" w:cs="Times New Roman" w:eastAsia="Times New Roman" w:hint="default"/>
                            <w:sz w:val="18"/>
                            <w:szCs w:val="18"/>
                          </w:rPr>
                        </w:pPr>
                        <w:r>
                          <w:rPr>
                            <w:rFonts w:ascii="Times New Roman"/>
                            <w:sz w:val="18"/>
                          </w:rPr>
                          <w:t>2,910.24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t>1,278.06</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83.03</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5,728.67</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t>4,500.00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3,298.22</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34" w:right="0"/>
                          <w:jc w:val="center"/>
                          <w:rPr>
                            <w:rFonts w:ascii="Times New Roman" w:hAnsi="Times New Roman" w:cs="Times New Roman" w:eastAsia="Times New Roman" w:hint="default"/>
                            <w:sz w:val="18"/>
                            <w:szCs w:val="18"/>
                          </w:rPr>
                        </w:pPr>
                        <w:r>
                          <w:rPr>
                            <w:rFonts w:ascii="Times New Roman"/>
                            <w:sz w:val="18"/>
                          </w:rPr>
                          <w:t>1,171.34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2"/>
                          <w:jc w:val="right"/>
                          <w:rPr>
                            <w:rFonts w:ascii="Times New Roman" w:hAnsi="Times New Roman" w:cs="Times New Roman" w:eastAsia="Times New Roman" w:hint="default"/>
                            <w:sz w:val="18"/>
                            <w:szCs w:val="18"/>
                          </w:rPr>
                        </w:pPr>
                        <w:r>
                          <w:rPr>
                            <w:rFonts w:ascii="Times New Roman"/>
                            <w:sz w:val="18"/>
                          </w:rPr>
                          <w:t>1,057.70</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1,069.18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1,201.78</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0"/>
                          <w:jc w:val="right"/>
                          <w:rPr>
                            <w:rFonts w:ascii="Times New Roman" w:hAnsi="Times New Roman" w:cs="Times New Roman" w:eastAsia="Times New Roman" w:hint="default"/>
                            <w:sz w:val="18"/>
                            <w:szCs w:val="18"/>
                          </w:rPr>
                        </w:pPr>
                        <w:r>
                          <w:rPr>
                            <w:rFonts w:ascii="Times New Roman"/>
                            <w:sz w:val="18"/>
                          </w:rPr>
                          <w:t>319,076.00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82,717.16</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4" w:right="0"/>
                          <w:jc w:val="center"/>
                          <w:rPr>
                            <w:rFonts w:ascii="Times New Roman" w:hAnsi="Times New Roman" w:cs="Times New Roman" w:eastAsia="Times New Roman" w:hint="default"/>
                            <w:sz w:val="18"/>
                            <w:szCs w:val="18"/>
                          </w:rPr>
                        </w:pPr>
                        <w:r>
                          <w:rPr>
                            <w:rFonts w:ascii="Times New Roman"/>
                            <w:sz w:val="18"/>
                          </w:rPr>
                          <w:t>59,303.54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t>13,140.91</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10,272.70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236,358.84</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0"/>
                          <w:jc w:val="right"/>
                          <w:rPr>
                            <w:rFonts w:ascii="Times New Roman" w:hAnsi="Times New Roman" w:cs="Times New Roman" w:eastAsia="Times New Roman" w:hint="default"/>
                            <w:sz w:val="18"/>
                            <w:szCs w:val="18"/>
                          </w:rPr>
                        </w:pPr>
                        <w:r>
                          <w:rPr>
                            <w:rFonts w:ascii="Times New Roman"/>
                            <w:sz w:val="18"/>
                          </w:rPr>
                          <w:t>14,139.00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6,615.24</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34" w:right="0"/>
                          <w:jc w:val="center"/>
                          <w:rPr>
                            <w:rFonts w:ascii="Times New Roman" w:hAnsi="Times New Roman" w:cs="Times New Roman" w:eastAsia="Times New Roman" w:hint="default"/>
                            <w:sz w:val="18"/>
                            <w:szCs w:val="18"/>
                          </w:rPr>
                        </w:pPr>
                        <w:r>
                          <w:rPr>
                            <w:rFonts w:ascii="Times New Roman"/>
                            <w:sz w:val="18"/>
                          </w:rPr>
                          <w:t>3,018.05</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2"/>
                          <w:jc w:val="right"/>
                          <w:rPr>
                            <w:rFonts w:ascii="Times New Roman" w:hAnsi="Times New Roman" w:cs="Times New Roman" w:eastAsia="Times New Roman" w:hint="default"/>
                            <w:sz w:val="18"/>
                            <w:szCs w:val="18"/>
                          </w:rPr>
                        </w:pPr>
                        <w:r>
                          <w:rPr>
                            <w:rFonts w:ascii="Times New Roman"/>
                            <w:sz w:val="18"/>
                          </w:rPr>
                          <w:t>2,152.36</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1,444.82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7,523.76</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0"/>
                          <w:jc w:val="right"/>
                          <w:rPr>
                            <w:rFonts w:ascii="Times New Roman" w:hAnsi="Times New Roman" w:cs="Times New Roman" w:eastAsia="Times New Roman" w:hint="default"/>
                            <w:sz w:val="18"/>
                            <w:szCs w:val="18"/>
                          </w:rPr>
                        </w:pPr>
                        <w:r>
                          <w:rPr>
                            <w:rFonts w:ascii="Times New Roman"/>
                            <w:sz w:val="18"/>
                          </w:rPr>
                          <w:t>52,097.00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9,202.00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34" w:right="0"/>
                          <w:jc w:val="center"/>
                          <w:rPr>
                            <w:rFonts w:ascii="Times New Roman" w:hAnsi="Times New Roman" w:cs="Times New Roman" w:eastAsia="Times New Roman" w:hint="default"/>
                            <w:sz w:val="18"/>
                            <w:szCs w:val="18"/>
                          </w:rPr>
                        </w:pPr>
                        <w:r>
                          <w:rPr>
                            <w:rFonts w:ascii="Times New Roman"/>
                            <w:sz w:val="18"/>
                          </w:rPr>
                          <w:t>3,786.80</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2"/>
                          <w:jc w:val="right"/>
                          <w:rPr>
                            <w:rFonts w:ascii="Times New Roman" w:hAnsi="Times New Roman" w:cs="Times New Roman" w:eastAsia="Times New Roman" w:hint="default"/>
                            <w:sz w:val="18"/>
                            <w:szCs w:val="18"/>
                          </w:rPr>
                        </w:pPr>
                        <w:r>
                          <w:rPr>
                            <w:rFonts w:ascii="Times New Roman"/>
                            <w:sz w:val="18"/>
                          </w:rPr>
                          <w:t>150.70</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5,264.50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42,895.00</w:t>
                        </w:r>
                      </w:p>
                    </w:tc>
                  </w:tr>
                  <w:tr>
                    <w:trPr>
                      <w:trHeight w:val="274"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t>76,351.00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37,252.16</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3" w:right="0"/>
                          <w:jc w:val="center"/>
                          <w:rPr>
                            <w:rFonts w:ascii="Times New Roman" w:hAnsi="Times New Roman" w:cs="Times New Roman" w:eastAsia="Times New Roman" w:hint="default"/>
                            <w:sz w:val="18"/>
                            <w:szCs w:val="18"/>
                          </w:rPr>
                        </w:pPr>
                        <w:r>
                          <w:rPr>
                            <w:rFonts w:ascii="Times New Roman"/>
                            <w:sz w:val="18"/>
                          </w:rPr>
                          <w:t>20,988.10</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t>5,368.98</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10,895.08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39,098.84</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未支付已计入应付</w:t>
      </w:r>
      <w:r>
        <w:rPr>
          <w:rFonts w:ascii="宋体" w:hAnsi="宋体" w:cs="宋体" w:eastAsia="宋体" w:hint="default"/>
          <w:sz w:val="18"/>
          <w:szCs w:val="18"/>
        </w:rPr>
      </w:r>
    </w:p>
    <w:p>
      <w:pPr>
        <w:spacing w:after="0" w:line="172" w:lineRule="exact"/>
        <w:jc w:val="left"/>
        <w:rPr>
          <w:rFonts w:ascii="宋体" w:hAnsi="宋体" w:cs="宋体" w:eastAsia="宋体" w:hint="default"/>
          <w:sz w:val="18"/>
          <w:szCs w:val="18"/>
        </w:rPr>
        <w:sectPr>
          <w:type w:val="continuous"/>
          <w:pgSz w:w="16840" w:h="11910" w:orient="landscape"/>
          <w:pgMar w:top="1600" w:bottom="280" w:left="1320" w:right="1220"/>
          <w:cols w:num="2" w:equalWidth="0">
            <w:col w:w="2246" w:space="4177"/>
            <w:col w:w="7877"/>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line="372" w:lineRule="auto" w:before="0"/>
        <w:ind w:left="261" w:right="-19" w:firstLine="0"/>
        <w:jc w:val="left"/>
        <w:rPr>
          <w:rFonts w:ascii="宋体" w:hAnsi="宋体" w:cs="宋体" w:eastAsia="宋体" w:hint="default"/>
          <w:sz w:val="18"/>
          <w:szCs w:val="18"/>
        </w:rPr>
      </w:pPr>
      <w:r>
        <w:rPr>
          <w:rFonts w:ascii="宋体" w:hAnsi="宋体" w:cs="宋体" w:eastAsia="宋体" w:hint="default"/>
          <w:sz w:val="18"/>
          <w:szCs w:val="18"/>
        </w:rPr>
        <w:t>大窑湾二期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15-16#</w:t>
      </w:r>
      <w:r>
        <w:rPr>
          <w:rFonts w:ascii="宋体" w:hAnsi="宋体" w:cs="宋体" w:eastAsia="宋体" w:hint="default"/>
          <w:sz w:val="18"/>
          <w:szCs w:val="18"/>
        </w:rPr>
        <w:t>泊位工程 新港沙坨子导流堤 中石油商储库外配套工程 大化供热管线 大连湾滚装码头迁建 矿石码头泊位改造</w:t>
      </w:r>
    </w:p>
    <w:p>
      <w:pPr>
        <w:spacing w:before="35"/>
        <w:ind w:left="261" w:right="-19" w:firstLine="0"/>
        <w:jc w:val="left"/>
        <w:rPr>
          <w:rFonts w:ascii="宋体" w:hAnsi="宋体" w:cs="宋体" w:eastAsia="宋体" w:hint="default"/>
          <w:sz w:val="18"/>
          <w:szCs w:val="18"/>
        </w:rPr>
      </w:pPr>
      <w:r>
        <w:rPr>
          <w:rFonts w:ascii="宋体" w:hAnsi="宋体" w:cs="宋体" w:eastAsia="宋体" w:hint="default"/>
          <w:sz w:val="18"/>
          <w:szCs w:val="18"/>
        </w:rPr>
        <w:t>矿石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堆场</w:t>
      </w:r>
    </w:p>
    <w:p>
      <w:pPr>
        <w:spacing w:before="119"/>
        <w:ind w:left="261" w:right="-19" w:firstLine="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w:t>
      </w:r>
      <w:r>
        <w:rPr>
          <w:rFonts w:ascii="宋体" w:hAnsi="宋体" w:cs="宋体" w:eastAsia="宋体" w:hint="default"/>
          <w:sz w:val="18"/>
          <w:szCs w:val="18"/>
        </w:rPr>
        <w:t>原油罐组</w:t>
      </w:r>
    </w:p>
    <w:p>
      <w:pPr>
        <w:tabs>
          <w:tab w:pos="2098" w:val="left" w:leader="none"/>
          <w:tab w:pos="3844" w:val="left" w:leader="none"/>
        </w:tabs>
        <w:spacing w:line="180" w:lineRule="exact" w:before="0"/>
        <w:ind w:left="26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预算金额</w:t>
      </w:r>
      <w:r>
        <w:rPr>
          <w:rFonts w:ascii="宋体" w:hAnsi="宋体" w:cs="宋体" w:eastAsia="宋体" w:hint="default"/>
          <w:sz w:val="18"/>
          <w:szCs w:val="18"/>
        </w:rPr>
        <w:tab/>
      </w:r>
      <w:r>
        <w:rPr>
          <w:rFonts w:ascii="宋体" w:hAnsi="宋体" w:cs="宋体" w:eastAsia="宋体" w:hint="default"/>
          <w:sz w:val="18"/>
          <w:szCs w:val="18"/>
          <w:u w:val="single" w:color="000000"/>
        </w:rPr>
        <w:t>签约金额</w:t>
      </w:r>
      <w:r>
        <w:rPr>
          <w:rFonts w:ascii="宋体" w:hAnsi="宋体" w:cs="宋体" w:eastAsia="宋体" w:hint="default"/>
          <w:sz w:val="18"/>
          <w:szCs w:val="18"/>
        </w:rPr>
        <w:tab/>
      </w:r>
      <w:r>
        <w:rPr>
          <w:rFonts w:ascii="宋体" w:hAnsi="宋体" w:cs="宋体" w:eastAsia="宋体" w:hint="default"/>
          <w:sz w:val="18"/>
          <w:szCs w:val="18"/>
          <w:u w:val="single" w:color="000000"/>
        </w:rPr>
        <w:t>已支付金额</w:t>
      </w:r>
      <w:r>
        <w:rPr>
          <w:rFonts w:ascii="宋体" w:hAnsi="宋体" w:cs="宋体" w:eastAsia="宋体" w:hint="default"/>
          <w:sz w:val="18"/>
          <w:szCs w:val="18"/>
        </w:rPr>
      </w:r>
    </w:p>
    <w:p>
      <w:pPr>
        <w:tabs>
          <w:tab w:pos="1553" w:val="left" w:leader="none"/>
          <w:tab w:pos="3382" w:val="left" w:leader="none"/>
        </w:tabs>
        <w:spacing w:line="300" w:lineRule="exact" w:before="0"/>
        <w:ind w:left="261"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金额</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已签约未拨备承诺</w:t>
      </w:r>
      <w:r>
        <w:rPr>
          <w:rFonts w:ascii="宋体" w:hAnsi="宋体" w:cs="宋体" w:eastAsia="宋体" w:hint="default"/>
          <w:sz w:val="18"/>
          <w:szCs w:val="18"/>
        </w:rPr>
        <w:tab/>
      </w:r>
      <w:r>
        <w:rPr>
          <w:rFonts w:ascii="宋体" w:hAnsi="宋体" w:cs="宋体" w:eastAsia="宋体" w:hint="default"/>
          <w:sz w:val="18"/>
          <w:szCs w:val="18"/>
          <w:u w:val="single" w:color="000000"/>
        </w:rPr>
        <w:t>已授权未签约承诺</w:t>
      </w:r>
      <w:r>
        <w:rPr>
          <w:rFonts w:ascii="宋体" w:hAnsi="宋体" w:cs="宋体" w:eastAsia="宋体" w:hint="default"/>
          <w:sz w:val="18"/>
          <w:szCs w:val="18"/>
        </w:rPr>
      </w:r>
    </w:p>
    <w:p>
      <w:pPr>
        <w:spacing w:after="0" w:line="300" w:lineRule="exact"/>
        <w:jc w:val="left"/>
        <w:rPr>
          <w:rFonts w:ascii="宋体" w:hAnsi="宋体" w:cs="宋体" w:eastAsia="宋体" w:hint="default"/>
          <w:sz w:val="18"/>
          <w:szCs w:val="18"/>
        </w:rPr>
        <w:sectPr>
          <w:type w:val="continuous"/>
          <w:pgSz w:w="16840" w:h="11910" w:orient="landscape"/>
          <w:pgMar w:top="1600" w:bottom="280" w:left="1320" w:right="1220"/>
          <w:cols w:num="3" w:equalWidth="0">
            <w:col w:w="2436" w:space="1118"/>
            <w:col w:w="4745" w:space="943"/>
            <w:col w:w="5058"/>
          </w:cols>
        </w:sect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76" w:footer="999" w:top="1080" w:bottom="1180" w:left="1320" w:right="1220"/>
        </w:sectPr>
      </w:pPr>
    </w:p>
    <w:p>
      <w:pPr>
        <w:spacing w:line="240" w:lineRule="auto" w:before="9"/>
        <w:rPr>
          <w:rFonts w:ascii="宋体" w:hAnsi="宋体" w:cs="宋体" w:eastAsia="宋体" w:hint="default"/>
          <w:sz w:val="25"/>
          <w:szCs w:val="25"/>
        </w:rPr>
      </w:pPr>
    </w:p>
    <w:p>
      <w:pPr>
        <w:spacing w:line="183" w:lineRule="exact" w:before="0"/>
        <w:ind w:left="116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工程项目名称</w:t>
      </w:r>
      <w:r>
        <w:rPr>
          <w:rFonts w:ascii="宋体" w:hAnsi="宋体" w:cs="宋体" w:eastAsia="宋体" w:hint="default"/>
          <w:sz w:val="18"/>
          <w:szCs w:val="18"/>
        </w:rPr>
      </w:r>
    </w:p>
    <w:p>
      <w:pPr>
        <w:spacing w:before="44"/>
        <w:ind w:left="11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资本性支出承诺金额（万元）</w:t>
      </w:r>
    </w:p>
    <w:p>
      <w:pPr>
        <w:spacing w:line="20" w:lineRule="exact"/>
        <w:ind w:left="1160" w:right="0" w:firstLine="0"/>
        <w:rPr>
          <w:rFonts w:ascii="宋体" w:hAnsi="宋体" w:cs="宋体" w:eastAsia="宋体" w:hint="default"/>
          <w:sz w:val="2"/>
          <w:szCs w:val="2"/>
        </w:rPr>
      </w:pPr>
      <w:r>
        <w:rPr>
          <w:rFonts w:ascii="宋体" w:hAnsi="宋体" w:cs="宋体" w:eastAsia="宋体" w:hint="default"/>
          <w:sz w:val="2"/>
          <w:szCs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hAnsi="宋体" w:cs="宋体" w:eastAsia="宋体" w:hint="default"/>
          <w:sz w:val="2"/>
          <w:szCs w:val="2"/>
        </w:rPr>
      </w:r>
    </w:p>
    <w:p>
      <w:pPr>
        <w:spacing w:line="172" w:lineRule="exact" w:before="46"/>
        <w:ind w:left="254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未支付已计入应付</w:t>
      </w:r>
      <w:r>
        <w:rPr>
          <w:rFonts w:ascii="宋体" w:hAnsi="宋体" w:cs="宋体" w:eastAsia="宋体" w:hint="default"/>
          <w:sz w:val="18"/>
          <w:szCs w:val="18"/>
        </w:rPr>
      </w:r>
    </w:p>
    <w:p>
      <w:pPr>
        <w:spacing w:after="0" w:line="172" w:lineRule="exact"/>
        <w:jc w:val="left"/>
        <w:rPr>
          <w:rFonts w:ascii="宋体" w:hAnsi="宋体" w:cs="宋体" w:eastAsia="宋体" w:hint="default"/>
          <w:sz w:val="18"/>
          <w:szCs w:val="18"/>
        </w:rPr>
        <w:sectPr>
          <w:type w:val="continuous"/>
          <w:pgSz w:w="16840" w:h="11910" w:orient="landscape"/>
          <w:pgMar w:top="1600" w:bottom="280" w:left="1320" w:right="1220"/>
          <w:cols w:num="2" w:equalWidth="0">
            <w:col w:w="2246" w:space="4177"/>
            <w:col w:w="7877"/>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line="364" w:lineRule="auto" w:before="0"/>
        <w:ind w:left="261" w:right="-19" w:hanging="1"/>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原油罐组 场站一期工程 正面吊、叉车、拖车 </w:t>
      </w:r>
      <w:r>
        <w:rPr>
          <w:rFonts w:ascii="Times New Roman" w:hAnsi="Times New Roman" w:cs="Times New Roman" w:eastAsia="Times New Roman" w:hint="default"/>
          <w:sz w:val="18"/>
          <w:szCs w:val="18"/>
        </w:rPr>
        <w:t>2300pcc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滚装船工程项目 样机制造合同</w:t>
      </w:r>
    </w:p>
    <w:p>
      <w:pPr>
        <w:tabs>
          <w:tab w:pos="2098" w:val="left" w:leader="none"/>
          <w:tab w:pos="3844" w:val="left" w:leader="none"/>
        </w:tabs>
        <w:spacing w:line="180" w:lineRule="exact" w:before="0"/>
        <w:ind w:left="26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预算金额</w:t>
      </w:r>
      <w:r>
        <w:rPr>
          <w:rFonts w:ascii="宋体" w:hAnsi="宋体" w:cs="宋体" w:eastAsia="宋体" w:hint="default"/>
          <w:sz w:val="18"/>
          <w:szCs w:val="18"/>
        </w:rPr>
        <w:tab/>
      </w:r>
      <w:r>
        <w:rPr>
          <w:rFonts w:ascii="宋体" w:hAnsi="宋体" w:cs="宋体" w:eastAsia="宋体" w:hint="default"/>
          <w:sz w:val="18"/>
          <w:szCs w:val="18"/>
          <w:u w:val="single" w:color="000000"/>
        </w:rPr>
        <w:t>签约金额</w:t>
      </w:r>
      <w:r>
        <w:rPr>
          <w:rFonts w:ascii="宋体" w:hAnsi="宋体" w:cs="宋体" w:eastAsia="宋体" w:hint="default"/>
          <w:sz w:val="18"/>
          <w:szCs w:val="18"/>
        </w:rPr>
        <w:tab/>
      </w:r>
      <w:r>
        <w:rPr>
          <w:rFonts w:ascii="宋体" w:hAnsi="宋体" w:cs="宋体" w:eastAsia="宋体" w:hint="default"/>
          <w:sz w:val="18"/>
          <w:szCs w:val="18"/>
          <w:u w:val="single" w:color="000000"/>
        </w:rPr>
        <w:t>已支付金额</w:t>
      </w:r>
      <w:r>
        <w:rPr>
          <w:rFonts w:ascii="宋体" w:hAnsi="宋体" w:cs="宋体" w:eastAsia="宋体" w:hint="default"/>
          <w:sz w:val="18"/>
          <w:szCs w:val="18"/>
        </w:rPr>
      </w:r>
    </w:p>
    <w:p>
      <w:pPr>
        <w:tabs>
          <w:tab w:pos="1553" w:val="left" w:leader="none"/>
          <w:tab w:pos="3382" w:val="left" w:leader="none"/>
        </w:tabs>
        <w:spacing w:line="300" w:lineRule="exact" w:before="0"/>
        <w:ind w:left="261"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金额</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已签约未拨备承诺</w:t>
      </w:r>
      <w:r>
        <w:rPr>
          <w:rFonts w:ascii="宋体" w:hAnsi="宋体" w:cs="宋体" w:eastAsia="宋体" w:hint="default"/>
          <w:sz w:val="18"/>
          <w:szCs w:val="18"/>
        </w:rPr>
        <w:tab/>
      </w:r>
      <w:r>
        <w:rPr>
          <w:rFonts w:ascii="宋体" w:hAnsi="宋体" w:cs="宋体" w:eastAsia="宋体" w:hint="default"/>
          <w:sz w:val="18"/>
          <w:szCs w:val="18"/>
          <w:u w:val="single" w:color="000000"/>
        </w:rPr>
        <w:t>已授权未签约承诺</w:t>
      </w:r>
      <w:r>
        <w:rPr>
          <w:rFonts w:ascii="宋体" w:hAnsi="宋体" w:cs="宋体" w:eastAsia="宋体" w:hint="default"/>
          <w:sz w:val="18"/>
          <w:szCs w:val="18"/>
        </w:rPr>
      </w:r>
    </w:p>
    <w:p>
      <w:pPr>
        <w:spacing w:after="0" w:line="300" w:lineRule="exact"/>
        <w:jc w:val="left"/>
        <w:rPr>
          <w:rFonts w:ascii="宋体" w:hAnsi="宋体" w:cs="宋体" w:eastAsia="宋体" w:hint="default"/>
          <w:sz w:val="18"/>
          <w:szCs w:val="18"/>
        </w:rPr>
        <w:sectPr>
          <w:type w:val="continuous"/>
          <w:pgSz w:w="16840" w:h="11910" w:orient="landscape"/>
          <w:pgMar w:top="1600" w:bottom="280" w:left="1320" w:right="1220"/>
          <w:cols w:num="3" w:equalWidth="0">
            <w:col w:w="2177" w:space="1377"/>
            <w:col w:w="4745" w:space="943"/>
            <w:col w:w="5058"/>
          </w:cols>
        </w:sectPr>
      </w:pPr>
    </w:p>
    <w:p>
      <w:pPr>
        <w:spacing w:line="207" w:lineRule="exact" w:before="0"/>
        <w:ind w:left="1524" w:right="0" w:firstLine="0"/>
        <w:jc w:val="left"/>
        <w:rPr>
          <w:rFonts w:ascii="宋体" w:hAnsi="宋体" w:cs="宋体" w:eastAsia="宋体" w:hint="default"/>
          <w:sz w:val="18"/>
          <w:szCs w:val="18"/>
        </w:rPr>
      </w:pPr>
      <w:r>
        <w:rPr/>
        <w:pict>
          <v:shape style="position:absolute;margin-left:273.040588pt;margin-top:-94.956993pt;width:502.3pt;height:110.6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9"/>
                    <w:gridCol w:w="1835"/>
                    <w:gridCol w:w="1879"/>
                    <w:gridCol w:w="1833"/>
                    <w:gridCol w:w="1784"/>
                    <w:gridCol w:w="1354"/>
                  </w:tblGrid>
                  <w:tr>
                    <w:trPr>
                      <w:trHeight w:val="362"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1"/>
                          <w:jc w:val="right"/>
                          <w:rPr>
                            <w:rFonts w:ascii="Times New Roman" w:hAnsi="Times New Roman" w:cs="Times New Roman" w:eastAsia="Times New Roman" w:hint="default"/>
                            <w:sz w:val="18"/>
                            <w:szCs w:val="18"/>
                          </w:rPr>
                        </w:pPr>
                        <w:r>
                          <w:rPr>
                            <w:rFonts w:ascii="Times New Roman"/>
                            <w:sz w:val="18"/>
                          </w:rPr>
                          <w:t>62,677.00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9"/>
                          <w:jc w:val="right"/>
                          <w:rPr>
                            <w:rFonts w:ascii="Times New Roman" w:hAnsi="Times New Roman" w:cs="Times New Roman" w:eastAsia="Times New Roman" w:hint="default"/>
                            <w:sz w:val="18"/>
                            <w:szCs w:val="18"/>
                          </w:rPr>
                        </w:pPr>
                        <w:r>
                          <w:rPr>
                            <w:rFonts w:ascii="Times New Roman"/>
                            <w:sz w:val="18"/>
                          </w:rPr>
                          <w:t>26,382.05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5"/>
                          <w:jc w:val="right"/>
                          <w:rPr>
                            <w:rFonts w:ascii="Times New Roman" w:hAnsi="Times New Roman" w:cs="Times New Roman" w:eastAsia="Times New Roman" w:hint="default"/>
                            <w:sz w:val="18"/>
                            <w:szCs w:val="18"/>
                          </w:rPr>
                        </w:pPr>
                        <w:r>
                          <w:rPr>
                            <w:rFonts w:ascii="Times New Roman"/>
                            <w:sz w:val="18"/>
                          </w:rPr>
                          <w:t>21,477.34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2"/>
                          <w:jc w:val="right"/>
                          <w:rPr>
                            <w:rFonts w:ascii="Times New Roman" w:hAnsi="Times New Roman" w:cs="Times New Roman" w:eastAsia="Times New Roman" w:hint="default"/>
                            <w:sz w:val="18"/>
                            <w:szCs w:val="18"/>
                          </w:rPr>
                        </w:pPr>
                        <w:r>
                          <w:rPr>
                            <w:rFonts w:ascii="Times New Roman"/>
                            <w:w w:val="95"/>
                            <w:sz w:val="18"/>
                          </w:rPr>
                          <w:t>-765.80</w:t>
                        </w:r>
                        <w:r>
                          <w:rPr>
                            <w:rFonts w:ascii="Times New Roman"/>
                            <w:sz w:val="18"/>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6"/>
                          <w:jc w:val="right"/>
                          <w:rPr>
                            <w:rFonts w:ascii="Times New Roman" w:hAnsi="Times New Roman" w:cs="Times New Roman" w:eastAsia="Times New Roman" w:hint="default"/>
                            <w:sz w:val="18"/>
                            <w:szCs w:val="18"/>
                          </w:rPr>
                        </w:pPr>
                        <w:r>
                          <w:rPr>
                            <w:rFonts w:ascii="Times New Roman"/>
                            <w:sz w:val="18"/>
                          </w:rPr>
                          <w:t>5,670.51</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36,294.95</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t>9,335.29</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5,641.00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5"/>
                          <w:jc w:val="right"/>
                          <w:rPr>
                            <w:rFonts w:ascii="Times New Roman" w:hAnsi="Times New Roman" w:cs="Times New Roman" w:eastAsia="Times New Roman" w:hint="default"/>
                            <w:sz w:val="18"/>
                            <w:szCs w:val="18"/>
                          </w:rPr>
                        </w:pPr>
                        <w:r>
                          <w:rPr>
                            <w:rFonts w:ascii="Times New Roman"/>
                            <w:sz w:val="18"/>
                          </w:rPr>
                          <w:t>2,976.01</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4"/>
                          <w:jc w:val="right"/>
                          <w:rPr>
                            <w:rFonts w:ascii="Times New Roman" w:hAnsi="Times New Roman" w:cs="Times New Roman" w:eastAsia="Times New Roman" w:hint="default"/>
                            <w:sz w:val="18"/>
                            <w:szCs w:val="18"/>
                          </w:rPr>
                        </w:pPr>
                        <w:r>
                          <w:rPr>
                            <w:rFonts w:ascii="Times New Roman"/>
                            <w:sz w:val="18"/>
                          </w:rPr>
                          <w:t>0.00</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2,664.99</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3,694.29</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0"/>
                          <w:jc w:val="right"/>
                          <w:rPr>
                            <w:rFonts w:ascii="Times New Roman" w:hAnsi="Times New Roman" w:cs="Times New Roman" w:eastAsia="Times New Roman" w:hint="default"/>
                            <w:sz w:val="18"/>
                            <w:szCs w:val="18"/>
                          </w:rPr>
                        </w:pPr>
                        <w:r>
                          <w:rPr>
                            <w:rFonts w:ascii="Times New Roman"/>
                            <w:sz w:val="18"/>
                          </w:rPr>
                          <w:t>600.00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0.00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4"/>
                          <w:jc w:val="right"/>
                          <w:rPr>
                            <w:rFonts w:ascii="Times New Roman" w:hAnsi="Times New Roman" w:cs="Times New Roman" w:eastAsia="Times New Roman" w:hint="default"/>
                            <w:sz w:val="18"/>
                            <w:szCs w:val="18"/>
                          </w:rPr>
                        </w:pPr>
                        <w:r>
                          <w:rPr>
                            <w:rFonts w:ascii="Times New Roman"/>
                            <w:sz w:val="18"/>
                          </w:rPr>
                          <w:t>0.00</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t>0.00</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0.00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600.00</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t>52,000.00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t>52,000.00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5"/>
                          <w:jc w:val="right"/>
                          <w:rPr>
                            <w:rFonts w:ascii="Times New Roman" w:hAnsi="Times New Roman" w:cs="Times New Roman" w:eastAsia="Times New Roman" w:hint="default"/>
                            <w:sz w:val="18"/>
                            <w:szCs w:val="18"/>
                          </w:rPr>
                        </w:pPr>
                        <w:r>
                          <w:rPr>
                            <w:rFonts w:ascii="Times New Roman"/>
                            <w:sz w:val="18"/>
                          </w:rPr>
                          <w:t>37,625.08</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t>4,807.64</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t>9,567.28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70.00</w:t>
                        </w:r>
                        <w:r>
                          <w:rPr>
                            <w:rFonts w:ascii="Times New Roman"/>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35.00</w:t>
                        </w:r>
                        <w:r>
                          <w:rPr>
                            <w:rFonts w:ascii="Times New Roman"/>
                            <w:sz w:val="18"/>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35.00</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74" w:hRule="exact"/>
                    </w:trPr>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867,881.29</w:t>
                        </w:r>
                        <w:r>
                          <w:rPr>
                            <w:rFonts w:ascii="Times New Roman"/>
                            <w:sz w:val="18"/>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436,044.74</w:t>
                        </w:r>
                        <w:r>
                          <w:rPr>
                            <w:rFonts w:ascii="Times New Roman"/>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343,414.29</w:t>
                        </w:r>
                        <w:r>
                          <w:rPr>
                            <w:rFonts w:ascii="Times New Roman"/>
                            <w:sz w:val="18"/>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36,961.83</w:t>
                        </w:r>
                        <w:r>
                          <w:rPr>
                            <w:rFonts w:ascii="Times New Roman"/>
                            <w:sz w:val="18"/>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55,668.62</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431,906.55</w:t>
                        </w:r>
                        <w:r>
                          <w:rPr>
                            <w:rFonts w:ascii="Times New Roman"/>
                            <w:sz w:val="18"/>
                          </w:rPr>
                        </w:r>
                      </w:p>
                    </w:tc>
                  </w:tr>
                </w:tbl>
                <w:p>
                  <w:pPr/>
                </w:p>
              </w:txbxContent>
            </v:textbox>
            <w10:wrap type="none"/>
          </v:shape>
        </w:pict>
      </w:r>
      <w:r>
        <w:rPr>
          <w:rFonts w:ascii="宋体" w:hAnsi="宋体" w:cs="宋体" w:eastAsia="宋体" w:hint="default"/>
          <w:sz w:val="18"/>
          <w:szCs w:val="18"/>
        </w:rPr>
        <w:t>合计</w:t>
      </w:r>
    </w:p>
    <w:p>
      <w:pPr>
        <w:spacing w:line="240" w:lineRule="auto" w:before="4"/>
        <w:rPr>
          <w:rFonts w:ascii="宋体" w:hAnsi="宋体" w:cs="宋体" w:eastAsia="宋体" w:hint="default"/>
          <w:sz w:val="11"/>
          <w:szCs w:val="11"/>
        </w:rPr>
      </w:pPr>
    </w:p>
    <w:p>
      <w:pPr>
        <w:pStyle w:val="BodyText"/>
        <w:tabs>
          <w:tab w:pos="1413" w:val="left" w:leader="none"/>
        </w:tabs>
        <w:spacing w:line="240" w:lineRule="auto"/>
        <w:ind w:left="553" w:right="0"/>
        <w:jc w:val="left"/>
      </w:pPr>
      <w:r>
        <w:rPr/>
        <w:t>（</w:t>
      </w:r>
      <w:r>
        <w:rPr>
          <w:rFonts w:ascii="Times New Roman" w:hAnsi="Times New Roman" w:cs="Times New Roman" w:eastAsia="Times New Roman" w:hint="default"/>
        </w:rPr>
        <w:t>2</w:t>
      </w:r>
      <w:r>
        <w:rPr/>
        <w:t>）</w:t>
        <w:tab/>
        <w:t>重大经营性租赁承诺</w:t>
      </w:r>
    </w:p>
    <w:p>
      <w:pPr>
        <w:spacing w:line="240" w:lineRule="auto" w:before="8"/>
        <w:rPr>
          <w:rFonts w:ascii="宋体" w:hAnsi="宋体" w:cs="宋体" w:eastAsia="宋体" w:hint="default"/>
          <w:sz w:val="21"/>
          <w:szCs w:val="21"/>
        </w:rPr>
      </w:pPr>
    </w:p>
    <w:p>
      <w:pPr>
        <w:spacing w:before="44"/>
        <w:ind w:left="697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资产负债表日后不可撤销的经营租赁最低租赁付款额（万元）</w:t>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tbl>
      <w:tblPr>
        <w:tblW w:w="0" w:type="auto"/>
        <w:jc w:val="left"/>
        <w:tblInd w:w="226" w:type="dxa"/>
        <w:tblLayout w:type="fixed"/>
        <w:tblCellMar>
          <w:top w:w="0" w:type="dxa"/>
          <w:left w:w="0" w:type="dxa"/>
          <w:bottom w:w="0" w:type="dxa"/>
          <w:right w:w="0" w:type="dxa"/>
        </w:tblCellMar>
        <w:tblLook w:val="01E0"/>
      </w:tblPr>
      <w:tblGrid>
        <w:gridCol w:w="4557"/>
        <w:gridCol w:w="4371"/>
        <w:gridCol w:w="2716"/>
      </w:tblGrid>
      <w:tr>
        <w:trPr>
          <w:trHeight w:val="707" w:hRule="exact"/>
        </w:trPr>
        <w:tc>
          <w:tcPr>
            <w:tcW w:w="4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2010</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12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pStyle w:val="TableParagraph"/>
              <w:spacing w:line="240" w:lineRule="auto" w:before="117"/>
              <w:ind w:left="2543" w:right="0"/>
              <w:jc w:val="left"/>
              <w:rPr>
                <w:rFonts w:ascii="Times New Roman" w:hAnsi="Times New Roman" w:cs="Times New Roman" w:eastAsia="Times New Roman" w:hint="default"/>
                <w:sz w:val="18"/>
                <w:szCs w:val="18"/>
              </w:rPr>
            </w:pPr>
            <w:r>
              <w:rPr>
                <w:rFonts w:ascii="Times New Roman"/>
                <w:sz w:val="18"/>
              </w:rPr>
              <w:t>3,688.98</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2009</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12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Times New Roman" w:hAnsi="Times New Roman" w:cs="Times New Roman" w:eastAsia="Times New Roman" w:hint="default"/>
                <w:sz w:val="18"/>
                <w:szCs w:val="18"/>
                <w:u w:val="single" w:color="000000"/>
              </w:rPr>
              <w:t>31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455.35</w:t>
            </w:r>
          </w:p>
        </w:tc>
      </w:tr>
      <w:tr>
        <w:trPr>
          <w:trHeight w:val="369" w:hRule="exact"/>
        </w:trPr>
        <w:tc>
          <w:tcPr>
            <w:tcW w:w="455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4"/>
              <w:jc w:val="right"/>
              <w:rPr>
                <w:rFonts w:ascii="Times New Roman" w:hAnsi="Times New Roman" w:cs="Times New Roman" w:eastAsia="Times New Roman" w:hint="default"/>
                <w:sz w:val="18"/>
                <w:szCs w:val="18"/>
              </w:rPr>
            </w:pPr>
            <w:r>
              <w:rPr>
                <w:rFonts w:ascii="Times New Roman"/>
                <w:sz w:val="18"/>
              </w:rPr>
              <w:t>165.71</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sz w:val="18"/>
              </w:rPr>
              <w:t>295.04</w:t>
            </w:r>
          </w:p>
        </w:tc>
      </w:tr>
      <w:tr>
        <w:trPr>
          <w:trHeight w:val="369" w:hRule="exact"/>
        </w:trPr>
        <w:tc>
          <w:tcPr>
            <w:tcW w:w="45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94"/>
              <w:jc w:val="right"/>
              <w:rPr>
                <w:rFonts w:ascii="Times New Roman" w:hAnsi="Times New Roman" w:cs="Times New Roman" w:eastAsia="Times New Roman" w:hint="default"/>
                <w:sz w:val="18"/>
                <w:szCs w:val="18"/>
              </w:rPr>
            </w:pPr>
            <w:r>
              <w:rPr>
                <w:rFonts w:ascii="Times New Roman"/>
                <w:sz w:val="18"/>
              </w:rPr>
              <w:t>0.00</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t>96.12</w:t>
            </w:r>
          </w:p>
        </w:tc>
      </w:tr>
      <w:tr>
        <w:trPr>
          <w:trHeight w:val="369" w:hRule="exact"/>
        </w:trPr>
        <w:tc>
          <w:tcPr>
            <w:tcW w:w="455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w:t>
            </w:r>
          </w:p>
        </w:tc>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96" w:hRule="exact"/>
        </w:trPr>
        <w:tc>
          <w:tcPr>
            <w:tcW w:w="45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9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3,854.69</w:t>
            </w:r>
            <w:r>
              <w:rPr>
                <w:rFonts w:ascii="Times New Roman"/>
                <w:sz w:val="18"/>
              </w:rPr>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846.51</w:t>
            </w:r>
            <w:r>
              <w:rPr>
                <w:rFonts w:ascii="Times New Roman"/>
                <w:sz w:val="18"/>
              </w:rPr>
            </w:r>
          </w:p>
        </w:tc>
      </w:tr>
      <w:tr>
        <w:trPr>
          <w:trHeight w:val="442" w:hRule="exact"/>
        </w:trPr>
        <w:tc>
          <w:tcPr>
            <w:tcW w:w="4557" w:type="dxa"/>
            <w:tcBorders>
              <w:top w:val="nil" w:sz="6" w:space="0" w:color="auto"/>
              <w:left w:val="nil" w:sz="6" w:space="0" w:color="auto"/>
              <w:bottom w:val="nil" w:sz="6" w:space="0" w:color="auto"/>
              <w:right w:val="nil" w:sz="6" w:space="0" w:color="auto"/>
            </w:tcBorders>
          </w:tcPr>
          <w:p>
            <w:pPr>
              <w:pStyle w:val="TableParagraph"/>
              <w:tabs>
                <w:tab w:pos="1186" w:val="left" w:leader="none"/>
              </w:tabs>
              <w:spacing w:line="240" w:lineRule="auto" w:before="55"/>
              <w:ind w:left="32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tab/>
              <w:t>重大股权投资承诺</w:t>
            </w:r>
          </w:p>
        </w:tc>
        <w:tc>
          <w:tcPr>
            <w:tcW w:w="4371" w:type="dxa"/>
            <w:tcBorders>
              <w:top w:val="nil" w:sz="6" w:space="0" w:color="auto"/>
              <w:left w:val="nil" w:sz="6" w:space="0" w:color="auto"/>
              <w:bottom w:val="nil" w:sz="6" w:space="0" w:color="auto"/>
              <w:right w:val="nil" w:sz="6" w:space="0" w:color="auto"/>
            </w:tcBorders>
          </w:tcPr>
          <w:p>
            <w:pPr/>
          </w:p>
        </w:tc>
        <w:tc>
          <w:tcPr>
            <w:tcW w:w="2716" w:type="dxa"/>
            <w:tcBorders>
              <w:top w:val="nil" w:sz="6" w:space="0" w:color="auto"/>
              <w:left w:val="nil" w:sz="6" w:space="0" w:color="auto"/>
              <w:bottom w:val="nil" w:sz="6" w:space="0" w:color="auto"/>
              <w:right w:val="nil" w:sz="6" w:space="0" w:color="auto"/>
            </w:tcBorders>
          </w:tcPr>
          <w:p>
            <w:pPr/>
          </w:p>
        </w:tc>
      </w:tr>
    </w:tbl>
    <w:p>
      <w:pPr>
        <w:spacing w:line="228" w:lineRule="exact" w:before="91"/>
        <w:ind w:left="5107" w:right="7712"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承诺金额（万元）</w:t>
      </w:r>
      <w:r>
        <w:rPr>
          <w:rFonts w:ascii="宋体" w:hAnsi="宋体" w:cs="宋体" w:eastAsia="宋体" w:hint="default"/>
          <w:sz w:val="18"/>
          <w:szCs w:val="18"/>
        </w:rPr>
      </w:r>
    </w:p>
    <w:p>
      <w:pPr>
        <w:tabs>
          <w:tab w:pos="2910" w:val="left" w:leader="none"/>
          <w:tab w:pos="4773" w:val="left" w:leader="none"/>
          <w:tab w:pos="6473" w:val="left" w:leader="none"/>
          <w:tab w:pos="8019" w:val="left" w:leader="none"/>
        </w:tabs>
        <w:spacing w:line="348" w:lineRule="exact" w:before="0"/>
        <w:ind w:left="1161" w:right="0" w:firstLine="0"/>
        <w:jc w:val="left"/>
        <w:rPr>
          <w:rFonts w:ascii="宋体" w:hAnsi="宋体" w:cs="宋体" w:eastAsia="宋体" w:hint="default"/>
          <w:sz w:val="18"/>
          <w:szCs w:val="18"/>
        </w:rPr>
      </w:pP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项目</w:t>
      </w:r>
      <w:r>
        <w:rPr>
          <w:rFonts w:ascii="宋体" w:hAnsi="宋体" w:cs="宋体" w:eastAsia="宋体" w:hint="default"/>
          <w:position w:val="1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预算投资金额</w:t>
      </w:r>
      <w:r>
        <w:rPr>
          <w:rFonts w:ascii="宋体" w:hAnsi="宋体" w:cs="宋体" w:eastAsia="宋体" w:hint="default"/>
          <w:sz w:val="18"/>
          <w:szCs w:val="18"/>
        </w:rPr>
        <w:tab/>
      </w:r>
      <w:r>
        <w:rPr>
          <w:rFonts w:ascii="宋体" w:hAnsi="宋体" w:cs="宋体" w:eastAsia="宋体" w:hint="default"/>
          <w:sz w:val="18"/>
          <w:szCs w:val="18"/>
          <w:u w:val="single" w:color="000000"/>
        </w:rPr>
        <w:t>已签约金额</w:t>
      </w:r>
      <w:r>
        <w:rPr>
          <w:rFonts w:ascii="宋体" w:hAnsi="宋体" w:cs="宋体" w:eastAsia="宋体" w:hint="default"/>
          <w:sz w:val="18"/>
          <w:szCs w:val="18"/>
        </w:rPr>
        <w:tab/>
      </w:r>
      <w:r>
        <w:rPr>
          <w:rFonts w:ascii="宋体" w:hAnsi="宋体" w:cs="宋体" w:eastAsia="宋体" w:hint="default"/>
          <w:sz w:val="18"/>
          <w:szCs w:val="18"/>
          <w:u w:val="single" w:color="000000"/>
        </w:rPr>
        <w:t>已支付金额</w:t>
      </w:r>
      <w:r>
        <w:rPr>
          <w:rFonts w:ascii="宋体" w:hAnsi="宋体" w:cs="宋体" w:eastAsia="宋体" w:hint="default"/>
          <w:sz w:val="18"/>
          <w:szCs w:val="18"/>
        </w:rPr>
        <w:tab/>
      </w:r>
      <w:r>
        <w:rPr>
          <w:rFonts w:ascii="宋体" w:hAnsi="宋体" w:cs="宋体" w:eastAsia="宋体" w:hint="default"/>
          <w:sz w:val="18"/>
          <w:szCs w:val="18"/>
          <w:u w:val="single" w:color="000000"/>
        </w:rPr>
        <w:t>未支付金额</w:t>
      </w:r>
      <w:r>
        <w:rPr>
          <w:rFonts w:ascii="宋体" w:hAnsi="宋体" w:cs="宋体" w:eastAsia="宋体" w:hint="default"/>
          <w:sz w:val="18"/>
          <w:szCs w:val="18"/>
        </w:rPr>
      </w:r>
    </w:p>
    <w:p>
      <w:pPr>
        <w:spacing w:line="240" w:lineRule="auto" w:before="9"/>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2509"/>
        <w:gridCol w:w="2177"/>
        <w:gridCol w:w="1656"/>
        <w:gridCol w:w="1545"/>
        <w:gridCol w:w="978"/>
      </w:tblGrid>
      <w:tr>
        <w:trPr>
          <w:trHeight w:val="36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阿卡迪亚合资项目</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46"/>
              <w:jc w:val="right"/>
              <w:rPr>
                <w:rFonts w:ascii="Times New Roman" w:hAnsi="Times New Roman" w:cs="Times New Roman" w:eastAsia="Times New Roman" w:hint="default"/>
                <w:sz w:val="18"/>
                <w:szCs w:val="18"/>
              </w:rPr>
            </w:pPr>
            <w:r>
              <w:rPr>
                <w:rFonts w:ascii="Times New Roman"/>
                <w:sz w:val="18"/>
              </w:rPr>
              <w:t>260</w:t>
            </w:r>
          </w:p>
        </w:tc>
        <w:tc>
          <w:tcPr>
            <w:tcW w:w="165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260</w:t>
            </w:r>
          </w:p>
        </w:tc>
      </w:tr>
      <w:tr>
        <w:trPr>
          <w:trHeight w:val="34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奇瑞物流水运项目</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5"/>
              <w:jc w:val="right"/>
              <w:rPr>
                <w:rFonts w:ascii="Times New Roman" w:hAnsi="Times New Roman" w:cs="Times New Roman" w:eastAsia="Times New Roman" w:hint="default"/>
                <w:sz w:val="18"/>
                <w:szCs w:val="18"/>
              </w:rPr>
            </w:pPr>
            <w:r>
              <w:rPr>
                <w:rFonts w:ascii="Times New Roman"/>
                <w:sz w:val="18"/>
              </w:rPr>
              <w:t>9,000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 w:right="0"/>
              <w:jc w:val="center"/>
              <w:rPr>
                <w:rFonts w:ascii="Times New Roman" w:hAnsi="Times New Roman" w:cs="Times New Roman" w:eastAsia="Times New Roman" w:hint="default"/>
                <w:sz w:val="18"/>
                <w:szCs w:val="18"/>
              </w:rPr>
            </w:pPr>
            <w:r>
              <w:rPr>
                <w:rFonts w:ascii="Times New Roman"/>
                <w:sz w:val="18"/>
              </w:rPr>
              <w:t>9,000</w:t>
            </w:r>
          </w:p>
        </w:tc>
        <w:tc>
          <w:tcPr>
            <w:tcW w:w="154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9,000</w:t>
            </w:r>
          </w:p>
        </w:tc>
      </w:tr>
      <w:tr>
        <w:trPr>
          <w:trHeight w:val="34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收购旅顺港股权</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5"/>
              <w:jc w:val="right"/>
              <w:rPr>
                <w:rFonts w:ascii="Times New Roman" w:hAnsi="Times New Roman" w:cs="Times New Roman" w:eastAsia="Times New Roman" w:hint="default"/>
                <w:sz w:val="18"/>
                <w:szCs w:val="18"/>
              </w:rPr>
            </w:pPr>
            <w:r>
              <w:rPr>
                <w:rFonts w:ascii="Times New Roman"/>
                <w:sz w:val="18"/>
              </w:rPr>
              <w:t>21,000</w:t>
            </w:r>
          </w:p>
        </w:tc>
        <w:tc>
          <w:tcPr>
            <w:tcW w:w="165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02" w:right="0"/>
              <w:jc w:val="left"/>
              <w:rPr>
                <w:rFonts w:ascii="Times New Roman" w:hAnsi="Times New Roman" w:cs="Times New Roman" w:eastAsia="Times New Roman" w:hint="default"/>
                <w:sz w:val="18"/>
                <w:szCs w:val="18"/>
              </w:rPr>
            </w:pPr>
            <w:r>
              <w:rPr>
                <w:rFonts w:ascii="Times New Roman"/>
                <w:sz w:val="18"/>
              </w:rPr>
              <w:t>13,747</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7,253</w:t>
            </w:r>
          </w:p>
        </w:tc>
      </w:tr>
      <w:tr>
        <w:trPr>
          <w:trHeight w:val="36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设立财务公司</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45"/>
              <w:jc w:val="right"/>
              <w:rPr>
                <w:rFonts w:ascii="Times New Roman" w:hAnsi="Times New Roman" w:cs="Times New Roman" w:eastAsia="Times New Roman" w:hint="default"/>
                <w:sz w:val="18"/>
                <w:szCs w:val="18"/>
              </w:rPr>
            </w:pPr>
            <w:r>
              <w:rPr>
                <w:rFonts w:ascii="Times New Roman"/>
                <w:sz w:val="18"/>
              </w:rPr>
              <w:t>20,000</w:t>
            </w:r>
          </w:p>
        </w:tc>
        <w:tc>
          <w:tcPr>
            <w:tcW w:w="165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600" w:bottom="280" w:left="1320" w:right="1220"/>
        </w:sectPr>
      </w:pPr>
    </w:p>
    <w:p>
      <w:pPr>
        <w:spacing w:line="240" w:lineRule="auto" w:before="3"/>
        <w:rPr>
          <w:rFonts w:ascii="宋体" w:hAnsi="宋体" w:cs="宋体" w:eastAsia="宋体" w:hint="default"/>
          <w:sz w:val="23"/>
          <w:szCs w:val="23"/>
        </w:rPr>
      </w:pPr>
    </w:p>
    <w:p>
      <w:pPr>
        <w:spacing w:line="228" w:lineRule="exact" w:before="44"/>
        <w:ind w:left="5107" w:right="7592" w:firstLine="0"/>
        <w:jc w:val="center"/>
        <w:rPr>
          <w:rFonts w:ascii="宋体" w:hAnsi="宋体" w:cs="宋体" w:eastAsia="宋体" w:hint="default"/>
          <w:sz w:val="18"/>
          <w:szCs w:val="18"/>
        </w:rPr>
      </w:pPr>
      <w:r>
        <w:rPr>
          <w:rFonts w:ascii="宋体" w:hAnsi="宋体" w:cs="宋体" w:eastAsia="宋体" w:hint="default"/>
          <w:sz w:val="18"/>
          <w:szCs w:val="18"/>
        </w:rPr>
        <w:t>承诺金额（万元）</w:t>
      </w:r>
    </w:p>
    <w:p>
      <w:pPr>
        <w:tabs>
          <w:tab w:pos="2910" w:val="left" w:leader="none"/>
          <w:tab w:pos="4773" w:val="left" w:leader="none"/>
          <w:tab w:pos="6473" w:val="left" w:leader="none"/>
          <w:tab w:pos="8019" w:val="left" w:leader="none"/>
        </w:tabs>
        <w:spacing w:line="348" w:lineRule="exact" w:before="0"/>
        <w:ind w:left="1161" w:right="0" w:firstLine="0"/>
        <w:jc w:val="left"/>
        <w:rPr>
          <w:rFonts w:ascii="宋体" w:hAnsi="宋体" w:cs="宋体" w:eastAsia="宋体" w:hint="default"/>
          <w:sz w:val="18"/>
          <w:szCs w:val="18"/>
        </w:rPr>
      </w:pPr>
      <w:r>
        <w:rPr/>
        <w:pict>
          <v:group style="position:absolute;margin-left:322.311005pt;margin-top:.726102pt;width:72pt;height:.1pt;mso-position-horizontal-relative:page;mso-position-vertical-relative:paragraph;z-index:-995944" coordorigin="6446,15" coordsize="1440,2">
            <v:shape style="position:absolute;left:6446;top:15;width:1440;height:2" coordorigin="6446,15" coordsize="1440,0" path="m6446,15l7886,15e" filled="false" stroked="true" strokeweight=".48pt" strokecolor="#000000">
              <v:path arrowok="t"/>
            </v:shape>
            <w10:wrap type="none"/>
          </v:group>
        </w:pict>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项目</w:t>
      </w:r>
      <w:r>
        <w:rPr>
          <w:rFonts w:ascii="宋体" w:hAnsi="宋体" w:cs="宋体" w:eastAsia="宋体" w:hint="default"/>
          <w:position w:val="1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预算投资金额</w:t>
      </w:r>
      <w:r>
        <w:rPr>
          <w:rFonts w:ascii="宋体" w:hAnsi="宋体" w:cs="宋体" w:eastAsia="宋体" w:hint="default"/>
          <w:sz w:val="18"/>
          <w:szCs w:val="18"/>
        </w:rPr>
        <w:tab/>
      </w:r>
      <w:r>
        <w:rPr>
          <w:rFonts w:ascii="宋体" w:hAnsi="宋体" w:cs="宋体" w:eastAsia="宋体" w:hint="default"/>
          <w:sz w:val="18"/>
          <w:szCs w:val="18"/>
          <w:u w:val="single" w:color="000000"/>
        </w:rPr>
        <w:t>已签约金额</w:t>
      </w:r>
      <w:r>
        <w:rPr>
          <w:rFonts w:ascii="宋体" w:hAnsi="宋体" w:cs="宋体" w:eastAsia="宋体" w:hint="default"/>
          <w:sz w:val="18"/>
          <w:szCs w:val="18"/>
        </w:rPr>
        <w:tab/>
      </w:r>
      <w:r>
        <w:rPr>
          <w:rFonts w:ascii="宋体" w:hAnsi="宋体" w:cs="宋体" w:eastAsia="宋体" w:hint="default"/>
          <w:sz w:val="18"/>
          <w:szCs w:val="18"/>
          <w:u w:val="single" w:color="000000"/>
        </w:rPr>
        <w:t>已支付金额</w:t>
      </w:r>
      <w:r>
        <w:rPr>
          <w:rFonts w:ascii="宋体" w:hAnsi="宋体" w:cs="宋体" w:eastAsia="宋体" w:hint="default"/>
          <w:sz w:val="18"/>
          <w:szCs w:val="18"/>
        </w:rPr>
        <w:tab/>
      </w:r>
      <w:r>
        <w:rPr>
          <w:rFonts w:ascii="宋体" w:hAnsi="宋体" w:cs="宋体" w:eastAsia="宋体" w:hint="default"/>
          <w:sz w:val="18"/>
          <w:szCs w:val="18"/>
          <w:u w:val="single" w:color="000000"/>
        </w:rPr>
        <w:t>未支付金额</w:t>
      </w:r>
      <w:r>
        <w:rPr>
          <w:rFonts w:ascii="宋体" w:hAnsi="宋体" w:cs="宋体" w:eastAsia="宋体" w:hint="default"/>
          <w:sz w:val="18"/>
          <w:szCs w:val="18"/>
        </w:rPr>
      </w:r>
    </w:p>
    <w:p>
      <w:pPr>
        <w:spacing w:line="240" w:lineRule="auto" w:before="8"/>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2689"/>
        <w:gridCol w:w="1997"/>
        <w:gridCol w:w="1656"/>
        <w:gridCol w:w="1545"/>
        <w:gridCol w:w="978"/>
      </w:tblGrid>
      <w:tr>
        <w:trPr>
          <w:trHeight w:val="363"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增资长兴岛港口公司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45"/>
              <w:jc w:val="right"/>
              <w:rPr>
                <w:rFonts w:ascii="Times New Roman" w:hAnsi="Times New Roman" w:cs="Times New Roman" w:eastAsia="Times New Roman" w:hint="default"/>
                <w:sz w:val="18"/>
                <w:szCs w:val="18"/>
              </w:rPr>
            </w:pPr>
            <w:r>
              <w:rPr>
                <w:rFonts w:ascii="Times New Roman"/>
                <w:sz w:val="18"/>
              </w:rPr>
              <w:t>8,000</w:t>
            </w:r>
          </w:p>
        </w:tc>
        <w:tc>
          <w:tcPr>
            <w:tcW w:w="165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8,000</w:t>
            </w:r>
          </w:p>
        </w:tc>
      </w:tr>
      <w:tr>
        <w:trPr>
          <w:trHeight w:val="340"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设立油化品培训中心</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6"/>
              <w:jc w:val="right"/>
              <w:rPr>
                <w:rFonts w:ascii="Times New Roman" w:hAnsi="Times New Roman" w:cs="Times New Roman" w:eastAsia="Times New Roman" w:hint="default"/>
                <w:sz w:val="18"/>
                <w:szCs w:val="18"/>
              </w:rPr>
            </w:pPr>
            <w:r>
              <w:rPr>
                <w:rFonts w:ascii="Times New Roman"/>
                <w:sz w:val="18"/>
              </w:rPr>
              <w:t>300</w:t>
            </w:r>
          </w:p>
        </w:tc>
        <w:tc>
          <w:tcPr>
            <w:tcW w:w="165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300</w:t>
            </w:r>
          </w:p>
        </w:tc>
      </w:tr>
      <w:tr>
        <w:trPr>
          <w:trHeight w:val="340"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哈尔滨中心站公司增资</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4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5,800</w:t>
            </w:r>
            <w:r>
              <w:rPr>
                <w:rFonts w:ascii="Times New Roman"/>
                <w:sz w:val="18"/>
              </w:rPr>
            </w:r>
          </w:p>
        </w:tc>
        <w:tc>
          <w:tcPr>
            <w:tcW w:w="165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5,800</w:t>
            </w:r>
            <w:r>
              <w:rPr>
                <w:rFonts w:ascii="Times New Roman"/>
                <w:sz w:val="18"/>
              </w:rPr>
            </w:r>
          </w:p>
        </w:tc>
      </w:tr>
      <w:tr>
        <w:trPr>
          <w:trHeight w:val="363" w:hRule="exact"/>
        </w:trPr>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6"/>
              <w:jc w:val="center"/>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64,360</w:t>
            </w:r>
            <w:r>
              <w:rPr>
                <w:rFonts w:ascii="Times New Roman"/>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9,000</w:t>
            </w:r>
            <w:r>
              <w:rPr>
                <w:rFonts w:ascii="Times New Roman"/>
                <w:sz w:val="18"/>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0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13,747</w:t>
            </w:r>
            <w:r>
              <w:rPr>
                <w:rFonts w:ascii="Times New Roman"/>
                <w:sz w:val="18"/>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50,613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6" w:footer="999" w:top="1080" w:bottom="1180" w:left="132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tabs>
          <w:tab w:pos="1413" w:val="left" w:leader="none"/>
        </w:tabs>
        <w:spacing w:before="13"/>
        <w:ind w:left="153" w:right="0" w:firstLine="0"/>
        <w:jc w:val="left"/>
        <w:rPr>
          <w:rFonts w:ascii="宋体" w:hAnsi="宋体" w:cs="宋体" w:eastAsia="宋体" w:hint="default"/>
          <w:sz w:val="28"/>
          <w:szCs w:val="28"/>
        </w:rPr>
      </w:pPr>
      <w:r>
        <w:rPr>
          <w:rFonts w:ascii="宋体" w:hAnsi="宋体" w:cs="宋体" w:eastAsia="宋体" w:hint="default"/>
          <w:b/>
          <w:bCs/>
          <w:w w:val="95"/>
          <w:sz w:val="28"/>
          <w:szCs w:val="28"/>
        </w:rPr>
        <w:t>十一、</w:t>
        <w:tab/>
      </w:r>
      <w:r>
        <w:rPr>
          <w:rFonts w:ascii="宋体" w:hAnsi="宋体" w:cs="宋体" w:eastAsia="宋体" w:hint="default"/>
          <w:b/>
          <w:bCs/>
          <w:sz w:val="28"/>
          <w:szCs w:val="28"/>
        </w:rPr>
        <w:t>资产负债表日后事项</w:t>
      </w:r>
      <w:r>
        <w:rPr>
          <w:rFonts w:ascii="宋体" w:hAnsi="宋体" w:cs="宋体" w:eastAsia="宋体" w:hint="default"/>
          <w:sz w:val="28"/>
          <w:szCs w:val="28"/>
        </w:rPr>
      </w:r>
    </w:p>
    <w:p>
      <w:pPr>
        <w:pStyle w:val="BodyText"/>
        <w:spacing w:line="240" w:lineRule="auto" w:before="183"/>
        <w:ind w:left="603" w:right="0"/>
        <w:jc w:val="left"/>
      </w:pPr>
      <w:r>
        <w:rPr/>
        <w:t>根据</w:t>
      </w:r>
      <w:r>
        <w:rPr>
          <w:spacing w:val="-34"/>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
        </w:rPr>
        <w:t> </w:t>
      </w:r>
      <w:r>
        <w:rPr/>
        <w:t>年</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月</w:t>
      </w:r>
      <w:r>
        <w:rPr>
          <w:spacing w:val="-36"/>
        </w:rPr>
        <w:t> </w:t>
      </w:r>
      <w:r>
        <w:rPr>
          <w:rFonts w:ascii="Times New Roman" w:hAnsi="Times New Roman" w:cs="Times New Roman" w:eastAsia="Times New Roman" w:hint="default"/>
        </w:rPr>
        <w:t>28</w:t>
      </w:r>
      <w:r>
        <w:rPr>
          <w:rFonts w:ascii="Times New Roman" w:hAnsi="Times New Roman" w:cs="Times New Roman" w:eastAsia="Times New Roman" w:hint="default"/>
          <w:spacing w:val="17"/>
        </w:rPr>
        <w:t> </w:t>
      </w:r>
      <w:r>
        <w:rPr/>
        <w:t>日召开的董事会会议决议，公司通过了</w:t>
      </w:r>
      <w:r>
        <w:rPr>
          <w:spacing w:val="-3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年度利润分配预案，即拟以</w:t>
      </w:r>
    </w:p>
    <w:p>
      <w:pPr>
        <w:pStyle w:val="BodyText"/>
        <w:spacing w:line="240" w:lineRule="auto" w:before="63"/>
        <w:ind w:left="1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日登</w:t>
      </w:r>
      <w:r>
        <w:rPr>
          <w:spacing w:val="-2"/>
        </w:rPr>
        <w:t>记</w:t>
      </w:r>
      <w:r>
        <w:rPr/>
        <w:t>在册的总股本为基数</w:t>
      </w:r>
      <w:r>
        <w:rPr>
          <w:spacing w:val="-53"/>
        </w:rPr>
        <w:t>，</w:t>
      </w:r>
      <w:r>
        <w:rPr/>
        <w:t>向全体股东按每股派发现金股息人民币</w:t>
      </w:r>
      <w:r>
        <w:rPr>
          <w:spacing w:val="-53"/>
        </w:rPr>
        <w:t> </w:t>
      </w:r>
      <w:r>
        <w:rPr>
          <w:rFonts w:ascii="Times New Roman" w:hAnsi="Times New Roman" w:cs="Times New Roman" w:eastAsia="Times New Roman" w:hint="default"/>
        </w:rPr>
        <w:t>5 </w:t>
      </w:r>
      <w:r>
        <w:rPr>
          <w:spacing w:val="-53"/>
        </w:rPr>
        <w:t>分</w:t>
      </w:r>
      <w:r>
        <w:rPr/>
        <w:t>（含</w:t>
      </w:r>
      <w:r>
        <w:rPr>
          <w:spacing w:val="-2"/>
        </w:rPr>
        <w:t>税</w:t>
      </w:r>
      <w:r>
        <w:rPr>
          <w:spacing w:val="-105"/>
        </w:rPr>
        <w:t>）</w:t>
      </w:r>
      <w:r>
        <w:rPr/>
        <w:t>，</w:t>
      </w:r>
    </w:p>
    <w:p>
      <w:pPr>
        <w:pStyle w:val="BodyText"/>
        <w:spacing w:line="240" w:lineRule="auto" w:before="63"/>
        <w:ind w:left="153" w:right="0"/>
        <w:jc w:val="left"/>
      </w:pPr>
      <w:r>
        <w:rPr/>
        <w:t>共计人民币</w:t>
      </w:r>
      <w:r>
        <w:rPr>
          <w:spacing w:val="-58"/>
        </w:rPr>
        <w:t> </w:t>
      </w:r>
      <w:r>
        <w:rPr>
          <w:rFonts w:ascii="Times New Roman" w:hAnsi="Times New Roman" w:cs="Times New Roman" w:eastAsia="Times New Roman" w:hint="default"/>
        </w:rPr>
        <w:t>221,300,000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tabs>
          <w:tab w:pos="1413" w:val="left" w:leader="none"/>
        </w:tabs>
        <w:spacing w:before="0"/>
        <w:ind w:left="153" w:right="0" w:firstLine="0"/>
        <w:jc w:val="left"/>
        <w:rPr>
          <w:rFonts w:ascii="宋体" w:hAnsi="宋体" w:cs="宋体" w:eastAsia="宋体" w:hint="default"/>
          <w:sz w:val="28"/>
          <w:szCs w:val="28"/>
        </w:rPr>
      </w:pPr>
      <w:r>
        <w:rPr>
          <w:rFonts w:ascii="宋体" w:hAnsi="宋体" w:cs="宋体" w:eastAsia="宋体" w:hint="default"/>
          <w:b/>
          <w:bCs/>
          <w:w w:val="95"/>
          <w:sz w:val="28"/>
          <w:szCs w:val="28"/>
        </w:rPr>
        <w:t>十二、</w:t>
        <w:tab/>
      </w:r>
      <w:r>
        <w:rPr>
          <w:rFonts w:ascii="宋体" w:hAnsi="宋体" w:cs="宋体" w:eastAsia="宋体" w:hint="default"/>
          <w:b/>
          <w:bCs/>
          <w:sz w:val="28"/>
          <w:szCs w:val="28"/>
        </w:rPr>
        <w:t>其他重要事项</w:t>
      </w:r>
      <w:r>
        <w:rPr>
          <w:rFonts w:ascii="宋体" w:hAnsi="宋体" w:cs="宋体" w:eastAsia="宋体" w:hint="default"/>
          <w:sz w:val="28"/>
          <w:szCs w:val="28"/>
        </w:rPr>
      </w:r>
    </w:p>
    <w:p>
      <w:pPr>
        <w:pStyle w:val="BodyText"/>
        <w:spacing w:line="240" w:lineRule="auto" w:before="183"/>
        <w:ind w:left="635" w:right="0"/>
        <w:jc w:val="left"/>
      </w:pPr>
      <w:r>
        <w:rPr/>
        <w:t>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tabs>
          <w:tab w:pos="1413" w:val="left" w:leader="none"/>
        </w:tabs>
        <w:spacing w:before="0"/>
        <w:ind w:left="153" w:right="0" w:firstLine="0"/>
        <w:jc w:val="left"/>
        <w:rPr>
          <w:rFonts w:ascii="宋体" w:hAnsi="宋体" w:cs="宋体" w:eastAsia="宋体" w:hint="default"/>
          <w:sz w:val="28"/>
          <w:szCs w:val="28"/>
        </w:rPr>
      </w:pPr>
      <w:r>
        <w:rPr>
          <w:rFonts w:ascii="宋体" w:hAnsi="宋体" w:cs="宋体" w:eastAsia="宋体" w:hint="default"/>
          <w:b/>
          <w:bCs/>
          <w:w w:val="95"/>
          <w:sz w:val="28"/>
          <w:szCs w:val="28"/>
        </w:rPr>
        <w:t>十三、</w:t>
        <w:tab/>
      </w:r>
      <w:r>
        <w:rPr>
          <w:rFonts w:ascii="宋体" w:hAnsi="宋体" w:cs="宋体" w:eastAsia="宋体" w:hint="default"/>
          <w:b/>
          <w:bCs/>
          <w:sz w:val="28"/>
          <w:szCs w:val="28"/>
        </w:rPr>
        <w:t>母公司财务报表主要项目注释</w:t>
      </w:r>
      <w:r>
        <w:rPr>
          <w:rFonts w:ascii="宋体" w:hAnsi="宋体" w:cs="宋体" w:eastAsia="宋体" w:hint="default"/>
          <w:sz w:val="28"/>
          <w:szCs w:val="28"/>
        </w:rPr>
      </w:r>
    </w:p>
    <w:p>
      <w:pPr>
        <w:spacing w:line="240" w:lineRule="auto" w:before="13"/>
        <w:rPr>
          <w:rFonts w:ascii="宋体" w:hAnsi="宋体" w:cs="宋体" w:eastAsia="宋体" w:hint="default"/>
          <w:b/>
          <w:bCs/>
          <w:sz w:val="19"/>
          <w:szCs w:val="19"/>
        </w:rPr>
      </w:pPr>
    </w:p>
    <w:p>
      <w:pPr>
        <w:pStyle w:val="Heading3"/>
        <w:tabs>
          <w:tab w:pos="573" w:val="left" w:leader="none"/>
        </w:tabs>
        <w:spacing w:line="240" w:lineRule="auto" w:before="0"/>
        <w:ind w:left="153" w:right="0"/>
        <w:jc w:val="left"/>
        <w:rPr>
          <w:b w:val="0"/>
          <w:bCs w:val="0"/>
        </w:rPr>
      </w:pPr>
      <w:r>
        <w:rPr>
          <w:rFonts w:ascii="Times New Roman" w:hAnsi="Times New Roman" w:cs="Times New Roman" w:eastAsia="Times New Roman" w:hint="default"/>
          <w:w w:val="95"/>
        </w:rPr>
        <w:t>3.</w:t>
        <w:tab/>
      </w:r>
      <w:r>
        <w:rPr/>
        <w:t>应收账款</w:t>
      </w:r>
      <w:r>
        <w:rPr>
          <w:b w:val="0"/>
          <w:bCs w:val="0"/>
        </w:rPr>
      </w:r>
    </w:p>
    <w:p>
      <w:pPr>
        <w:pStyle w:val="BodyText"/>
        <w:tabs>
          <w:tab w:pos="1413" w:val="left" w:leader="none"/>
        </w:tabs>
        <w:spacing w:line="240" w:lineRule="auto" w:before="26"/>
        <w:ind w:left="559" w:right="0"/>
        <w:jc w:val="left"/>
      </w:pPr>
      <w:r>
        <w:rPr/>
        <w:t>（</w:t>
      </w:r>
      <w:r>
        <w:rPr>
          <w:rFonts w:ascii="Times New Roman" w:hAnsi="Times New Roman" w:cs="Times New Roman" w:eastAsia="Times New Roman" w:hint="default"/>
        </w:rPr>
        <w:t>1</w:t>
      </w:r>
      <w:r>
        <w:rPr/>
        <w:t>）</w:t>
        <w:tab/>
        <w:t>应收账款按种类披露</w:t>
      </w:r>
    </w:p>
    <w:p>
      <w:pPr>
        <w:spacing w:before="148"/>
        <w:ind w:left="0" w:right="2166"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5571" w:val="left" w:leader="none"/>
          <w:tab w:pos="7839" w:val="left" w:leader="none"/>
        </w:tabs>
        <w:spacing w:before="45"/>
        <w:ind w:left="229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359" w:val="left" w:leader="none"/>
          <w:tab w:pos="7525" w:val="left" w:leader="none"/>
          <w:tab w:pos="8563" w:val="left" w:leader="none"/>
        </w:tabs>
        <w:spacing w:before="44"/>
        <w:ind w:left="53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483"/>
        <w:gridCol w:w="1684"/>
        <w:gridCol w:w="904"/>
        <w:gridCol w:w="1291"/>
        <w:gridCol w:w="779"/>
      </w:tblGrid>
      <w:tr>
        <w:trPr>
          <w:trHeight w:val="392"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6"/>
              <w:jc w:val="right"/>
              <w:rPr>
                <w:rFonts w:ascii="Times New Roman" w:hAnsi="Times New Roman" w:cs="Times New Roman" w:eastAsia="Times New Roman" w:hint="default"/>
                <w:sz w:val="18"/>
                <w:szCs w:val="18"/>
              </w:rPr>
            </w:pPr>
            <w:r>
              <w:rPr>
                <w:rFonts w:ascii="Times New Roman"/>
                <w:spacing w:val="-1"/>
                <w:sz w:val="18"/>
              </w:rPr>
              <w:t>169,315,315.37</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9"/>
              <w:jc w:val="right"/>
              <w:rPr>
                <w:rFonts w:ascii="Times New Roman" w:hAnsi="Times New Roman" w:cs="Times New Roman" w:eastAsia="Times New Roman" w:hint="default"/>
                <w:sz w:val="18"/>
                <w:szCs w:val="18"/>
              </w:rPr>
            </w:pPr>
            <w:r>
              <w:rPr>
                <w:rFonts w:ascii="Times New Roman"/>
                <w:sz w:val="18"/>
              </w:rPr>
              <w:t>71.86</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6"/>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66,305,838.77</w:t>
            </w:r>
            <w:r>
              <w:rPr>
                <w:rFonts w:ascii="Times New Roman"/>
                <w:spacing w:val="-1"/>
                <w:sz w:val="18"/>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28.14</w:t>
            </w:r>
            <w:r>
              <w:rPr>
                <w:rFonts w:ascii="Times New Roman"/>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548,752.00</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r>
      <w:tr>
        <w:trPr>
          <w:trHeight w:val="735"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35"/>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5"/>
              <w:ind w:right="3781"/>
              <w:jc w:val="center"/>
              <w:rPr>
                <w:rFonts w:ascii="宋体" w:hAnsi="宋体" w:cs="宋体" w:eastAsia="宋体" w:hint="default"/>
                <w:sz w:val="21"/>
                <w:szCs w:val="21"/>
              </w:rPr>
            </w:pPr>
            <w:r>
              <w:rPr>
                <w:rFonts w:ascii="宋体" w:hAnsi="宋体" w:cs="宋体" w:eastAsia="宋体" w:hint="default"/>
                <w:sz w:val="21"/>
                <w:szCs w:val="21"/>
              </w:rPr>
              <w:t>续表：</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235,621,154.14</w:t>
            </w:r>
            <w:r>
              <w:rPr>
                <w:rFonts w:ascii="Times New Roman"/>
                <w:spacing w:val="-1"/>
                <w:sz w:val="18"/>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548,752.00</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r>
    </w:tbl>
    <w:p>
      <w:pPr>
        <w:spacing w:line="240" w:lineRule="auto" w:before="8"/>
        <w:rPr>
          <w:rFonts w:ascii="Times New Roman" w:hAnsi="Times New Roman" w:cs="Times New Roman" w:eastAsia="Times New Roman" w:hint="default"/>
          <w:sz w:val="15"/>
          <w:szCs w:val="15"/>
        </w:rPr>
      </w:pPr>
    </w:p>
    <w:p>
      <w:pPr>
        <w:spacing w:before="44"/>
        <w:ind w:left="0" w:right="2166"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571" w:val="left" w:leader="none"/>
          <w:tab w:pos="7839" w:val="left" w:leader="none"/>
        </w:tabs>
        <w:spacing w:before="44"/>
        <w:ind w:left="229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1"/>
        <w:rPr>
          <w:rFonts w:ascii="宋体" w:hAnsi="宋体" w:cs="宋体" w:eastAsia="宋体" w:hint="default"/>
          <w:sz w:val="8"/>
          <w:szCs w:val="8"/>
        </w:rPr>
      </w:pPr>
    </w:p>
    <w:p>
      <w:pPr>
        <w:tabs>
          <w:tab w:pos="6359" w:val="left" w:leader="none"/>
          <w:tab w:pos="7525" w:val="left" w:leader="none"/>
          <w:tab w:pos="8563" w:val="left" w:leader="none"/>
        </w:tabs>
        <w:spacing w:before="44"/>
        <w:ind w:left="53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226" w:type="dxa"/>
        <w:tblLayout w:type="fixed"/>
        <w:tblCellMar>
          <w:top w:w="0" w:type="dxa"/>
          <w:left w:w="0" w:type="dxa"/>
          <w:bottom w:w="0" w:type="dxa"/>
          <w:right w:w="0" w:type="dxa"/>
        </w:tblCellMar>
        <w:tblLook w:val="01E0"/>
      </w:tblPr>
      <w:tblGrid>
        <w:gridCol w:w="4420"/>
        <w:gridCol w:w="1639"/>
        <w:gridCol w:w="905"/>
        <w:gridCol w:w="1291"/>
        <w:gridCol w:w="779"/>
      </w:tblGrid>
      <w:tr>
        <w:trPr>
          <w:trHeight w:val="392"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6"/>
              <w:jc w:val="right"/>
              <w:rPr>
                <w:rFonts w:ascii="Times New Roman" w:hAnsi="Times New Roman" w:cs="Times New Roman" w:eastAsia="Times New Roman" w:hint="default"/>
                <w:sz w:val="18"/>
                <w:szCs w:val="18"/>
              </w:rPr>
            </w:pPr>
            <w:r>
              <w:rPr>
                <w:rFonts w:ascii="Times New Roman"/>
                <w:spacing w:val="-1"/>
                <w:sz w:val="18"/>
              </w:rPr>
              <w:t>11,406,821.60</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0"/>
              <w:jc w:val="right"/>
              <w:rPr>
                <w:rFonts w:ascii="Times New Roman" w:hAnsi="Times New Roman" w:cs="Times New Roman" w:eastAsia="Times New Roman" w:hint="default"/>
                <w:sz w:val="18"/>
                <w:szCs w:val="18"/>
              </w:rPr>
            </w:pPr>
            <w:r>
              <w:rPr>
                <w:rFonts w:ascii="Times New Roman"/>
                <w:sz w:val="18"/>
              </w:rPr>
              <w:t>37.69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7"/>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18,858,980.31</w:t>
            </w:r>
            <w:r>
              <w:rPr>
                <w:rFonts w:ascii="Times New Roman"/>
                <w:spacing w:val="-1"/>
                <w:sz w:val="18"/>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62.31</w:t>
            </w:r>
            <w:r>
              <w:rPr>
                <w:rFonts w:ascii="Times New Roman"/>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418,000.00</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100.00</w:t>
            </w:r>
            <w:r>
              <w:rPr>
                <w:rFonts w:ascii="Times New Roman"/>
                <w:sz w:val="18"/>
              </w:rPr>
            </w:r>
          </w:p>
        </w:tc>
      </w:tr>
      <w:tr>
        <w:trPr>
          <w:trHeight w:val="748"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tabs>
                <w:tab w:pos="1187" w:val="left" w:leader="none"/>
              </w:tabs>
              <w:spacing w:line="240" w:lineRule="auto" w:before="76"/>
              <w:ind w:left="3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账龄分析：</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30,265,801.91</w:t>
            </w:r>
            <w:r>
              <w:rPr>
                <w:rFonts w:ascii="Times New Roman"/>
                <w:spacing w:val="-1"/>
                <w:sz w:val="18"/>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418,000.00</w:t>
            </w:r>
            <w:r>
              <w:rPr>
                <w:rFonts w:ascii="Times New Roman"/>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r>
    </w:tbl>
    <w:p>
      <w:pPr>
        <w:spacing w:before="53"/>
        <w:ind w:left="594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4649" w:val="left" w:leader="none"/>
          <w:tab w:pos="7627" w:val="left" w:leader="none"/>
        </w:tabs>
        <w:spacing w:before="44"/>
        <w:ind w:left="151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829" w:val="left" w:leader="none"/>
        </w:tabs>
        <w:spacing w:before="44"/>
        <w:ind w:left="419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999"/>
        <w:gridCol w:w="1849"/>
        <w:gridCol w:w="2714"/>
        <w:gridCol w:w="1684"/>
        <w:gridCol w:w="1645"/>
      </w:tblGrid>
      <w:tr>
        <w:trPr>
          <w:trHeight w:val="394"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8"/>
              <w:jc w:val="right"/>
              <w:rPr>
                <w:rFonts w:ascii="Times New Roman" w:hAnsi="Times New Roman" w:cs="Times New Roman" w:eastAsia="Times New Roman" w:hint="default"/>
                <w:sz w:val="18"/>
                <w:szCs w:val="18"/>
              </w:rPr>
            </w:pPr>
            <w:r>
              <w:rPr>
                <w:rFonts w:ascii="Times New Roman"/>
                <w:spacing w:val="-1"/>
                <w:sz w:val="18"/>
              </w:rPr>
              <w:t>234,189,668.14</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97"/>
              <w:jc w:val="right"/>
              <w:rPr>
                <w:rFonts w:ascii="Times New Roman" w:hAnsi="Times New Roman" w:cs="Times New Roman" w:eastAsia="Times New Roman" w:hint="default"/>
                <w:sz w:val="18"/>
                <w:szCs w:val="18"/>
              </w:rPr>
            </w:pPr>
            <w:r>
              <w:rPr>
                <w:rFonts w:ascii="Times New Roman"/>
                <w:sz w:val="18"/>
              </w:rPr>
              <w:t>99.39</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8"/>
              <w:jc w:val="right"/>
              <w:rPr>
                <w:rFonts w:ascii="Times New Roman" w:hAnsi="Times New Roman" w:cs="Times New Roman" w:eastAsia="Times New Roman" w:hint="default"/>
                <w:sz w:val="18"/>
                <w:szCs w:val="18"/>
              </w:rPr>
            </w:pPr>
            <w:r>
              <w:rPr>
                <w:rFonts w:ascii="Times New Roman"/>
                <w:sz w:val="18"/>
              </w:rPr>
              <w:t>791,918.00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7"/>
              <w:jc w:val="right"/>
              <w:rPr>
                <w:rFonts w:ascii="Times New Roman" w:hAnsi="Times New Roman" w:cs="Times New Roman" w:eastAsia="Times New Roman" w:hint="default"/>
                <w:sz w:val="18"/>
                <w:szCs w:val="18"/>
              </w:rPr>
            </w:pPr>
            <w:r>
              <w:rPr>
                <w:rFonts w:ascii="Times New Roman"/>
                <w:sz w:val="18"/>
              </w:rPr>
              <w:t>0.34</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130,752.00</w:t>
            </w:r>
          </w:p>
        </w:tc>
      </w:tr>
      <w:tr>
        <w:trPr>
          <w:trHeight w:val="397" w:hRule="exact"/>
        </w:trPr>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9"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639,568.00</w:t>
            </w:r>
            <w:r>
              <w:rPr>
                <w:rFonts w:ascii="Times New Roman"/>
                <w:sz w:val="18"/>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0.27</w:t>
            </w:r>
            <w:r>
              <w:rPr>
                <w:rFonts w:ascii="Times New Roman"/>
                <w:sz w:val="18"/>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418,000.00</w:t>
            </w:r>
            <w:r>
              <w:rPr>
                <w:rFonts w:ascii="Times New Roman"/>
                <w:sz w:val="18"/>
              </w:rPr>
            </w:r>
          </w:p>
        </w:tc>
      </w:tr>
      <w:tr>
        <w:trPr>
          <w:trHeight w:val="390" w:hRule="exact"/>
        </w:trPr>
        <w:tc>
          <w:tcPr>
            <w:tcW w:w="999"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235,621,154.14</w:t>
            </w:r>
            <w:r>
              <w:rPr>
                <w:rFonts w:ascii="Times New Roman"/>
                <w:spacing w:val="-1"/>
                <w:sz w:val="18"/>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548,752.00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1910" w:h="16840"/>
          <w:pgMar w:header="876" w:footer="1003" w:top="1080" w:bottom="1200" w:left="1320" w:right="1080"/>
          <w:pgNumType w:start="183"/>
        </w:sectPr>
      </w:pPr>
    </w:p>
    <w:p>
      <w:pPr>
        <w:spacing w:line="240" w:lineRule="auto" w:before="10"/>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76" w:footer="1003" w:top="1080" w:bottom="1200" w:left="1320" w:right="780"/>
        </w:sectPr>
      </w:pPr>
    </w:p>
    <w:p>
      <w:pPr>
        <w:pStyle w:val="BodyText"/>
        <w:spacing w:line="240" w:lineRule="auto"/>
        <w:ind w:left="153" w:right="-20"/>
        <w:jc w:val="left"/>
      </w:pPr>
      <w:r>
        <w:rPr/>
        <w:t>续表：</w:t>
      </w:r>
    </w:p>
    <w:p>
      <w:pPr>
        <w:spacing w:line="240" w:lineRule="auto" w:before="0"/>
        <w:rPr>
          <w:rFonts w:ascii="宋体" w:hAnsi="宋体" w:cs="宋体" w:eastAsia="宋体" w:hint="default"/>
          <w:sz w:val="18"/>
          <w:szCs w:val="18"/>
        </w:rPr>
      </w:pPr>
      <w:r>
        <w:rPr/>
        <w:br w:type="column"/>
      </w:r>
      <w:r>
        <w:rPr>
          <w:rFonts w:ascii="宋体"/>
          <w:sz w:val="18"/>
        </w:rPr>
      </w: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780"/>
          <w:cols w:num="2" w:equalWidth="0">
            <w:col w:w="784" w:space="5008"/>
            <w:col w:w="4018"/>
          </w:cols>
        </w:sectPr>
      </w:pPr>
    </w:p>
    <w:p>
      <w:pPr>
        <w:spacing w:line="240" w:lineRule="auto" w:before="13"/>
        <w:rPr>
          <w:rFonts w:ascii="宋体" w:hAnsi="宋体" w:cs="宋体" w:eastAsia="宋体" w:hint="default"/>
          <w:sz w:val="8"/>
          <w:szCs w:val="8"/>
        </w:rPr>
      </w:pPr>
    </w:p>
    <w:p>
      <w:pPr>
        <w:tabs>
          <w:tab w:pos="4649" w:val="left" w:leader="none"/>
          <w:tab w:pos="7627" w:val="left" w:leader="none"/>
        </w:tabs>
        <w:spacing w:before="44"/>
        <w:ind w:left="151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2484" w:val="left" w:leader="none"/>
        </w:tabs>
        <w:spacing w:before="44"/>
        <w:ind w:left="847"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p>
      <w:pPr>
        <w:tabs>
          <w:tab w:pos="4363" w:val="left" w:leader="none"/>
          <w:tab w:pos="6268" w:val="left" w:leader="none"/>
          <w:tab w:pos="8768" w:val="left" w:leader="none"/>
        </w:tabs>
        <w:spacing w:before="44"/>
        <w:ind w:left="26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29,847,801.91</w:t>
        <w:tab/>
      </w:r>
      <w:r>
        <w:rPr>
          <w:rFonts w:ascii="Times New Roman" w:hAnsi="Times New Roman" w:cs="Times New Roman" w:eastAsia="Times New Roman" w:hint="default"/>
          <w:sz w:val="18"/>
          <w:szCs w:val="18"/>
        </w:rPr>
        <w:t>98.62</w:t>
        <w:tab/>
        <w:t>0.00</w:t>
      </w:r>
    </w:p>
    <w:p>
      <w:pPr>
        <w:tabs>
          <w:tab w:pos="4587" w:val="left" w:leader="none"/>
          <w:tab w:pos="6358" w:val="left" w:leader="none"/>
          <w:tab w:pos="8272" w:val="left" w:leader="none"/>
        </w:tabs>
        <w:spacing w:before="148"/>
        <w:ind w:left="26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418,000.00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1.38</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418,000.00</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8"/>
          <w:szCs w:val="8"/>
        </w:rPr>
      </w:pPr>
    </w:p>
    <w:p>
      <w:pPr>
        <w:tabs>
          <w:tab w:pos="4363" w:val="left" w:leader="none"/>
          <w:tab w:pos="6178" w:val="left" w:leader="none"/>
          <w:tab w:pos="8272" w:val="left" w:leader="none"/>
        </w:tabs>
        <w:spacing w:before="44"/>
        <w:ind w:left="151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30,265,801.91</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418,000.00</w:t>
      </w:r>
      <w:r>
        <w:rPr>
          <w:rFonts w:ascii="Times New Roman" w:hAnsi="Times New Roman" w:cs="Times New Roman" w:eastAsia="Times New Roman" w:hint="default"/>
          <w:sz w:val="18"/>
          <w:szCs w:val="18"/>
        </w:rPr>
      </w:r>
    </w:p>
    <w:p>
      <w:pPr>
        <w:pStyle w:val="BodyText"/>
        <w:tabs>
          <w:tab w:pos="1413" w:val="left" w:leader="none"/>
        </w:tabs>
        <w:spacing w:line="240" w:lineRule="auto" w:before="62"/>
        <w:ind w:left="559" w:right="0"/>
        <w:jc w:val="left"/>
      </w:pPr>
      <w:r>
        <w:rPr/>
        <w:t>（</w:t>
      </w:r>
      <w:r>
        <w:rPr>
          <w:rFonts w:ascii="Times New Roman" w:hAnsi="Times New Roman" w:cs="Times New Roman" w:eastAsia="Times New Roman" w:hint="default"/>
        </w:rPr>
        <w:t>3</w:t>
      </w:r>
      <w:r>
        <w:rPr/>
        <w:t>）</w:t>
        <w:tab/>
        <w:t>本期转回或收回情况</w:t>
      </w:r>
    </w:p>
    <w:p>
      <w:pPr>
        <w:tabs>
          <w:tab w:pos="2072" w:val="left" w:leader="none"/>
          <w:tab w:pos="3812" w:val="left" w:leader="none"/>
          <w:tab w:pos="7312" w:val="left" w:leader="none"/>
        </w:tabs>
        <w:spacing w:before="148"/>
        <w:ind w:left="47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应收账款内容</w:t>
      </w:r>
      <w:r>
        <w:rPr>
          <w:rFonts w:ascii="宋体" w:hAnsi="宋体" w:cs="宋体" w:eastAsia="宋体" w:hint="default"/>
          <w:sz w:val="18"/>
          <w:szCs w:val="18"/>
        </w:rPr>
        <w:tab/>
      </w:r>
      <w:r>
        <w:rPr>
          <w:rFonts w:ascii="宋体" w:hAnsi="宋体" w:cs="宋体" w:eastAsia="宋体" w:hint="default"/>
          <w:sz w:val="18"/>
          <w:szCs w:val="18"/>
          <w:u w:val="single" w:color="000000"/>
        </w:rPr>
        <w:t>转回或收回原因</w:t>
      </w:r>
      <w:r>
        <w:rPr>
          <w:rFonts w:ascii="宋体" w:hAnsi="宋体" w:cs="宋体" w:eastAsia="宋体" w:hint="default"/>
          <w:sz w:val="18"/>
          <w:szCs w:val="18"/>
        </w:rPr>
        <w:tab/>
      </w:r>
      <w:r>
        <w:rPr>
          <w:rFonts w:ascii="宋体" w:hAnsi="宋体" w:cs="宋体" w:eastAsia="宋体" w:hint="default"/>
          <w:sz w:val="18"/>
          <w:szCs w:val="18"/>
          <w:u w:val="single" w:color="000000"/>
        </w:rPr>
        <w:t>转回或收回前累计已计提坏账准备金额</w:t>
      </w:r>
      <w:r>
        <w:rPr>
          <w:rFonts w:ascii="宋体" w:hAnsi="宋体" w:cs="宋体" w:eastAsia="宋体" w:hint="default"/>
          <w:sz w:val="18"/>
          <w:szCs w:val="18"/>
        </w:rPr>
        <w:tab/>
      </w:r>
      <w:r>
        <w:rPr>
          <w:rFonts w:ascii="宋体" w:hAnsi="宋体" w:cs="宋体" w:eastAsia="宋体" w:hint="default"/>
          <w:sz w:val="18"/>
          <w:szCs w:val="18"/>
          <w:u w:val="single" w:color="000000"/>
        </w:rPr>
        <w:t>转回或收回金额</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1989" w:val="left" w:leader="none"/>
          <w:tab w:pos="6333" w:val="left" w:leader="none"/>
          <w:tab w:pos="7893" w:val="left" w:leader="none"/>
        </w:tabs>
        <w:spacing w:before="44"/>
        <w:ind w:left="2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货款</w:t>
        <w:tab/>
        <w:t>偿还</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15,000.00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15,000.00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p>
      <w:pPr>
        <w:tabs>
          <w:tab w:pos="6333" w:val="left" w:leader="none"/>
          <w:tab w:pos="7893" w:val="left" w:leader="none"/>
        </w:tabs>
        <w:spacing w:before="44"/>
        <w:ind w:left="8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15,000.00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15,000.00</w:t>
      </w:r>
      <w:r>
        <w:rPr>
          <w:rFonts w:ascii="Times New Roman" w:hAnsi="Times New Roman" w:cs="Times New Roman" w:eastAsia="Times New Roman" w:hint="default"/>
          <w:sz w:val="18"/>
          <w:szCs w:val="18"/>
        </w:rPr>
      </w:r>
    </w:p>
    <w:p>
      <w:pPr>
        <w:pStyle w:val="BodyText"/>
        <w:tabs>
          <w:tab w:pos="1413" w:val="left" w:leader="none"/>
        </w:tabs>
        <w:spacing w:line="240" w:lineRule="auto" w:before="62"/>
        <w:ind w:left="559" w:right="0"/>
        <w:jc w:val="left"/>
      </w:pPr>
      <w:r>
        <w:rPr/>
        <w:t>（</w:t>
      </w:r>
      <w:r>
        <w:rPr>
          <w:rFonts w:ascii="Times New Roman" w:hAnsi="Times New Roman" w:cs="Times New Roman" w:eastAsia="Times New Roman" w:hint="default"/>
        </w:rPr>
        <w:t>4</w:t>
      </w:r>
      <w:r>
        <w:rPr/>
        <w:t>）</w:t>
        <w:tab/>
        <w:t>本报告期无实际核销的应收账款。</w:t>
      </w:r>
    </w:p>
    <w:p>
      <w:pPr>
        <w:pStyle w:val="BodyText"/>
        <w:tabs>
          <w:tab w:pos="1413" w:val="left" w:leader="none"/>
        </w:tabs>
        <w:spacing w:line="240" w:lineRule="auto" w:before="63"/>
        <w:ind w:left="559" w:right="0"/>
        <w:jc w:val="left"/>
      </w:pPr>
      <w:r>
        <w:rPr/>
        <w:t>（</w:t>
      </w:r>
      <w:r>
        <w:rPr>
          <w:rFonts w:ascii="Times New Roman" w:hAnsi="Times New Roman" w:cs="Times New Roman" w:eastAsia="Times New Roman" w:hint="default"/>
        </w:rPr>
        <w:t>5</w:t>
      </w:r>
      <w:r>
        <w:rPr/>
        <w:t>）</w:t>
        <w:tab/>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日，无应收持有公司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以上表决权股份的股东的款项。</w:t>
      </w:r>
    </w:p>
    <w:p>
      <w:pPr>
        <w:pStyle w:val="BodyText"/>
        <w:tabs>
          <w:tab w:pos="1413" w:val="left" w:leader="none"/>
        </w:tabs>
        <w:spacing w:line="240" w:lineRule="auto" w:before="63"/>
        <w:ind w:left="558" w:right="0"/>
        <w:jc w:val="left"/>
      </w:pPr>
      <w:r>
        <w:rPr/>
        <w:t>（</w:t>
      </w:r>
      <w:r>
        <w:rPr>
          <w:rFonts w:ascii="Times New Roman" w:hAnsi="Times New Roman" w:cs="Times New Roman" w:eastAsia="Times New Roman" w:hint="default"/>
        </w:rPr>
        <w:t>6</w:t>
      </w:r>
      <w:r>
        <w:rPr/>
        <w:t>）</w:t>
        <w:tab/>
        <w:t>应收账款金额前五名单位情况：</w:t>
      </w:r>
    </w:p>
    <w:p>
      <w:pPr>
        <w:spacing w:after="0" w:line="240" w:lineRule="auto"/>
        <w:jc w:val="left"/>
        <w:sectPr>
          <w:type w:val="continuous"/>
          <w:pgSz w:w="11910" w:h="16840"/>
          <w:pgMar w:top="1600" w:bottom="280" w:left="1320" w:right="780"/>
        </w:sectPr>
      </w:pPr>
    </w:p>
    <w:p>
      <w:pPr>
        <w:spacing w:line="240" w:lineRule="auto" w:before="9"/>
        <w:rPr>
          <w:rFonts w:ascii="宋体" w:hAnsi="宋体" w:cs="宋体" w:eastAsia="宋体" w:hint="default"/>
          <w:sz w:val="16"/>
          <w:szCs w:val="16"/>
        </w:rPr>
      </w:pPr>
    </w:p>
    <w:p>
      <w:pPr>
        <w:tabs>
          <w:tab w:pos="3440" w:val="left" w:leader="none"/>
          <w:tab w:pos="5668" w:val="left" w:leader="none"/>
          <w:tab w:pos="7454" w:val="left" w:leader="none"/>
        </w:tabs>
        <w:spacing w:before="0"/>
        <w:ind w:left="1239" w:right="-20" w:firstLine="0"/>
        <w:jc w:val="left"/>
        <w:rPr>
          <w:rFonts w:ascii="宋体" w:hAnsi="宋体" w:cs="宋体" w:eastAsia="宋体" w:hint="default"/>
          <w:sz w:val="18"/>
          <w:szCs w:val="18"/>
        </w:rPr>
      </w:pPr>
      <w:r>
        <w:rPr/>
        <w:pict>
          <v:group style="position:absolute;margin-left:495pt;margin-top:4.572028pt;width:54pt;height:.1pt;mso-position-horizontal-relative:page;mso-position-vertical-relative:paragraph;z-index:3760" coordorigin="9900,91" coordsize="1080,2">
            <v:shape style="position:absolute;left:9900;top:91;width:1080;height:2" coordorigin="9900,91" coordsize="1080,0" path="m9900,91l10980,91e" filled="false" stroked="true" strokeweight=".48pt" strokecolor="#000000">
              <v:path arrowok="t"/>
            </v:shape>
            <w10:wrap type="none"/>
          </v:group>
        </w:pict>
      </w:r>
      <w:r>
        <w:rPr/>
        <w:pict>
          <v:shape style="position:absolute;margin-left:77.293999pt;margin-top:10.397352pt;width:473.9pt;height:308.9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1"/>
                    <w:gridCol w:w="1735"/>
                    <w:gridCol w:w="1938"/>
                    <w:gridCol w:w="2524"/>
                  </w:tblGrid>
                  <w:tr>
                    <w:trPr>
                      <w:trHeight w:val="263" w:hRule="exact"/>
                    </w:trPr>
                    <w:tc>
                      <w:tcPr>
                        <w:tcW w:w="6953" w:type="dxa"/>
                        <w:gridSpan w:val="3"/>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194" w:lineRule="exact"/>
                          <w:ind w:right="41"/>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68"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大连鞍钢国贸货运代理有限公司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sz w:val="18"/>
                          </w:rPr>
                          <w:t>50,242,883.81</w:t>
                        </w:r>
                      </w:p>
                    </w:tc>
                    <w:tc>
                      <w:tcPr>
                        <w:tcW w:w="2524" w:type="dxa"/>
                        <w:tcBorders>
                          <w:top w:val="nil" w:sz="6" w:space="0" w:color="auto"/>
                          <w:left w:val="nil" w:sz="6" w:space="0" w:color="auto"/>
                          <w:bottom w:val="nil" w:sz="6" w:space="0" w:color="auto"/>
                          <w:right w:val="nil" w:sz="6" w:space="0" w:color="auto"/>
                        </w:tcBorders>
                      </w:tcPr>
                      <w:p>
                        <w:pPr>
                          <w:pStyle w:val="TableParagraph"/>
                          <w:tabs>
                            <w:tab w:pos="2371" w:val="right" w:leader="none"/>
                          </w:tabs>
                          <w:spacing w:line="240" w:lineRule="auto" w:before="18"/>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pacing w:val="-1"/>
                            <w:position w:val="3"/>
                            <w:sz w:val="18"/>
                            <w:szCs w:val="18"/>
                          </w:rPr>
                          <w:t> </w:t>
                        </w:r>
                        <w:r>
                          <w:rPr>
                            <w:rFonts w:ascii="宋体" w:hAnsi="宋体" w:cs="宋体" w:eastAsia="宋体" w:hint="default"/>
                            <w:position w:val="3"/>
                            <w:sz w:val="18"/>
                            <w:szCs w:val="18"/>
                          </w:rPr>
                          <w:t>年以内</w:t>
                        </w:r>
                        <w:r>
                          <w:rPr>
                            <w:rFonts w:ascii="Times New Roman" w:hAnsi="Times New Roman" w:cs="Times New Roman" w:eastAsia="Times New Roman" w:hint="default"/>
                            <w:sz w:val="18"/>
                            <w:szCs w:val="18"/>
                          </w:rPr>
                          <w:tab/>
                          <w:t>21.32</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本溪钢铁（集团）有限责任公司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38,800,524.28</w:t>
                        </w:r>
                      </w:p>
                    </w:tc>
                    <w:tc>
                      <w:tcPr>
                        <w:tcW w:w="2524" w:type="dxa"/>
                        <w:tcBorders>
                          <w:top w:val="nil" w:sz="6" w:space="0" w:color="auto"/>
                          <w:left w:val="nil" w:sz="6" w:space="0" w:color="auto"/>
                          <w:bottom w:val="nil" w:sz="6" w:space="0" w:color="auto"/>
                          <w:right w:val="nil" w:sz="6" w:space="0" w:color="auto"/>
                        </w:tcBorders>
                      </w:tcPr>
                      <w:p>
                        <w:pPr>
                          <w:pStyle w:val="TableParagraph"/>
                          <w:tabs>
                            <w:tab w:pos="2371" w:val="right" w:leader="none"/>
                          </w:tabs>
                          <w:spacing w:line="240" w:lineRule="auto" w:before="19"/>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pacing w:val="-1"/>
                            <w:position w:val="3"/>
                            <w:sz w:val="18"/>
                            <w:szCs w:val="18"/>
                          </w:rPr>
                          <w:t> </w:t>
                        </w:r>
                        <w:r>
                          <w:rPr>
                            <w:rFonts w:ascii="宋体" w:hAnsi="宋体" w:cs="宋体" w:eastAsia="宋体" w:hint="default"/>
                            <w:position w:val="3"/>
                            <w:sz w:val="18"/>
                            <w:szCs w:val="18"/>
                          </w:rPr>
                          <w:t>年以内</w:t>
                        </w:r>
                        <w:r>
                          <w:rPr>
                            <w:rFonts w:ascii="Times New Roman" w:hAnsi="Times New Roman" w:cs="Times New Roman" w:eastAsia="Times New Roman" w:hint="default"/>
                            <w:sz w:val="18"/>
                            <w:szCs w:val="18"/>
                          </w:rPr>
                          <w:tab/>
                          <w:t>16.47</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沈阳东方钢铁有限公司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6" w:right="0"/>
                          <w:jc w:val="left"/>
                          <w:rPr>
                            <w:rFonts w:ascii="Times New Roman" w:hAnsi="Times New Roman" w:cs="Times New Roman" w:eastAsia="Times New Roman" w:hint="default"/>
                            <w:sz w:val="18"/>
                            <w:szCs w:val="18"/>
                          </w:rPr>
                        </w:pPr>
                        <w:r>
                          <w:rPr>
                            <w:rFonts w:ascii="Times New Roman"/>
                            <w:sz w:val="18"/>
                          </w:rPr>
                          <w:t>21,856,741.08</w:t>
                        </w:r>
                      </w:p>
                    </w:tc>
                    <w:tc>
                      <w:tcPr>
                        <w:tcW w:w="2524" w:type="dxa"/>
                        <w:tcBorders>
                          <w:top w:val="nil" w:sz="6" w:space="0" w:color="auto"/>
                          <w:left w:val="nil" w:sz="6" w:space="0" w:color="auto"/>
                          <w:bottom w:val="nil" w:sz="6" w:space="0" w:color="auto"/>
                          <w:right w:val="nil" w:sz="6" w:space="0" w:color="auto"/>
                        </w:tcBorders>
                      </w:tcPr>
                      <w:p>
                        <w:pPr>
                          <w:pStyle w:val="TableParagraph"/>
                          <w:tabs>
                            <w:tab w:pos="2371" w:val="right" w:leader="none"/>
                          </w:tabs>
                          <w:spacing w:line="240" w:lineRule="auto" w:before="18"/>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pacing w:val="-1"/>
                            <w:position w:val="3"/>
                            <w:sz w:val="18"/>
                            <w:szCs w:val="18"/>
                          </w:rPr>
                          <w:t> </w:t>
                        </w:r>
                        <w:r>
                          <w:rPr>
                            <w:rFonts w:ascii="宋体" w:hAnsi="宋体" w:cs="宋体" w:eastAsia="宋体" w:hint="default"/>
                            <w:position w:val="3"/>
                            <w:sz w:val="18"/>
                            <w:szCs w:val="18"/>
                          </w:rPr>
                          <w:t>年以内</w:t>
                        </w:r>
                        <w:r>
                          <w:rPr>
                            <w:rFonts w:ascii="Times New Roman" w:hAnsi="Times New Roman" w:cs="Times New Roman" w:eastAsia="Times New Roman" w:hint="default"/>
                            <w:sz w:val="18"/>
                            <w:szCs w:val="18"/>
                          </w:rPr>
                          <w:tab/>
                          <w:t>9.28</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河北钢铁股份有限公司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19,291,678.60</w:t>
                        </w:r>
                      </w:p>
                    </w:tc>
                    <w:tc>
                      <w:tcPr>
                        <w:tcW w:w="2524" w:type="dxa"/>
                        <w:tcBorders>
                          <w:top w:val="nil" w:sz="6" w:space="0" w:color="auto"/>
                          <w:left w:val="nil" w:sz="6" w:space="0" w:color="auto"/>
                          <w:bottom w:val="nil" w:sz="6" w:space="0" w:color="auto"/>
                          <w:right w:val="nil" w:sz="6" w:space="0" w:color="auto"/>
                        </w:tcBorders>
                      </w:tcPr>
                      <w:p>
                        <w:pPr>
                          <w:pStyle w:val="TableParagraph"/>
                          <w:tabs>
                            <w:tab w:pos="2371" w:val="right" w:leader="none"/>
                          </w:tabs>
                          <w:spacing w:line="240" w:lineRule="auto" w:before="18"/>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pacing w:val="-1"/>
                            <w:position w:val="3"/>
                            <w:sz w:val="18"/>
                            <w:szCs w:val="18"/>
                          </w:rPr>
                          <w:t> </w:t>
                        </w:r>
                        <w:r>
                          <w:rPr>
                            <w:rFonts w:ascii="宋体" w:hAnsi="宋体" w:cs="宋体" w:eastAsia="宋体" w:hint="default"/>
                            <w:position w:val="3"/>
                            <w:sz w:val="18"/>
                            <w:szCs w:val="18"/>
                          </w:rPr>
                          <w:t>年以内</w:t>
                        </w:r>
                        <w:r>
                          <w:rPr>
                            <w:rFonts w:ascii="Times New Roman" w:hAnsi="Times New Roman" w:cs="Times New Roman" w:eastAsia="Times New Roman" w:hint="default"/>
                            <w:sz w:val="18"/>
                            <w:szCs w:val="18"/>
                          </w:rPr>
                          <w:tab/>
                          <w:t>8.19</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通化钢铁集团进出口有限公司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11,130,265.95</w:t>
                        </w:r>
                        <w:r>
                          <w:rPr>
                            <w:rFonts w:ascii="Times New Roman"/>
                            <w:sz w:val="18"/>
                          </w:rPr>
                        </w:r>
                      </w:p>
                    </w:tc>
                    <w:tc>
                      <w:tcPr>
                        <w:tcW w:w="2524" w:type="dxa"/>
                        <w:tcBorders>
                          <w:top w:val="nil" w:sz="6" w:space="0" w:color="auto"/>
                          <w:left w:val="nil" w:sz="6" w:space="0" w:color="auto"/>
                          <w:bottom w:val="nil" w:sz="6" w:space="0" w:color="auto"/>
                          <w:right w:val="nil" w:sz="6" w:space="0" w:color="auto"/>
                        </w:tcBorders>
                      </w:tcPr>
                      <w:p>
                        <w:pPr>
                          <w:pStyle w:val="TableParagraph"/>
                          <w:tabs>
                            <w:tab w:pos="2371" w:val="right" w:leader="none"/>
                          </w:tabs>
                          <w:spacing w:line="240" w:lineRule="auto" w:before="19"/>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pacing w:val="-1"/>
                            <w:position w:val="3"/>
                            <w:sz w:val="18"/>
                            <w:szCs w:val="18"/>
                          </w:rPr>
                          <w:t> </w:t>
                        </w:r>
                        <w:r>
                          <w:rPr>
                            <w:rFonts w:ascii="宋体" w:hAnsi="宋体" w:cs="宋体" w:eastAsia="宋体" w:hint="default"/>
                            <w:position w:val="3"/>
                            <w:sz w:val="18"/>
                            <w:szCs w:val="18"/>
                          </w:rPr>
                          <w:t>年以内</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4.72</w:t>
                        </w:r>
                        <w:r>
                          <w:rPr>
                            <w:rFonts w:ascii="Times New Roman" w:hAnsi="Times New Roman" w:cs="Times New Roman" w:eastAsia="Times New Roman" w:hint="default"/>
                            <w:sz w:val="18"/>
                            <w:szCs w:val="18"/>
                          </w:rPr>
                        </w:r>
                      </w:p>
                    </w:tc>
                  </w:tr>
                  <w:tr>
                    <w:trPr>
                      <w:trHeight w:val="718"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1"/>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tabs>
                            <w:tab w:pos="1187" w:val="left" w:leader="none"/>
                          </w:tabs>
                          <w:spacing w:line="240" w:lineRule="auto" w:before="98"/>
                          <w:ind w:left="33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w:t>
                          <w:tab/>
                          <w:t>应收关联方账款情况</w:t>
                        </w:r>
                      </w:p>
                    </w:tc>
                    <w:tc>
                      <w:tcPr>
                        <w:tcW w:w="1735"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141,322,093.72</w:t>
                        </w:r>
                        <w:r>
                          <w:rPr>
                            <w:rFonts w:ascii="Times New Roman"/>
                            <w:sz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59.98</w:t>
                        </w:r>
                        <w:r>
                          <w:rPr>
                            <w:rFonts w:ascii="Times New Roman"/>
                            <w:sz w:val="18"/>
                          </w:rPr>
                        </w:r>
                      </w:p>
                    </w:tc>
                  </w:tr>
                  <w:tr>
                    <w:trPr>
                      <w:trHeight w:val="376"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85"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6"/>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5"/>
                          <w:jc w:val="right"/>
                          <w:rPr>
                            <w:rFonts w:ascii="Times New Roman" w:hAnsi="Times New Roman" w:cs="Times New Roman" w:eastAsia="Times New Roman" w:hint="default"/>
                            <w:sz w:val="18"/>
                            <w:szCs w:val="18"/>
                          </w:rPr>
                        </w:pPr>
                        <w:r>
                          <w:rPr>
                            <w:rFonts w:ascii="Times New Roman"/>
                            <w:spacing w:val="-1"/>
                            <w:sz w:val="18"/>
                          </w:rPr>
                          <w:t>2,453,075.92</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5"/>
                          <w:jc w:val="right"/>
                          <w:rPr>
                            <w:rFonts w:ascii="Times New Roman" w:hAnsi="Times New Roman" w:cs="Times New Roman" w:eastAsia="Times New Roman" w:hint="default"/>
                            <w:sz w:val="18"/>
                            <w:szCs w:val="18"/>
                          </w:rPr>
                        </w:pPr>
                        <w:r>
                          <w:rPr>
                            <w:rFonts w:ascii="Times New Roman"/>
                            <w:sz w:val="18"/>
                          </w:rPr>
                          <w:t>1.74</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5"/>
                          <w:jc w:val="right"/>
                          <w:rPr>
                            <w:rFonts w:ascii="Times New Roman" w:hAnsi="Times New Roman" w:cs="Times New Roman" w:eastAsia="Times New Roman" w:hint="default"/>
                            <w:sz w:val="18"/>
                            <w:szCs w:val="18"/>
                          </w:rPr>
                        </w:pPr>
                        <w:r>
                          <w:rPr>
                            <w:rFonts w:ascii="Times New Roman"/>
                            <w:sz w:val="18"/>
                          </w:rPr>
                          <w:t>3,716.00</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6"/>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5"/>
                          <w:jc w:val="right"/>
                          <w:rPr>
                            <w:rFonts w:ascii="Times New Roman" w:hAnsi="Times New Roman" w:cs="Times New Roman" w:eastAsia="Times New Roman" w:hint="default"/>
                            <w:sz w:val="18"/>
                            <w:szCs w:val="18"/>
                          </w:rPr>
                        </w:pPr>
                        <w:r>
                          <w:rPr>
                            <w:rFonts w:ascii="Times New Roman"/>
                            <w:spacing w:val="-1"/>
                            <w:sz w:val="18"/>
                          </w:rPr>
                          <w:t>1,932,437.23</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6"/>
                          <w:jc w:val="right"/>
                          <w:rPr>
                            <w:rFonts w:ascii="Times New Roman" w:hAnsi="Times New Roman" w:cs="Times New Roman" w:eastAsia="Times New Roman" w:hint="default"/>
                            <w:sz w:val="18"/>
                            <w:szCs w:val="18"/>
                          </w:rPr>
                        </w:pPr>
                        <w:r>
                          <w:rPr>
                            <w:rFonts w:ascii="Times New Roman"/>
                            <w:sz w:val="18"/>
                          </w:rPr>
                          <w:t>1.37</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5"/>
                          <w:jc w:val="right"/>
                          <w:rPr>
                            <w:rFonts w:ascii="Times New Roman" w:hAnsi="Times New Roman" w:cs="Times New Roman" w:eastAsia="Times New Roman" w:hint="default"/>
                            <w:sz w:val="18"/>
                            <w:szCs w:val="18"/>
                          </w:rPr>
                        </w:pPr>
                        <w:r>
                          <w:rPr>
                            <w:rFonts w:ascii="Times New Roman"/>
                            <w:sz w:val="18"/>
                          </w:rPr>
                          <w:t>789,333.80</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6"/>
                          <w:jc w:val="right"/>
                          <w:rPr>
                            <w:rFonts w:ascii="Times New Roman" w:hAnsi="Times New Roman" w:cs="Times New Roman" w:eastAsia="Times New Roman" w:hint="default"/>
                            <w:sz w:val="18"/>
                            <w:szCs w:val="18"/>
                          </w:rPr>
                        </w:pPr>
                        <w:r>
                          <w:rPr>
                            <w:rFonts w:ascii="Times New Roman"/>
                            <w:sz w:val="18"/>
                          </w:rPr>
                          <w:t>0.56</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5"/>
                          <w:jc w:val="right"/>
                          <w:rPr>
                            <w:rFonts w:ascii="Times New Roman" w:hAnsi="Times New Roman" w:cs="Times New Roman" w:eastAsia="Times New Roman" w:hint="default"/>
                            <w:sz w:val="18"/>
                            <w:szCs w:val="18"/>
                          </w:rPr>
                        </w:pPr>
                        <w:r>
                          <w:rPr>
                            <w:rFonts w:ascii="Times New Roman"/>
                            <w:sz w:val="18"/>
                          </w:rPr>
                          <w:t>103,544.00</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6"/>
                          <w:jc w:val="right"/>
                          <w:rPr>
                            <w:rFonts w:ascii="Times New Roman" w:hAnsi="Times New Roman" w:cs="Times New Roman" w:eastAsia="Times New Roman" w:hint="default"/>
                            <w:sz w:val="18"/>
                            <w:szCs w:val="18"/>
                          </w:rPr>
                        </w:pPr>
                        <w:r>
                          <w:rPr>
                            <w:rFonts w:ascii="Times New Roman"/>
                            <w:sz w:val="18"/>
                          </w:rPr>
                          <w:t>0.07</w:t>
                        </w:r>
                      </w:p>
                    </w:tc>
                  </w:tr>
                  <w:tr>
                    <w:trPr>
                      <w:trHeight w:val="369"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Times New Roman" w:hAnsi="Times New Roman" w:cs="Times New Roman" w:eastAsia="Times New Roman" w:hint="default"/>
                            <w:sz w:val="18"/>
                            <w:szCs w:val="18"/>
                          </w:rPr>
                        </w:pPr>
                        <w:r>
                          <w:rPr>
                            <w:rFonts w:ascii="Times New Roman"/>
                            <w:spacing w:val="-1"/>
                            <w:sz w:val="18"/>
                          </w:rPr>
                          <w:t>1,725,839.20</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6"/>
                          <w:jc w:val="right"/>
                          <w:rPr>
                            <w:rFonts w:ascii="Times New Roman" w:hAnsi="Times New Roman" w:cs="Times New Roman" w:eastAsia="Times New Roman" w:hint="default"/>
                            <w:sz w:val="18"/>
                            <w:szCs w:val="18"/>
                          </w:rPr>
                        </w:pPr>
                        <w:r>
                          <w:rPr>
                            <w:rFonts w:ascii="Times New Roman"/>
                            <w:sz w:val="18"/>
                          </w:rPr>
                          <w:t>1.22</w:t>
                        </w:r>
                      </w:p>
                    </w:tc>
                  </w:tr>
                  <w:tr>
                    <w:trPr>
                      <w:trHeight w:val="352"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7"/>
                          <w:jc w:val="right"/>
                          <w:rPr>
                            <w:rFonts w:ascii="宋体" w:hAnsi="宋体" w:cs="宋体" w:eastAsia="宋体" w:hint="default"/>
                            <w:sz w:val="18"/>
                            <w:szCs w:val="18"/>
                          </w:rPr>
                        </w:pPr>
                        <w:r>
                          <w:rPr>
                            <w:rFonts w:ascii="宋体" w:hAnsi="宋体" w:cs="宋体" w:eastAsia="宋体" w:hint="default"/>
                            <w:sz w:val="18"/>
                            <w:szCs w:val="18"/>
                          </w:rPr>
                          <w:t>股份合营公司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58,969.00</w:t>
                        </w:r>
                        <w:r>
                          <w:rPr>
                            <w:rFonts w:ascii="Times New Roman"/>
                            <w:sz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0.04</w:t>
                        </w:r>
                        <w:r>
                          <w:rPr>
                            <w:rFonts w:ascii="Times New Roman"/>
                            <w:sz w:val="18"/>
                          </w:rPr>
                        </w:r>
                      </w:p>
                    </w:tc>
                  </w:tr>
                  <w:tr>
                    <w:trPr>
                      <w:trHeight w:val="395"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9"/>
                          <w:jc w:val="center"/>
                          <w:rPr>
                            <w:rFonts w:ascii="宋体" w:hAnsi="宋体" w:cs="宋体" w:eastAsia="宋体" w:hint="default"/>
                            <w:sz w:val="18"/>
                            <w:szCs w:val="18"/>
                          </w:rPr>
                        </w:pPr>
                        <w:r>
                          <w:rPr>
                            <w:rFonts w:ascii="宋体" w:hAnsi="宋体" w:cs="宋体" w:eastAsia="宋体" w:hint="default"/>
                            <w:sz w:val="18"/>
                            <w:szCs w:val="18"/>
                          </w:rPr>
                          <w:t>合计</w:t>
                        </w:r>
                      </w:p>
                    </w:tc>
                    <w:tc>
                      <w:tcPr>
                        <w:tcW w:w="1735"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7,066,915.15</w:t>
                        </w:r>
                        <w:r>
                          <w:rPr>
                            <w:rFonts w:ascii="Times New Roman"/>
                            <w:spacing w:val="-1"/>
                            <w:sz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5.00</w:t>
                        </w:r>
                        <w:r>
                          <w:rPr>
                            <w:rFonts w:ascii="Times New Roman"/>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年限</w:t>
      </w:r>
      <w:r>
        <w:rPr>
          <w:rFonts w:ascii="宋体" w:hAnsi="宋体" w:cs="宋体" w:eastAsia="宋体" w:hint="default"/>
          <w:sz w:val="18"/>
          <w:szCs w:val="18"/>
        </w:rPr>
      </w:r>
    </w:p>
    <w:p>
      <w:pPr>
        <w:spacing w:before="67"/>
        <w:ind w:left="72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占应收账款总</w:t>
      </w:r>
    </w:p>
    <w:p>
      <w:pPr>
        <w:spacing w:after="0"/>
        <w:jc w:val="left"/>
        <w:rPr>
          <w:rFonts w:ascii="宋体" w:hAnsi="宋体" w:cs="宋体" w:eastAsia="宋体" w:hint="default"/>
          <w:sz w:val="18"/>
          <w:szCs w:val="18"/>
        </w:rPr>
        <w:sectPr>
          <w:type w:val="continuous"/>
          <w:pgSz w:w="11910" w:h="16840"/>
          <w:pgMar w:top="1600" w:bottom="280" w:left="1320" w:right="780"/>
          <w:cols w:num="2" w:equalWidth="0">
            <w:col w:w="7815" w:space="40"/>
            <w:col w:w="1955"/>
          </w:cols>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tabs>
          <w:tab w:pos="993" w:val="left" w:leader="none"/>
        </w:tabs>
        <w:spacing w:line="240" w:lineRule="auto"/>
        <w:ind w:left="153" w:right="524"/>
        <w:jc w:val="left"/>
        <w:rPr>
          <w:b w:val="0"/>
          <w:bCs w:val="0"/>
        </w:rPr>
      </w:pPr>
      <w:r>
        <w:rPr>
          <w:rFonts w:ascii="Times New Roman" w:hAnsi="Times New Roman" w:cs="Times New Roman" w:eastAsia="Times New Roman" w:hint="default"/>
          <w:w w:val="95"/>
        </w:rPr>
        <w:t>67</w:t>
      </w:r>
      <w:r>
        <w:rPr>
          <w:w w:val="95"/>
        </w:rPr>
        <w:t>、</w:t>
        <w:tab/>
      </w:r>
      <w:r>
        <w:rPr>
          <w:spacing w:val="1"/>
        </w:rPr>
        <w:t>其他应收款</w:t>
      </w:r>
      <w:r>
        <w:rPr>
          <w:b w:val="0"/>
          <w:bCs w:val="0"/>
        </w:rPr>
      </w:r>
    </w:p>
    <w:p>
      <w:pPr>
        <w:pStyle w:val="BodyText"/>
        <w:tabs>
          <w:tab w:pos="1413" w:val="left" w:leader="none"/>
        </w:tabs>
        <w:spacing w:line="240" w:lineRule="auto" w:before="25"/>
        <w:ind w:left="559" w:right="524"/>
        <w:jc w:val="left"/>
      </w:pPr>
      <w:r>
        <w:rPr/>
        <w:t>（</w:t>
      </w:r>
      <w:r>
        <w:rPr>
          <w:rFonts w:ascii="Times New Roman" w:hAnsi="Times New Roman" w:cs="Times New Roman" w:eastAsia="Times New Roman" w:hint="default"/>
        </w:rPr>
        <w:t>1</w:t>
      </w:r>
      <w:r>
        <w:rPr/>
        <w:t>）</w:t>
        <w:tab/>
        <w:t>其他应收款按种类披露</w:t>
      </w:r>
    </w:p>
    <w:p>
      <w:pPr>
        <w:spacing w:line="240" w:lineRule="auto" w:before="13"/>
        <w:rPr>
          <w:rFonts w:ascii="宋体" w:hAnsi="宋体" w:cs="宋体" w:eastAsia="宋体" w:hint="default"/>
          <w:sz w:val="7"/>
          <w:szCs w:val="7"/>
        </w:rPr>
      </w:pPr>
    </w:p>
    <w:p>
      <w:pPr>
        <w:spacing w:before="44"/>
        <w:ind w:left="0" w:right="2086"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571" w:val="left" w:leader="none"/>
          <w:tab w:pos="7839" w:val="left" w:leader="none"/>
        </w:tabs>
        <w:spacing w:before="44"/>
        <w:ind w:left="2295" w:right="5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6359" w:val="left" w:leader="none"/>
          <w:tab w:pos="7525" w:val="left" w:leader="none"/>
          <w:tab w:pos="8563" w:val="left" w:leader="none"/>
        </w:tabs>
        <w:spacing w:before="44"/>
        <w:ind w:left="5344" w:right="1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p>
      <w:pPr>
        <w:tabs>
          <w:tab w:pos="4982" w:val="left" w:leader="none"/>
          <w:tab w:pos="6553" w:val="left" w:leader="none"/>
          <w:tab w:pos="7917" w:val="left" w:leader="none"/>
          <w:tab w:pos="8909" w:val="left" w:leader="none"/>
        </w:tabs>
        <w:spacing w:before="44"/>
        <w:ind w:left="261" w:right="1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单项金额重大并单项计提坏账准备的其他应收款</w:t>
        <w:tab/>
      </w:r>
      <w:r>
        <w:rPr>
          <w:rFonts w:ascii="Times New Roman" w:hAnsi="Times New Roman" w:cs="Times New Roman" w:eastAsia="Times New Roman" w:hint="default"/>
          <w:spacing w:val="-1"/>
          <w:sz w:val="18"/>
          <w:szCs w:val="18"/>
        </w:rPr>
        <w:t>125,399,297.85</w:t>
        <w:tab/>
      </w:r>
      <w:r>
        <w:rPr>
          <w:rFonts w:ascii="Times New Roman" w:hAnsi="Times New Roman" w:cs="Times New Roman" w:eastAsia="Times New Roman" w:hint="default"/>
          <w:sz w:val="18"/>
          <w:szCs w:val="18"/>
        </w:rPr>
        <w:t>69.35</w:t>
        <w:tab/>
        <w:t>0.00</w:t>
        <w:tab/>
        <w:t>0.00</w:t>
      </w:r>
    </w:p>
    <w:p>
      <w:pPr>
        <w:tabs>
          <w:tab w:pos="5072" w:val="left" w:leader="none"/>
          <w:tab w:pos="6553" w:val="left" w:leader="none"/>
          <w:tab w:pos="7511" w:val="left" w:leader="none"/>
          <w:tab w:pos="8729" w:val="left" w:leader="none"/>
        </w:tabs>
        <w:spacing w:before="148"/>
        <w:ind w:left="261" w:right="1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单项金额虽不重大但单项计提坏账准备的其他应收款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55,422,695.08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30.65</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93,710.07</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100.00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76" w:footer="1003" w:top="1080" w:bottom="1200" w:left="1320" w:right="116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24"/>
        <w:ind w:left="153" w:right="-20"/>
        <w:jc w:val="left"/>
      </w:pPr>
      <w:r>
        <w:rPr/>
        <w:t>续表：</w:t>
      </w:r>
    </w:p>
    <w:p>
      <w:pPr>
        <w:tabs>
          <w:tab w:pos="2841" w:val="left" w:leader="none"/>
          <w:tab w:pos="4321" w:val="left" w:leader="none"/>
          <w:tab w:pos="5369" w:val="left" w:leader="none"/>
          <w:tab w:pos="6587" w:val="left" w:leader="none"/>
        </w:tabs>
        <w:spacing w:before="44"/>
        <w:ind w:left="153"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180,821,992.93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93,710.07</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100.00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spacing w:before="0"/>
        <w:ind w:left="465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1160"/>
          <w:cols w:num="2" w:equalWidth="0">
            <w:col w:w="784" w:space="1358"/>
            <w:col w:w="7288"/>
          </w:cols>
        </w:sectPr>
      </w:pPr>
    </w:p>
    <w:p>
      <w:pPr>
        <w:spacing w:line="240" w:lineRule="auto" w:before="13"/>
        <w:rPr>
          <w:rFonts w:ascii="宋体" w:hAnsi="宋体" w:cs="宋体" w:eastAsia="宋体" w:hint="default"/>
          <w:sz w:val="8"/>
          <w:szCs w:val="8"/>
        </w:rPr>
      </w:pPr>
    </w:p>
    <w:p>
      <w:pPr>
        <w:tabs>
          <w:tab w:pos="5571" w:val="left" w:leader="none"/>
          <w:tab w:pos="7839" w:val="left" w:leader="none"/>
        </w:tabs>
        <w:spacing w:before="44"/>
        <w:ind w:left="2295" w:right="5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种类</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6359" w:val="left" w:leader="none"/>
          <w:tab w:pos="7525" w:val="left" w:leader="none"/>
          <w:tab w:pos="8563" w:val="left" w:leader="none"/>
        </w:tabs>
        <w:spacing w:before="44"/>
        <w:ind w:left="5344" w:right="1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226" w:type="dxa"/>
        <w:tblLayout w:type="fixed"/>
        <w:tblCellMar>
          <w:top w:w="0" w:type="dxa"/>
          <w:left w:w="0" w:type="dxa"/>
          <w:bottom w:w="0" w:type="dxa"/>
          <w:right w:w="0" w:type="dxa"/>
        </w:tblCellMar>
        <w:tblLook w:val="01E0"/>
      </w:tblPr>
      <w:tblGrid>
        <w:gridCol w:w="4466"/>
        <w:gridCol w:w="1594"/>
        <w:gridCol w:w="1152"/>
        <w:gridCol w:w="1133"/>
        <w:gridCol w:w="689"/>
      </w:tblGrid>
      <w:tr>
        <w:trPr>
          <w:trHeight w:val="392" w:hRule="exact"/>
        </w:trPr>
        <w:tc>
          <w:tcPr>
            <w:tcW w:w="44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5"/>
              <w:jc w:val="right"/>
              <w:rPr>
                <w:rFonts w:ascii="Times New Roman" w:hAnsi="Times New Roman" w:cs="Times New Roman" w:eastAsia="Times New Roman" w:hint="default"/>
                <w:sz w:val="18"/>
                <w:szCs w:val="18"/>
              </w:rPr>
            </w:pPr>
            <w:r>
              <w:rPr>
                <w:rFonts w:ascii="Times New Roman"/>
                <w:spacing w:val="-1"/>
                <w:sz w:val="18"/>
              </w:rPr>
              <w:t>148,488,905.63</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77"/>
              <w:jc w:val="right"/>
              <w:rPr>
                <w:rFonts w:ascii="Times New Roman" w:hAnsi="Times New Roman" w:cs="Times New Roman" w:eastAsia="Times New Roman" w:hint="default"/>
                <w:sz w:val="18"/>
                <w:szCs w:val="18"/>
              </w:rPr>
            </w:pPr>
            <w:r>
              <w:rPr>
                <w:rFonts w:ascii="Times New Roman"/>
                <w:sz w:val="18"/>
              </w:rPr>
              <w:t>87.41</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6"/>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44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21,385,158.48</w:t>
            </w:r>
            <w:r>
              <w:rPr>
                <w:rFonts w:ascii="Times New Roman"/>
                <w:spacing w:val="-1"/>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12.59</w:t>
            </w:r>
            <w:r>
              <w:rPr>
                <w:rFonts w:ascii="Times New Roman"/>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747" w:hRule="exact"/>
        </w:trPr>
        <w:tc>
          <w:tcPr>
            <w:tcW w:w="44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 w:right="0"/>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tabs>
                <w:tab w:pos="1187" w:val="left" w:leader="none"/>
              </w:tabs>
              <w:spacing w:line="240" w:lineRule="auto" w:before="75"/>
              <w:ind w:left="3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账龄分析：</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169,874,064.11</w:t>
            </w:r>
            <w:r>
              <w:rPr>
                <w:rFonts w:ascii="Times New Roman"/>
                <w:spacing w:val="-1"/>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r>
    </w:tbl>
    <w:p>
      <w:pPr>
        <w:spacing w:before="53"/>
        <w:ind w:left="5946" w:right="5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4649" w:val="left" w:leader="none"/>
          <w:tab w:pos="7627" w:val="left" w:leader="none"/>
        </w:tabs>
        <w:spacing w:before="44"/>
        <w:ind w:left="1515" w:right="5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240" w:lineRule="auto" w:before="13"/>
        <w:rPr>
          <w:rFonts w:ascii="宋体" w:hAnsi="宋体" w:cs="宋体" w:eastAsia="宋体" w:hint="default"/>
          <w:sz w:val="8"/>
          <w:szCs w:val="8"/>
        </w:rPr>
      </w:pPr>
    </w:p>
    <w:p>
      <w:pPr>
        <w:tabs>
          <w:tab w:pos="5829" w:val="left" w:leader="none"/>
        </w:tabs>
        <w:spacing w:before="44"/>
        <w:ind w:left="4192"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107"/>
        <w:gridCol w:w="1808"/>
        <w:gridCol w:w="2581"/>
        <w:gridCol w:w="1536"/>
        <w:gridCol w:w="1204"/>
        <w:gridCol w:w="764"/>
      </w:tblGrid>
      <w:tr>
        <w:trPr>
          <w:trHeight w:val="394"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4"/>
              <w:jc w:val="right"/>
              <w:rPr>
                <w:rFonts w:ascii="Times New Roman" w:hAnsi="Times New Roman" w:cs="Times New Roman" w:eastAsia="Times New Roman" w:hint="default"/>
                <w:sz w:val="18"/>
                <w:szCs w:val="18"/>
              </w:rPr>
            </w:pPr>
            <w:r>
              <w:rPr>
                <w:rFonts w:ascii="Times New Roman"/>
                <w:spacing w:val="-1"/>
                <w:sz w:val="18"/>
              </w:rPr>
              <w:t>53,884,731.57</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74"/>
              <w:jc w:val="right"/>
              <w:rPr>
                <w:rFonts w:ascii="Times New Roman" w:hAnsi="Times New Roman" w:cs="Times New Roman" w:eastAsia="Times New Roman" w:hint="default"/>
                <w:sz w:val="18"/>
                <w:szCs w:val="18"/>
              </w:rPr>
            </w:pPr>
            <w:r>
              <w:rPr>
                <w:rFonts w:ascii="Times New Roman"/>
                <w:sz w:val="18"/>
              </w:rPr>
              <w:t>29.80</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5"/>
              <w:jc w:val="right"/>
              <w:rPr>
                <w:rFonts w:ascii="Times New Roman" w:hAnsi="Times New Roman" w:cs="Times New Roman" w:eastAsia="Times New Roman" w:hint="default"/>
                <w:sz w:val="18"/>
                <w:szCs w:val="18"/>
              </w:rPr>
            </w:pPr>
            <w:r>
              <w:rPr>
                <w:rFonts w:ascii="Times New Roman"/>
                <w:spacing w:val="-1"/>
                <w:sz w:val="18"/>
              </w:rPr>
              <w:t>4,874,996.16</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t>2.70</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pacing w:val="-1"/>
                <w:sz w:val="18"/>
              </w:rPr>
              <w:t>48,872,432.00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t>27.03</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43,892.00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73,189,833.20</w:t>
            </w:r>
            <w:r>
              <w:rPr>
                <w:rFonts w:ascii="Times New Roman"/>
                <w:spacing w:val="-1"/>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40.47</w:t>
            </w:r>
            <w:r>
              <w:rPr>
                <w:rFonts w:ascii="Times New Roman"/>
                <w:sz w:val="18"/>
              </w:rPr>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49,818.07</w:t>
            </w:r>
            <w:r>
              <w:rPr>
                <w:rFonts w:ascii="Times New Roman"/>
                <w:sz w:val="18"/>
              </w:rPr>
            </w:r>
          </w:p>
        </w:tc>
      </w:tr>
      <w:tr>
        <w:trPr>
          <w:trHeight w:val="477" w:hRule="exact"/>
        </w:trPr>
        <w:tc>
          <w:tcPr>
            <w:tcW w:w="1107"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180,821,992.93</w:t>
            </w:r>
            <w:r>
              <w:rPr>
                <w:rFonts w:ascii="Times New Roman"/>
                <w:spacing w:val="-1"/>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93,710.07</w:t>
            </w:r>
            <w:r>
              <w:rPr>
                <w:rFonts w:ascii="Times New Roman"/>
                <w:sz w:val="18"/>
              </w:rPr>
            </w:r>
          </w:p>
        </w:tc>
      </w:tr>
      <w:tr>
        <w:trPr>
          <w:trHeight w:val="826"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21"/>
                <w:szCs w:val="21"/>
              </w:rPr>
            </w:pPr>
            <w:r>
              <w:rPr>
                <w:rFonts w:ascii="宋体" w:hAnsi="宋体" w:cs="宋体" w:eastAsia="宋体" w:hint="default"/>
                <w:sz w:val="21"/>
                <w:szCs w:val="21"/>
              </w:rPr>
              <w:t>续表：</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53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764" w:type="dxa"/>
            <w:tcBorders>
              <w:top w:val="nil" w:sz="6" w:space="0" w:color="auto"/>
              <w:left w:val="nil" w:sz="6" w:space="0" w:color="auto"/>
              <w:bottom w:val="nil" w:sz="6" w:space="0" w:color="auto"/>
              <w:right w:val="nil" w:sz="6" w:space="0" w:color="auto"/>
            </w:tcBorders>
          </w:tcPr>
          <w:p>
            <w:pPr/>
          </w:p>
        </w:tc>
      </w:tr>
      <w:tr>
        <w:trPr>
          <w:trHeight w:val="402" w:hRule="exact"/>
        </w:trPr>
        <w:tc>
          <w:tcPr>
            <w:tcW w:w="1107"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4"/>
              <w:jc w:val="right"/>
              <w:rPr>
                <w:rFonts w:ascii="Times New Roman" w:hAnsi="Times New Roman" w:cs="Times New Roman" w:eastAsia="Times New Roman" w:hint="default"/>
                <w:sz w:val="18"/>
                <w:szCs w:val="18"/>
              </w:rPr>
            </w:pPr>
            <w:r>
              <w:rPr>
                <w:rFonts w:ascii="Times New Roman"/>
                <w:spacing w:val="-1"/>
                <w:sz w:val="18"/>
              </w:rPr>
              <w:t>27,677,915.62</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t>16.29</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pacing w:val="-1"/>
                <w:sz w:val="18"/>
              </w:rPr>
              <w:t>69,279,149.39</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t>40.78</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pacing w:val="-1"/>
                <w:sz w:val="18"/>
              </w:rPr>
              <w:t>72,739,792.70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t>42.82</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z w:val="18"/>
              </w:rPr>
              <w:t>53,101.62</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t>0.03</w:t>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8"/>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8" w:type="dxa"/>
            <w:tcBorders>
              <w:top w:val="nil" w:sz="6" w:space="0" w:color="auto"/>
              <w:left w:val="nil" w:sz="6" w:space="0" w:color="auto"/>
              <w:bottom w:val="nil" w:sz="6" w:space="0" w:color="auto"/>
              <w:right w:val="nil" w:sz="6" w:space="0" w:color="auto"/>
            </w:tcBorders>
          </w:tcPr>
          <w:p>
            <w:pP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124,104.78</w:t>
            </w:r>
            <w:r>
              <w:rPr>
                <w:rFonts w:ascii="Times New Roman"/>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0.08</w:t>
            </w:r>
            <w:r>
              <w:rPr>
                <w:rFonts w:ascii="Times New Roman"/>
                <w:sz w:val="18"/>
              </w:rPr>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r>
          </w:p>
        </w:tc>
      </w:tr>
      <w:tr>
        <w:trPr>
          <w:trHeight w:val="385" w:hRule="exact"/>
        </w:trPr>
        <w:tc>
          <w:tcPr>
            <w:tcW w:w="1107"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169,874,064.11</w:t>
            </w:r>
            <w:r>
              <w:rPr>
                <w:rFonts w:ascii="Times New Roman"/>
                <w:spacing w:val="-1"/>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w:t>
            </w:r>
            <w:r>
              <w:rPr>
                <w:rFonts w:ascii="Times New Roman"/>
                <w:sz w:val="18"/>
              </w:rPr>
            </w:r>
          </w:p>
        </w:tc>
        <w:tc>
          <w:tcPr>
            <w:tcW w:w="120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0.00</w:t>
            </w:r>
            <w:r>
              <w:rPr>
                <w:rFonts w:ascii="Times New Roman"/>
                <w:sz w:val="18"/>
              </w:rPr>
            </w:r>
          </w:p>
        </w:tc>
      </w:tr>
    </w:tbl>
    <w:p>
      <w:pPr>
        <w:pStyle w:val="BodyText"/>
        <w:tabs>
          <w:tab w:pos="1413" w:val="left" w:leader="none"/>
        </w:tabs>
        <w:spacing w:line="266" w:lineRule="exact" w:before="0"/>
        <w:ind w:left="559" w:right="524"/>
        <w:jc w:val="left"/>
      </w:pPr>
      <w:r>
        <w:rPr/>
        <w:t>（</w:t>
      </w:r>
      <w:r>
        <w:rPr>
          <w:rFonts w:ascii="Times New Roman" w:hAnsi="Times New Roman" w:cs="Times New Roman" w:eastAsia="Times New Roman" w:hint="default"/>
        </w:rPr>
        <w:t>3</w:t>
      </w:r>
      <w:r>
        <w:rPr/>
        <w:t>）</w:t>
        <w:tab/>
        <w:t>无以前年度已全额计提坏账准备，在本期又全额收回的其他应收款。</w:t>
      </w:r>
    </w:p>
    <w:p>
      <w:pPr>
        <w:spacing w:after="0" w:line="266" w:lineRule="exact"/>
        <w:jc w:val="left"/>
        <w:sectPr>
          <w:type w:val="continuous"/>
          <w:pgSz w:w="11910" w:h="16840"/>
          <w:pgMar w:top="1600" w:bottom="280" w:left="1320" w:right="1160"/>
        </w:sectPr>
      </w:pPr>
    </w:p>
    <w:p>
      <w:pPr>
        <w:spacing w:line="240" w:lineRule="auto" w:before="9"/>
        <w:rPr>
          <w:rFonts w:ascii="宋体" w:hAnsi="宋体" w:cs="宋体" w:eastAsia="宋体" w:hint="default"/>
          <w:sz w:val="23"/>
          <w:szCs w:val="23"/>
        </w:rPr>
      </w:pPr>
    </w:p>
    <w:p>
      <w:pPr>
        <w:pStyle w:val="BodyText"/>
        <w:tabs>
          <w:tab w:pos="1413" w:val="left" w:leader="none"/>
        </w:tabs>
        <w:spacing w:line="240" w:lineRule="auto"/>
        <w:ind w:left="559" w:right="0"/>
        <w:jc w:val="left"/>
      </w:pPr>
      <w:r>
        <w:rPr/>
        <w:t>（</w:t>
      </w:r>
      <w:r>
        <w:rPr>
          <w:rFonts w:ascii="Times New Roman" w:hAnsi="Times New Roman" w:cs="Times New Roman" w:eastAsia="Times New Roman" w:hint="default"/>
        </w:rPr>
        <w:t>4</w:t>
      </w:r>
      <w:r>
        <w:rPr/>
        <w:t>）</w:t>
        <w:tab/>
        <w:t>本报告期无实际核销的其他应收款情况。</w:t>
      </w:r>
    </w:p>
    <w:p>
      <w:pPr>
        <w:pStyle w:val="BodyText"/>
        <w:tabs>
          <w:tab w:pos="1413" w:val="left" w:leader="none"/>
        </w:tabs>
        <w:spacing w:line="240" w:lineRule="auto" w:before="63"/>
        <w:ind w:left="559" w:right="0"/>
        <w:jc w:val="left"/>
      </w:pPr>
      <w:r>
        <w:rPr/>
        <w:t>（</w:t>
      </w:r>
      <w:r>
        <w:rPr>
          <w:rFonts w:ascii="Times New Roman" w:hAnsi="Times New Roman" w:cs="Times New Roman" w:eastAsia="Times New Roman" w:hint="default"/>
        </w:rPr>
        <w:t>5</w:t>
      </w:r>
      <w:r>
        <w:rPr/>
        <w:t>）</w:t>
        <w:tab/>
        <w:t>本报告期其他应收款中持有公司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p>
    <w:p>
      <w:pPr>
        <w:tabs>
          <w:tab w:pos="3074" w:val="left" w:leader="none"/>
          <w:tab w:pos="6567" w:val="left" w:leader="none"/>
        </w:tabs>
        <w:spacing w:before="99"/>
        <w:ind w:left="0" w:right="805"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tabs>
          <w:tab w:pos="3265" w:val="left" w:leader="none"/>
          <w:tab w:pos="4679" w:val="left" w:leader="none"/>
          <w:tab w:pos="5698" w:val="left" w:leader="none"/>
          <w:tab w:pos="6765" w:val="left" w:leader="none"/>
          <w:tab w:pos="7346" w:val="left" w:leader="none"/>
          <w:tab w:pos="8097" w:val="left" w:leader="none"/>
          <w:tab w:pos="9080" w:val="left" w:leader="none"/>
        </w:tabs>
        <w:spacing w:line="333" w:lineRule="auto" w:before="134"/>
        <w:ind w:left="261" w:right="466" w:firstLine="2975"/>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计提坏账金额</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tab/>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计提坏账金额</w:t>
      </w:r>
      <w:r>
        <w:rPr>
          <w:rFonts w:ascii="宋体" w:hAnsi="宋体" w:cs="宋体" w:eastAsia="宋体" w:hint="default"/>
          <w:position w:val="-2"/>
          <w:sz w:val="18"/>
          <w:szCs w:val="18"/>
        </w:rPr>
      </w:r>
      <w:r>
        <w:rPr>
          <w:rFonts w:ascii="宋体" w:hAnsi="宋体" w:cs="宋体" w:eastAsia="宋体" w:hint="default"/>
          <w:position w:val="-2"/>
          <w:sz w:val="18"/>
          <w:szCs w:val="18"/>
        </w:rPr>
        <w:t> </w:t>
      </w:r>
      <w:r>
        <w:rPr>
          <w:rFonts w:ascii="宋体" w:hAnsi="宋体" w:cs="宋体" w:eastAsia="宋体" w:hint="default"/>
          <w:sz w:val="18"/>
          <w:szCs w:val="18"/>
        </w:rPr>
        <w:t>大连港集团有限公司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1,431,904.00</w:t>
      </w:r>
      <w:r>
        <w:rPr>
          <w:rFonts w:ascii="Times New Roman" w:hAnsi="Times New Roman" w:cs="Times New Roman" w:eastAsia="Times New Roman" w:hint="default"/>
          <w:spacing w:val="-1"/>
          <w:sz w:val="18"/>
          <w:szCs w:val="18"/>
        </w:rPr>
        <w:tab/>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tabs>
          <w:tab w:pos="3265" w:val="left" w:leader="none"/>
          <w:tab w:pos="5698" w:val="left" w:leader="none"/>
          <w:tab w:pos="7346" w:val="left" w:leader="none"/>
          <w:tab w:pos="9080" w:val="left" w:leader="none"/>
        </w:tabs>
        <w:spacing w:before="42"/>
        <w:ind w:left="1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1,431,904.00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0.00</w:t>
      </w:r>
      <w:r>
        <w:rPr>
          <w:rFonts w:ascii="Times New Roman" w:hAnsi="Times New Roman" w:cs="Times New Roman" w:eastAsia="Times New Roman" w:hint="default"/>
          <w:sz w:val="18"/>
          <w:szCs w:val="18"/>
        </w:rPr>
      </w:r>
    </w:p>
    <w:p>
      <w:pPr>
        <w:pStyle w:val="BodyText"/>
        <w:tabs>
          <w:tab w:pos="1413" w:val="left" w:leader="none"/>
        </w:tabs>
        <w:spacing w:line="240" w:lineRule="auto" w:before="83"/>
        <w:ind w:left="559" w:right="0"/>
        <w:jc w:val="left"/>
      </w:pPr>
      <w:r>
        <w:rPr/>
        <w:t>（</w:t>
      </w:r>
      <w:r>
        <w:rPr>
          <w:rFonts w:ascii="Times New Roman" w:hAnsi="Times New Roman" w:cs="Times New Roman" w:eastAsia="Times New Roman" w:hint="default"/>
        </w:rPr>
        <w:t>6</w:t>
      </w:r>
      <w:r>
        <w:rPr/>
        <w:t>）</w:t>
        <w:tab/>
        <w:t>其他应收款金额前五名单位情况：</w:t>
      </w:r>
    </w:p>
    <w:p>
      <w:pPr>
        <w:spacing w:after="0" w:line="240" w:lineRule="auto"/>
        <w:jc w:val="left"/>
        <w:sectPr>
          <w:pgSz w:w="11910" w:h="16840"/>
          <w:pgMar w:header="876" w:footer="1003" w:top="1080" w:bottom="1200" w:left="1320" w:right="720"/>
        </w:sectPr>
      </w:pPr>
    </w:p>
    <w:p>
      <w:pPr>
        <w:spacing w:line="240" w:lineRule="auto" w:before="9"/>
        <w:rPr>
          <w:rFonts w:ascii="宋体" w:hAnsi="宋体" w:cs="宋体" w:eastAsia="宋体" w:hint="default"/>
          <w:sz w:val="16"/>
          <w:szCs w:val="16"/>
        </w:rPr>
      </w:pPr>
    </w:p>
    <w:p>
      <w:pPr>
        <w:spacing w:before="0"/>
        <w:ind w:left="124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r>
    </w:p>
    <w:p>
      <w:pPr>
        <w:spacing w:line="309" w:lineRule="auto" w:before="67"/>
        <w:ind w:left="1387" w:right="-19" w:hanging="181"/>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与本公司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关系</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r>
        <w:rPr/>
        <w:br w:type="column"/>
      </w:r>
      <w:r>
        <w:rPr>
          <w:rFonts w:ascii="宋体"/>
          <w:sz w:val="16"/>
        </w:rPr>
      </w:r>
    </w:p>
    <w:p>
      <w:pPr>
        <w:tabs>
          <w:tab w:pos="2361" w:val="left" w:leader="none"/>
          <w:tab w:pos="3687" w:val="left" w:leader="none"/>
        </w:tabs>
        <w:spacing w:before="0"/>
        <w:ind w:left="74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性质</w:t>
      </w:r>
      <w:r>
        <w:rPr>
          <w:rFonts w:ascii="宋体" w:hAnsi="宋体" w:cs="宋体" w:eastAsia="宋体" w:hint="default"/>
          <w:sz w:val="18"/>
          <w:szCs w:val="18"/>
        </w:rPr>
        <w:tab/>
      </w:r>
      <w:r>
        <w:rPr>
          <w:rFonts w:ascii="宋体" w:hAnsi="宋体" w:cs="宋体" w:eastAsia="宋体" w:hint="default"/>
          <w:sz w:val="18"/>
          <w:szCs w:val="18"/>
          <w:u w:val="single" w:color="000000"/>
        </w:rPr>
        <w:t>年限</w:t>
      </w:r>
      <w:r>
        <w:rPr>
          <w:rFonts w:ascii="宋体" w:hAnsi="宋体" w:cs="宋体" w:eastAsia="宋体" w:hint="default"/>
          <w:sz w:val="18"/>
          <w:szCs w:val="18"/>
        </w:rPr>
      </w:r>
    </w:p>
    <w:p>
      <w:pPr>
        <w:spacing w:line="309" w:lineRule="auto" w:before="67"/>
        <w:ind w:left="599" w:right="312" w:hanging="21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占其他应收款</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after="0" w:line="309" w:lineRule="auto"/>
        <w:jc w:val="left"/>
        <w:rPr>
          <w:rFonts w:ascii="Times New Roman" w:hAnsi="Times New Roman" w:cs="Times New Roman" w:eastAsia="Times New Roman" w:hint="default"/>
          <w:sz w:val="18"/>
          <w:szCs w:val="18"/>
        </w:rPr>
        <w:sectPr>
          <w:type w:val="continuous"/>
          <w:pgSz w:w="11910" w:h="16840"/>
          <w:pgMar w:top="1600" w:bottom="280" w:left="1320" w:right="720"/>
          <w:cols w:num="4" w:equalWidth="0">
            <w:col w:w="1969" w:space="40"/>
            <w:col w:w="1928" w:space="40"/>
            <w:col w:w="4048" w:space="40"/>
            <w:col w:w="1805"/>
          </w:cols>
        </w:sectPr>
      </w:pPr>
    </w:p>
    <w:p>
      <w:pPr>
        <w:tabs>
          <w:tab w:pos="3305" w:val="left" w:leader="none"/>
          <w:tab w:pos="4565" w:val="left" w:leader="none"/>
          <w:tab w:pos="5816" w:val="left" w:leader="none"/>
          <w:tab w:pos="7435" w:val="left" w:leader="none"/>
          <w:tab w:pos="9424" w:val="right" w:leader="none"/>
        </w:tabs>
        <w:spacing w:before="64"/>
        <w:ind w:left="2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大连市财政局</w:t>
        <w:tab/>
        <w:t>第三方</w:t>
        <w:tab/>
      </w:r>
      <w:r>
        <w:rPr>
          <w:rFonts w:ascii="Times New Roman" w:hAnsi="Times New Roman" w:cs="Times New Roman" w:eastAsia="Times New Roman" w:hint="default"/>
          <w:spacing w:val="-1"/>
          <w:sz w:val="18"/>
          <w:szCs w:val="18"/>
        </w:rPr>
        <w:t>72,596,153.85</w:t>
        <w:tab/>
      </w:r>
      <w:r>
        <w:rPr>
          <w:rFonts w:ascii="宋体" w:hAnsi="宋体" w:cs="宋体" w:eastAsia="宋体" w:hint="default"/>
          <w:sz w:val="18"/>
          <w:szCs w:val="18"/>
        </w:rPr>
        <w:t>搬迁补偿款</w:t>
        <w:tab/>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40.15</w:t>
      </w:r>
    </w:p>
    <w:p>
      <w:pPr>
        <w:spacing w:after="0"/>
        <w:jc w:val="left"/>
        <w:rPr>
          <w:rFonts w:ascii="Times New Roman" w:hAnsi="Times New Roman" w:cs="Times New Roman" w:eastAsia="Times New Roman" w:hint="default"/>
          <w:sz w:val="18"/>
          <w:szCs w:val="18"/>
        </w:rPr>
        <w:sectPr>
          <w:type w:val="continuous"/>
          <w:pgSz w:w="11910" w:h="16840"/>
          <w:pgMar w:top="1600" w:bottom="280" w:left="1320" w:right="720"/>
        </w:sectPr>
      </w:pPr>
    </w:p>
    <w:p>
      <w:pPr>
        <w:tabs>
          <w:tab w:pos="3305" w:val="left" w:leader="none"/>
          <w:tab w:pos="4565" w:val="left" w:leader="none"/>
          <w:tab w:pos="5816" w:val="left" w:leader="none"/>
        </w:tabs>
        <w:spacing w:line="303" w:lineRule="exact" w:before="49"/>
        <w:ind w:left="261" w:right="-18" w:firstLine="0"/>
        <w:jc w:val="left"/>
        <w:rPr>
          <w:rFonts w:ascii="宋体" w:hAnsi="宋体" w:cs="宋体" w:eastAsia="宋体" w:hint="default"/>
          <w:sz w:val="18"/>
          <w:szCs w:val="18"/>
        </w:rPr>
      </w:pPr>
      <w:r>
        <w:rPr>
          <w:rFonts w:ascii="宋体" w:hAnsi="宋体" w:cs="宋体" w:eastAsia="宋体" w:hint="default"/>
          <w:sz w:val="18"/>
          <w:szCs w:val="18"/>
        </w:rPr>
        <w:t>中国石油大连石油化工有限公司</w:t>
        <w:tab/>
        <w:t>第三方</w:t>
        <w:tab/>
      </w:r>
      <w:r>
        <w:rPr>
          <w:rFonts w:ascii="Times New Roman" w:hAnsi="Times New Roman" w:cs="Times New Roman" w:eastAsia="Times New Roman" w:hint="default"/>
          <w:spacing w:val="-1"/>
          <w:sz w:val="18"/>
          <w:szCs w:val="18"/>
        </w:rPr>
        <w:t>47,783,250.00</w:t>
        <w:tab/>
      </w:r>
      <w:r>
        <w:rPr>
          <w:rFonts w:ascii="宋体" w:hAnsi="宋体" w:cs="宋体" w:eastAsia="宋体" w:hint="default"/>
          <w:spacing w:val="20"/>
          <w:position w:val="12"/>
          <w:sz w:val="18"/>
          <w:szCs w:val="18"/>
        </w:rPr>
        <w:t>土地使用权转</w:t>
      </w:r>
      <w:r>
        <w:rPr>
          <w:rFonts w:ascii="宋体" w:hAnsi="宋体" w:cs="宋体" w:eastAsia="宋体" w:hint="default"/>
          <w:spacing w:val="-69"/>
          <w:position w:val="12"/>
          <w:sz w:val="18"/>
          <w:szCs w:val="18"/>
        </w:rPr>
        <w:t> </w:t>
      </w:r>
      <w:r>
        <w:rPr>
          <w:rFonts w:ascii="宋体" w:hAnsi="宋体" w:cs="宋体" w:eastAsia="宋体" w:hint="default"/>
          <w:position w:val="12"/>
          <w:sz w:val="18"/>
          <w:szCs w:val="18"/>
        </w:rPr>
        <w:t>让</w:t>
      </w:r>
      <w:r>
        <w:rPr>
          <w:rFonts w:ascii="宋体" w:hAnsi="宋体" w:cs="宋体" w:eastAsia="宋体" w:hint="default"/>
          <w:sz w:val="18"/>
          <w:szCs w:val="18"/>
        </w:rPr>
      </w:r>
    </w:p>
    <w:p>
      <w:pPr>
        <w:spacing w:line="169" w:lineRule="exact" w:before="0"/>
        <w:ind w:left="0" w:right="1220" w:firstLine="0"/>
        <w:jc w:val="right"/>
        <w:rPr>
          <w:rFonts w:ascii="宋体" w:hAnsi="宋体" w:cs="宋体" w:eastAsia="宋体" w:hint="default"/>
          <w:sz w:val="18"/>
          <w:szCs w:val="18"/>
        </w:rPr>
      </w:pPr>
      <w:r>
        <w:rPr>
          <w:rFonts w:ascii="宋体" w:hAnsi="宋体" w:cs="宋体" w:eastAsia="宋体" w:hint="default"/>
          <w:sz w:val="18"/>
          <w:szCs w:val="18"/>
        </w:rPr>
        <w:t>款</w:t>
      </w:r>
    </w:p>
    <w:p>
      <w:pPr>
        <w:tabs>
          <w:tab w:pos="2165" w:val="right" w:leader="none"/>
        </w:tabs>
        <w:spacing w:before="169"/>
        <w:ind w:left="176"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26.43</w:t>
      </w:r>
    </w:p>
    <w:p>
      <w:pPr>
        <w:spacing w:after="0"/>
        <w:jc w:val="left"/>
        <w:rPr>
          <w:rFonts w:ascii="Times New Roman" w:hAnsi="Times New Roman" w:cs="Times New Roman" w:eastAsia="Times New Roman" w:hint="default"/>
          <w:sz w:val="18"/>
          <w:szCs w:val="18"/>
        </w:rPr>
        <w:sectPr>
          <w:type w:val="continuous"/>
          <w:pgSz w:w="11910" w:h="16840"/>
          <w:pgMar w:top="1600" w:bottom="280" w:left="1320" w:right="720"/>
          <w:cols w:num="2" w:equalWidth="0">
            <w:col w:w="7220" w:space="40"/>
            <w:col w:w="2610"/>
          </w:cols>
        </w:sectPr>
      </w:pPr>
    </w:p>
    <w:p>
      <w:pPr>
        <w:tabs>
          <w:tab w:pos="3305" w:val="left" w:leader="none"/>
          <w:tab w:pos="4655" w:val="left" w:leader="none"/>
          <w:tab w:pos="5816" w:val="left" w:leader="none"/>
          <w:tab w:pos="7435" w:val="left" w:leader="none"/>
          <w:tab w:pos="9424" w:val="right" w:leader="none"/>
        </w:tabs>
        <w:spacing w:before="65"/>
        <w:ind w:left="2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大连鞍钢国贸货运代理有限公司</w:t>
        <w:tab/>
        <w:t>第三方</w:t>
        <w:tab/>
      </w:r>
      <w:r>
        <w:rPr>
          <w:rFonts w:ascii="Times New Roman" w:hAnsi="Times New Roman" w:cs="Times New Roman" w:eastAsia="Times New Roman" w:hint="default"/>
          <w:spacing w:val="-1"/>
          <w:sz w:val="18"/>
          <w:szCs w:val="18"/>
        </w:rPr>
        <w:t>5,019,894.00</w:t>
        <w:tab/>
      </w:r>
      <w:r>
        <w:rPr>
          <w:rFonts w:ascii="宋体" w:hAnsi="宋体" w:cs="宋体" w:eastAsia="宋体" w:hint="default"/>
          <w:sz w:val="18"/>
          <w:szCs w:val="18"/>
        </w:rPr>
        <w:t>代垫款项</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t>2.78</w:t>
      </w:r>
    </w:p>
    <w:p>
      <w:pPr>
        <w:tabs>
          <w:tab w:pos="3305" w:val="left" w:leader="none"/>
          <w:tab w:pos="4655" w:val="left" w:leader="none"/>
          <w:tab w:pos="5816" w:val="left" w:leader="none"/>
          <w:tab w:pos="7435" w:val="left" w:leader="none"/>
          <w:tab w:pos="9424" w:val="right" w:leader="none"/>
        </w:tabs>
        <w:spacing w:before="119"/>
        <w:ind w:left="2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大连港引航站</w:t>
        <w:tab/>
        <w:t>第三方</w:t>
        <w:tab/>
      </w:r>
      <w:r>
        <w:rPr>
          <w:rFonts w:ascii="Times New Roman" w:hAnsi="Times New Roman" w:cs="Times New Roman" w:eastAsia="Times New Roman" w:hint="default"/>
          <w:spacing w:val="-1"/>
          <w:sz w:val="18"/>
          <w:szCs w:val="18"/>
        </w:rPr>
        <w:t>4,424,480.00</w:t>
        <w:tab/>
      </w:r>
      <w:r>
        <w:rPr>
          <w:rFonts w:ascii="宋体" w:hAnsi="宋体" w:cs="宋体" w:eastAsia="宋体" w:hint="default"/>
          <w:sz w:val="18"/>
          <w:szCs w:val="18"/>
        </w:rPr>
        <w:t>公共设施维护费</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ab/>
        <w:t>2.45</w:t>
      </w:r>
    </w:p>
    <w:p>
      <w:pPr>
        <w:spacing w:line="207" w:lineRule="exact" w:before="53"/>
        <w:ind w:left="261" w:right="0" w:firstLine="0"/>
        <w:jc w:val="left"/>
        <w:rPr>
          <w:rFonts w:ascii="宋体" w:hAnsi="宋体" w:cs="宋体" w:eastAsia="宋体" w:hint="default"/>
          <w:sz w:val="18"/>
          <w:szCs w:val="18"/>
        </w:rPr>
      </w:pPr>
      <w:r>
        <w:rPr>
          <w:rFonts w:ascii="宋体" w:hAnsi="宋体" w:cs="宋体" w:eastAsia="宋体" w:hint="default"/>
          <w:spacing w:val="13"/>
          <w:sz w:val="18"/>
          <w:szCs w:val="18"/>
        </w:rPr>
        <w:t>大连经济技术开发区湾港储运有</w:t>
      </w:r>
      <w:r>
        <w:rPr>
          <w:rFonts w:ascii="宋体" w:hAnsi="宋体" w:cs="宋体" w:eastAsia="宋体" w:hint="default"/>
          <w:sz w:val="18"/>
          <w:szCs w:val="18"/>
        </w:rPr>
      </w:r>
    </w:p>
    <w:p>
      <w:pPr>
        <w:tabs>
          <w:tab w:pos="4655" w:val="left" w:leader="none"/>
          <w:tab w:pos="5816" w:val="left" w:leader="none"/>
          <w:tab w:pos="7435" w:val="left" w:leader="none"/>
          <w:tab w:pos="9424" w:val="right" w:leader="none"/>
        </w:tabs>
        <w:spacing w:line="225" w:lineRule="exact" w:before="0"/>
        <w:ind w:left="3305" w:right="0" w:firstLine="0"/>
        <w:jc w:val="left"/>
        <w:rPr>
          <w:rFonts w:ascii="Times New Roman" w:hAnsi="Times New Roman" w:cs="Times New Roman" w:eastAsia="Times New Roman" w:hint="default"/>
          <w:sz w:val="18"/>
          <w:szCs w:val="18"/>
        </w:rPr>
      </w:pPr>
      <w:r>
        <w:rPr/>
        <w:pict>
          <v:shape style="position:absolute;margin-left:77.327003pt;margin-top:7.623pt;width:461.7pt;height:270.4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5"/>
                    <w:gridCol w:w="1345"/>
                    <w:gridCol w:w="2283"/>
                  </w:tblGrid>
                  <w:tr>
                    <w:trPr>
                      <w:trHeight w:val="617" w:hRule="exact"/>
                    </w:trPr>
                    <w:tc>
                      <w:tcPr>
                        <w:tcW w:w="560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tabs>
                            <w:tab w:pos="4250" w:val="left" w:leader="none"/>
                          </w:tabs>
                          <w:spacing w:line="240" w:lineRule="auto" w:before="10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131,494,668.73</w:t>
                        </w:r>
                        <w:r>
                          <w:rPr>
                            <w:rFonts w:ascii="Times New Roman" w:hAnsi="Times New Roman" w:cs="Times New Roman" w:eastAsia="Times New Roman" w:hint="default"/>
                            <w:sz w:val="18"/>
                            <w:szCs w:val="18"/>
                          </w:rPr>
                        </w:r>
                      </w:p>
                    </w:tc>
                    <w:tc>
                      <w:tcPr>
                        <w:tcW w:w="1345"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72.72</w:t>
                        </w:r>
                        <w:r>
                          <w:rPr>
                            <w:rFonts w:ascii="Times New Roman"/>
                            <w:sz w:val="18"/>
                          </w:rPr>
                        </w:r>
                      </w:p>
                    </w:tc>
                  </w:tr>
                  <w:tr>
                    <w:trPr>
                      <w:trHeight w:val="361"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1187" w:val="left" w:leader="none"/>
                          </w:tabs>
                          <w:spacing w:line="286" w:lineRule="exact"/>
                          <w:ind w:left="3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w:t>
                          <w:tab/>
                          <w:t>其他应收关联方款项情况</w:t>
                        </w:r>
                      </w:p>
                    </w:tc>
                    <w:tc>
                      <w:tcPr>
                        <w:tcW w:w="1345"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
                    </w:tc>
                  </w:tr>
                  <w:tr>
                    <w:trPr>
                      <w:trHeight w:val="359"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507" w:val="left" w:leader="none"/>
                          </w:tabs>
                          <w:spacing w:line="240" w:lineRule="auto" w:before="24"/>
                          <w:ind w:left="11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占其他应收款总额比例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85"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777" w:val="left" w:leader="none"/>
                          </w:tabs>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大连港集团有限公司</w:t>
                          <w:tab/>
                          <w:t>母公司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0"/>
                          <w:jc w:val="right"/>
                          <w:rPr>
                            <w:rFonts w:ascii="Times New Roman" w:hAnsi="Times New Roman" w:cs="Times New Roman" w:eastAsia="Times New Roman" w:hint="default"/>
                            <w:sz w:val="18"/>
                            <w:szCs w:val="18"/>
                          </w:rPr>
                        </w:pPr>
                        <w:r>
                          <w:rPr>
                            <w:rFonts w:ascii="Times New Roman"/>
                            <w:spacing w:val="-1"/>
                            <w:sz w:val="18"/>
                          </w:rPr>
                          <w:t>1,431,904.00</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89"/>
                          <w:jc w:val="right"/>
                          <w:rPr>
                            <w:rFonts w:ascii="Times New Roman" w:hAnsi="Times New Roman" w:cs="Times New Roman" w:eastAsia="Times New Roman" w:hint="default"/>
                            <w:sz w:val="18"/>
                            <w:szCs w:val="18"/>
                          </w:rPr>
                        </w:pPr>
                        <w:r>
                          <w:rPr>
                            <w:rFonts w:ascii="Times New Roman"/>
                            <w:sz w:val="18"/>
                          </w:rPr>
                          <w:t>0.79</w:t>
                        </w:r>
                      </w:p>
                    </w:tc>
                  </w:tr>
                  <w:tr>
                    <w:trPr>
                      <w:trHeight w:val="374"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687" w:val="left" w:leader="none"/>
                          </w:tabs>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tab/>
                        </w:r>
                        <w:r>
                          <w:rPr>
                            <w:rFonts w:ascii="宋体" w:hAnsi="宋体" w:cs="宋体" w:eastAsia="宋体" w:hint="default"/>
                            <w:position w:val="3"/>
                            <w:sz w:val="18"/>
                            <w:szCs w:val="18"/>
                          </w:rPr>
                          <w:t>合营公司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z w:val="18"/>
                          </w:rPr>
                          <w:t>730.48</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z w:val="18"/>
                          </w:rPr>
                          <w:t>0.00</w:t>
                        </w:r>
                      </w:p>
                    </w:tc>
                  </w:tr>
                  <w:tr>
                    <w:trPr>
                      <w:trHeight w:val="381"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687" w:val="left" w:leader="none"/>
                          </w:tabs>
                          <w:spacing w:line="28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大连集装箱码头有限公司</w:t>
                          <w:tab/>
                        </w:r>
                        <w:r>
                          <w:rPr>
                            <w:rFonts w:ascii="宋体" w:hAnsi="宋体" w:cs="宋体" w:eastAsia="宋体" w:hint="default"/>
                            <w:position w:val="7"/>
                            <w:sz w:val="18"/>
                            <w:szCs w:val="18"/>
                          </w:rPr>
                          <w:t>合营公司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Times New Roman" w:hAnsi="Times New Roman" w:cs="Times New Roman" w:eastAsia="Times New Roman" w:hint="default"/>
                            <w:sz w:val="18"/>
                            <w:szCs w:val="18"/>
                          </w:rPr>
                        </w:pPr>
                        <w:r>
                          <w:rPr>
                            <w:rFonts w:ascii="Times New Roman"/>
                            <w:sz w:val="18"/>
                          </w:rPr>
                          <w:t>514,659.94</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9"/>
                          <w:jc w:val="right"/>
                          <w:rPr>
                            <w:rFonts w:ascii="Times New Roman" w:hAnsi="Times New Roman" w:cs="Times New Roman" w:eastAsia="Times New Roman" w:hint="default"/>
                            <w:sz w:val="18"/>
                            <w:szCs w:val="18"/>
                          </w:rPr>
                        </w:pPr>
                        <w:r>
                          <w:rPr>
                            <w:rFonts w:ascii="Times New Roman"/>
                            <w:sz w:val="18"/>
                          </w:rPr>
                          <w:t>0.28</w:t>
                        </w:r>
                      </w:p>
                    </w:tc>
                  </w:tr>
                  <w:tr>
                    <w:trPr>
                      <w:trHeight w:val="369"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687" w:val="left" w:leader="none"/>
                          </w:tabs>
                          <w:spacing w:line="271"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tab/>
                        </w:r>
                        <w:r>
                          <w:rPr>
                            <w:rFonts w:ascii="宋体" w:hAnsi="宋体" w:cs="宋体" w:eastAsia="宋体" w:hint="default"/>
                            <w:position w:val="7"/>
                            <w:sz w:val="18"/>
                            <w:szCs w:val="18"/>
                          </w:rPr>
                          <w:t>合营公司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Times New Roman" w:hAnsi="Times New Roman" w:cs="Times New Roman" w:eastAsia="Times New Roman" w:hint="default"/>
                            <w:sz w:val="18"/>
                            <w:szCs w:val="18"/>
                          </w:rPr>
                        </w:pPr>
                        <w:r>
                          <w:rPr>
                            <w:rFonts w:ascii="Times New Roman"/>
                            <w:spacing w:val="-1"/>
                            <w:sz w:val="18"/>
                          </w:rPr>
                          <w:t>1,736,093.75</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9"/>
                          <w:jc w:val="right"/>
                          <w:rPr>
                            <w:rFonts w:ascii="Times New Roman" w:hAnsi="Times New Roman" w:cs="Times New Roman" w:eastAsia="Times New Roman" w:hint="default"/>
                            <w:sz w:val="18"/>
                            <w:szCs w:val="18"/>
                          </w:rPr>
                        </w:pPr>
                        <w:r>
                          <w:rPr>
                            <w:rFonts w:ascii="Times New Roman"/>
                            <w:sz w:val="18"/>
                          </w:rPr>
                          <w:t>0.96</w:t>
                        </w:r>
                      </w:p>
                    </w:tc>
                  </w:tr>
                  <w:tr>
                    <w:trPr>
                      <w:trHeight w:val="369"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687" w:val="left" w:leader="none"/>
                          </w:tabs>
                          <w:spacing w:line="272"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tab/>
                        </w:r>
                        <w:r>
                          <w:rPr>
                            <w:rFonts w:ascii="宋体" w:hAnsi="宋体" w:cs="宋体" w:eastAsia="宋体" w:hint="default"/>
                            <w:position w:val="7"/>
                            <w:sz w:val="18"/>
                            <w:szCs w:val="18"/>
                          </w:rPr>
                          <w:t>合营公司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Times New Roman" w:hAnsi="Times New Roman" w:cs="Times New Roman" w:eastAsia="Times New Roman" w:hint="default"/>
                            <w:sz w:val="18"/>
                            <w:szCs w:val="18"/>
                          </w:rPr>
                        </w:pPr>
                        <w:r>
                          <w:rPr>
                            <w:rFonts w:ascii="Times New Roman"/>
                            <w:sz w:val="18"/>
                          </w:rPr>
                          <w:t>20,561.80</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9"/>
                          <w:jc w:val="right"/>
                          <w:rPr>
                            <w:rFonts w:ascii="Times New Roman" w:hAnsi="Times New Roman" w:cs="Times New Roman" w:eastAsia="Times New Roman" w:hint="default"/>
                            <w:sz w:val="18"/>
                            <w:szCs w:val="18"/>
                          </w:rPr>
                        </w:pPr>
                        <w:r>
                          <w:rPr>
                            <w:rFonts w:ascii="Times New Roman"/>
                            <w:sz w:val="18"/>
                          </w:rPr>
                          <w:t>0.01</w:t>
                        </w:r>
                      </w:p>
                    </w:tc>
                  </w:tr>
                  <w:tr>
                    <w:trPr>
                      <w:trHeight w:val="369"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687" w:val="left" w:leader="none"/>
                          </w:tabs>
                          <w:spacing w:line="271"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tab/>
                        </w:r>
                        <w:r>
                          <w:rPr>
                            <w:rFonts w:ascii="宋体" w:hAnsi="宋体" w:cs="宋体" w:eastAsia="宋体" w:hint="default"/>
                            <w:position w:val="7"/>
                            <w:sz w:val="18"/>
                            <w:szCs w:val="18"/>
                          </w:rPr>
                          <w:t>合营公司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Times New Roman" w:hAnsi="Times New Roman" w:cs="Times New Roman" w:eastAsia="Times New Roman" w:hint="default"/>
                            <w:sz w:val="18"/>
                            <w:szCs w:val="18"/>
                          </w:rPr>
                        </w:pPr>
                        <w:r>
                          <w:rPr>
                            <w:rFonts w:ascii="Times New Roman"/>
                            <w:sz w:val="18"/>
                          </w:rPr>
                          <w:t>567,435.00</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9"/>
                          <w:jc w:val="right"/>
                          <w:rPr>
                            <w:rFonts w:ascii="Times New Roman" w:hAnsi="Times New Roman" w:cs="Times New Roman" w:eastAsia="Times New Roman" w:hint="default"/>
                            <w:sz w:val="18"/>
                            <w:szCs w:val="18"/>
                          </w:rPr>
                        </w:pPr>
                        <w:r>
                          <w:rPr>
                            <w:rFonts w:ascii="Times New Roman"/>
                            <w:sz w:val="18"/>
                          </w:rPr>
                          <w:t>0.31</w:t>
                        </w:r>
                      </w:p>
                    </w:tc>
                  </w:tr>
                  <w:tr>
                    <w:trPr>
                      <w:trHeight w:val="352"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687" w:val="left" w:leader="none"/>
                          </w:tabs>
                          <w:spacing w:line="272"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tab/>
                        </w:r>
                        <w:r>
                          <w:rPr>
                            <w:rFonts w:ascii="宋体" w:hAnsi="宋体" w:cs="宋体" w:eastAsia="宋体" w:hint="default"/>
                            <w:position w:val="7"/>
                            <w:sz w:val="18"/>
                            <w:szCs w:val="18"/>
                          </w:rPr>
                          <w:t>合营公司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Times New Roman" w:hAnsi="Times New Roman" w:cs="Times New Roman" w:eastAsia="Times New Roman" w:hint="default"/>
                            <w:sz w:val="18"/>
                            <w:szCs w:val="18"/>
                          </w:rPr>
                        </w:pPr>
                        <w:r>
                          <w:rPr>
                            <w:rFonts w:ascii="Times New Roman"/>
                            <w:sz w:val="18"/>
                          </w:rPr>
                          <w:t>18,816.27</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9"/>
                          <w:jc w:val="right"/>
                          <w:rPr>
                            <w:rFonts w:ascii="Times New Roman" w:hAnsi="Times New Roman" w:cs="Times New Roman" w:eastAsia="Times New Roman" w:hint="default"/>
                            <w:sz w:val="18"/>
                            <w:szCs w:val="18"/>
                          </w:rPr>
                        </w:pPr>
                        <w:r>
                          <w:rPr>
                            <w:rFonts w:ascii="Times New Roman"/>
                            <w:sz w:val="18"/>
                          </w:rPr>
                          <w:t>0.01</w:t>
                        </w:r>
                      </w:p>
                    </w:tc>
                  </w:tr>
                  <w:tr>
                    <w:trPr>
                      <w:trHeight w:val="374"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417" w:val="left" w:leader="none"/>
                          </w:tabs>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大连经济技术开发区湾港储运公司</w:t>
                          <w:tab/>
                        </w:r>
                        <w:r>
                          <w:rPr>
                            <w:rFonts w:ascii="宋体" w:hAnsi="宋体" w:cs="宋体" w:eastAsia="宋体" w:hint="default"/>
                            <w:position w:val="3"/>
                            <w:sz w:val="18"/>
                            <w:szCs w:val="18"/>
                          </w:rPr>
                          <w:t>母公司联营公司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1,670,890.88</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z w:val="18"/>
                          </w:rPr>
                          <w:t>0.92</w:t>
                        </w:r>
                      </w:p>
                    </w:tc>
                  </w:tr>
                  <w:tr>
                    <w:trPr>
                      <w:trHeight w:val="369"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417" w:val="left" w:leader="none"/>
                          </w:tabs>
                          <w:spacing w:line="28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大连交通国际旅行社有限公司</w:t>
                          <w:tab/>
                        </w:r>
                        <w:r>
                          <w:rPr>
                            <w:rFonts w:ascii="宋体" w:hAnsi="宋体" w:cs="宋体" w:eastAsia="宋体" w:hint="default"/>
                            <w:position w:val="7"/>
                            <w:sz w:val="18"/>
                            <w:szCs w:val="18"/>
                          </w:rPr>
                          <w:t>母公司联营公司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Times New Roman" w:hAnsi="Times New Roman" w:cs="Times New Roman" w:eastAsia="Times New Roman" w:hint="default"/>
                            <w:sz w:val="18"/>
                            <w:szCs w:val="18"/>
                          </w:rPr>
                        </w:pPr>
                        <w:r>
                          <w:rPr>
                            <w:rFonts w:ascii="Times New Roman"/>
                            <w:sz w:val="18"/>
                          </w:rPr>
                          <w:t>3,510.91</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9"/>
                          <w:jc w:val="right"/>
                          <w:rPr>
                            <w:rFonts w:ascii="Times New Roman" w:hAnsi="Times New Roman" w:cs="Times New Roman" w:eastAsia="Times New Roman" w:hint="default"/>
                            <w:sz w:val="18"/>
                            <w:szCs w:val="18"/>
                          </w:rPr>
                        </w:pPr>
                        <w:r>
                          <w:rPr>
                            <w:rFonts w:ascii="Times New Roman"/>
                            <w:sz w:val="18"/>
                          </w:rPr>
                          <w:t>0.00</w:t>
                        </w:r>
                      </w:p>
                    </w:tc>
                  </w:tr>
                  <w:tr>
                    <w:trPr>
                      <w:trHeight w:val="364" w:hRule="exact"/>
                    </w:trPr>
                    <w:tc>
                      <w:tcPr>
                        <w:tcW w:w="5605" w:type="dxa"/>
                        <w:tcBorders>
                          <w:top w:val="nil" w:sz="6" w:space="0" w:color="auto"/>
                          <w:left w:val="nil" w:sz="6" w:space="0" w:color="auto"/>
                          <w:bottom w:val="nil" w:sz="6" w:space="0" w:color="auto"/>
                          <w:right w:val="nil" w:sz="6" w:space="0" w:color="auto"/>
                        </w:tcBorders>
                      </w:tcPr>
                      <w:p>
                        <w:pPr>
                          <w:pStyle w:val="TableParagraph"/>
                          <w:tabs>
                            <w:tab w:pos="3417" w:val="left" w:leader="none"/>
                          </w:tabs>
                          <w:spacing w:line="284"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tab/>
                        </w:r>
                        <w:r>
                          <w:rPr>
                            <w:rFonts w:ascii="宋体" w:hAnsi="宋体" w:cs="宋体" w:eastAsia="宋体" w:hint="default"/>
                            <w:position w:val="7"/>
                            <w:sz w:val="18"/>
                            <w:szCs w:val="18"/>
                          </w:rPr>
                          <w:t>母公司联营公司</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914,244.68</w:t>
                        </w:r>
                        <w:r>
                          <w:rPr>
                            <w:rFonts w:ascii="Times New Roman"/>
                            <w:sz w:val="18"/>
                          </w:rPr>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0.51</w:t>
                        </w:r>
                        <w:r>
                          <w:rPr>
                            <w:rFonts w:ascii="Times New Roman"/>
                            <w:sz w:val="18"/>
                          </w:rPr>
                        </w:r>
                      </w:p>
                    </w:tc>
                  </w:tr>
                  <w:tr>
                    <w:trPr>
                      <w:trHeight w:val="364" w:hRule="exact"/>
                    </w:trPr>
                    <w:tc>
                      <w:tcPr>
                        <w:tcW w:w="560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6,878,847.71</w:t>
                        </w:r>
                        <w:r>
                          <w:rPr>
                            <w:rFonts w:ascii="Times New Roman"/>
                            <w:spacing w:val="-1"/>
                            <w:sz w:val="18"/>
                          </w:rPr>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3.80</w:t>
                        </w:r>
                        <w:r>
                          <w:rPr>
                            <w:rFonts w:ascii="Times New Roman"/>
                            <w:sz w:val="18"/>
                          </w:rPr>
                        </w:r>
                      </w:p>
                    </w:tc>
                  </w:tr>
                </w:tbl>
                <w:p>
                  <w:pPr/>
                </w:p>
              </w:txbxContent>
            </v:textbox>
            <w10:wrap type="none"/>
          </v:shape>
        </w:pict>
      </w:r>
      <w:r>
        <w:rPr>
          <w:rFonts w:ascii="宋体" w:hAnsi="宋体" w:cs="宋体" w:eastAsia="宋体" w:hint="default"/>
          <w:sz w:val="18"/>
          <w:szCs w:val="18"/>
        </w:rPr>
        <w:t>第三方</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1,670,890.88</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租金</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2"/>
          <w:sz w:val="18"/>
          <w:szCs w:val="18"/>
        </w:rPr>
        <w:tab/>
      </w:r>
      <w:r>
        <w:rPr>
          <w:rFonts w:ascii="Times New Roman" w:hAnsi="Times New Roman" w:cs="Times New Roman" w:eastAsia="Times New Roman" w:hint="default"/>
          <w:position w:val="-2"/>
          <w:sz w:val="18"/>
          <w:szCs w:val="18"/>
          <w:u w:val="single" w:color="000000"/>
        </w:rPr>
        <w:t>0.92</w:t>
      </w:r>
      <w:r>
        <w:rPr>
          <w:rFonts w:ascii="Times New Roman" w:hAnsi="Times New Roman" w:cs="Times New Roman" w:eastAsia="Times New Roman" w:hint="default"/>
          <w:sz w:val="18"/>
          <w:szCs w:val="18"/>
        </w:rPr>
      </w:r>
    </w:p>
    <w:p>
      <w:pPr>
        <w:spacing w:after="0" w:line="225" w:lineRule="exact"/>
        <w:jc w:val="left"/>
        <w:rPr>
          <w:rFonts w:ascii="Times New Roman" w:hAnsi="Times New Roman" w:cs="Times New Roman" w:eastAsia="Times New Roman" w:hint="default"/>
          <w:sz w:val="18"/>
          <w:szCs w:val="18"/>
        </w:rPr>
        <w:sectPr>
          <w:type w:val="continuous"/>
          <w:pgSz w:w="11910" w:h="16840"/>
          <w:pgMar w:top="1600" w:bottom="280" w:left="1320" w:right="720"/>
        </w:sect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1"/>
        <w:rPr>
          <w:rFonts w:ascii="Times New Roman" w:hAnsi="Times New Roman" w:cs="Times New Roman" w:eastAsia="Times New Roman" w:hint="default"/>
          <w:sz w:val="18"/>
          <w:szCs w:val="18"/>
        </w:rPr>
      </w:pPr>
    </w:p>
    <w:p>
      <w:pPr>
        <w:pStyle w:val="Heading3"/>
        <w:tabs>
          <w:tab w:pos="993" w:val="left" w:leader="none"/>
        </w:tabs>
        <w:spacing w:line="240" w:lineRule="auto" w:before="0"/>
        <w:ind w:left="153" w:right="-20"/>
        <w:jc w:val="left"/>
        <w:rPr>
          <w:b w:val="0"/>
          <w:bCs w:val="0"/>
        </w:rPr>
      </w:pPr>
      <w:r>
        <w:rPr>
          <w:rFonts w:ascii="Times New Roman" w:hAnsi="Times New Roman" w:cs="Times New Roman" w:eastAsia="Times New Roman" w:hint="default"/>
          <w:w w:val="95"/>
        </w:rPr>
        <w:t>68</w:t>
      </w:r>
      <w:r>
        <w:rPr>
          <w:w w:val="95"/>
        </w:rPr>
        <w:t>、</w:t>
        <w:tab/>
      </w:r>
      <w:r>
        <w:rPr>
          <w:spacing w:val="1"/>
        </w:rPr>
        <w:t>长期股权投资</w:t>
      </w:r>
      <w:r>
        <w:rPr>
          <w:b w:val="0"/>
          <w:bCs w:val="0"/>
        </w:rPr>
      </w:r>
    </w:p>
    <w:p>
      <w:pPr>
        <w:spacing w:line="240" w:lineRule="auto" w:before="5"/>
        <w:rPr>
          <w:rFonts w:ascii="宋体" w:hAnsi="宋体" w:cs="宋体" w:eastAsia="宋体" w:hint="default"/>
          <w:b/>
          <w:bCs/>
          <w:sz w:val="25"/>
          <w:szCs w:val="25"/>
        </w:rPr>
      </w:pPr>
    </w:p>
    <w:p>
      <w:pPr>
        <w:tabs>
          <w:tab w:pos="2737" w:val="left" w:leader="none"/>
          <w:tab w:pos="4159" w:val="left" w:leader="none"/>
        </w:tabs>
        <w:spacing w:line="207" w:lineRule="exact" w:before="0"/>
        <w:ind w:left="65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核算方法</w:t>
      </w:r>
      <w:r>
        <w:rPr>
          <w:rFonts w:ascii="宋体" w:hAnsi="宋体" w:cs="宋体" w:eastAsia="宋体" w:hint="default"/>
          <w:sz w:val="18"/>
          <w:szCs w:val="18"/>
        </w:rPr>
        <w:tab/>
      </w:r>
      <w:r>
        <w:rPr>
          <w:rFonts w:ascii="宋体" w:hAnsi="宋体" w:cs="宋体" w:eastAsia="宋体" w:hint="default"/>
          <w:sz w:val="18"/>
          <w:szCs w:val="18"/>
          <w:u w:val="single" w:color="000000"/>
        </w:rPr>
        <w:t>投资成本</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153"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在被投资单位持</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u w:val="single" w:color="000000"/>
        </w:rPr>
        <w:t>在被投资单位表</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00" w:lineRule="atLeast" w:before="136"/>
        <w:ind w:left="92" w:right="176" w:hanging="1"/>
        <w:jc w:val="left"/>
        <w:rPr>
          <w:rFonts w:ascii="宋体" w:hAnsi="宋体" w:cs="宋体" w:eastAsia="宋体" w:hint="default"/>
          <w:sz w:val="18"/>
          <w:szCs w:val="18"/>
        </w:rPr>
      </w:pPr>
      <w:r>
        <w:rPr/>
        <w:pict>
          <v:group style="position:absolute;margin-left:468.420013pt;margin-top:22.157669pt;width:81pt;height:.1pt;mso-position-horizontal-relative:page;mso-position-vertical-relative:paragraph;z-index:-995872" coordorigin="9368,443" coordsize="1620,2">
            <v:shape style="position:absolute;left:9368;top:443;width:1620;height:2" coordorigin="9368,443" coordsize="1620,0" path="m9368,443l10988,443e" filled="false" stroked="true" strokeweight=".48pt" strokecolor="#000000">
              <v:path arrowok="t"/>
            </v:shape>
            <w10:wrap type="none"/>
          </v:group>
        </w:pict>
      </w:r>
      <w:r>
        <w:rPr>
          <w:rFonts w:ascii="宋体" w:hAnsi="宋体" w:cs="宋体" w:eastAsia="宋体" w:hint="default"/>
          <w:sz w:val="18"/>
          <w:szCs w:val="18"/>
        </w:rPr>
        <w:t>在被投资单位持股比 </w:t>
      </w:r>
      <w:r>
        <w:rPr>
          <w:rFonts w:ascii="宋体" w:hAnsi="宋体" w:cs="宋体" w:eastAsia="宋体" w:hint="default"/>
          <w:sz w:val="18"/>
          <w:szCs w:val="18"/>
          <w:u w:val="single" w:color="000000"/>
        </w:rPr>
        <w:t>例与表决权比例不一</w:t>
      </w:r>
      <w:r>
        <w:rPr>
          <w:rFonts w:ascii="宋体" w:hAnsi="宋体" w:cs="宋体" w:eastAsia="宋体" w:hint="default"/>
          <w:sz w:val="18"/>
          <w:szCs w:val="18"/>
        </w:rPr>
      </w:r>
    </w:p>
    <w:p>
      <w:pPr>
        <w:spacing w:after="0" w:line="300" w:lineRule="atLeast"/>
        <w:jc w:val="left"/>
        <w:rPr>
          <w:rFonts w:ascii="宋体" w:hAnsi="宋体" w:cs="宋体" w:eastAsia="宋体" w:hint="default"/>
          <w:sz w:val="18"/>
          <w:szCs w:val="18"/>
        </w:rPr>
        <w:sectPr>
          <w:type w:val="continuous"/>
          <w:pgSz w:w="11910" w:h="16840"/>
          <w:pgMar w:top="1600" w:bottom="280" w:left="1320" w:right="720"/>
          <w:cols w:num="3" w:equalWidth="0">
            <w:col w:w="4880" w:space="278"/>
            <w:col w:w="2759" w:space="40"/>
            <w:col w:w="1913"/>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183" w:right="0" w:firstLine="0"/>
        <w:jc w:val="left"/>
        <w:rPr>
          <w:rFonts w:ascii="宋体" w:hAnsi="宋体" w:cs="宋体" w:eastAsia="宋体" w:hint="default"/>
          <w:sz w:val="18"/>
          <w:szCs w:val="18"/>
        </w:rPr>
      </w:pPr>
      <w:r>
        <w:rPr/>
        <w:pict>
          <v:shape style="position:absolute;margin-left:205.615906pt;margin-top:-4.762663pt;width:348.5pt;height:91.85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1"/>
                    <w:gridCol w:w="1990"/>
                    <w:gridCol w:w="1345"/>
                    <w:gridCol w:w="1639"/>
                    <w:gridCol w:w="1114"/>
                  </w:tblGrid>
                  <w:tr>
                    <w:trPr>
                      <w:trHeight w:val="354"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2"/>
                          <w:jc w:val="right"/>
                          <w:rPr>
                            <w:rFonts w:ascii="Times New Roman" w:hAnsi="Times New Roman" w:cs="Times New Roman" w:eastAsia="Times New Roman" w:hint="default"/>
                            <w:sz w:val="18"/>
                            <w:szCs w:val="18"/>
                          </w:rPr>
                        </w:pPr>
                        <w:r>
                          <w:rPr>
                            <w:rFonts w:ascii="Times New Roman"/>
                            <w:spacing w:val="-1"/>
                            <w:sz w:val="18"/>
                          </w:rPr>
                          <w:t>2,304,047,222.35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2"/>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6"/>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9"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pacing w:val="-1"/>
                            <w:sz w:val="18"/>
                          </w:rPr>
                          <w:t>76,155,000.00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18"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pacing w:val="-1"/>
                            <w:sz w:val="18"/>
                          </w:rPr>
                          <w:t>6,629,301.65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7"/>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18"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2"/>
                          <w:jc w:val="right"/>
                          <w:rPr>
                            <w:rFonts w:ascii="Times New Roman" w:hAnsi="Times New Roman" w:cs="Times New Roman" w:eastAsia="Times New Roman" w:hint="default"/>
                            <w:sz w:val="18"/>
                            <w:szCs w:val="18"/>
                          </w:rPr>
                        </w:pPr>
                        <w:r>
                          <w:rPr>
                            <w:rFonts w:ascii="Times New Roman"/>
                            <w:spacing w:val="-1"/>
                            <w:sz w:val="18"/>
                          </w:rPr>
                          <w:t>56,984,354.73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2"/>
                          <w:jc w:val="right"/>
                          <w:rPr>
                            <w:rFonts w:ascii="Times New Roman" w:hAnsi="Times New Roman" w:cs="Times New Roman" w:eastAsia="Times New Roman" w:hint="default"/>
                            <w:sz w:val="18"/>
                            <w:szCs w:val="18"/>
                          </w:rPr>
                        </w:pPr>
                        <w:r>
                          <w:rPr>
                            <w:rFonts w:ascii="Times New Roman"/>
                            <w:sz w:val="18"/>
                          </w:rPr>
                          <w:t>70.00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6"/>
                          <w:jc w:val="right"/>
                          <w:rPr>
                            <w:rFonts w:ascii="Times New Roman" w:hAnsi="Times New Roman" w:cs="Times New Roman" w:eastAsia="Times New Roman" w:hint="default"/>
                            <w:sz w:val="18"/>
                            <w:szCs w:val="18"/>
                          </w:rPr>
                        </w:pPr>
                        <w:r>
                          <w:rPr>
                            <w:rFonts w:ascii="Times New Roman"/>
                            <w:sz w:val="18"/>
                          </w:rPr>
                          <w:t>70.00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8"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pacing w:val="-1"/>
                            <w:sz w:val="18"/>
                          </w:rPr>
                          <w:t>99,960,000.00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51.00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51.00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
              </w:txbxContent>
            </v:textbox>
            <w10:wrap type="none"/>
          </v:shape>
        </w:pict>
      </w:r>
      <w:r>
        <w:rPr>
          <w:rFonts w:ascii="宋体" w:hAnsi="宋体" w:cs="宋体" w:eastAsia="宋体" w:hint="default"/>
          <w:sz w:val="18"/>
          <w:szCs w:val="18"/>
        </w:rPr>
        <w:t>大连港集装箱发展有限公司</w:t>
      </w:r>
    </w:p>
    <w:p>
      <w:pPr>
        <w:spacing w:before="133"/>
        <w:ind w:left="183" w:right="0" w:firstLine="0"/>
        <w:jc w:val="left"/>
        <w:rPr>
          <w:rFonts w:ascii="宋体" w:hAnsi="宋体" w:cs="宋体" w:eastAsia="宋体" w:hint="default"/>
          <w:sz w:val="18"/>
          <w:szCs w:val="18"/>
        </w:rPr>
      </w:pPr>
      <w:r>
        <w:rPr>
          <w:rFonts w:ascii="宋体" w:hAnsi="宋体" w:cs="宋体" w:eastAsia="宋体" w:hint="default"/>
          <w:sz w:val="18"/>
          <w:szCs w:val="18"/>
        </w:rPr>
        <w:t>亚洲太平洋港口有限公司</w:t>
      </w:r>
    </w:p>
    <w:p>
      <w:pPr>
        <w:spacing w:line="232" w:lineRule="exact" w:before="91"/>
        <w:ind w:left="183" w:right="0" w:firstLine="0"/>
        <w:jc w:val="left"/>
        <w:rPr>
          <w:rFonts w:ascii="宋体" w:hAnsi="宋体" w:cs="宋体" w:eastAsia="宋体" w:hint="default"/>
          <w:sz w:val="18"/>
          <w:szCs w:val="18"/>
        </w:rPr>
      </w:pPr>
      <w:r>
        <w:rPr>
          <w:rFonts w:ascii="宋体" w:hAnsi="宋体" w:cs="宋体" w:eastAsia="宋体" w:hint="default"/>
          <w:spacing w:val="3"/>
          <w:sz w:val="18"/>
          <w:szCs w:val="18"/>
        </w:rPr>
        <w:t>大连保税区金鑫石化有限公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p>
      <w:pPr>
        <w:spacing w:line="374" w:lineRule="auto" w:before="44"/>
        <w:ind w:left="183" w:right="0" w:firstLine="0"/>
        <w:jc w:val="left"/>
        <w:rPr>
          <w:rFonts w:ascii="宋体" w:hAnsi="宋体" w:cs="宋体" w:eastAsia="宋体" w:hint="default"/>
          <w:sz w:val="18"/>
          <w:szCs w:val="18"/>
        </w:rPr>
      </w:pPr>
      <w:r>
        <w:rPr>
          <w:rFonts w:ascii="宋体" w:hAnsi="宋体" w:cs="宋体" w:eastAsia="宋体" w:hint="default"/>
          <w:sz w:val="18"/>
          <w:szCs w:val="18"/>
        </w:rPr>
        <w:t>大连集发船舶管理有限公司 </w:t>
      </w:r>
      <w:r>
        <w:rPr>
          <w:rFonts w:ascii="宋体" w:hAnsi="宋体" w:cs="宋体" w:eastAsia="宋体" w:hint="default"/>
          <w:spacing w:val="3"/>
          <w:sz w:val="18"/>
          <w:szCs w:val="18"/>
        </w:rPr>
        <w:t>大连港越汽车船管理有限公</w:t>
      </w:r>
      <w:r>
        <w:rPr>
          <w:rFonts w:ascii="宋体" w:hAnsi="宋体" w:cs="宋体" w:eastAsia="宋体" w:hint="default"/>
          <w:sz w:val="18"/>
          <w:szCs w:val="18"/>
        </w:rPr>
      </w:r>
    </w:p>
    <w:p>
      <w:pPr>
        <w:spacing w:line="151" w:lineRule="exact" w:before="0"/>
        <w:ind w:left="1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股比例</w:t>
      </w:r>
      <w:r>
        <w:rPr>
          <w:rFonts w:ascii="宋体" w:hAnsi="宋体" w:cs="宋体" w:eastAsia="宋体" w:hint="default"/>
          <w:sz w:val="18"/>
          <w:szCs w:val="18"/>
        </w:rPr>
      </w:r>
    </w:p>
    <w:p>
      <w:pPr>
        <w:spacing w:line="151" w:lineRule="exact" w:before="0"/>
        <w:ind w:left="1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决权比例</w:t>
      </w:r>
      <w:r>
        <w:rPr>
          <w:rFonts w:ascii="宋体" w:hAnsi="宋体" w:cs="宋体" w:eastAsia="宋体" w:hint="default"/>
          <w:sz w:val="18"/>
          <w:szCs w:val="18"/>
        </w:rPr>
      </w:r>
    </w:p>
    <w:p>
      <w:pPr>
        <w:spacing w:before="68"/>
        <w:ind w:left="1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致的说明</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720"/>
          <w:cols w:num="4" w:equalWidth="0">
            <w:col w:w="2401" w:space="3087"/>
            <w:col w:w="724" w:space="531"/>
            <w:col w:w="904" w:space="668"/>
            <w:col w:w="1555"/>
          </w:cols>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6" w:footer="1003" w:top="1080" w:bottom="1200" w:left="1320" w:right="720"/>
        </w:sectPr>
      </w:pPr>
    </w:p>
    <w:p>
      <w:pPr>
        <w:spacing w:line="240" w:lineRule="auto" w:before="8"/>
        <w:rPr>
          <w:rFonts w:ascii="宋体" w:hAnsi="宋体" w:cs="宋体" w:eastAsia="宋体" w:hint="default"/>
          <w:sz w:val="26"/>
          <w:szCs w:val="26"/>
        </w:rPr>
      </w:pPr>
    </w:p>
    <w:p>
      <w:pPr>
        <w:tabs>
          <w:tab w:pos="2737" w:val="left" w:leader="none"/>
          <w:tab w:pos="4159" w:val="left" w:leader="none"/>
        </w:tabs>
        <w:spacing w:line="207" w:lineRule="exact" w:before="0"/>
        <w:ind w:left="65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核算方法</w:t>
      </w:r>
      <w:r>
        <w:rPr>
          <w:rFonts w:ascii="宋体" w:hAnsi="宋体" w:cs="宋体" w:eastAsia="宋体" w:hint="default"/>
          <w:sz w:val="18"/>
          <w:szCs w:val="18"/>
        </w:rPr>
        <w:tab/>
      </w:r>
      <w:r>
        <w:rPr>
          <w:rFonts w:ascii="宋体" w:hAnsi="宋体" w:cs="宋体" w:eastAsia="宋体" w:hint="default"/>
          <w:sz w:val="18"/>
          <w:szCs w:val="18"/>
          <w:u w:val="single" w:color="000000"/>
        </w:rPr>
        <w:t>投资成本</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391" w:right="-19" w:firstLine="0"/>
        <w:jc w:val="left"/>
        <w:rPr>
          <w:rFonts w:ascii="宋体" w:hAnsi="宋体" w:cs="宋体" w:eastAsia="宋体" w:hint="default"/>
          <w:sz w:val="18"/>
          <w:szCs w:val="18"/>
        </w:rPr>
      </w:pPr>
      <w:r>
        <w:rPr/>
        <w:pict>
          <v:group style="position:absolute;margin-left:468.420013pt;margin-top:4.575025pt;width:81pt;height:.1pt;mso-position-horizontal-relative:page;mso-position-vertical-relative:paragraph;z-index:-995800" coordorigin="9368,92" coordsize="1620,2">
            <v:shape style="position:absolute;left:9368;top:92;width:1620;height:2" coordorigin="9368,92" coordsize="1620,0" path="m9368,92l10988,92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在被投资单位持</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u w:val="single" w:color="000000"/>
        </w:rPr>
        <w:t>在被投资单位表</w:t>
      </w:r>
      <w:r>
        <w:rPr>
          <w:rFonts w:ascii="宋体" w:hAnsi="宋体" w:cs="宋体" w:eastAsia="宋体" w:hint="default"/>
          <w:sz w:val="18"/>
          <w:szCs w:val="18"/>
        </w:rPr>
      </w:r>
    </w:p>
    <w:p>
      <w:pPr>
        <w:spacing w:line="304" w:lineRule="exact" w:before="11"/>
        <w:ind w:left="92" w:right="176" w:hanging="1"/>
        <w:jc w:val="left"/>
        <w:rPr>
          <w:rFonts w:ascii="宋体" w:hAnsi="宋体" w:cs="宋体" w:eastAsia="宋体" w:hint="default"/>
          <w:sz w:val="18"/>
          <w:szCs w:val="18"/>
        </w:rPr>
      </w:pPr>
      <w:r>
        <w:rPr/>
        <w:br w:type="column"/>
      </w:r>
      <w:r>
        <w:rPr>
          <w:rFonts w:ascii="宋体" w:hAnsi="宋体" w:cs="宋体" w:eastAsia="宋体" w:hint="default"/>
          <w:sz w:val="18"/>
          <w:szCs w:val="18"/>
        </w:rPr>
        <w:t>在被投资单位持股比 </w:t>
      </w:r>
      <w:r>
        <w:rPr>
          <w:rFonts w:ascii="宋体" w:hAnsi="宋体" w:cs="宋体" w:eastAsia="宋体" w:hint="default"/>
          <w:sz w:val="18"/>
          <w:szCs w:val="18"/>
          <w:u w:val="single" w:color="000000"/>
        </w:rPr>
        <w:t>例与表决权比例不一</w:t>
      </w:r>
      <w:r>
        <w:rPr>
          <w:rFonts w:ascii="宋体" w:hAnsi="宋体" w:cs="宋体" w:eastAsia="宋体" w:hint="default"/>
          <w:sz w:val="18"/>
          <w:szCs w:val="18"/>
        </w:rPr>
      </w:r>
    </w:p>
    <w:p>
      <w:pPr>
        <w:spacing w:after="0" w:line="304" w:lineRule="exact"/>
        <w:jc w:val="left"/>
        <w:rPr>
          <w:rFonts w:ascii="宋体" w:hAnsi="宋体" w:cs="宋体" w:eastAsia="宋体" w:hint="default"/>
          <w:sz w:val="18"/>
          <w:szCs w:val="18"/>
        </w:rPr>
        <w:sectPr>
          <w:type w:val="continuous"/>
          <w:pgSz w:w="11910" w:h="16840"/>
          <w:pgMar w:top="1600" w:bottom="280" w:left="1320" w:right="720"/>
          <w:cols w:num="3" w:equalWidth="0">
            <w:col w:w="4880" w:space="40"/>
            <w:col w:w="2998" w:space="40"/>
            <w:col w:w="1912"/>
          </w:cols>
        </w:sectPr>
      </w:pPr>
    </w:p>
    <w:p>
      <w:pPr>
        <w:spacing w:line="240" w:lineRule="auto" w:before="9"/>
        <w:rPr>
          <w:rFonts w:ascii="宋体" w:hAnsi="宋体" w:cs="宋体" w:eastAsia="宋体" w:hint="default"/>
          <w:sz w:val="25"/>
          <w:szCs w:val="25"/>
        </w:rPr>
      </w:pPr>
    </w:p>
    <w:p>
      <w:pPr>
        <w:spacing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5"/>
        <w:rPr>
          <w:rFonts w:ascii="宋体" w:hAnsi="宋体" w:cs="宋体" w:eastAsia="宋体" w:hint="default"/>
          <w:sz w:val="15"/>
          <w:szCs w:val="15"/>
        </w:rPr>
      </w:pPr>
    </w:p>
    <w:p>
      <w:pPr>
        <w:spacing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大连外轮理货有限公司</w:t>
      </w:r>
    </w:p>
    <w:p>
      <w:pPr>
        <w:spacing w:before="132"/>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大连港隆科技有限公司</w:t>
      </w:r>
    </w:p>
    <w:p>
      <w:pPr>
        <w:spacing w:before="65"/>
        <w:ind w:left="183" w:right="0" w:firstLine="0"/>
        <w:jc w:val="left"/>
        <w:rPr>
          <w:rFonts w:ascii="宋体" w:hAnsi="宋体" w:cs="宋体" w:eastAsia="宋体" w:hint="default"/>
          <w:sz w:val="18"/>
          <w:szCs w:val="18"/>
        </w:rPr>
      </w:pPr>
      <w:r>
        <w:rPr>
          <w:rFonts w:ascii="宋体" w:hAnsi="宋体" w:cs="宋体" w:eastAsia="宋体" w:hint="default"/>
          <w:spacing w:val="3"/>
          <w:sz w:val="18"/>
          <w:szCs w:val="18"/>
        </w:rPr>
        <w:t>大连港建设监理咨询有限公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p>
      <w:pPr>
        <w:spacing w:before="65"/>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大连港通信工程有限公司</w:t>
      </w:r>
    </w:p>
    <w:p>
      <w:pPr>
        <w:spacing w:before="132"/>
        <w:ind w:left="183" w:right="0" w:firstLine="0"/>
        <w:jc w:val="left"/>
        <w:rPr>
          <w:rFonts w:ascii="宋体" w:hAnsi="宋体" w:cs="宋体" w:eastAsia="宋体" w:hint="default"/>
          <w:sz w:val="18"/>
          <w:szCs w:val="18"/>
        </w:rPr>
      </w:pPr>
      <w:r>
        <w:rPr>
          <w:rFonts w:ascii="宋体" w:hAnsi="宋体" w:cs="宋体" w:eastAsia="宋体" w:hint="default"/>
          <w:sz w:val="18"/>
          <w:szCs w:val="18"/>
        </w:rPr>
        <w:t>大连港口建设管理有限公司</w:t>
      </w:r>
    </w:p>
    <w:p>
      <w:pPr>
        <w:spacing w:line="237" w:lineRule="auto" w:before="69"/>
        <w:ind w:left="183" w:right="0" w:firstLine="0"/>
        <w:jc w:val="left"/>
        <w:rPr>
          <w:rFonts w:ascii="宋体" w:hAnsi="宋体" w:cs="宋体" w:eastAsia="宋体" w:hint="default"/>
          <w:sz w:val="18"/>
          <w:szCs w:val="18"/>
        </w:rPr>
      </w:pPr>
      <w:r>
        <w:rPr>
          <w:rFonts w:ascii="宋体" w:hAnsi="宋体" w:cs="宋体" w:eastAsia="宋体" w:hint="default"/>
          <w:spacing w:val="3"/>
          <w:sz w:val="18"/>
          <w:szCs w:val="18"/>
        </w:rPr>
        <w:t>大连金港湾粮食物流有限公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pacing w:val="3"/>
          <w:sz w:val="18"/>
          <w:szCs w:val="18"/>
        </w:rPr>
        <w:t>大连港集团庄河码头有限公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p>
      <w:pPr>
        <w:spacing w:line="376" w:lineRule="auto" w:before="66"/>
        <w:ind w:left="184" w:right="0" w:hanging="1"/>
        <w:jc w:val="left"/>
        <w:rPr>
          <w:rFonts w:ascii="宋体" w:hAnsi="宋体" w:cs="宋体" w:eastAsia="宋体" w:hint="default"/>
          <w:sz w:val="18"/>
          <w:szCs w:val="18"/>
        </w:rPr>
      </w:pPr>
      <w:r>
        <w:rPr>
          <w:rFonts w:ascii="宋体" w:hAnsi="宋体" w:cs="宋体" w:eastAsia="宋体" w:hint="default"/>
          <w:sz w:val="18"/>
          <w:szCs w:val="18"/>
        </w:rPr>
        <w:t>大连港电力有限公司 大连港石化有限公司 山东威海港股份有限公司</w:t>
      </w:r>
    </w:p>
    <w:p>
      <w:pPr>
        <w:spacing w:before="30"/>
        <w:ind w:left="184" w:right="0" w:firstLine="0"/>
        <w:jc w:val="left"/>
        <w:rPr>
          <w:rFonts w:ascii="宋体" w:hAnsi="宋体" w:cs="宋体" w:eastAsia="宋体" w:hint="default"/>
          <w:sz w:val="18"/>
          <w:szCs w:val="18"/>
        </w:rPr>
      </w:pPr>
      <w:r>
        <w:rPr>
          <w:rFonts w:ascii="宋体" w:hAnsi="宋体" w:cs="宋体" w:eastAsia="宋体" w:hint="default"/>
          <w:sz w:val="18"/>
          <w:szCs w:val="18"/>
        </w:rPr>
        <w:t>大仁轮渡有限公司</w:t>
      </w:r>
    </w:p>
    <w:p>
      <w:pPr>
        <w:spacing w:line="232" w:lineRule="exact" w:before="91"/>
        <w:ind w:left="184" w:right="0" w:firstLine="0"/>
        <w:jc w:val="left"/>
        <w:rPr>
          <w:rFonts w:ascii="宋体" w:hAnsi="宋体" w:cs="宋体" w:eastAsia="宋体" w:hint="default"/>
          <w:sz w:val="18"/>
          <w:szCs w:val="18"/>
        </w:rPr>
      </w:pPr>
      <w:r>
        <w:rPr>
          <w:rFonts w:ascii="宋体" w:hAnsi="宋体" w:cs="宋体" w:eastAsia="宋体" w:hint="default"/>
          <w:spacing w:val="3"/>
          <w:sz w:val="18"/>
          <w:szCs w:val="18"/>
        </w:rPr>
        <w:t>大连港通利船务代理有限公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p>
      <w:pPr>
        <w:spacing w:before="44"/>
        <w:ind w:left="184" w:right="0" w:firstLine="0"/>
        <w:jc w:val="left"/>
        <w:rPr>
          <w:rFonts w:ascii="宋体" w:hAnsi="宋体" w:cs="宋体" w:eastAsia="宋体" w:hint="default"/>
          <w:sz w:val="18"/>
          <w:szCs w:val="18"/>
        </w:rPr>
      </w:pPr>
      <w:r>
        <w:rPr>
          <w:rFonts w:ascii="宋体" w:hAnsi="宋体" w:cs="宋体" w:eastAsia="宋体" w:hint="default"/>
          <w:sz w:val="18"/>
          <w:szCs w:val="18"/>
        </w:rPr>
        <w:t>大连港湾东车物流有限公司</w:t>
      </w:r>
    </w:p>
    <w:p>
      <w:pPr>
        <w:spacing w:line="237" w:lineRule="auto" w:before="67"/>
        <w:ind w:left="183" w:right="0" w:firstLine="0"/>
        <w:jc w:val="left"/>
        <w:rPr>
          <w:rFonts w:ascii="宋体" w:hAnsi="宋体" w:cs="宋体" w:eastAsia="宋体" w:hint="default"/>
          <w:sz w:val="18"/>
          <w:szCs w:val="18"/>
        </w:rPr>
      </w:pPr>
      <w:r>
        <w:rPr>
          <w:rFonts w:ascii="宋体" w:hAnsi="宋体" w:cs="宋体" w:eastAsia="宋体" w:hint="default"/>
          <w:spacing w:val="3"/>
          <w:sz w:val="18"/>
          <w:szCs w:val="18"/>
        </w:rPr>
        <w:t>大连港湾液体储罐码头有限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pacing w:val="3"/>
          <w:sz w:val="18"/>
          <w:szCs w:val="18"/>
        </w:rPr>
        <w:t>大连港中石油国际码头有限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p>
      <w:pPr>
        <w:spacing w:line="376" w:lineRule="auto" w:before="64"/>
        <w:ind w:left="183" w:right="0" w:firstLine="0"/>
        <w:jc w:val="left"/>
        <w:rPr>
          <w:rFonts w:ascii="宋体" w:hAnsi="宋体" w:cs="宋体" w:eastAsia="宋体" w:hint="default"/>
          <w:sz w:val="18"/>
          <w:szCs w:val="18"/>
        </w:rPr>
      </w:pPr>
      <w:r>
        <w:rPr>
          <w:rFonts w:ascii="宋体" w:hAnsi="宋体" w:cs="宋体" w:eastAsia="宋体" w:hint="default"/>
          <w:sz w:val="18"/>
          <w:szCs w:val="18"/>
        </w:rPr>
        <w:t>大连中联理货有限公司 大连中油码头管理有限公司</w:t>
      </w:r>
    </w:p>
    <w:p>
      <w:pPr>
        <w:spacing w:before="30"/>
        <w:ind w:left="183" w:right="0" w:firstLine="0"/>
        <w:jc w:val="left"/>
        <w:rPr>
          <w:rFonts w:ascii="宋体" w:hAnsi="宋体" w:cs="宋体" w:eastAsia="宋体" w:hint="default"/>
          <w:sz w:val="18"/>
          <w:szCs w:val="18"/>
        </w:rPr>
      </w:pPr>
      <w:r>
        <w:rPr>
          <w:rFonts w:ascii="宋体" w:hAnsi="宋体" w:cs="宋体" w:eastAsia="宋体" w:hint="default"/>
          <w:sz w:val="18"/>
          <w:szCs w:val="18"/>
        </w:rPr>
        <w:t>大连汽车码头有限公司</w:t>
      </w:r>
    </w:p>
    <w:p>
      <w:pPr>
        <w:spacing w:line="232" w:lineRule="exact" w:before="91"/>
        <w:ind w:left="183" w:right="0" w:firstLine="0"/>
        <w:jc w:val="left"/>
        <w:rPr>
          <w:rFonts w:ascii="宋体" w:hAnsi="宋体" w:cs="宋体" w:eastAsia="宋体" w:hint="default"/>
          <w:sz w:val="18"/>
          <w:szCs w:val="18"/>
        </w:rPr>
      </w:pPr>
      <w:r>
        <w:rPr>
          <w:rFonts w:ascii="宋体" w:hAnsi="宋体" w:cs="宋体" w:eastAsia="宋体" w:hint="default"/>
          <w:spacing w:val="3"/>
          <w:sz w:val="18"/>
          <w:szCs w:val="18"/>
        </w:rPr>
        <w:t>大连中石油国际储运有限公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p>
      <w:pPr>
        <w:spacing w:before="44"/>
        <w:ind w:left="183" w:right="0" w:firstLine="0"/>
        <w:jc w:val="left"/>
        <w:rPr>
          <w:rFonts w:ascii="宋体" w:hAnsi="宋体" w:cs="宋体" w:eastAsia="宋体" w:hint="default"/>
          <w:sz w:val="18"/>
          <w:szCs w:val="18"/>
        </w:rPr>
      </w:pPr>
      <w:r>
        <w:rPr>
          <w:rFonts w:ascii="宋体" w:hAnsi="宋体" w:cs="宋体" w:eastAsia="宋体" w:hint="default"/>
          <w:sz w:val="18"/>
          <w:szCs w:val="18"/>
        </w:rPr>
        <w:t>太仓兴港拖轮有限公司</w:t>
      </w:r>
    </w:p>
    <w:p>
      <w:pPr>
        <w:spacing w:line="254" w:lineRule="auto" w:before="65"/>
        <w:ind w:left="183" w:right="0" w:firstLine="0"/>
        <w:jc w:val="left"/>
        <w:rPr>
          <w:rFonts w:ascii="宋体" w:hAnsi="宋体" w:cs="宋体" w:eastAsia="宋体" w:hint="default"/>
          <w:sz w:val="18"/>
          <w:szCs w:val="18"/>
        </w:rPr>
      </w:pPr>
      <w:r>
        <w:rPr>
          <w:rFonts w:ascii="宋体" w:hAnsi="宋体" w:cs="宋体" w:eastAsia="宋体" w:hint="default"/>
          <w:spacing w:val="3"/>
          <w:sz w:val="18"/>
          <w:szCs w:val="18"/>
        </w:rPr>
        <w:t>中石油大连液化天然气有限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r>
        <w:rPr>
          <w:rFonts w:ascii="宋体" w:hAnsi="宋体" w:cs="宋体" w:eastAsia="宋体" w:hint="default"/>
          <w:sz w:val="18"/>
          <w:szCs w:val="18"/>
        </w:rPr>
        <w:t> 大连北方油品储运有限公司</w:t>
      </w:r>
    </w:p>
    <w:p>
      <w:pPr>
        <w:spacing w:line="374" w:lineRule="auto" w:before="123"/>
        <w:ind w:left="183" w:right="217" w:firstLine="0"/>
        <w:jc w:val="left"/>
        <w:rPr>
          <w:rFonts w:ascii="宋体" w:hAnsi="宋体" w:cs="宋体" w:eastAsia="宋体" w:hint="default"/>
          <w:sz w:val="18"/>
          <w:szCs w:val="18"/>
        </w:rPr>
      </w:pPr>
      <w:r>
        <w:rPr>
          <w:rFonts w:ascii="宋体" w:hAnsi="宋体" w:cs="宋体" w:eastAsia="宋体" w:hint="default"/>
          <w:sz w:val="18"/>
          <w:szCs w:val="18"/>
        </w:rPr>
        <w:t>大连长兴岛港口有限公司 中海港联航运有限公司</w:t>
      </w:r>
    </w:p>
    <w:p>
      <w:pPr>
        <w:spacing w:line="116" w:lineRule="exact" w:before="0"/>
        <w:ind w:left="1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股比例</w:t>
      </w:r>
      <w:r>
        <w:rPr>
          <w:rFonts w:ascii="宋体" w:hAnsi="宋体" w:cs="宋体" w:eastAsia="宋体" w:hint="default"/>
          <w:sz w:val="18"/>
          <w:szCs w:val="18"/>
        </w:rPr>
      </w:r>
    </w:p>
    <w:p>
      <w:pPr>
        <w:spacing w:line="116" w:lineRule="exact" w:before="0"/>
        <w:ind w:left="1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决权比例</w:t>
      </w:r>
      <w:r>
        <w:rPr>
          <w:rFonts w:ascii="宋体" w:hAnsi="宋体" w:cs="宋体" w:eastAsia="宋体" w:hint="default"/>
          <w:sz w:val="18"/>
          <w:szCs w:val="18"/>
        </w:rPr>
      </w:r>
    </w:p>
    <w:p>
      <w:pPr>
        <w:spacing w:before="32"/>
        <w:ind w:left="1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致的说明</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720"/>
          <w:cols w:num="4" w:equalWidth="0">
            <w:col w:w="2401" w:space="3086"/>
            <w:col w:w="724" w:space="531"/>
            <w:col w:w="904" w:space="668"/>
            <w:col w:w="1556"/>
          </w:cols>
        </w:sectPr>
      </w:pPr>
    </w:p>
    <w:p>
      <w:pPr>
        <w:pStyle w:val="BodyText"/>
        <w:spacing w:line="240" w:lineRule="auto" w:before="116"/>
        <w:ind w:left="363" w:right="0"/>
        <w:jc w:val="left"/>
      </w:pPr>
      <w:r>
        <w:rPr/>
        <w:pict>
          <v:shape style="position:absolute;margin-left:205.610001pt;margin-top:-484.55838pt;width:348.55pt;height:477.9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9"/>
                    <w:gridCol w:w="1923"/>
                    <w:gridCol w:w="1345"/>
                    <w:gridCol w:w="1639"/>
                    <w:gridCol w:w="1114"/>
                  </w:tblGrid>
                  <w:tr>
                    <w:trPr>
                      <w:trHeight w:val="37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3"/>
                          <w:jc w:val="right"/>
                          <w:rPr>
                            <w:rFonts w:ascii="Times New Roman" w:hAnsi="Times New Roman" w:cs="Times New Roman" w:eastAsia="Times New Roman" w:hint="default"/>
                            <w:sz w:val="18"/>
                            <w:szCs w:val="18"/>
                          </w:rPr>
                        </w:pPr>
                        <w:r>
                          <w:rPr>
                            <w:rFonts w:ascii="Times New Roman"/>
                            <w:spacing w:val="-1"/>
                            <w:sz w:val="18"/>
                          </w:rPr>
                          <w:t>7,455,021.68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3"/>
                          <w:jc w:val="right"/>
                          <w:rPr>
                            <w:rFonts w:ascii="Times New Roman" w:hAnsi="Times New Roman" w:cs="Times New Roman" w:eastAsia="Times New Roman" w:hint="default"/>
                            <w:sz w:val="18"/>
                            <w:szCs w:val="18"/>
                          </w:rPr>
                        </w:pPr>
                        <w:r>
                          <w:rPr>
                            <w:rFonts w:ascii="Times New Roman"/>
                            <w:sz w:val="18"/>
                          </w:rPr>
                          <w:t>84.00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17"/>
                          <w:jc w:val="right"/>
                          <w:rPr>
                            <w:rFonts w:ascii="Times New Roman" w:hAnsi="Times New Roman" w:cs="Times New Roman" w:eastAsia="Times New Roman" w:hint="default"/>
                            <w:sz w:val="18"/>
                            <w:szCs w:val="18"/>
                          </w:rPr>
                        </w:pPr>
                        <w:r>
                          <w:rPr>
                            <w:rFonts w:ascii="Times New Roman"/>
                            <w:sz w:val="18"/>
                          </w:rPr>
                          <w:t>84.00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pacing w:val="-1"/>
                            <w:sz w:val="18"/>
                          </w:rPr>
                          <w:t>11,126,271.39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z w:val="18"/>
                          </w:rPr>
                          <w:t>49.00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7"/>
                          <w:jc w:val="right"/>
                          <w:rPr>
                            <w:rFonts w:ascii="Times New Roman" w:hAnsi="Times New Roman" w:cs="Times New Roman" w:eastAsia="Times New Roman" w:hint="default"/>
                            <w:sz w:val="18"/>
                            <w:szCs w:val="18"/>
                          </w:rPr>
                        </w:pPr>
                        <w:r>
                          <w:rPr>
                            <w:rFonts w:ascii="Times New Roman"/>
                            <w:sz w:val="18"/>
                          </w:rPr>
                          <w:t>49.00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pacing w:val="-1"/>
                            <w:sz w:val="18"/>
                          </w:rPr>
                          <w:t>18,278,125.97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z w:val="18"/>
                          </w:rPr>
                          <w:t>75.00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7"/>
                          <w:jc w:val="right"/>
                          <w:rPr>
                            <w:rFonts w:ascii="Times New Roman" w:hAnsi="Times New Roman" w:cs="Times New Roman" w:eastAsia="Times New Roman" w:hint="default"/>
                            <w:sz w:val="18"/>
                            <w:szCs w:val="18"/>
                          </w:rPr>
                        </w:pPr>
                        <w:r>
                          <w:rPr>
                            <w:rFonts w:ascii="Times New Roman"/>
                            <w:sz w:val="18"/>
                          </w:rPr>
                          <w:t>75.00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3"/>
                          <w:jc w:val="right"/>
                          <w:rPr>
                            <w:rFonts w:ascii="Times New Roman" w:hAnsi="Times New Roman" w:cs="Times New Roman" w:eastAsia="Times New Roman" w:hint="default"/>
                            <w:sz w:val="18"/>
                            <w:szCs w:val="18"/>
                          </w:rPr>
                        </w:pPr>
                        <w:r>
                          <w:rPr>
                            <w:rFonts w:ascii="Times New Roman"/>
                            <w:spacing w:val="-1"/>
                            <w:sz w:val="18"/>
                          </w:rPr>
                          <w:t>6,137,212.61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3"/>
                          <w:jc w:val="right"/>
                          <w:rPr>
                            <w:rFonts w:ascii="Times New Roman" w:hAnsi="Times New Roman" w:cs="Times New Roman" w:eastAsia="Times New Roman" w:hint="default"/>
                            <w:sz w:val="18"/>
                            <w:szCs w:val="18"/>
                          </w:rPr>
                        </w:pPr>
                        <w:r>
                          <w:rPr>
                            <w:rFonts w:ascii="Times New Roman"/>
                            <w:sz w:val="18"/>
                          </w:rPr>
                          <w:t>45.00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17"/>
                          <w:jc w:val="right"/>
                          <w:rPr>
                            <w:rFonts w:ascii="Times New Roman" w:hAnsi="Times New Roman" w:cs="Times New Roman" w:eastAsia="Times New Roman" w:hint="default"/>
                            <w:sz w:val="18"/>
                            <w:szCs w:val="18"/>
                          </w:rPr>
                        </w:pPr>
                        <w:r>
                          <w:rPr>
                            <w:rFonts w:ascii="Times New Roman"/>
                            <w:sz w:val="18"/>
                          </w:rPr>
                          <w:t>45.00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pacing w:val="-1"/>
                            <w:sz w:val="18"/>
                          </w:rPr>
                          <w:t>13,778,541.68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7"/>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pacing w:val="-1"/>
                            <w:sz w:val="18"/>
                          </w:rPr>
                          <w:t>53,156,426.75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z w:val="18"/>
                          </w:rPr>
                          <w:t>37.50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6"/>
                          <w:jc w:val="right"/>
                          <w:rPr>
                            <w:rFonts w:ascii="Times New Roman" w:hAnsi="Times New Roman" w:cs="Times New Roman" w:eastAsia="Times New Roman" w:hint="default"/>
                            <w:sz w:val="18"/>
                            <w:szCs w:val="18"/>
                          </w:rPr>
                        </w:pPr>
                        <w:r>
                          <w:rPr>
                            <w:rFonts w:ascii="Times New Roman"/>
                            <w:sz w:val="18"/>
                          </w:rPr>
                          <w:t>37.50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6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3"/>
                          <w:jc w:val="right"/>
                          <w:rPr>
                            <w:rFonts w:ascii="Times New Roman" w:hAnsi="Times New Roman" w:cs="Times New Roman" w:eastAsia="Times New Roman" w:hint="default"/>
                            <w:sz w:val="18"/>
                            <w:szCs w:val="18"/>
                          </w:rPr>
                        </w:pPr>
                        <w:r>
                          <w:rPr>
                            <w:rFonts w:ascii="Times New Roman"/>
                            <w:sz w:val="18"/>
                          </w:rPr>
                          <w:t>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2"/>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16"/>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3"/>
                          <w:jc w:val="right"/>
                          <w:rPr>
                            <w:rFonts w:ascii="Times New Roman" w:hAnsi="Times New Roman" w:cs="Times New Roman" w:eastAsia="Times New Roman" w:hint="default"/>
                            <w:sz w:val="18"/>
                            <w:szCs w:val="18"/>
                          </w:rPr>
                        </w:pPr>
                        <w:r>
                          <w:rPr>
                            <w:rFonts w:ascii="Times New Roman"/>
                            <w:spacing w:val="-1"/>
                            <w:sz w:val="18"/>
                          </w:rPr>
                          <w:t>25,895,508.24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22"/>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16"/>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1"/>
                          <w:jc w:val="right"/>
                          <w:rPr>
                            <w:rFonts w:ascii="Times New Roman" w:hAnsi="Times New Roman" w:cs="Times New Roman" w:eastAsia="Times New Roman" w:hint="default"/>
                            <w:sz w:val="18"/>
                            <w:szCs w:val="18"/>
                          </w:rPr>
                        </w:pPr>
                        <w:r>
                          <w:rPr>
                            <w:rFonts w:ascii="Times New Roman"/>
                            <w:spacing w:val="-1"/>
                            <w:sz w:val="18"/>
                          </w:rPr>
                          <w:t>396,800,000.00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100.00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pacing w:val="-1"/>
                            <w:sz w:val="18"/>
                          </w:rPr>
                          <w:t>11,900,000.00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z w:val="18"/>
                          </w:rPr>
                          <w:t>9.97</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6"/>
                          <w:jc w:val="right"/>
                          <w:rPr>
                            <w:rFonts w:ascii="Times New Roman" w:hAnsi="Times New Roman" w:cs="Times New Roman" w:eastAsia="Times New Roman" w:hint="default"/>
                            <w:sz w:val="18"/>
                            <w:szCs w:val="18"/>
                          </w:rPr>
                        </w:pPr>
                        <w:r>
                          <w:rPr>
                            <w:rFonts w:ascii="Times New Roman"/>
                            <w:sz w:val="18"/>
                          </w:rPr>
                          <w:t>9.97</w:t>
                        </w:r>
                      </w:p>
                    </w:tc>
                    <w:tc>
                      <w:tcPr>
                        <w:tcW w:w="1114" w:type="dxa"/>
                        <w:tcBorders>
                          <w:top w:val="nil" w:sz="6" w:space="0" w:color="auto"/>
                          <w:left w:val="nil" w:sz="6" w:space="0" w:color="auto"/>
                          <w:bottom w:val="nil" w:sz="6" w:space="0" w:color="auto"/>
                          <w:right w:val="nil" w:sz="6" w:space="0" w:color="auto"/>
                        </w:tcBorders>
                      </w:tcPr>
                      <w:p>
                        <w:pP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pacing w:val="-1"/>
                            <w:sz w:val="18"/>
                          </w:rPr>
                          <w:t>1,900,057.50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7.50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7.50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pacing w:val="-1"/>
                            <w:sz w:val="18"/>
                          </w:rPr>
                          <w:t>1,311,300.00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z w:val="18"/>
                          </w:rPr>
                          <w:t>50.00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6"/>
                          <w:jc w:val="right"/>
                          <w:rPr>
                            <w:rFonts w:ascii="Times New Roman" w:hAnsi="Times New Roman" w:cs="Times New Roman" w:eastAsia="Times New Roman" w:hint="default"/>
                            <w:sz w:val="18"/>
                            <w:szCs w:val="18"/>
                          </w:rPr>
                        </w:pPr>
                        <w:r>
                          <w:rPr>
                            <w:rFonts w:ascii="Times New Roman"/>
                            <w:sz w:val="18"/>
                          </w:rPr>
                          <w:t>50.00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pacing w:val="-1"/>
                            <w:sz w:val="18"/>
                          </w:rPr>
                          <w:t>11,104,400.00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z w:val="18"/>
                          </w:rPr>
                          <w:t>50.00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6"/>
                          <w:jc w:val="right"/>
                          <w:rPr>
                            <w:rFonts w:ascii="Times New Roman" w:hAnsi="Times New Roman" w:cs="Times New Roman" w:eastAsia="Times New Roman" w:hint="default"/>
                            <w:sz w:val="18"/>
                            <w:szCs w:val="18"/>
                          </w:rPr>
                        </w:pPr>
                        <w:r>
                          <w:rPr>
                            <w:rFonts w:ascii="Times New Roman"/>
                            <w:sz w:val="18"/>
                          </w:rPr>
                          <w:t>50.00</w:t>
                        </w:r>
                      </w:p>
                    </w:tc>
                    <w:tc>
                      <w:tcPr>
                        <w:tcW w:w="1114" w:type="dxa"/>
                        <w:tcBorders>
                          <w:top w:val="nil" w:sz="6" w:space="0" w:color="auto"/>
                          <w:left w:val="nil" w:sz="6" w:space="0" w:color="auto"/>
                          <w:bottom w:val="nil" w:sz="6" w:space="0" w:color="auto"/>
                          <w:right w:val="nil" w:sz="6" w:space="0" w:color="auto"/>
                        </w:tcBorders>
                      </w:tcPr>
                      <w:p>
                        <w:pPr/>
                      </w:p>
                    </w:tc>
                  </w:tr>
                  <w:tr>
                    <w:trPr>
                      <w:trHeight w:val="41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pacing w:val="-1"/>
                            <w:sz w:val="18"/>
                          </w:rPr>
                          <w:t>86,878,185.37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z w:val="18"/>
                          </w:rPr>
                          <w:t>50.00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7"/>
                          <w:jc w:val="right"/>
                          <w:rPr>
                            <w:rFonts w:ascii="Times New Roman" w:hAnsi="Times New Roman" w:cs="Times New Roman" w:eastAsia="Times New Roman" w:hint="default"/>
                            <w:sz w:val="18"/>
                            <w:szCs w:val="18"/>
                          </w:rPr>
                        </w:pPr>
                        <w:r>
                          <w:rPr>
                            <w:rFonts w:ascii="Times New Roman"/>
                            <w:sz w:val="18"/>
                          </w:rPr>
                          <w:t>50.00</w:t>
                        </w:r>
                      </w:p>
                    </w:tc>
                    <w:tc>
                      <w:tcPr>
                        <w:tcW w:w="1114" w:type="dxa"/>
                        <w:tcBorders>
                          <w:top w:val="nil" w:sz="6" w:space="0" w:color="auto"/>
                          <w:left w:val="nil" w:sz="6" w:space="0" w:color="auto"/>
                          <w:bottom w:val="nil" w:sz="6" w:space="0" w:color="auto"/>
                          <w:right w:val="nil" w:sz="6" w:space="0" w:color="auto"/>
                        </w:tcBorders>
                      </w:tcPr>
                      <w:p>
                        <w:pPr/>
                      </w:p>
                    </w:tc>
                  </w:tr>
                  <w:tr>
                    <w:trPr>
                      <w:trHeight w:val="46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2"/>
                          <w:jc w:val="right"/>
                          <w:rPr>
                            <w:rFonts w:ascii="Times New Roman" w:hAnsi="Times New Roman" w:cs="Times New Roman" w:eastAsia="Times New Roman" w:hint="default"/>
                            <w:sz w:val="18"/>
                            <w:szCs w:val="18"/>
                          </w:rPr>
                        </w:pPr>
                        <w:r>
                          <w:rPr>
                            <w:rFonts w:ascii="Times New Roman"/>
                            <w:spacing w:val="-1"/>
                            <w:sz w:val="18"/>
                          </w:rPr>
                          <w:t>125,000,000.00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2"/>
                          <w:jc w:val="right"/>
                          <w:rPr>
                            <w:rFonts w:ascii="Times New Roman" w:hAnsi="Times New Roman" w:cs="Times New Roman" w:eastAsia="Times New Roman" w:hint="default"/>
                            <w:sz w:val="18"/>
                            <w:szCs w:val="18"/>
                          </w:rPr>
                        </w:pPr>
                        <w:r>
                          <w:rPr>
                            <w:rFonts w:ascii="Times New Roman"/>
                            <w:sz w:val="18"/>
                          </w:rPr>
                          <w:t>50.00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6"/>
                          <w:jc w:val="right"/>
                          <w:rPr>
                            <w:rFonts w:ascii="Times New Roman" w:hAnsi="Times New Roman" w:cs="Times New Roman" w:eastAsia="Times New Roman" w:hint="default"/>
                            <w:sz w:val="18"/>
                            <w:szCs w:val="18"/>
                          </w:rPr>
                        </w:pPr>
                        <w:r>
                          <w:rPr>
                            <w:rFonts w:ascii="Times New Roman"/>
                            <w:sz w:val="18"/>
                          </w:rPr>
                          <w:t>50.00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pacing w:val="-1"/>
                            <w:sz w:val="18"/>
                          </w:rPr>
                          <w:t>5,103,200.33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z w:val="18"/>
                          </w:rPr>
                          <w:t>50.00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7"/>
                          <w:jc w:val="right"/>
                          <w:rPr>
                            <w:rFonts w:ascii="Times New Roman" w:hAnsi="Times New Roman" w:cs="Times New Roman" w:eastAsia="Times New Roman" w:hint="default"/>
                            <w:sz w:val="18"/>
                            <w:szCs w:val="18"/>
                          </w:rPr>
                        </w:pPr>
                        <w:r>
                          <w:rPr>
                            <w:rFonts w:ascii="Times New Roman"/>
                            <w:sz w:val="18"/>
                          </w:rPr>
                          <w:t>50.00</w:t>
                        </w:r>
                      </w:p>
                    </w:tc>
                    <w:tc>
                      <w:tcPr>
                        <w:tcW w:w="1114" w:type="dxa"/>
                        <w:tcBorders>
                          <w:top w:val="nil" w:sz="6" w:space="0" w:color="auto"/>
                          <w:left w:val="nil" w:sz="6" w:space="0" w:color="auto"/>
                          <w:bottom w:val="nil" w:sz="6" w:space="0" w:color="auto"/>
                          <w:right w:val="nil" w:sz="6" w:space="0" w:color="auto"/>
                        </w:tcBorders>
                      </w:tcPr>
                      <w:p>
                        <w:pP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pacing w:val="-1"/>
                            <w:sz w:val="18"/>
                          </w:rPr>
                          <w:t>16,301,068.34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z w:val="18"/>
                          </w:rPr>
                          <w:t>49.00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7"/>
                          <w:jc w:val="right"/>
                          <w:rPr>
                            <w:rFonts w:ascii="Times New Roman" w:hAnsi="Times New Roman" w:cs="Times New Roman" w:eastAsia="Times New Roman" w:hint="default"/>
                            <w:sz w:val="18"/>
                            <w:szCs w:val="18"/>
                          </w:rPr>
                        </w:pPr>
                        <w:r>
                          <w:rPr>
                            <w:rFonts w:ascii="Times New Roman"/>
                            <w:sz w:val="18"/>
                          </w:rPr>
                          <w:t>49.00</w:t>
                        </w:r>
                      </w:p>
                    </w:tc>
                    <w:tc>
                      <w:tcPr>
                        <w:tcW w:w="1114" w:type="dxa"/>
                        <w:tcBorders>
                          <w:top w:val="nil" w:sz="6" w:space="0" w:color="auto"/>
                          <w:left w:val="nil" w:sz="6" w:space="0" w:color="auto"/>
                          <w:bottom w:val="nil" w:sz="6" w:space="0" w:color="auto"/>
                          <w:right w:val="nil" w:sz="6" w:space="0" w:color="auto"/>
                        </w:tcBorders>
                      </w:tcPr>
                      <w:p>
                        <w:pP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pacing w:val="-1"/>
                            <w:sz w:val="18"/>
                          </w:rPr>
                          <w:t>152,503,640.00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40.00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40.00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pacing w:val="-1"/>
                            <w:sz w:val="18"/>
                          </w:rPr>
                          <w:t>20,288,520.00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3"/>
                          <w:jc w:val="right"/>
                          <w:rPr>
                            <w:rFonts w:ascii="Times New Roman" w:hAnsi="Times New Roman" w:cs="Times New Roman" w:eastAsia="Times New Roman" w:hint="default"/>
                            <w:sz w:val="18"/>
                            <w:szCs w:val="18"/>
                          </w:rPr>
                        </w:pPr>
                        <w:r>
                          <w:rPr>
                            <w:rFonts w:ascii="Times New Roman"/>
                            <w:sz w:val="18"/>
                          </w:rPr>
                          <w:t>20.00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7"/>
                          <w:jc w:val="right"/>
                          <w:rPr>
                            <w:rFonts w:ascii="Times New Roman" w:hAnsi="Times New Roman" w:cs="Times New Roman" w:eastAsia="Times New Roman" w:hint="default"/>
                            <w:sz w:val="18"/>
                            <w:szCs w:val="18"/>
                          </w:rPr>
                        </w:pPr>
                        <w:r>
                          <w:rPr>
                            <w:rFonts w:ascii="Times New Roman"/>
                            <w:sz w:val="18"/>
                          </w:rPr>
                          <w:t>20.00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z w:val="18"/>
                          </w:rPr>
                          <w:t>900,000.00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z w:val="18"/>
                          </w:rPr>
                          <w:t>30.00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7"/>
                          <w:jc w:val="right"/>
                          <w:rPr>
                            <w:rFonts w:ascii="Times New Roman" w:hAnsi="Times New Roman" w:cs="Times New Roman" w:eastAsia="Times New Roman" w:hint="default"/>
                            <w:sz w:val="18"/>
                            <w:szCs w:val="18"/>
                          </w:rPr>
                        </w:pPr>
                        <w:r>
                          <w:rPr>
                            <w:rFonts w:ascii="Times New Roman"/>
                            <w:sz w:val="18"/>
                          </w:rPr>
                          <w:t>30.00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pacing w:val="-1"/>
                            <w:sz w:val="18"/>
                          </w:rPr>
                          <w:t>520,000,000.00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20.00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20.00</w:t>
                        </w:r>
                      </w:p>
                    </w:tc>
                    <w:tc>
                      <w:tcPr>
                        <w:tcW w:w="1114" w:type="dxa"/>
                        <w:tcBorders>
                          <w:top w:val="nil" w:sz="6" w:space="0" w:color="auto"/>
                          <w:left w:val="nil" w:sz="6" w:space="0" w:color="auto"/>
                          <w:bottom w:val="nil" w:sz="6" w:space="0" w:color="auto"/>
                          <w:right w:val="nil" w:sz="6" w:space="0" w:color="auto"/>
                        </w:tcBorders>
                      </w:tcPr>
                      <w:p>
                        <w:pPr/>
                      </w:p>
                    </w:tc>
                  </w:tr>
                  <w:tr>
                    <w:trPr>
                      <w:trHeight w:val="41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3"/>
                          <w:jc w:val="right"/>
                          <w:rPr>
                            <w:rFonts w:ascii="Times New Roman" w:hAnsi="Times New Roman" w:cs="Times New Roman" w:eastAsia="Times New Roman" w:hint="default"/>
                            <w:sz w:val="18"/>
                            <w:szCs w:val="18"/>
                          </w:rPr>
                        </w:pPr>
                        <w:r>
                          <w:rPr>
                            <w:rFonts w:ascii="Times New Roman"/>
                            <w:spacing w:val="-1"/>
                            <w:sz w:val="18"/>
                          </w:rPr>
                          <w:t>29,600,000.00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2"/>
                          <w:jc w:val="right"/>
                          <w:rPr>
                            <w:rFonts w:ascii="Times New Roman" w:hAnsi="Times New Roman" w:cs="Times New Roman" w:eastAsia="Times New Roman" w:hint="default"/>
                            <w:sz w:val="18"/>
                            <w:szCs w:val="18"/>
                          </w:rPr>
                        </w:pPr>
                        <w:r>
                          <w:rPr>
                            <w:rFonts w:ascii="Times New Roman"/>
                            <w:sz w:val="18"/>
                          </w:rPr>
                          <w:t>20.00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6"/>
                          <w:jc w:val="right"/>
                          <w:rPr>
                            <w:rFonts w:ascii="Times New Roman" w:hAnsi="Times New Roman" w:cs="Times New Roman" w:eastAsia="Times New Roman" w:hint="default"/>
                            <w:sz w:val="18"/>
                            <w:szCs w:val="18"/>
                          </w:rPr>
                        </w:pPr>
                        <w:r>
                          <w:rPr>
                            <w:rFonts w:ascii="Times New Roman"/>
                            <w:sz w:val="18"/>
                          </w:rPr>
                          <w:t>20.00</w:t>
                        </w:r>
                      </w:p>
                    </w:tc>
                    <w:tc>
                      <w:tcPr>
                        <w:tcW w:w="1114" w:type="dxa"/>
                        <w:tcBorders>
                          <w:top w:val="nil" w:sz="6" w:space="0" w:color="auto"/>
                          <w:left w:val="nil" w:sz="6" w:space="0" w:color="auto"/>
                          <w:bottom w:val="nil" w:sz="6" w:space="0" w:color="auto"/>
                          <w:right w:val="nil" w:sz="6" w:space="0" w:color="auto"/>
                        </w:tcBorders>
                      </w:tcPr>
                      <w:p>
                        <w:pPr/>
                      </w:p>
                    </w:tc>
                  </w:tr>
                  <w:tr>
                    <w:trPr>
                      <w:trHeight w:val="369"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1"/>
                          <w:jc w:val="right"/>
                          <w:rPr>
                            <w:rFonts w:ascii="Times New Roman" w:hAnsi="Times New Roman" w:cs="Times New Roman" w:eastAsia="Times New Roman" w:hint="default"/>
                            <w:sz w:val="18"/>
                            <w:szCs w:val="18"/>
                          </w:rPr>
                        </w:pPr>
                        <w:r>
                          <w:rPr>
                            <w:rFonts w:ascii="Times New Roman"/>
                            <w:spacing w:val="-1"/>
                            <w:sz w:val="18"/>
                          </w:rPr>
                          <w:t>152,893,844.88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2"/>
                          <w:jc w:val="right"/>
                          <w:rPr>
                            <w:rFonts w:ascii="Times New Roman" w:hAnsi="Times New Roman" w:cs="Times New Roman" w:eastAsia="Times New Roman" w:hint="default"/>
                            <w:sz w:val="18"/>
                            <w:szCs w:val="18"/>
                          </w:rPr>
                        </w:pPr>
                        <w:r>
                          <w:rPr>
                            <w:rFonts w:ascii="Times New Roman"/>
                            <w:sz w:val="18"/>
                          </w:rPr>
                          <w:t>40.00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16"/>
                          <w:jc w:val="right"/>
                          <w:rPr>
                            <w:rFonts w:ascii="Times New Roman" w:hAnsi="Times New Roman" w:cs="Times New Roman" w:eastAsia="Times New Roman" w:hint="default"/>
                            <w:sz w:val="18"/>
                            <w:szCs w:val="18"/>
                          </w:rPr>
                        </w:pPr>
                        <w:r>
                          <w:rPr>
                            <w:rFonts w:ascii="Times New Roman"/>
                            <w:sz w:val="18"/>
                          </w:rPr>
                          <w:t>40.00</w:t>
                        </w:r>
                      </w:p>
                    </w:tc>
                    <w:tc>
                      <w:tcPr>
                        <w:tcW w:w="1114" w:type="dxa"/>
                        <w:tcBorders>
                          <w:top w:val="nil" w:sz="6" w:space="0" w:color="auto"/>
                          <w:left w:val="nil" w:sz="6" w:space="0" w:color="auto"/>
                          <w:bottom w:val="nil" w:sz="6" w:space="0" w:color="auto"/>
                          <w:right w:val="nil" w:sz="6" w:space="0" w:color="auto"/>
                        </w:tcBorders>
                      </w:tcPr>
                      <w:p>
                        <w:pPr/>
                      </w:p>
                    </w:tc>
                  </w:tr>
                  <w:tr>
                    <w:trPr>
                      <w:trHeight w:val="278"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3"/>
                          <w:jc w:val="right"/>
                          <w:rPr>
                            <w:rFonts w:ascii="Times New Roman" w:hAnsi="Times New Roman" w:cs="Times New Roman" w:eastAsia="Times New Roman" w:hint="default"/>
                            <w:sz w:val="18"/>
                            <w:szCs w:val="18"/>
                          </w:rPr>
                        </w:pPr>
                        <w:r>
                          <w:rPr>
                            <w:rFonts w:ascii="Times New Roman"/>
                            <w:spacing w:val="-1"/>
                            <w:sz w:val="18"/>
                          </w:rPr>
                          <w:t>95,044,267.30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z w:val="18"/>
                          </w:rPr>
                          <w:t>30.00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16"/>
                          <w:jc w:val="right"/>
                          <w:rPr>
                            <w:rFonts w:ascii="Times New Roman" w:hAnsi="Times New Roman" w:cs="Times New Roman" w:eastAsia="Times New Roman" w:hint="default"/>
                            <w:sz w:val="18"/>
                            <w:szCs w:val="18"/>
                          </w:rPr>
                        </w:pPr>
                        <w:r>
                          <w:rPr>
                            <w:rFonts w:ascii="Times New Roman"/>
                            <w:sz w:val="18"/>
                          </w:rPr>
                          <w:t>30.00</w:t>
                        </w:r>
                      </w:p>
                    </w:tc>
                    <w:tc>
                      <w:tcPr>
                        <w:tcW w:w="111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续表：</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1320" w:right="720"/>
        </w:sectPr>
      </w:pPr>
    </w:p>
    <w:p>
      <w:pPr>
        <w:tabs>
          <w:tab w:pos="2221" w:val="left" w:leader="none"/>
          <w:tab w:pos="3631" w:val="left" w:leader="none"/>
          <w:tab w:pos="5041" w:val="left" w:leader="none"/>
        </w:tabs>
        <w:spacing w:line="456" w:lineRule="exact" w:before="41"/>
        <w:ind w:left="183" w:right="0" w:firstLine="199"/>
        <w:jc w:val="left"/>
        <w:rPr>
          <w:rFonts w:ascii="宋体" w:hAnsi="宋体" w:cs="宋体" w:eastAsia="宋体" w:hint="default"/>
          <w:sz w:val="18"/>
          <w:szCs w:val="18"/>
        </w:rPr>
      </w:pPr>
      <w:r>
        <w:rPr/>
        <w:pict>
          <v:shape style="position:absolute;margin-left:164.216003pt;margin-top:36.478935pt;width:374.8pt;height:86.6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4"/>
                    <w:gridCol w:w="1342"/>
                    <w:gridCol w:w="1460"/>
                    <w:gridCol w:w="993"/>
                    <w:gridCol w:w="1033"/>
                    <w:gridCol w:w="1232"/>
                  </w:tblGrid>
                  <w:tr>
                    <w:trPr>
                      <w:trHeight w:val="42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8"/>
                            <w:szCs w:val="18"/>
                          </w:rPr>
                        </w:pPr>
                        <w:r>
                          <w:rPr>
                            <w:rFonts w:ascii="Times New Roman"/>
                            <w:spacing w:val="-1"/>
                            <w:sz w:val="18"/>
                          </w:rPr>
                          <w:t>1,604,047,222.38</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5"/>
                          <w:jc w:val="right"/>
                          <w:rPr>
                            <w:rFonts w:ascii="Times New Roman" w:hAnsi="Times New Roman" w:cs="Times New Roman" w:eastAsia="Times New Roman" w:hint="default"/>
                            <w:sz w:val="18"/>
                            <w:szCs w:val="18"/>
                          </w:rPr>
                        </w:pPr>
                        <w:r>
                          <w:rPr>
                            <w:rFonts w:ascii="Times New Roman"/>
                            <w:spacing w:val="-1"/>
                            <w:sz w:val="18"/>
                          </w:rPr>
                          <w:t>700,000,000.00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0"/>
                          <w:jc w:val="right"/>
                          <w:rPr>
                            <w:rFonts w:ascii="Times New Roman" w:hAnsi="Times New Roman" w:cs="Times New Roman" w:eastAsia="Times New Roman" w:hint="default"/>
                            <w:sz w:val="18"/>
                            <w:szCs w:val="18"/>
                          </w:rPr>
                        </w:pPr>
                        <w:r>
                          <w:rPr>
                            <w:rFonts w:ascii="Times New Roman"/>
                            <w:spacing w:val="-1"/>
                            <w:sz w:val="18"/>
                          </w:rPr>
                          <w:t>2,304,047,222.35</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2" w:right="0"/>
                          <w:jc w:val="left"/>
                          <w:rPr>
                            <w:rFonts w:ascii="Times New Roman" w:hAnsi="Times New Roman" w:cs="Times New Roman" w:eastAsia="Times New Roman" w:hint="default"/>
                            <w:sz w:val="18"/>
                            <w:szCs w:val="18"/>
                          </w:rPr>
                        </w:pPr>
                        <w:r>
                          <w:rPr>
                            <w:rFonts w:ascii="Times New Roman"/>
                            <w:sz w:val="18"/>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8"/>
                            <w:szCs w:val="18"/>
                          </w:rPr>
                        </w:pPr>
                        <w:r>
                          <w:rPr>
                            <w:rFonts w:ascii="Times New Roman"/>
                            <w:sz w:val="18"/>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82,957,187.20</w:t>
                        </w:r>
                      </w:p>
                    </w:tc>
                  </w:tr>
                  <w:tr>
                    <w:trPr>
                      <w:trHeight w:val="46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7"/>
                          <w:jc w:val="right"/>
                          <w:rPr>
                            <w:rFonts w:ascii="Times New Roman" w:hAnsi="Times New Roman" w:cs="Times New Roman" w:eastAsia="Times New Roman" w:hint="default"/>
                            <w:sz w:val="18"/>
                            <w:szCs w:val="18"/>
                          </w:rPr>
                        </w:pPr>
                        <w:r>
                          <w:rPr>
                            <w:rFonts w:ascii="Times New Roman"/>
                            <w:spacing w:val="-1"/>
                            <w:sz w:val="18"/>
                          </w:rPr>
                          <w:t>76,155,000.00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6"/>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Times New Roman" w:hAnsi="Times New Roman" w:cs="Times New Roman" w:eastAsia="Times New Roman" w:hint="default"/>
                            <w:sz w:val="18"/>
                            <w:szCs w:val="18"/>
                          </w:rPr>
                        </w:pPr>
                        <w:r>
                          <w:rPr>
                            <w:rFonts w:ascii="Times New Roman"/>
                            <w:spacing w:val="-1"/>
                            <w:sz w:val="18"/>
                          </w:rPr>
                          <w:t>76,155,000.00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2" w:right="0"/>
                          <w:jc w:val="left"/>
                          <w:rPr>
                            <w:rFonts w:ascii="Times New Roman" w:hAnsi="Times New Roman" w:cs="Times New Roman" w:eastAsia="Times New Roman" w:hint="default"/>
                            <w:sz w:val="18"/>
                            <w:szCs w:val="18"/>
                          </w:rPr>
                        </w:pPr>
                        <w:r>
                          <w:rPr>
                            <w:rFonts w:ascii="Times New Roman"/>
                            <w:sz w:val="18"/>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0"/>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z w:val="18"/>
                          </w:rPr>
                          <w:t>0.00</w:t>
                        </w:r>
                      </w:p>
                    </w:tc>
                  </w:tr>
                  <w:tr>
                    <w:trPr>
                      <w:trHeight w:val="442"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7"/>
                          <w:jc w:val="right"/>
                          <w:rPr>
                            <w:rFonts w:ascii="Times New Roman" w:hAnsi="Times New Roman" w:cs="Times New Roman" w:eastAsia="Times New Roman" w:hint="default"/>
                            <w:sz w:val="18"/>
                            <w:szCs w:val="18"/>
                          </w:rPr>
                        </w:pPr>
                        <w:r>
                          <w:rPr>
                            <w:rFonts w:ascii="Times New Roman"/>
                            <w:spacing w:val="-1"/>
                            <w:sz w:val="18"/>
                          </w:rPr>
                          <w:t>6,629,301.65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5"/>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Times New Roman" w:hAnsi="Times New Roman" w:cs="Times New Roman" w:eastAsia="Times New Roman" w:hint="default"/>
                            <w:sz w:val="18"/>
                            <w:szCs w:val="18"/>
                          </w:rPr>
                        </w:pPr>
                        <w:r>
                          <w:rPr>
                            <w:rFonts w:ascii="Times New Roman"/>
                            <w:spacing w:val="-1"/>
                            <w:sz w:val="18"/>
                          </w:rPr>
                          <w:t>6,629,301.65</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2" w:right="0"/>
                          <w:jc w:val="left"/>
                          <w:rPr>
                            <w:rFonts w:ascii="Times New Roman" w:hAnsi="Times New Roman" w:cs="Times New Roman" w:eastAsia="Times New Roman" w:hint="default"/>
                            <w:sz w:val="18"/>
                            <w:szCs w:val="18"/>
                          </w:rPr>
                        </w:pPr>
                        <w:r>
                          <w:rPr>
                            <w:rFonts w:ascii="Times New Roman"/>
                            <w:sz w:val="18"/>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9"/>
                          <w:jc w:val="right"/>
                          <w:rPr>
                            <w:rFonts w:ascii="Times New Roman" w:hAnsi="Times New Roman" w:cs="Times New Roman" w:eastAsia="Times New Roman" w:hint="default"/>
                            <w:sz w:val="18"/>
                            <w:szCs w:val="18"/>
                          </w:rPr>
                        </w:pPr>
                        <w:r>
                          <w:rPr>
                            <w:rFonts w:ascii="Times New Roman"/>
                            <w:sz w:val="18"/>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4,277,948.75</w:t>
                        </w:r>
                      </w:p>
                    </w:tc>
                  </w:tr>
                  <w:tr>
                    <w:trPr>
                      <w:trHeight w:val="399"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7"/>
                          <w:jc w:val="right"/>
                          <w:rPr>
                            <w:rFonts w:ascii="Times New Roman" w:hAnsi="Times New Roman" w:cs="Times New Roman" w:eastAsia="Times New Roman" w:hint="default"/>
                            <w:sz w:val="18"/>
                            <w:szCs w:val="18"/>
                          </w:rPr>
                        </w:pPr>
                        <w:r>
                          <w:rPr>
                            <w:rFonts w:ascii="Times New Roman"/>
                            <w:spacing w:val="-1"/>
                            <w:sz w:val="18"/>
                          </w:rPr>
                          <w:t>56,984,354.73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0"/>
                          <w:jc w:val="right"/>
                          <w:rPr>
                            <w:rFonts w:ascii="Times New Roman" w:hAnsi="Times New Roman" w:cs="Times New Roman" w:eastAsia="Times New Roman" w:hint="default"/>
                            <w:sz w:val="18"/>
                            <w:szCs w:val="18"/>
                          </w:rPr>
                        </w:pPr>
                        <w:r>
                          <w:rPr>
                            <w:rFonts w:ascii="Times New Roman"/>
                            <w:spacing w:val="-1"/>
                            <w:sz w:val="18"/>
                          </w:rPr>
                          <w:t>56,984,354.73</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2" w:right="0"/>
                          <w:jc w:val="left"/>
                          <w:rPr>
                            <w:rFonts w:ascii="Times New Roman" w:hAnsi="Times New Roman" w:cs="Times New Roman" w:eastAsia="Times New Roman" w:hint="default"/>
                            <w:sz w:val="18"/>
                            <w:szCs w:val="18"/>
                          </w:rPr>
                        </w:pPr>
                        <w:r>
                          <w:rPr>
                            <w:rFonts w:ascii="Times New Roman"/>
                            <w:sz w:val="18"/>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0"/>
                          <w:jc w:val="right"/>
                          <w:rPr>
                            <w:rFonts w:ascii="Times New Roman" w:hAnsi="Times New Roman" w:cs="Times New Roman" w:eastAsia="Times New Roman" w:hint="default"/>
                            <w:sz w:val="18"/>
                            <w:szCs w:val="18"/>
                          </w:rPr>
                        </w:pPr>
                        <w:r>
                          <w:rPr>
                            <w:rFonts w:ascii="Times New Roman"/>
                            <w:spacing w:val="-1"/>
                            <w:sz w:val="18"/>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tab/>
      </w:r>
      <w:r>
        <w:rPr>
          <w:rFonts w:ascii="宋体" w:hAnsi="宋体" w:cs="宋体" w:eastAsia="宋体" w:hint="default"/>
          <w:sz w:val="18"/>
          <w:szCs w:val="18"/>
          <w:u w:val="single" w:color="000000"/>
        </w:rPr>
        <w:t>增减变动</w:t>
      </w:r>
      <w:r>
        <w:rPr>
          <w:rFonts w:ascii="宋体" w:hAnsi="宋体" w:cs="宋体" w:eastAsia="宋体" w:hint="default"/>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4"/>
          <w:sz w:val="18"/>
          <w:szCs w:val="18"/>
        </w:rPr>
        <w:t>大连港集装箱发展有</w:t>
      </w:r>
      <w:r>
        <w:rPr>
          <w:rFonts w:ascii="宋体" w:hAnsi="宋体" w:cs="宋体" w:eastAsia="宋体" w:hint="default"/>
          <w:sz w:val="18"/>
          <w:szCs w:val="18"/>
        </w:rPr>
      </w:r>
    </w:p>
    <w:p>
      <w:pPr>
        <w:spacing w:line="166" w:lineRule="exact"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37" w:lineRule="auto" w:before="1"/>
        <w:ind w:left="183" w:right="3902" w:firstLine="0"/>
        <w:jc w:val="left"/>
        <w:rPr>
          <w:rFonts w:ascii="宋体" w:hAnsi="宋体" w:cs="宋体" w:eastAsia="宋体" w:hint="default"/>
          <w:sz w:val="18"/>
          <w:szCs w:val="18"/>
        </w:rPr>
      </w:pPr>
      <w:r>
        <w:rPr>
          <w:rFonts w:ascii="宋体" w:hAnsi="宋体" w:cs="宋体" w:eastAsia="宋体" w:hint="default"/>
          <w:spacing w:val="4"/>
          <w:sz w:val="18"/>
          <w:szCs w:val="18"/>
        </w:rPr>
        <w:t>亚洲太平洋港口有限 </w:t>
      </w:r>
      <w:r>
        <w:rPr>
          <w:rFonts w:ascii="宋体" w:hAnsi="宋体" w:cs="宋体" w:eastAsia="宋体" w:hint="default"/>
          <w:sz w:val="18"/>
          <w:szCs w:val="18"/>
        </w:rPr>
        <w:t>公司</w:t>
      </w:r>
      <w:r>
        <w:rPr>
          <w:rFonts w:ascii="宋体" w:hAnsi="宋体" w:cs="宋体" w:eastAsia="宋体" w:hint="default"/>
          <w:sz w:val="18"/>
          <w:szCs w:val="18"/>
        </w:rPr>
        <w:t> </w:t>
      </w:r>
      <w:r>
        <w:rPr>
          <w:rFonts w:ascii="宋体" w:hAnsi="宋体" w:cs="宋体" w:eastAsia="宋体" w:hint="default"/>
          <w:spacing w:val="4"/>
          <w:sz w:val="18"/>
          <w:szCs w:val="18"/>
        </w:rPr>
        <w:t>大连保税区金鑫石化</w:t>
      </w:r>
      <w:r>
        <w:rPr>
          <w:rFonts w:ascii="宋体" w:hAnsi="宋体" w:cs="宋体" w:eastAsia="宋体" w:hint="default"/>
          <w:spacing w:val="4"/>
          <w:sz w:val="18"/>
          <w:szCs w:val="18"/>
        </w:rPr>
        <w:t> </w:t>
      </w:r>
      <w:r>
        <w:rPr>
          <w:rFonts w:ascii="宋体" w:hAnsi="宋体" w:cs="宋体" w:eastAsia="宋体" w:hint="default"/>
          <w:sz w:val="18"/>
          <w:szCs w:val="18"/>
        </w:rPr>
        <w:t>有限公司</w:t>
      </w:r>
    </w:p>
    <w:p>
      <w:pPr>
        <w:spacing w:before="66"/>
        <w:ind w:left="183" w:right="0" w:firstLine="0"/>
        <w:jc w:val="left"/>
        <w:rPr>
          <w:rFonts w:ascii="宋体" w:hAnsi="宋体" w:cs="宋体" w:eastAsia="宋体" w:hint="default"/>
          <w:sz w:val="18"/>
          <w:szCs w:val="18"/>
        </w:rPr>
      </w:pPr>
      <w:r>
        <w:rPr>
          <w:rFonts w:ascii="宋体" w:hAnsi="宋体" w:cs="宋体" w:eastAsia="宋体" w:hint="default"/>
          <w:spacing w:val="4"/>
          <w:sz w:val="18"/>
          <w:szCs w:val="18"/>
        </w:rPr>
        <w:t>大连集发船舶管理有</w:t>
      </w:r>
      <w:r>
        <w:rPr>
          <w:rFonts w:ascii="宋体" w:hAnsi="宋体" w:cs="宋体" w:eastAsia="宋体" w:hint="default"/>
          <w:sz w:val="18"/>
          <w:szCs w:val="18"/>
        </w:rPr>
      </w:r>
    </w:p>
    <w:p>
      <w:pPr>
        <w:tabs>
          <w:tab w:pos="1267" w:val="left" w:leader="none"/>
        </w:tabs>
        <w:spacing w:line="309" w:lineRule="auto" w:before="44"/>
        <w:ind w:left="1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减值</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z w:val="18"/>
          <w:szCs w:val="18"/>
          <w:u w:val="single" w:color="000000"/>
        </w:rPr>
        <w:t>本期计提减值准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准备</w:t>
      </w:r>
      <w:r>
        <w:rPr>
          <w:rFonts w:ascii="宋体" w:hAnsi="宋体" w:cs="宋体" w:eastAsia="宋体" w:hint="default"/>
          <w:sz w:val="18"/>
          <w:szCs w:val="18"/>
        </w:rPr>
        <w:tab/>
      </w:r>
      <w:r>
        <w:rPr>
          <w:rFonts w:ascii="宋体" w:hAnsi="宋体" w:cs="宋体" w:eastAsia="宋体" w:hint="default"/>
          <w:sz w:val="18"/>
          <w:szCs w:val="18"/>
          <w:u w:val="single" w:color="000000"/>
        </w:rPr>
        <w:t>备</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8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现金股利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720"/>
          <w:cols w:num="3" w:equalWidth="0">
            <w:col w:w="5762" w:space="263"/>
            <w:col w:w="1988" w:space="219"/>
            <w:col w:w="1638"/>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6" w:footer="1003" w:top="1080" w:bottom="1200" w:left="1320" w:right="1040"/>
        </w:sectPr>
      </w:pPr>
    </w:p>
    <w:p>
      <w:pPr>
        <w:tabs>
          <w:tab w:pos="2221" w:val="left" w:leader="none"/>
          <w:tab w:pos="3631" w:val="left" w:leader="none"/>
          <w:tab w:pos="5041" w:val="left" w:leader="none"/>
        </w:tabs>
        <w:spacing w:line="456" w:lineRule="exact" w:before="41"/>
        <w:ind w:left="183" w:right="0" w:firstLine="199"/>
        <w:jc w:val="left"/>
        <w:rPr>
          <w:rFonts w:ascii="宋体" w:hAnsi="宋体" w:cs="宋体" w:eastAsia="宋体" w:hint="default"/>
          <w:sz w:val="18"/>
          <w:szCs w:val="18"/>
        </w:rPr>
      </w:pPr>
      <w:r>
        <w:rPr/>
        <w:pict>
          <v:group style="position:absolute;margin-left:376.440002pt;margin-top:14.353306pt;width:18pt;height:.1pt;mso-position-horizontal-relative:page;mso-position-vertical-relative:paragraph;z-index:-995728" coordorigin="7529,287" coordsize="360,2">
            <v:shape style="position:absolute;left:7529;top:287;width:360;height:2" coordorigin="7529,287" coordsize="360,0" path="m7529,287l7889,287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tab/>
      </w:r>
      <w:r>
        <w:rPr>
          <w:rFonts w:ascii="宋体" w:hAnsi="宋体" w:cs="宋体" w:eastAsia="宋体" w:hint="default"/>
          <w:sz w:val="18"/>
          <w:szCs w:val="18"/>
          <w:u w:val="single" w:color="000000"/>
        </w:rPr>
        <w:t>增减变动</w:t>
      </w:r>
      <w:r>
        <w:rPr>
          <w:rFonts w:ascii="宋体" w:hAnsi="宋体" w:cs="宋体" w:eastAsia="宋体" w:hint="default"/>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r>
      <w:r>
        <w:rPr>
          <w:rFonts w:ascii="宋体" w:hAnsi="宋体" w:cs="宋体" w:eastAsia="宋体" w:hint="default"/>
          <w:sz w:val="18"/>
          <w:szCs w:val="18"/>
        </w:rPr>
        <w:t> 限公司</w:t>
      </w:r>
    </w:p>
    <w:p>
      <w:pPr>
        <w:tabs>
          <w:tab w:pos="1267" w:val="left" w:leader="none"/>
        </w:tabs>
        <w:spacing w:line="309" w:lineRule="auto" w:before="44"/>
        <w:ind w:left="1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减值</w:t>
      </w:r>
      <w:r>
        <w:rPr>
          <w:rFonts w:ascii="宋体" w:hAnsi="宋体" w:cs="宋体" w:eastAsia="宋体" w:hint="default"/>
          <w:spacing w:val="3"/>
          <w:sz w:val="18"/>
          <w:szCs w:val="18"/>
        </w:rPr>
        <w:t> </w:t>
      </w:r>
      <w:r>
        <w:rPr>
          <w:rFonts w:ascii="宋体" w:hAnsi="宋体" w:cs="宋体" w:eastAsia="宋体" w:hint="default"/>
          <w:sz w:val="18"/>
          <w:szCs w:val="18"/>
        </w:rPr>
        <w:t>本期计提减值准</w:t>
      </w:r>
      <w:r>
        <w:rPr>
          <w:rFonts w:ascii="宋体" w:hAnsi="宋体" w:cs="宋体" w:eastAsia="宋体" w:hint="default"/>
          <w:sz w:val="18"/>
          <w:szCs w:val="18"/>
        </w:rPr>
        <w:t> </w:t>
      </w:r>
      <w:r>
        <w:rPr>
          <w:rFonts w:ascii="宋体" w:hAnsi="宋体" w:cs="宋体" w:eastAsia="宋体" w:hint="default"/>
          <w:sz w:val="18"/>
          <w:szCs w:val="18"/>
          <w:u w:val="single" w:color="000000"/>
        </w:rPr>
        <w:t>准备</w:t>
      </w:r>
      <w:r>
        <w:rPr>
          <w:rFonts w:ascii="宋体" w:hAnsi="宋体" w:cs="宋体" w:eastAsia="宋体" w:hint="default"/>
          <w:sz w:val="18"/>
          <w:szCs w:val="18"/>
        </w:rPr>
        <w:tab/>
      </w:r>
      <w:r>
        <w:rPr>
          <w:rFonts w:ascii="宋体" w:hAnsi="宋体" w:cs="宋体" w:eastAsia="宋体" w:hint="default"/>
          <w:sz w:val="18"/>
          <w:szCs w:val="18"/>
          <w:u w:val="single" w:color="000000"/>
        </w:rPr>
        <w:t>备</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83" w:right="0" w:firstLine="0"/>
        <w:jc w:val="left"/>
        <w:rPr>
          <w:rFonts w:ascii="宋体" w:hAnsi="宋体" w:cs="宋体" w:eastAsia="宋体" w:hint="default"/>
          <w:sz w:val="18"/>
          <w:szCs w:val="18"/>
        </w:rPr>
      </w:pPr>
      <w:r>
        <w:rPr/>
        <w:pict>
          <v:group style="position:absolute;margin-left:403.619995pt;margin-top:4.575025pt;width:63pt;height:.1pt;mso-position-horizontal-relative:page;mso-position-vertical-relative:paragraph;z-index:-995704" coordorigin="8072,92" coordsize="1260,2">
            <v:shape style="position:absolute;left:8072;top:92;width:1260;height:2" coordorigin="8072,92" coordsize="1260,0" path="m8072,92l9332,92e" filled="false" stroked="true" strokeweight=".48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现金股利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1040"/>
          <w:cols w:num="3" w:equalWidth="0">
            <w:col w:w="5762" w:space="263"/>
            <w:col w:w="1988" w:space="219"/>
            <w:col w:w="1318"/>
          </w:cols>
        </w:sectPr>
      </w:pPr>
    </w:p>
    <w:p>
      <w:pPr>
        <w:spacing w:line="195" w:lineRule="exact" w:before="68"/>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大连港越汽车船管理</w:t>
      </w:r>
      <w:r>
        <w:rPr>
          <w:rFonts w:ascii="宋体" w:hAnsi="宋体" w:cs="宋体" w:eastAsia="宋体" w:hint="default"/>
          <w:sz w:val="18"/>
          <w:szCs w:val="18"/>
        </w:rPr>
      </w:r>
    </w:p>
    <w:p>
      <w:pPr>
        <w:tabs>
          <w:tab w:pos="2223" w:val="left" w:leader="none"/>
          <w:tab w:pos="4347" w:val="left" w:leader="none"/>
          <w:tab w:pos="5043" w:val="left" w:leader="none"/>
          <w:tab w:pos="6323" w:val="left" w:leader="none"/>
          <w:tab w:pos="7749"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pacing w:val="-1"/>
          <w:sz w:val="18"/>
          <w:szCs w:val="18"/>
        </w:rPr>
        <w:t>99,960,000.00</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99,960,000.00</w:t>
        <w:tab/>
        <w:t>0.00</w:t>
        <w:tab/>
        <w:t>0.00</w:t>
        <w:tab/>
      </w:r>
      <w:r>
        <w:rPr>
          <w:rFonts w:ascii="Times New Roman" w:hAnsi="Times New Roman" w:cs="Times New Roman" w:eastAsia="Times New Roman" w:hint="default"/>
          <w:sz w:val="18"/>
          <w:szCs w:val="18"/>
        </w:rPr>
        <w:t>0.00</w:t>
      </w:r>
    </w:p>
    <w:p>
      <w:pPr>
        <w:spacing w:line="194"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大连外轮理货有限公</w:t>
      </w:r>
      <w:r>
        <w:rPr>
          <w:rFonts w:ascii="宋体" w:hAnsi="宋体" w:cs="宋体" w:eastAsia="宋体" w:hint="default"/>
          <w:sz w:val="18"/>
          <w:szCs w:val="18"/>
        </w:rPr>
      </w:r>
    </w:p>
    <w:p>
      <w:pPr>
        <w:tabs>
          <w:tab w:pos="2313" w:val="left" w:leader="none"/>
          <w:tab w:pos="3717" w:val="left" w:leader="none"/>
          <w:tab w:pos="5042" w:val="left" w:leader="none"/>
          <w:tab w:pos="6323" w:val="left" w:leader="none"/>
          <w:tab w:pos="7750" w:val="left" w:leader="none"/>
          <w:tab w:pos="847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8,498,527.33</w:t>
        <w:tab/>
        <w:t>5,760,644.70</w:t>
        <w:tab/>
        <w:t>14,259,172.03</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6,227,965.33</w:t>
      </w:r>
    </w:p>
    <w:p>
      <w:pPr>
        <w:spacing w:line="194"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大连港隆科技有限公</w:t>
      </w:r>
      <w:r>
        <w:rPr>
          <w:rFonts w:ascii="宋体" w:hAnsi="宋体" w:cs="宋体" w:eastAsia="宋体" w:hint="default"/>
          <w:sz w:val="18"/>
          <w:szCs w:val="18"/>
        </w:rPr>
      </w:r>
    </w:p>
    <w:p>
      <w:pPr>
        <w:tabs>
          <w:tab w:pos="2943" w:val="left" w:leader="none"/>
          <w:tab w:pos="3633" w:val="left" w:leader="none"/>
          <w:tab w:pos="5049"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11,126,271.39</w:t>
        <w:tab/>
        <w:t>11,126,271.39</w:t>
        <w:tab/>
      </w:r>
      <w:r>
        <w:rPr>
          <w:rFonts w:ascii="Times New Roman" w:hAnsi="Times New Roman" w:cs="Times New Roman" w:eastAsia="Times New Roman" w:hint="default"/>
          <w:sz w:val="18"/>
          <w:szCs w:val="18"/>
        </w:rPr>
        <w:t>0.00</w:t>
        <w:tab/>
        <w:t>0.00</w:t>
        <w:tab/>
        <w:t>0.00</w:t>
      </w:r>
    </w:p>
    <w:p>
      <w:pPr>
        <w:spacing w:line="179"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大连港建设监理咨询</w:t>
      </w:r>
      <w:r>
        <w:rPr>
          <w:rFonts w:ascii="宋体" w:hAnsi="宋体" w:cs="宋体" w:eastAsia="宋体" w:hint="default"/>
          <w:sz w:val="18"/>
          <w:szCs w:val="18"/>
        </w:rPr>
      </w:r>
    </w:p>
    <w:p>
      <w:pPr>
        <w:tabs>
          <w:tab w:pos="2943" w:val="left" w:leader="none"/>
          <w:tab w:pos="3627" w:val="left" w:leader="none"/>
          <w:tab w:pos="5042" w:val="left" w:leader="none"/>
          <w:tab w:pos="6323" w:val="left" w:leader="none"/>
          <w:tab w:pos="7750" w:val="left" w:leader="none"/>
          <w:tab w:pos="9108" w:val="left" w:leader="none"/>
        </w:tabs>
        <w:spacing w:line="287"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4"/>
          <w:sz w:val="18"/>
          <w:szCs w:val="18"/>
        </w:rPr>
        <w:t>有限公司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pacing w:val="-1"/>
          <w:sz w:val="18"/>
          <w:szCs w:val="18"/>
        </w:rPr>
        <w:t>18,278,125.97</w:t>
        <w:tab/>
        <w:t>18,278,125.97</w:t>
        <w:tab/>
      </w:r>
      <w:r>
        <w:rPr>
          <w:rFonts w:ascii="Times New Roman" w:hAnsi="Times New Roman" w:cs="Times New Roman" w:eastAsia="Times New Roman" w:hint="default"/>
          <w:position w:val="-2"/>
          <w:sz w:val="18"/>
          <w:szCs w:val="18"/>
        </w:rPr>
        <w:t>0.00</w:t>
        <w:tab/>
        <w:t>0.00</w:t>
        <w:tab/>
        <w:t>0.00</w:t>
      </w:r>
      <w:r>
        <w:rPr>
          <w:rFonts w:ascii="Times New Roman" w:hAnsi="Times New Roman" w:cs="Times New Roman" w:eastAsia="Times New Roman" w:hint="default"/>
          <w:sz w:val="18"/>
          <w:szCs w:val="18"/>
        </w:rPr>
      </w:r>
    </w:p>
    <w:p>
      <w:pPr>
        <w:spacing w:line="179"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大连港通信工程有限</w:t>
      </w:r>
      <w:r>
        <w:rPr>
          <w:rFonts w:ascii="宋体" w:hAnsi="宋体" w:cs="宋体" w:eastAsia="宋体" w:hint="default"/>
          <w:sz w:val="18"/>
          <w:szCs w:val="18"/>
        </w:rPr>
      </w:r>
    </w:p>
    <w:p>
      <w:pPr>
        <w:tabs>
          <w:tab w:pos="2943" w:val="left" w:leader="none"/>
          <w:tab w:pos="3717" w:val="left" w:leader="none"/>
          <w:tab w:pos="5132" w:val="left" w:leader="none"/>
          <w:tab w:pos="6323" w:val="left" w:leader="none"/>
          <w:tab w:pos="7750" w:val="left" w:leader="none"/>
          <w:tab w:pos="9108" w:val="left" w:leader="none"/>
        </w:tabs>
        <w:spacing w:line="287"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4"/>
          <w:sz w:val="18"/>
          <w:szCs w:val="18"/>
        </w:rPr>
        <w:t>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pacing w:val="-1"/>
          <w:sz w:val="18"/>
          <w:szCs w:val="18"/>
        </w:rPr>
        <w:t>6,137,212.61</w:t>
        <w:tab/>
        <w:t>6,137,212.61</w:t>
        <w:tab/>
      </w:r>
      <w:r>
        <w:rPr>
          <w:rFonts w:ascii="Times New Roman" w:hAnsi="Times New Roman" w:cs="Times New Roman" w:eastAsia="Times New Roman" w:hint="default"/>
          <w:position w:val="-2"/>
          <w:sz w:val="18"/>
          <w:szCs w:val="18"/>
        </w:rPr>
        <w:t>0.00</w:t>
        <w:tab/>
        <w:t>0.00</w:t>
        <w:tab/>
        <w:t>0.00</w:t>
      </w:r>
      <w:r>
        <w:rPr>
          <w:rFonts w:ascii="Times New Roman" w:hAnsi="Times New Roman" w:cs="Times New Roman" w:eastAsia="Times New Roman" w:hint="default"/>
          <w:sz w:val="18"/>
          <w:szCs w:val="18"/>
        </w:rPr>
      </w:r>
    </w:p>
    <w:p>
      <w:pPr>
        <w:spacing w:line="179"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大连港口建设管理有</w:t>
      </w:r>
      <w:r>
        <w:rPr>
          <w:rFonts w:ascii="宋体" w:hAnsi="宋体" w:cs="宋体" w:eastAsia="宋体" w:hint="default"/>
          <w:sz w:val="18"/>
          <w:szCs w:val="18"/>
        </w:rPr>
      </w:r>
    </w:p>
    <w:p>
      <w:pPr>
        <w:tabs>
          <w:tab w:pos="2943" w:val="left" w:leader="none"/>
          <w:tab w:pos="3627" w:val="left" w:leader="none"/>
          <w:tab w:pos="5042" w:val="left" w:leader="none"/>
          <w:tab w:pos="6323" w:val="left" w:leader="none"/>
          <w:tab w:pos="7750" w:val="left" w:leader="none"/>
          <w:tab w:pos="9108" w:val="left" w:leader="none"/>
        </w:tabs>
        <w:spacing w:line="287"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4"/>
          <w:sz w:val="18"/>
          <w:szCs w:val="18"/>
        </w:rPr>
        <w:t>限公司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pacing w:val="-1"/>
          <w:sz w:val="18"/>
          <w:szCs w:val="18"/>
        </w:rPr>
        <w:t>13,778,541.68</w:t>
        <w:tab/>
        <w:t>13,778,541.68</w:t>
        <w:tab/>
      </w:r>
      <w:r>
        <w:rPr>
          <w:rFonts w:ascii="Times New Roman" w:hAnsi="Times New Roman" w:cs="Times New Roman" w:eastAsia="Times New Roman" w:hint="default"/>
          <w:position w:val="-2"/>
          <w:sz w:val="18"/>
          <w:szCs w:val="18"/>
        </w:rPr>
        <w:t>0.00</w:t>
        <w:tab/>
        <w:t>0.00</w:t>
        <w:tab/>
        <w:t>0.00</w:t>
      </w:r>
      <w:r>
        <w:rPr>
          <w:rFonts w:ascii="Times New Roman" w:hAnsi="Times New Roman" w:cs="Times New Roman" w:eastAsia="Times New Roman" w:hint="default"/>
          <w:sz w:val="18"/>
          <w:szCs w:val="18"/>
        </w:rPr>
      </w:r>
    </w:p>
    <w:p>
      <w:pPr>
        <w:spacing w:line="180"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大连金港湾粮食物流</w:t>
      </w:r>
      <w:r>
        <w:rPr>
          <w:rFonts w:ascii="宋体" w:hAnsi="宋体" w:cs="宋体" w:eastAsia="宋体" w:hint="default"/>
          <w:sz w:val="18"/>
          <w:szCs w:val="18"/>
        </w:rPr>
      </w:r>
    </w:p>
    <w:p>
      <w:pPr>
        <w:tabs>
          <w:tab w:pos="2943" w:val="left" w:leader="none"/>
          <w:tab w:pos="3627" w:val="left" w:leader="none"/>
          <w:tab w:pos="5042" w:val="left" w:leader="none"/>
          <w:tab w:pos="6323" w:val="left" w:leader="none"/>
          <w:tab w:pos="7750" w:val="left" w:leader="none"/>
          <w:tab w:pos="9108" w:val="left" w:leader="none"/>
        </w:tabs>
        <w:spacing w:line="287"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4"/>
          <w:sz w:val="18"/>
          <w:szCs w:val="18"/>
        </w:rPr>
        <w:t>有限公司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pacing w:val="-1"/>
          <w:sz w:val="18"/>
          <w:szCs w:val="18"/>
        </w:rPr>
        <w:t>53,156,426.75</w:t>
        <w:tab/>
        <w:t>53,156,426.75</w:t>
        <w:tab/>
      </w:r>
      <w:r>
        <w:rPr>
          <w:rFonts w:ascii="Times New Roman" w:hAnsi="Times New Roman" w:cs="Times New Roman" w:eastAsia="Times New Roman" w:hint="default"/>
          <w:position w:val="-2"/>
          <w:sz w:val="18"/>
          <w:szCs w:val="18"/>
        </w:rPr>
        <w:t>0.00</w:t>
        <w:tab/>
        <w:t>0.00</w:t>
        <w:tab/>
        <w:t>0.00</w:t>
      </w:r>
      <w:r>
        <w:rPr>
          <w:rFonts w:ascii="Times New Roman" w:hAnsi="Times New Roman" w:cs="Times New Roman" w:eastAsia="Times New Roman" w:hint="default"/>
          <w:sz w:val="18"/>
          <w:szCs w:val="18"/>
        </w:rPr>
      </w:r>
    </w:p>
    <w:p>
      <w:pPr>
        <w:spacing w:line="180"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大连港集团庄河码头</w:t>
      </w:r>
      <w:r>
        <w:rPr>
          <w:rFonts w:ascii="宋体" w:hAnsi="宋体" w:cs="宋体" w:eastAsia="宋体" w:hint="default"/>
          <w:sz w:val="18"/>
          <w:szCs w:val="18"/>
        </w:rPr>
      </w:r>
    </w:p>
    <w:p>
      <w:pPr>
        <w:tabs>
          <w:tab w:pos="2943" w:val="left" w:leader="none"/>
          <w:tab w:pos="4347" w:val="left" w:leader="none"/>
          <w:tab w:pos="5762" w:val="left" w:leader="none"/>
          <w:tab w:pos="6323" w:val="left" w:leader="none"/>
          <w:tab w:pos="7750" w:val="left" w:leader="none"/>
          <w:tab w:pos="9108" w:val="left" w:leader="none"/>
        </w:tabs>
        <w:spacing w:line="288"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position w:val="3"/>
          <w:sz w:val="18"/>
          <w:szCs w:val="18"/>
        </w:rPr>
        <w:t>0.00</w:t>
        <w:tab/>
        <w:t>0.00</w:t>
        <w:tab/>
      </w:r>
      <w:r>
        <w:rPr>
          <w:rFonts w:ascii="Times New Roman" w:hAnsi="Times New Roman" w:cs="Times New Roman" w:eastAsia="Times New Roman" w:hint="default"/>
          <w:sz w:val="18"/>
          <w:szCs w:val="18"/>
        </w:rPr>
        <w:t>0.00</w:t>
        <w:tab/>
        <w:t>0.00</w:t>
        <w:tab/>
        <w:t>0.00</w:t>
      </w:r>
    </w:p>
    <w:p>
      <w:pPr>
        <w:tabs>
          <w:tab w:pos="2943" w:val="left" w:leader="none"/>
          <w:tab w:pos="3627" w:val="left" w:leader="none"/>
          <w:tab w:pos="5042" w:val="left" w:leader="none"/>
          <w:tab w:pos="6323" w:val="left" w:leader="none"/>
          <w:tab w:pos="7750" w:val="left" w:leader="none"/>
          <w:tab w:pos="8478" w:val="left" w:leader="none"/>
        </w:tabs>
        <w:spacing w:before="65"/>
        <w:ind w:left="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大连港电力有限公司</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position w:val="3"/>
          <w:sz w:val="18"/>
          <w:szCs w:val="18"/>
        </w:rPr>
        <w:t>25,895,508.24</w:t>
        <w:tab/>
        <w:t>25,895,508.24</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1,646,293.43</w:t>
      </w:r>
    </w:p>
    <w:p>
      <w:pPr>
        <w:tabs>
          <w:tab w:pos="2943" w:val="left" w:leader="none"/>
          <w:tab w:pos="3538" w:val="left" w:leader="none"/>
          <w:tab w:pos="4954" w:val="left" w:leader="none"/>
          <w:tab w:pos="6323" w:val="left" w:leader="none"/>
          <w:tab w:pos="7750" w:val="left" w:leader="none"/>
          <w:tab w:pos="9108" w:val="left" w:leader="none"/>
        </w:tabs>
        <w:spacing w:before="115"/>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大连港石化有限公司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pacing w:val="-1"/>
          <w:sz w:val="18"/>
          <w:szCs w:val="18"/>
        </w:rPr>
        <w:t>396,800,000.00</w:t>
        <w:tab/>
        <w:t>396,800,000.00</w:t>
        <w:tab/>
      </w:r>
      <w:r>
        <w:rPr>
          <w:rFonts w:ascii="Times New Roman" w:hAnsi="Times New Roman" w:cs="Times New Roman" w:eastAsia="Times New Roman" w:hint="default"/>
          <w:position w:val="-2"/>
          <w:sz w:val="18"/>
          <w:szCs w:val="18"/>
        </w:rPr>
        <w:t>0.00</w:t>
        <w:tab/>
        <w:t>0.00</w:t>
        <w:tab/>
        <w:t>0.00</w:t>
      </w:r>
      <w:r>
        <w:rPr>
          <w:rFonts w:ascii="Times New Roman" w:hAnsi="Times New Roman" w:cs="Times New Roman" w:eastAsia="Times New Roman" w:hint="default"/>
          <w:sz w:val="18"/>
          <w:szCs w:val="18"/>
        </w:rPr>
      </w:r>
    </w:p>
    <w:p>
      <w:pPr>
        <w:spacing w:line="180" w:lineRule="exact" w:before="56"/>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山东威海港股份有限</w:t>
      </w:r>
      <w:r>
        <w:rPr>
          <w:rFonts w:ascii="宋体" w:hAnsi="宋体" w:cs="宋体" w:eastAsia="宋体" w:hint="default"/>
          <w:sz w:val="18"/>
          <w:szCs w:val="18"/>
        </w:rPr>
      </w:r>
    </w:p>
    <w:p>
      <w:pPr>
        <w:tabs>
          <w:tab w:pos="2943" w:val="left" w:leader="none"/>
          <w:tab w:pos="3633" w:val="left" w:leader="none"/>
          <w:tab w:pos="5048" w:val="left" w:leader="none"/>
          <w:tab w:pos="6323" w:val="left" w:leader="none"/>
          <w:tab w:pos="7750" w:val="left" w:leader="none"/>
          <w:tab w:pos="9018" w:val="left" w:leader="none"/>
        </w:tabs>
        <w:spacing w:line="288"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4"/>
          <w:sz w:val="18"/>
          <w:szCs w:val="18"/>
        </w:rPr>
        <w:t>公司</w:t>
        <w:tab/>
      </w:r>
      <w:r>
        <w:rPr>
          <w:rFonts w:ascii="Times New Roman" w:hAnsi="Times New Roman" w:cs="Times New Roman" w:eastAsia="Times New Roman" w:hint="default"/>
          <w:position w:val="-2"/>
          <w:sz w:val="18"/>
          <w:szCs w:val="18"/>
        </w:rPr>
        <w:t>0.00</w:t>
        <w:tab/>
      </w:r>
      <w:r>
        <w:rPr>
          <w:rFonts w:ascii="Times New Roman" w:hAnsi="Times New Roman" w:cs="Times New Roman" w:eastAsia="Times New Roman" w:hint="default"/>
          <w:spacing w:val="-1"/>
          <w:sz w:val="18"/>
          <w:szCs w:val="18"/>
        </w:rPr>
        <w:t>11,900,000.00</w:t>
        <w:tab/>
        <w:t>11,900,000.00</w:t>
        <w:tab/>
      </w:r>
      <w:r>
        <w:rPr>
          <w:rFonts w:ascii="Times New Roman" w:hAnsi="Times New Roman" w:cs="Times New Roman" w:eastAsia="Times New Roman" w:hint="default"/>
          <w:position w:val="-2"/>
          <w:sz w:val="18"/>
          <w:szCs w:val="18"/>
        </w:rPr>
        <w:t>0.00</w:t>
        <w:tab/>
        <w:t>0.00</w:t>
        <w:tab/>
        <w:t>19.21</w:t>
      </w:r>
      <w:r>
        <w:rPr>
          <w:rFonts w:ascii="Times New Roman" w:hAnsi="Times New Roman" w:cs="Times New Roman" w:eastAsia="Times New Roman" w:hint="default"/>
          <w:sz w:val="18"/>
          <w:szCs w:val="18"/>
        </w:rPr>
      </w:r>
    </w:p>
    <w:p>
      <w:pPr>
        <w:tabs>
          <w:tab w:pos="2943" w:val="left" w:leader="none"/>
          <w:tab w:pos="3717" w:val="left" w:leader="none"/>
          <w:tab w:pos="5132" w:val="left" w:leader="none"/>
          <w:tab w:pos="6323" w:val="left" w:leader="none"/>
          <w:tab w:pos="7750" w:val="left" w:leader="none"/>
          <w:tab w:pos="9108" w:val="left" w:leader="none"/>
        </w:tabs>
        <w:spacing w:before="62"/>
        <w:ind w:left="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大仁轮渡有限公司</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position w:val="3"/>
          <w:sz w:val="18"/>
          <w:szCs w:val="18"/>
        </w:rPr>
        <w:t>1,900,057.50</w:t>
        <w:tab/>
        <w:t>1,900,057.50</w:t>
        <w:tab/>
      </w:r>
      <w:r>
        <w:rPr>
          <w:rFonts w:ascii="Times New Roman" w:hAnsi="Times New Roman" w:cs="Times New Roman" w:eastAsia="Times New Roman" w:hint="default"/>
          <w:sz w:val="18"/>
          <w:szCs w:val="18"/>
        </w:rPr>
        <w:t>0.00</w:t>
        <w:tab/>
        <w:t>0.00</w:t>
        <w:tab/>
        <w:t>0.00</w:t>
      </w:r>
    </w:p>
    <w:p>
      <w:pPr>
        <w:spacing w:line="195" w:lineRule="exact" w:before="58"/>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大连港通利船务代理</w:t>
      </w:r>
      <w:r>
        <w:rPr>
          <w:rFonts w:ascii="宋体" w:hAnsi="宋体" w:cs="宋体" w:eastAsia="宋体" w:hint="default"/>
          <w:sz w:val="18"/>
          <w:szCs w:val="18"/>
        </w:rPr>
      </w:r>
    </w:p>
    <w:p>
      <w:pPr>
        <w:tabs>
          <w:tab w:pos="2313" w:val="left" w:leader="none"/>
          <w:tab w:pos="3851" w:val="left" w:leader="none"/>
          <w:tab w:pos="5133"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tab/>
      </w:r>
      <w:r>
        <w:rPr>
          <w:rFonts w:ascii="Times New Roman" w:hAnsi="Times New Roman" w:cs="Times New Roman" w:eastAsia="Times New Roman" w:hint="default"/>
          <w:spacing w:val="-1"/>
          <w:position w:val="12"/>
          <w:sz w:val="18"/>
          <w:szCs w:val="18"/>
        </w:rPr>
        <w:t>1,200,972.86</w:t>
        <w:tab/>
      </w:r>
      <w:r>
        <w:rPr>
          <w:rFonts w:ascii="Times New Roman" w:hAnsi="Times New Roman" w:cs="Times New Roman" w:eastAsia="Times New Roman" w:hint="default"/>
          <w:position w:val="2"/>
          <w:sz w:val="18"/>
          <w:szCs w:val="18"/>
        </w:rPr>
        <w:t>206,374.34</w:t>
        <w:tab/>
      </w:r>
      <w:r>
        <w:rPr>
          <w:rFonts w:ascii="Times New Roman" w:hAnsi="Times New Roman" w:cs="Times New Roman" w:eastAsia="Times New Roman" w:hint="default"/>
          <w:spacing w:val="-1"/>
          <w:position w:val="2"/>
          <w:sz w:val="18"/>
          <w:szCs w:val="18"/>
        </w:rPr>
        <w:t>1,407,347.20</w:t>
        <w:tab/>
      </w:r>
      <w:r>
        <w:rPr>
          <w:rFonts w:ascii="Times New Roman" w:hAnsi="Times New Roman" w:cs="Times New Roman" w:eastAsia="Times New Roman" w:hint="default"/>
          <w:position w:val="12"/>
          <w:sz w:val="18"/>
          <w:szCs w:val="18"/>
        </w:rPr>
        <w:t>0.00</w:t>
        <w:tab/>
        <w:t>0.00</w:t>
        <w:tab/>
        <w:t>0.00</w:t>
      </w:r>
      <w:r>
        <w:rPr>
          <w:rFonts w:ascii="Times New Roman" w:hAnsi="Times New Roman" w:cs="Times New Roman" w:eastAsia="Times New Roman" w:hint="default"/>
          <w:sz w:val="18"/>
          <w:szCs w:val="18"/>
        </w:rPr>
      </w:r>
    </w:p>
    <w:p>
      <w:pPr>
        <w:spacing w:line="194"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大连港湾东车物流有</w:t>
      </w:r>
      <w:r>
        <w:rPr>
          <w:rFonts w:ascii="宋体" w:hAnsi="宋体" w:cs="宋体" w:eastAsia="宋体" w:hint="default"/>
          <w:sz w:val="18"/>
          <w:szCs w:val="18"/>
        </w:rPr>
      </w:r>
    </w:p>
    <w:p>
      <w:pPr>
        <w:tabs>
          <w:tab w:pos="2313" w:val="left" w:leader="none"/>
          <w:tab w:pos="3717" w:val="left" w:leader="none"/>
          <w:tab w:pos="5048"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tab/>
      </w:r>
      <w:r>
        <w:rPr>
          <w:rFonts w:ascii="Times New Roman" w:hAnsi="Times New Roman" w:cs="Times New Roman" w:eastAsia="Times New Roman" w:hint="default"/>
          <w:spacing w:val="-1"/>
          <w:position w:val="12"/>
          <w:sz w:val="18"/>
          <w:szCs w:val="18"/>
        </w:rPr>
        <w:t>4,146,208.98</w:t>
        <w:tab/>
      </w:r>
      <w:r>
        <w:rPr>
          <w:rFonts w:ascii="Times New Roman" w:hAnsi="Times New Roman" w:cs="Times New Roman" w:eastAsia="Times New Roman" w:hint="default"/>
          <w:spacing w:val="-1"/>
          <w:position w:val="2"/>
          <w:sz w:val="18"/>
          <w:szCs w:val="18"/>
        </w:rPr>
        <w:t>6,975,881.60</w:t>
        <w:tab/>
        <w:t>11,122,090.58</w:t>
        <w:tab/>
      </w:r>
      <w:r>
        <w:rPr>
          <w:rFonts w:ascii="Times New Roman" w:hAnsi="Times New Roman" w:cs="Times New Roman" w:eastAsia="Times New Roman" w:hint="default"/>
          <w:position w:val="12"/>
          <w:sz w:val="18"/>
          <w:szCs w:val="18"/>
        </w:rPr>
        <w:t>0.00</w:t>
        <w:tab/>
        <w:t>0.00</w:t>
        <w:tab/>
        <w:t>0.00</w:t>
      </w:r>
      <w:r>
        <w:rPr>
          <w:rFonts w:ascii="Times New Roman" w:hAnsi="Times New Roman" w:cs="Times New Roman" w:eastAsia="Times New Roman" w:hint="default"/>
          <w:sz w:val="18"/>
          <w:szCs w:val="18"/>
        </w:rPr>
      </w:r>
    </w:p>
    <w:p>
      <w:pPr>
        <w:spacing w:line="194"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大连港湾液体储罐码</w:t>
      </w:r>
      <w:r>
        <w:rPr>
          <w:rFonts w:ascii="宋体" w:hAnsi="宋体" w:cs="宋体" w:eastAsia="宋体" w:hint="default"/>
          <w:sz w:val="18"/>
          <w:szCs w:val="18"/>
        </w:rPr>
      </w:r>
    </w:p>
    <w:p>
      <w:pPr>
        <w:tabs>
          <w:tab w:pos="2140" w:val="left" w:leader="none"/>
          <w:tab w:pos="3626" w:val="left" w:leader="none"/>
          <w:tab w:pos="4953"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头有限公司</w:t>
        <w:tab/>
      </w:r>
      <w:r>
        <w:rPr>
          <w:rFonts w:ascii="Times New Roman" w:hAnsi="Times New Roman" w:cs="Times New Roman" w:eastAsia="Times New Roman" w:hint="default"/>
          <w:spacing w:val="-1"/>
          <w:sz w:val="18"/>
          <w:szCs w:val="18"/>
        </w:rPr>
        <w:t>119,207,797.21</w:t>
        <w:tab/>
        <w:t>12,582,469.65</w:t>
        <w:tab/>
        <w:t>131,790,266.89</w:t>
        <w:tab/>
      </w:r>
      <w:r>
        <w:rPr>
          <w:rFonts w:ascii="Times New Roman" w:hAnsi="Times New Roman" w:cs="Times New Roman" w:eastAsia="Times New Roman" w:hint="default"/>
          <w:sz w:val="18"/>
          <w:szCs w:val="18"/>
        </w:rPr>
        <w:t>0.00</w:t>
        <w:tab/>
        <w:t>0.00</w:t>
        <w:tab/>
        <w:t>0.00</w:t>
      </w:r>
    </w:p>
    <w:p>
      <w:pPr>
        <w:spacing w:line="194"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大连港中石油国际码</w:t>
      </w:r>
      <w:r>
        <w:rPr>
          <w:rFonts w:ascii="宋体" w:hAnsi="宋体" w:cs="宋体" w:eastAsia="宋体" w:hint="default"/>
          <w:sz w:val="18"/>
          <w:szCs w:val="18"/>
        </w:rPr>
      </w:r>
    </w:p>
    <w:p>
      <w:pPr>
        <w:tabs>
          <w:tab w:pos="2134" w:val="left" w:leader="none"/>
          <w:tab w:pos="3657" w:val="left" w:leader="none"/>
          <w:tab w:pos="4952"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头有限公司</w:t>
        <w:tab/>
      </w:r>
      <w:r>
        <w:rPr>
          <w:rFonts w:ascii="Times New Roman" w:hAnsi="Times New Roman" w:cs="Times New Roman" w:eastAsia="Times New Roman" w:hint="default"/>
          <w:spacing w:val="-1"/>
          <w:position w:val="12"/>
          <w:sz w:val="18"/>
          <w:szCs w:val="18"/>
        </w:rPr>
        <w:t>123,854,626.85</w:t>
        <w:tab/>
      </w:r>
      <w:r>
        <w:rPr>
          <w:rFonts w:ascii="Times New Roman" w:hAnsi="Times New Roman" w:cs="Times New Roman" w:eastAsia="Times New Roman" w:hint="default"/>
          <w:spacing w:val="-1"/>
          <w:position w:val="2"/>
          <w:sz w:val="18"/>
          <w:szCs w:val="18"/>
        </w:rPr>
        <w:t>-2,371,190.52</w:t>
        <w:tab/>
        <w:t>121,483,436.32</w:t>
        <w:tab/>
      </w:r>
      <w:r>
        <w:rPr>
          <w:rFonts w:ascii="Times New Roman" w:hAnsi="Times New Roman" w:cs="Times New Roman" w:eastAsia="Times New Roman" w:hint="default"/>
          <w:position w:val="12"/>
          <w:sz w:val="18"/>
          <w:szCs w:val="18"/>
        </w:rPr>
        <w:t>0.00</w:t>
        <w:tab/>
        <w:t>0.00</w:t>
        <w:tab/>
        <w:t>0.00</w:t>
      </w:r>
      <w:r>
        <w:rPr>
          <w:rFonts w:ascii="Times New Roman" w:hAnsi="Times New Roman" w:cs="Times New Roman" w:eastAsia="Times New Roman" w:hint="default"/>
          <w:sz w:val="18"/>
          <w:szCs w:val="18"/>
        </w:rPr>
      </w:r>
    </w:p>
    <w:p>
      <w:pPr>
        <w:spacing w:line="194"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大连中联理货有限公</w:t>
      </w:r>
      <w:r>
        <w:rPr>
          <w:rFonts w:ascii="宋体" w:hAnsi="宋体" w:cs="宋体" w:eastAsia="宋体" w:hint="default"/>
          <w:sz w:val="18"/>
          <w:szCs w:val="18"/>
        </w:rPr>
      </w:r>
    </w:p>
    <w:p>
      <w:pPr>
        <w:tabs>
          <w:tab w:pos="2313" w:val="left" w:leader="none"/>
          <w:tab w:pos="3851" w:val="left" w:leader="none"/>
          <w:tab w:pos="5132" w:val="left" w:leader="none"/>
          <w:tab w:pos="6323" w:val="left" w:leader="none"/>
          <w:tab w:pos="7749" w:val="left" w:leader="none"/>
          <w:tab w:pos="847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4,357,458.18</w:t>
        <w:tab/>
      </w:r>
      <w:r>
        <w:rPr>
          <w:rFonts w:ascii="Times New Roman" w:hAnsi="Times New Roman" w:cs="Times New Roman" w:eastAsia="Times New Roman" w:hint="default"/>
          <w:sz w:val="18"/>
          <w:szCs w:val="18"/>
        </w:rPr>
        <w:t>226,640.41</w:t>
        <w:tab/>
      </w:r>
      <w:r>
        <w:rPr>
          <w:rFonts w:ascii="Times New Roman" w:hAnsi="Times New Roman" w:cs="Times New Roman" w:eastAsia="Times New Roman" w:hint="default"/>
          <w:spacing w:val="-1"/>
          <w:sz w:val="18"/>
          <w:szCs w:val="18"/>
        </w:rPr>
        <w:t>4,584,098.58</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1,614,025.80</w:t>
      </w:r>
    </w:p>
    <w:p>
      <w:pPr>
        <w:spacing w:line="195"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大连中油码头管理有</w:t>
      </w:r>
      <w:r>
        <w:rPr>
          <w:rFonts w:ascii="宋体" w:hAnsi="宋体" w:cs="宋体" w:eastAsia="宋体" w:hint="default"/>
          <w:sz w:val="18"/>
          <w:szCs w:val="18"/>
        </w:rPr>
      </w:r>
    </w:p>
    <w:p>
      <w:pPr>
        <w:tabs>
          <w:tab w:pos="2223" w:val="left" w:leader="none"/>
          <w:tab w:pos="3716" w:val="left" w:leader="none"/>
          <w:tab w:pos="5042" w:val="left" w:leader="none"/>
          <w:tab w:pos="6323" w:val="left" w:leader="none"/>
          <w:tab w:pos="7750" w:val="left" w:leader="none"/>
          <w:tab w:pos="8478" w:val="left" w:leader="none"/>
        </w:tabs>
        <w:spacing w:line="273"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限公司</w:t>
        <w:tab/>
      </w:r>
      <w:r>
        <w:rPr>
          <w:rFonts w:ascii="Times New Roman" w:hAnsi="Times New Roman" w:cs="Times New Roman" w:eastAsia="Times New Roman" w:hint="default"/>
          <w:spacing w:val="-1"/>
          <w:sz w:val="18"/>
          <w:szCs w:val="18"/>
        </w:rPr>
        <w:t>19,576,351.49</w:t>
        <w:tab/>
        <w:t>2,766,033.35</w:t>
        <w:tab/>
        <w:t>22,342,384.86</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4,900,000.00</w:t>
      </w:r>
    </w:p>
    <w:p>
      <w:pPr>
        <w:spacing w:line="195"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大连汽车码头有限公</w:t>
      </w:r>
      <w:r>
        <w:rPr>
          <w:rFonts w:ascii="宋体" w:hAnsi="宋体" w:cs="宋体" w:eastAsia="宋体" w:hint="default"/>
          <w:sz w:val="18"/>
          <w:szCs w:val="18"/>
        </w:rPr>
      </w:r>
    </w:p>
    <w:p>
      <w:pPr>
        <w:tabs>
          <w:tab w:pos="2223" w:val="left" w:leader="none"/>
          <w:tab w:pos="3627" w:val="left" w:leader="none"/>
          <w:tab w:pos="4954"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72,987,944.66</w:t>
        <w:tab/>
        <w:t>66,600,209.28</w:t>
        <w:tab/>
        <w:t>139,588,153.94</w:t>
        <w:tab/>
      </w:r>
      <w:r>
        <w:rPr>
          <w:rFonts w:ascii="Times New Roman" w:hAnsi="Times New Roman" w:cs="Times New Roman" w:eastAsia="Times New Roman" w:hint="default"/>
          <w:sz w:val="18"/>
          <w:szCs w:val="18"/>
        </w:rPr>
        <w:t>0.00</w:t>
        <w:tab/>
        <w:t>0.00</w:t>
        <w:tab/>
        <w:t>0.00</w:t>
      </w:r>
    </w:p>
    <w:p>
      <w:pPr>
        <w:spacing w:line="195"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大连中石油国际储运</w:t>
      </w:r>
      <w:r>
        <w:rPr>
          <w:rFonts w:ascii="宋体" w:hAnsi="宋体" w:cs="宋体" w:eastAsia="宋体" w:hint="default"/>
          <w:sz w:val="18"/>
          <w:szCs w:val="18"/>
        </w:rPr>
      </w:r>
    </w:p>
    <w:p>
      <w:pPr>
        <w:tabs>
          <w:tab w:pos="2223" w:val="left" w:leader="none"/>
          <w:tab w:pos="3626" w:val="left" w:leader="none"/>
          <w:tab w:pos="5042" w:val="left" w:leader="none"/>
          <w:tab w:pos="6323" w:val="left" w:leader="none"/>
          <w:tab w:pos="7750"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有限公司</w:t>
        <w:tab/>
      </w:r>
      <w:r>
        <w:rPr>
          <w:rFonts w:ascii="Times New Roman" w:hAnsi="Times New Roman" w:cs="Times New Roman" w:eastAsia="Times New Roman" w:hint="default"/>
          <w:spacing w:val="-1"/>
          <w:sz w:val="18"/>
          <w:szCs w:val="18"/>
        </w:rPr>
        <w:t>20,461,356.63</w:t>
        <w:tab/>
        <w:t>10,469,030.45</w:t>
        <w:tab/>
        <w:t>30,930,387.09</w:t>
        <w:tab/>
      </w:r>
      <w:r>
        <w:rPr>
          <w:rFonts w:ascii="Times New Roman" w:hAnsi="Times New Roman" w:cs="Times New Roman" w:eastAsia="Times New Roman" w:hint="default"/>
          <w:sz w:val="18"/>
          <w:szCs w:val="18"/>
        </w:rPr>
        <w:t>0.00</w:t>
        <w:tab/>
        <w:t>0.00</w:t>
        <w:tab/>
        <w:t>0.00</w:t>
      </w:r>
    </w:p>
    <w:p>
      <w:pPr>
        <w:spacing w:line="195"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太仓兴港拖轮有限公</w:t>
      </w:r>
      <w:r>
        <w:rPr>
          <w:rFonts w:ascii="宋体" w:hAnsi="宋体" w:cs="宋体" w:eastAsia="宋体" w:hint="default"/>
          <w:sz w:val="18"/>
          <w:szCs w:val="18"/>
        </w:rPr>
      </w:r>
    </w:p>
    <w:p>
      <w:pPr>
        <w:tabs>
          <w:tab w:pos="2313" w:val="left" w:leader="none"/>
          <w:tab w:pos="3941" w:val="left" w:leader="none"/>
          <w:tab w:pos="5132" w:val="left" w:leader="none"/>
          <w:tab w:pos="6323" w:val="left" w:leader="none"/>
          <w:tab w:pos="7750" w:val="left" w:leader="none"/>
          <w:tab w:pos="8613"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pacing w:val="-1"/>
          <w:sz w:val="18"/>
          <w:szCs w:val="18"/>
        </w:rPr>
        <w:t>1,574,946.54</w:t>
        <w:tab/>
      </w:r>
      <w:r>
        <w:rPr>
          <w:rFonts w:ascii="Times New Roman" w:hAnsi="Times New Roman" w:cs="Times New Roman" w:eastAsia="Times New Roman" w:hint="default"/>
          <w:sz w:val="18"/>
          <w:szCs w:val="18"/>
        </w:rPr>
        <w:t>19,301.38</w:t>
        <w:tab/>
      </w:r>
      <w:r>
        <w:rPr>
          <w:rFonts w:ascii="Times New Roman" w:hAnsi="Times New Roman" w:cs="Times New Roman" w:eastAsia="Times New Roman" w:hint="default"/>
          <w:spacing w:val="-1"/>
          <w:sz w:val="18"/>
          <w:szCs w:val="18"/>
        </w:rPr>
        <w:t>1,594,247.92</w:t>
        <w:tab/>
      </w:r>
      <w:r>
        <w:rPr>
          <w:rFonts w:ascii="Times New Roman" w:hAnsi="Times New Roman" w:cs="Times New Roman" w:eastAsia="Times New Roman" w:hint="default"/>
          <w:sz w:val="18"/>
          <w:szCs w:val="18"/>
        </w:rPr>
        <w:t>0.00</w:t>
        <w:tab/>
        <w:t>0.00</w:t>
        <w:tab/>
        <w:t>675,000.00</w:t>
      </w:r>
    </w:p>
    <w:p>
      <w:pPr>
        <w:spacing w:line="195"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中石油大连液化天然</w:t>
      </w:r>
      <w:r>
        <w:rPr>
          <w:rFonts w:ascii="宋体" w:hAnsi="宋体" w:cs="宋体" w:eastAsia="宋体" w:hint="default"/>
          <w:sz w:val="18"/>
          <w:szCs w:val="18"/>
        </w:rPr>
      </w:r>
    </w:p>
    <w:p>
      <w:pPr>
        <w:tabs>
          <w:tab w:pos="2134" w:val="left" w:leader="none"/>
          <w:tab w:pos="3536" w:val="left" w:leader="none"/>
          <w:tab w:pos="4952" w:val="left" w:leader="none"/>
          <w:tab w:pos="6323" w:val="left" w:leader="none"/>
          <w:tab w:pos="7749" w:val="left" w:leader="none"/>
          <w:tab w:pos="9108"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气有限公司</w:t>
        <w:tab/>
      </w:r>
      <w:r>
        <w:rPr>
          <w:rFonts w:ascii="Times New Roman" w:hAnsi="Times New Roman" w:cs="Times New Roman" w:eastAsia="Times New Roman" w:hint="default"/>
          <w:spacing w:val="-1"/>
          <w:sz w:val="18"/>
          <w:szCs w:val="18"/>
        </w:rPr>
        <w:t>200,000,000.00</w:t>
        <w:tab/>
        <w:t>320,000,000.00</w:t>
        <w:tab/>
        <w:t>520,000,000.00</w:t>
        <w:tab/>
      </w:r>
      <w:r>
        <w:rPr>
          <w:rFonts w:ascii="Times New Roman" w:hAnsi="Times New Roman" w:cs="Times New Roman" w:eastAsia="Times New Roman" w:hint="default"/>
          <w:sz w:val="18"/>
          <w:szCs w:val="18"/>
        </w:rPr>
        <w:t>0.00</w:t>
        <w:tab/>
        <w:t>0.00</w:t>
        <w:tab/>
        <w:t>0.00</w:t>
      </w:r>
    </w:p>
    <w:p>
      <w:pPr>
        <w:spacing w:line="230" w:lineRule="exact" w:before="0"/>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大连北方油品储运有</w:t>
      </w:r>
      <w:r>
        <w:rPr>
          <w:rFonts w:ascii="宋体" w:hAnsi="宋体" w:cs="宋体" w:eastAsia="宋体" w:hint="default"/>
          <w:sz w:val="18"/>
          <w:szCs w:val="18"/>
        </w:rPr>
      </w:r>
    </w:p>
    <w:p>
      <w:pPr>
        <w:tabs>
          <w:tab w:pos="2943" w:val="left" w:leader="none"/>
          <w:tab w:pos="3626" w:val="left" w:leader="none"/>
          <w:tab w:pos="5042" w:val="left" w:leader="none"/>
          <w:tab w:pos="6323" w:val="left" w:leader="none"/>
          <w:tab w:pos="7749" w:val="left" w:leader="none"/>
          <w:tab w:pos="9108" w:val="left" w:leader="none"/>
        </w:tabs>
        <w:spacing w:line="308"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限公司</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29,042,430.84</w:t>
        <w:tab/>
        <w:t>29,042,430.84</w:t>
        <w:tab/>
      </w:r>
      <w:r>
        <w:rPr>
          <w:rFonts w:ascii="Times New Roman" w:hAnsi="Times New Roman" w:cs="Times New Roman" w:eastAsia="Times New Roman" w:hint="default"/>
          <w:sz w:val="18"/>
          <w:szCs w:val="18"/>
        </w:rPr>
        <w:t>0.00</w:t>
        <w:tab/>
        <w:t>0.00</w:t>
        <w:tab/>
        <w:t>0.00</w:t>
      </w:r>
    </w:p>
    <w:p>
      <w:pPr>
        <w:spacing w:line="231" w:lineRule="exact" w:before="68"/>
        <w:ind w:left="183" w:right="1109" w:firstLine="0"/>
        <w:jc w:val="left"/>
        <w:rPr>
          <w:rFonts w:ascii="宋体" w:hAnsi="宋体" w:cs="宋体" w:eastAsia="宋体" w:hint="default"/>
          <w:sz w:val="18"/>
          <w:szCs w:val="18"/>
        </w:rPr>
      </w:pPr>
      <w:r>
        <w:rPr>
          <w:rFonts w:ascii="宋体" w:hAnsi="宋体" w:cs="宋体" w:eastAsia="宋体" w:hint="default"/>
          <w:spacing w:val="4"/>
          <w:sz w:val="18"/>
          <w:szCs w:val="18"/>
        </w:rPr>
        <w:t>大连长兴岛港口有限</w:t>
      </w:r>
      <w:r>
        <w:rPr>
          <w:rFonts w:ascii="宋体" w:hAnsi="宋体" w:cs="宋体" w:eastAsia="宋体" w:hint="default"/>
          <w:sz w:val="18"/>
          <w:szCs w:val="18"/>
        </w:rPr>
      </w:r>
    </w:p>
    <w:p>
      <w:pPr>
        <w:tabs>
          <w:tab w:pos="2942" w:val="left" w:leader="none"/>
          <w:tab w:pos="3538" w:val="left" w:leader="none"/>
          <w:tab w:pos="4952" w:val="left" w:leader="none"/>
          <w:tab w:pos="6323" w:val="left" w:leader="none"/>
          <w:tab w:pos="7749" w:val="left" w:leader="none"/>
          <w:tab w:pos="9107" w:val="left" w:leader="none"/>
        </w:tabs>
        <w:spacing w:line="308"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公司</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153,214,222.62</w:t>
        <w:tab/>
        <w:t>153,214,222.62</w:t>
        <w:tab/>
      </w:r>
      <w:r>
        <w:rPr>
          <w:rFonts w:ascii="Times New Roman" w:hAnsi="Times New Roman" w:cs="Times New Roman" w:eastAsia="Times New Roman" w:hint="default"/>
          <w:sz w:val="18"/>
          <w:szCs w:val="18"/>
        </w:rPr>
        <w:t>0.00</w:t>
        <w:tab/>
        <w:t>0.00</w:t>
        <w:tab/>
        <w:t>0.00</w:t>
      </w:r>
    </w:p>
    <w:p>
      <w:pPr>
        <w:spacing w:line="216" w:lineRule="exact" w:before="68"/>
        <w:ind w:left="182" w:right="1109" w:firstLine="0"/>
        <w:jc w:val="left"/>
        <w:rPr>
          <w:rFonts w:ascii="宋体" w:hAnsi="宋体" w:cs="宋体" w:eastAsia="宋体" w:hint="default"/>
          <w:sz w:val="18"/>
          <w:szCs w:val="18"/>
        </w:rPr>
      </w:pPr>
      <w:r>
        <w:rPr>
          <w:rFonts w:ascii="宋体" w:hAnsi="宋体" w:cs="宋体" w:eastAsia="宋体" w:hint="default"/>
          <w:spacing w:val="4"/>
          <w:sz w:val="18"/>
          <w:szCs w:val="18"/>
        </w:rPr>
        <w:t>中海港联航运有限公</w:t>
      </w:r>
      <w:r>
        <w:rPr>
          <w:rFonts w:ascii="宋体" w:hAnsi="宋体" w:cs="宋体" w:eastAsia="宋体" w:hint="default"/>
          <w:sz w:val="18"/>
          <w:szCs w:val="18"/>
        </w:rPr>
      </w:r>
    </w:p>
    <w:p>
      <w:pPr>
        <w:tabs>
          <w:tab w:pos="2942" w:val="left" w:leader="none"/>
          <w:tab w:pos="3627" w:val="left" w:leader="none"/>
          <w:tab w:pos="5043" w:val="left" w:leader="none"/>
          <w:tab w:pos="6323" w:val="left" w:leader="none"/>
          <w:tab w:pos="7750" w:val="left" w:leader="none"/>
          <w:tab w:pos="9109" w:val="left" w:leader="none"/>
        </w:tabs>
        <w:spacing w:line="323" w:lineRule="exact" w:before="0"/>
        <w:ind w:left="182"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single" w:color="000000"/>
        </w:rPr>
        <w:t>95,328,623.03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95,328,623.03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position w:val="3"/>
          <w:sz w:val="18"/>
          <w:szCs w:val="18"/>
        </w:rPr>
      </w:r>
      <w:r>
        <w:rPr>
          <w:rFonts w:ascii="Times New Roman" w:hAnsi="Times New Roman" w:cs="Times New Roman" w:eastAsia="Times New Roman" w:hint="default"/>
          <w:position w:val="3"/>
          <w:sz w:val="18"/>
          <w:szCs w:val="18"/>
          <w:u w:val="single" w:color="000000"/>
        </w:rPr>
        <w:t>0.00</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u w:val="single" w:color="000000"/>
        </w:rPr>
        <w:t>0.00</w:t>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tabs>
          <w:tab w:pos="1999" w:val="left" w:leader="none"/>
          <w:tab w:pos="6323" w:val="left" w:leader="none"/>
          <w:tab w:pos="7750" w:val="left" w:leader="none"/>
          <w:tab w:pos="8300" w:val="left" w:leader="none"/>
        </w:tabs>
        <w:spacing w:before="101"/>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2,419,642,069.49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1,939,792,815.27  </w:t>
      </w:r>
      <w:r>
        <w:rPr>
          <w:rFonts w:ascii="Times New Roman" w:hAnsi="Times New Roman" w:cs="Times New Roman" w:eastAsia="Times New Roman" w:hint="default"/>
          <w:spacing w:val="18"/>
          <w:sz w:val="18"/>
          <w:szCs w:val="18"/>
          <w:u w:val="thick" w:color="000000"/>
        </w:rPr>
        <w:t> </w:t>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z w:val="18"/>
          <w:szCs w:val="18"/>
          <w:u w:val="double" w:color="000000"/>
        </w:rPr>
        <w:t>4,359,434,884.77</w:t>
      </w:r>
      <w:r>
        <w:rPr>
          <w:rFonts w:ascii="Times New Roman" w:hAnsi="Times New Roman" w:cs="Times New Roman" w:eastAsia="Times New Roman" w:hint="default"/>
          <w:sz w:val="18"/>
          <w:szCs w:val="18"/>
        </w:rPr>
        <w:tab/>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u w:val="double" w:color="000000"/>
        </w:rPr>
        <w:t>0.00</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u w:val="double" w:color="000000"/>
        </w:rPr>
        <w:t>0.00</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102,298,420.51</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320" w:right="1040"/>
        </w:sectPr>
      </w:pPr>
    </w:p>
    <w:p>
      <w:pPr>
        <w:spacing w:line="240" w:lineRule="auto" w:before="2"/>
        <w:rPr>
          <w:rFonts w:ascii="Times New Roman" w:hAnsi="Times New Roman" w:cs="Times New Roman" w:eastAsia="Times New Roman" w:hint="default"/>
          <w:sz w:val="27"/>
          <w:szCs w:val="27"/>
        </w:rPr>
      </w:pPr>
    </w:p>
    <w:p>
      <w:pPr>
        <w:pStyle w:val="Heading3"/>
        <w:tabs>
          <w:tab w:pos="993" w:val="left" w:leader="none"/>
        </w:tabs>
        <w:spacing w:line="240" w:lineRule="auto"/>
        <w:ind w:left="153" w:right="6884"/>
        <w:jc w:val="left"/>
        <w:rPr>
          <w:b w:val="0"/>
          <w:bCs w:val="0"/>
        </w:rPr>
      </w:pPr>
      <w:r>
        <w:rPr>
          <w:rFonts w:ascii="Times New Roman" w:hAnsi="Times New Roman" w:cs="Times New Roman" w:eastAsia="Times New Roman" w:hint="default"/>
          <w:w w:val="95"/>
        </w:rPr>
        <w:t>69</w:t>
      </w:r>
      <w:r>
        <w:rPr>
          <w:w w:val="95"/>
        </w:rPr>
        <w:t>、</w:t>
        <w:tab/>
      </w:r>
      <w:r>
        <w:rPr>
          <w:spacing w:val="1"/>
        </w:rPr>
        <w:t>营业收入和成本</w:t>
      </w:r>
      <w:r>
        <w:rPr>
          <w:b w:val="0"/>
          <w:bCs w:val="0"/>
        </w:rPr>
      </w:r>
    </w:p>
    <w:p>
      <w:pPr>
        <w:pStyle w:val="BodyText"/>
        <w:spacing w:line="240" w:lineRule="auto" w:before="25"/>
        <w:ind w:left="721" w:right="6884"/>
        <w:jc w:val="left"/>
      </w:pPr>
      <w:r>
        <w:rPr/>
        <w:t>（</w:t>
      </w:r>
      <w:r>
        <w:rPr>
          <w:rFonts w:ascii="Times New Roman" w:hAnsi="Times New Roman" w:cs="Times New Roman" w:eastAsia="Times New Roman" w:hint="default"/>
        </w:rPr>
        <w:t>1</w:t>
      </w:r>
      <w:r>
        <w:rPr/>
        <w:t>）</w:t>
      </w:r>
      <w:r>
        <w:rPr>
          <w:spacing w:val="61"/>
        </w:rPr>
        <w:t> </w:t>
      </w:r>
      <w:r>
        <w:rPr/>
        <w:t>营业收入</w:t>
      </w:r>
    </w:p>
    <w:p>
      <w:pPr>
        <w:spacing w:line="240" w:lineRule="auto" w:before="5"/>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335"/>
        <w:gridCol w:w="2684"/>
        <w:gridCol w:w="3267"/>
        <w:gridCol w:w="1917"/>
      </w:tblGrid>
      <w:tr>
        <w:trPr>
          <w:trHeight w:val="355" w:hRule="exact"/>
        </w:trPr>
        <w:tc>
          <w:tcPr>
            <w:tcW w:w="133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6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2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69"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684"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1"/>
              <w:jc w:val="right"/>
              <w:rPr>
                <w:rFonts w:ascii="Times New Roman" w:hAnsi="Times New Roman" w:cs="Times New Roman" w:eastAsia="Times New Roman" w:hint="default"/>
                <w:sz w:val="18"/>
                <w:szCs w:val="18"/>
              </w:rPr>
            </w:pPr>
            <w:r>
              <w:rPr>
                <w:rFonts w:ascii="Times New Roman"/>
                <w:spacing w:val="-1"/>
                <w:sz w:val="18"/>
              </w:rPr>
              <w:t>1,338,987,713.24</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pacing w:val="-1"/>
                <w:sz w:val="18"/>
              </w:rPr>
              <w:t>1,145,867,649.45</w:t>
            </w:r>
          </w:p>
        </w:tc>
      </w:tr>
      <w:tr>
        <w:trPr>
          <w:trHeight w:val="369"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684"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144,717,343.48</w:t>
            </w:r>
            <w:r>
              <w:rPr>
                <w:rFonts w:ascii="Times New Roman"/>
                <w:spacing w:val="-1"/>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71,399,123.37</w:t>
            </w:r>
            <w:r>
              <w:rPr>
                <w:rFonts w:ascii="Times New Roman"/>
                <w:spacing w:val="-1"/>
                <w:sz w:val="18"/>
              </w:rPr>
            </w:r>
          </w:p>
        </w:tc>
      </w:tr>
      <w:tr>
        <w:trPr>
          <w:trHeight w:val="369" w:hRule="exact"/>
        </w:trPr>
        <w:tc>
          <w:tcPr>
            <w:tcW w:w="133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61"/>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1,483,705,056.72</w:t>
            </w:r>
            <w:r>
              <w:rPr>
                <w:rFonts w:ascii="Times New Roman"/>
                <w:spacing w:val="-1"/>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1,217,266,772.82</w:t>
            </w:r>
            <w:r>
              <w:rPr>
                <w:rFonts w:ascii="Times New Roman"/>
                <w:spacing w:val="-1"/>
                <w:sz w:val="18"/>
              </w:rPr>
            </w:r>
          </w:p>
        </w:tc>
      </w:tr>
      <w:tr>
        <w:trPr>
          <w:trHeight w:val="369"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684"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0"/>
              <w:jc w:val="right"/>
              <w:rPr>
                <w:rFonts w:ascii="Times New Roman" w:hAnsi="Times New Roman" w:cs="Times New Roman" w:eastAsia="Times New Roman" w:hint="default"/>
                <w:sz w:val="18"/>
                <w:szCs w:val="18"/>
              </w:rPr>
            </w:pPr>
            <w:r>
              <w:rPr>
                <w:rFonts w:ascii="Times New Roman"/>
                <w:spacing w:val="-1"/>
                <w:sz w:val="18"/>
              </w:rPr>
              <w:t>682,226,710.98</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507,603,258.27</w:t>
            </w:r>
          </w:p>
        </w:tc>
      </w:tr>
      <w:tr>
        <w:trPr>
          <w:trHeight w:val="369"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684"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61,760,642.79</w:t>
            </w:r>
            <w:r>
              <w:rPr>
                <w:rFonts w:ascii="Times New Roman"/>
                <w:spacing w:val="-1"/>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14,977,703.60</w:t>
            </w:r>
            <w:r>
              <w:rPr>
                <w:rFonts w:ascii="Times New Roman"/>
                <w:spacing w:val="-1"/>
                <w:sz w:val="18"/>
              </w:rPr>
            </w:r>
          </w:p>
        </w:tc>
      </w:tr>
      <w:tr>
        <w:trPr>
          <w:trHeight w:val="394" w:hRule="exact"/>
        </w:trPr>
        <w:tc>
          <w:tcPr>
            <w:tcW w:w="133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1"/>
              <w:jc w:val="center"/>
              <w:rPr>
                <w:rFonts w:ascii="宋体" w:hAnsi="宋体" w:cs="宋体" w:eastAsia="宋体" w:hint="default"/>
                <w:sz w:val="18"/>
                <w:szCs w:val="18"/>
              </w:rPr>
            </w:pPr>
            <w:r>
              <w:rPr>
                <w:rFonts w:ascii="宋体" w:hAnsi="宋体" w:cs="宋体" w:eastAsia="宋体" w:hint="default"/>
                <w:sz w:val="18"/>
                <w:szCs w:val="18"/>
              </w:rPr>
              <w:t>营业成本合计</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743,987,353.77</w:t>
            </w:r>
            <w:r>
              <w:rPr>
                <w:rFonts w:ascii="Times New Roman"/>
                <w:spacing w:val="-1"/>
                <w:sz w:val="18"/>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522,580,961.87</w:t>
            </w:r>
            <w:r>
              <w:rPr>
                <w:rFonts w:ascii="Times New Roman"/>
                <w:spacing w:val="-1"/>
                <w:sz w:val="18"/>
              </w:rPr>
            </w:r>
          </w:p>
        </w:tc>
      </w:tr>
    </w:tbl>
    <w:p>
      <w:pPr>
        <w:pStyle w:val="BodyText"/>
        <w:spacing w:line="287" w:lineRule="exact" w:before="0"/>
        <w:ind w:left="721" w:right="0"/>
        <w:jc w:val="left"/>
      </w:pPr>
      <w:r>
        <w:rPr/>
        <w:t>（</w:t>
      </w:r>
      <w:r>
        <w:rPr>
          <w:rFonts w:ascii="Times New Roman" w:hAnsi="Times New Roman" w:cs="Times New Roman" w:eastAsia="Times New Roman" w:hint="default"/>
        </w:rPr>
        <w:t>2</w:t>
      </w:r>
      <w:r>
        <w:rPr/>
        <w:t>）</w:t>
      </w:r>
      <w:r>
        <w:rPr>
          <w:spacing w:val="61"/>
        </w:rPr>
        <w:t> </w:t>
      </w:r>
      <w:r>
        <w:rPr/>
        <w:t>公司前五名客户的销售收入情况</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897"/>
        <w:gridCol w:w="4445"/>
      </w:tblGrid>
      <w:tr>
        <w:trPr>
          <w:trHeight w:val="764"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376" w:lineRule="auto" w:before="44"/>
              <w:ind w:left="65" w:right="2411" w:firstLine="170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客户名称</w:t>
            </w:r>
            <w:r>
              <w:rPr>
                <w:rFonts w:ascii="宋体" w:hAnsi="宋体" w:cs="宋体" w:eastAsia="宋体" w:hint="default"/>
                <w:sz w:val="18"/>
                <w:szCs w:val="18"/>
              </w:rPr>
            </w:r>
            <w:r>
              <w:rPr>
                <w:rFonts w:ascii="宋体" w:hAnsi="宋体" w:cs="宋体" w:eastAsia="宋体" w:hint="default"/>
                <w:sz w:val="18"/>
                <w:szCs w:val="18"/>
              </w:rPr>
              <w:t> 中国石油天然气股份有限公司</w:t>
            </w:r>
          </w:p>
        </w:tc>
        <w:tc>
          <w:tcPr>
            <w:tcW w:w="4445" w:type="dxa"/>
            <w:tcBorders>
              <w:top w:val="nil" w:sz="6" w:space="0" w:color="auto"/>
              <w:left w:val="nil" w:sz="6" w:space="0" w:color="auto"/>
              <w:bottom w:val="nil" w:sz="6" w:space="0" w:color="auto"/>
              <w:right w:val="nil" w:sz="6" w:space="0" w:color="auto"/>
            </w:tcBorders>
          </w:tcPr>
          <w:p>
            <w:pPr>
              <w:pStyle w:val="TableParagraph"/>
              <w:tabs>
                <w:tab w:pos="1990" w:val="left" w:leader="none"/>
              </w:tabs>
              <w:spacing w:line="240" w:lineRule="auto" w:before="44"/>
              <w:ind w:left="670" w:right="0" w:hanging="639"/>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营业收入总额</w:t>
            </w:r>
            <w:r>
              <w:rPr>
                <w:rFonts w:ascii="宋体" w:hAnsi="宋体" w:cs="宋体" w:eastAsia="宋体" w:hint="default"/>
                <w:sz w:val="18"/>
                <w:szCs w:val="18"/>
              </w:rPr>
              <w:tab/>
            </w:r>
            <w:r>
              <w:rPr>
                <w:rFonts w:ascii="宋体" w:hAnsi="宋体" w:cs="宋体" w:eastAsia="宋体" w:hint="default"/>
                <w:sz w:val="18"/>
                <w:szCs w:val="18"/>
                <w:u w:val="single" w:color="000000"/>
              </w:rPr>
              <w:t>占公司全部营业收入的比例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sz w:val="14"/>
                <w:szCs w:val="14"/>
              </w:rPr>
            </w:pPr>
          </w:p>
          <w:p>
            <w:pPr>
              <w:pStyle w:val="TableParagraph"/>
              <w:tabs>
                <w:tab w:pos="3894" w:val="left" w:leader="none"/>
              </w:tabs>
              <w:spacing w:line="240" w:lineRule="auto"/>
              <w:ind w:left="670" w:right="0"/>
              <w:jc w:val="left"/>
              <w:rPr>
                <w:rFonts w:ascii="Times New Roman" w:hAnsi="Times New Roman" w:cs="Times New Roman" w:eastAsia="Times New Roman" w:hint="default"/>
                <w:sz w:val="18"/>
                <w:szCs w:val="18"/>
              </w:rPr>
            </w:pPr>
            <w:r>
              <w:rPr>
                <w:rFonts w:ascii="Times New Roman"/>
                <w:spacing w:val="-1"/>
                <w:sz w:val="18"/>
              </w:rPr>
              <w:t>273,770,071.63</w:t>
              <w:tab/>
            </w:r>
            <w:r>
              <w:rPr>
                <w:rFonts w:ascii="Times New Roman"/>
                <w:sz w:val="18"/>
              </w:rPr>
              <w:t>18.45</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大连西太平洋石油化工有限公司</w:t>
            </w:r>
          </w:p>
        </w:tc>
        <w:tc>
          <w:tcPr>
            <w:tcW w:w="4445" w:type="dxa"/>
            <w:tcBorders>
              <w:top w:val="nil" w:sz="6" w:space="0" w:color="auto"/>
              <w:left w:val="nil" w:sz="6" w:space="0" w:color="auto"/>
              <w:bottom w:val="nil" w:sz="6" w:space="0" w:color="auto"/>
              <w:right w:val="nil" w:sz="6" w:space="0" w:color="auto"/>
            </w:tcBorders>
          </w:tcPr>
          <w:p>
            <w:pPr>
              <w:pStyle w:val="TableParagraph"/>
              <w:tabs>
                <w:tab w:pos="3894" w:val="left" w:leader="none"/>
              </w:tabs>
              <w:spacing w:line="240" w:lineRule="auto" w:before="91"/>
              <w:ind w:left="669" w:right="0"/>
              <w:jc w:val="left"/>
              <w:rPr>
                <w:rFonts w:ascii="Times New Roman" w:hAnsi="Times New Roman" w:cs="Times New Roman" w:eastAsia="Times New Roman" w:hint="default"/>
                <w:sz w:val="18"/>
                <w:szCs w:val="18"/>
              </w:rPr>
            </w:pPr>
            <w:r>
              <w:rPr>
                <w:rFonts w:ascii="Times New Roman"/>
                <w:spacing w:val="-1"/>
                <w:sz w:val="18"/>
              </w:rPr>
              <w:t>249,605,841.32</w:t>
              <w:tab/>
            </w:r>
            <w:r>
              <w:rPr>
                <w:rFonts w:ascii="Times New Roman"/>
                <w:sz w:val="18"/>
              </w:rPr>
              <w:t>16.82</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中国石油国际事业有限公司</w:t>
            </w:r>
          </w:p>
        </w:tc>
        <w:tc>
          <w:tcPr>
            <w:tcW w:w="4445" w:type="dxa"/>
            <w:tcBorders>
              <w:top w:val="nil" w:sz="6" w:space="0" w:color="auto"/>
              <w:left w:val="nil" w:sz="6" w:space="0" w:color="auto"/>
              <w:bottom w:val="nil" w:sz="6" w:space="0" w:color="auto"/>
              <w:right w:val="nil" w:sz="6" w:space="0" w:color="auto"/>
            </w:tcBorders>
          </w:tcPr>
          <w:p>
            <w:pPr>
              <w:pStyle w:val="TableParagraph"/>
              <w:tabs>
                <w:tab w:pos="3985" w:val="left" w:leader="none"/>
              </w:tabs>
              <w:spacing w:line="240" w:lineRule="auto" w:before="92"/>
              <w:ind w:left="669" w:right="0"/>
              <w:jc w:val="left"/>
              <w:rPr>
                <w:rFonts w:ascii="Times New Roman" w:hAnsi="Times New Roman" w:cs="Times New Roman" w:eastAsia="Times New Roman" w:hint="default"/>
                <w:sz w:val="18"/>
                <w:szCs w:val="18"/>
              </w:rPr>
            </w:pPr>
            <w:r>
              <w:rPr>
                <w:rFonts w:ascii="Times New Roman"/>
                <w:spacing w:val="-1"/>
                <w:sz w:val="18"/>
              </w:rPr>
              <w:t>121,046,738.49</w:t>
              <w:tab/>
            </w:r>
            <w:r>
              <w:rPr>
                <w:rFonts w:ascii="Times New Roman"/>
                <w:sz w:val="18"/>
              </w:rPr>
              <w:t>8.16</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大连鞍钢国贸货运代理有限公司</w:t>
            </w:r>
          </w:p>
        </w:tc>
        <w:tc>
          <w:tcPr>
            <w:tcW w:w="4445" w:type="dxa"/>
            <w:tcBorders>
              <w:top w:val="nil" w:sz="6" w:space="0" w:color="auto"/>
              <w:left w:val="nil" w:sz="6" w:space="0" w:color="auto"/>
              <w:bottom w:val="nil" w:sz="6" w:space="0" w:color="auto"/>
              <w:right w:val="nil" w:sz="6" w:space="0" w:color="auto"/>
            </w:tcBorders>
          </w:tcPr>
          <w:p>
            <w:pPr>
              <w:pStyle w:val="TableParagraph"/>
              <w:tabs>
                <w:tab w:pos="3985" w:val="left" w:leader="none"/>
              </w:tabs>
              <w:spacing w:line="240" w:lineRule="auto" w:before="91"/>
              <w:ind w:left="766" w:right="0"/>
              <w:jc w:val="left"/>
              <w:rPr>
                <w:rFonts w:ascii="Times New Roman" w:hAnsi="Times New Roman" w:cs="Times New Roman" w:eastAsia="Times New Roman" w:hint="default"/>
                <w:sz w:val="18"/>
                <w:szCs w:val="18"/>
              </w:rPr>
            </w:pPr>
            <w:r>
              <w:rPr>
                <w:rFonts w:ascii="Times New Roman"/>
                <w:spacing w:val="-1"/>
                <w:sz w:val="18"/>
              </w:rPr>
              <w:t>28,443,411.50</w:t>
              <w:tab/>
            </w:r>
            <w:r>
              <w:rPr>
                <w:rFonts w:ascii="Times New Roman"/>
                <w:sz w:val="18"/>
              </w:rPr>
              <w:t>1.92</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sz w:val="18"/>
                <w:szCs w:val="18"/>
              </w:rPr>
              <w:t>本溪钢铁（集团）有限公司</w:t>
            </w:r>
          </w:p>
        </w:tc>
        <w:tc>
          <w:tcPr>
            <w:tcW w:w="4445" w:type="dxa"/>
            <w:tcBorders>
              <w:top w:val="nil" w:sz="6" w:space="0" w:color="auto"/>
              <w:left w:val="nil" w:sz="6" w:space="0" w:color="auto"/>
              <w:bottom w:val="nil" w:sz="6" w:space="0" w:color="auto"/>
              <w:right w:val="nil" w:sz="6" w:space="0" w:color="auto"/>
            </w:tcBorders>
          </w:tcPr>
          <w:p>
            <w:pPr>
              <w:pStyle w:val="TableParagraph"/>
              <w:tabs>
                <w:tab w:pos="3985" w:val="left" w:leader="none"/>
              </w:tabs>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21,092,800.95</w:t>
            </w:r>
            <w:r>
              <w:rPr>
                <w:rFonts w:ascii="Times New Roman"/>
                <w:spacing w:val="-1"/>
                <w:sz w:val="18"/>
              </w:rPr>
              <w:tab/>
            </w:r>
            <w:r>
              <w:rPr>
                <w:rFonts w:ascii="Times New Roman"/>
                <w:sz w:val="18"/>
                <w:u w:val="single" w:color="000000"/>
              </w:rPr>
              <w:t>1.42</w:t>
            </w:r>
            <w:r>
              <w:rPr>
                <w:rFonts w:ascii="Times New Roman"/>
                <w:sz w:val="18"/>
              </w:rPr>
            </w:r>
          </w:p>
        </w:tc>
      </w:tr>
      <w:tr>
        <w:trPr>
          <w:trHeight w:val="456"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4"/>
              <w:jc w:val="center"/>
              <w:rPr>
                <w:rFonts w:ascii="宋体" w:hAnsi="宋体" w:cs="宋体" w:eastAsia="宋体" w:hint="default"/>
                <w:sz w:val="18"/>
                <w:szCs w:val="18"/>
              </w:rPr>
            </w:pPr>
            <w:r>
              <w:rPr>
                <w:rFonts w:ascii="宋体" w:hAnsi="宋体" w:cs="宋体" w:eastAsia="宋体" w:hint="default"/>
                <w:sz w:val="18"/>
                <w:szCs w:val="18"/>
              </w:rPr>
              <w:t>合计</w:t>
            </w:r>
          </w:p>
        </w:tc>
        <w:tc>
          <w:tcPr>
            <w:tcW w:w="4445" w:type="dxa"/>
            <w:tcBorders>
              <w:top w:val="nil" w:sz="6" w:space="0" w:color="auto"/>
              <w:left w:val="nil" w:sz="6" w:space="0" w:color="auto"/>
              <w:bottom w:val="nil" w:sz="6" w:space="0" w:color="auto"/>
              <w:right w:val="nil" w:sz="6" w:space="0" w:color="auto"/>
            </w:tcBorders>
          </w:tcPr>
          <w:p>
            <w:pPr>
              <w:pStyle w:val="TableParagraph"/>
              <w:tabs>
                <w:tab w:pos="3895" w:val="left" w:leader="none"/>
              </w:tabs>
              <w:spacing w:line="240" w:lineRule="auto" w:before="60"/>
              <w:ind w:left="670"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693,958,863.89</w:t>
            </w:r>
            <w:r>
              <w:rPr>
                <w:rFonts w:ascii="Times New Roman"/>
                <w:spacing w:val="-1"/>
                <w:sz w:val="18"/>
              </w:rPr>
              <w:tab/>
            </w:r>
            <w:r>
              <w:rPr>
                <w:rFonts w:ascii="Times New Roman"/>
                <w:spacing w:val="-1"/>
                <w:position w:val="-2"/>
                <w:sz w:val="18"/>
              </w:rPr>
            </w:r>
            <w:r>
              <w:rPr>
                <w:rFonts w:ascii="Times New Roman"/>
                <w:position w:val="-2"/>
                <w:sz w:val="18"/>
                <w:u w:val="thick" w:color="000000"/>
              </w:rPr>
              <w:t>46.77</w:t>
            </w:r>
            <w:r>
              <w:rPr>
                <w:rFonts w:ascii="Times New Roman"/>
                <w:sz w:val="18"/>
              </w:rPr>
            </w:r>
          </w:p>
        </w:tc>
      </w:tr>
      <w:tr>
        <w:trPr>
          <w:trHeight w:val="789" w:hRule="exact"/>
        </w:trPr>
        <w:tc>
          <w:tcPr>
            <w:tcW w:w="489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93"/>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70</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投资收益</w:t>
            </w:r>
            <w:r>
              <w:rPr>
                <w:rFonts w:ascii="宋体" w:hAnsi="宋体" w:cs="宋体" w:eastAsia="宋体" w:hint="default"/>
                <w:sz w:val="22"/>
                <w:szCs w:val="22"/>
              </w:rPr>
            </w:r>
          </w:p>
          <w:p>
            <w:pPr>
              <w:pStyle w:val="TableParagraph"/>
              <w:tabs>
                <w:tab w:pos="1294" w:val="left" w:leader="none"/>
              </w:tabs>
              <w:spacing w:line="240" w:lineRule="auto" w:before="25"/>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t>投资收益明细</w:t>
            </w:r>
          </w:p>
        </w:tc>
        <w:tc>
          <w:tcPr>
            <w:tcW w:w="4445" w:type="dxa"/>
            <w:tcBorders>
              <w:top w:val="nil" w:sz="6" w:space="0" w:color="auto"/>
              <w:left w:val="nil" w:sz="6" w:space="0" w:color="auto"/>
              <w:bottom w:val="nil" w:sz="6" w:space="0" w:color="auto"/>
              <w:right w:val="nil" w:sz="6" w:space="0" w:color="auto"/>
            </w:tcBorders>
          </w:tcPr>
          <w:p>
            <w:pPr/>
          </w:p>
        </w:tc>
      </w:tr>
      <w:tr>
        <w:trPr>
          <w:trHeight w:val="334"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24"/>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53"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256" w:val="left" w:leader="none"/>
              </w:tabs>
              <w:spacing w:line="240" w:lineRule="auto" w:before="51"/>
              <w:ind w:right="34"/>
              <w:jc w:val="right"/>
              <w:rPr>
                <w:rFonts w:ascii="Times New Roman" w:hAnsi="Times New Roman" w:cs="Times New Roman" w:eastAsia="Times New Roman" w:hint="default"/>
                <w:sz w:val="18"/>
                <w:szCs w:val="18"/>
              </w:rPr>
            </w:pPr>
            <w:r>
              <w:rPr>
                <w:rFonts w:ascii="Times New Roman"/>
                <w:spacing w:val="-1"/>
                <w:sz w:val="18"/>
              </w:rPr>
              <w:t>94,277,183.59</w:t>
              <w:tab/>
              <w:t>162,025,928.67</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346" w:val="left" w:leader="none"/>
              </w:tabs>
              <w:spacing w:line="240" w:lineRule="auto" w:before="68"/>
              <w:ind w:right="34"/>
              <w:jc w:val="right"/>
              <w:rPr>
                <w:rFonts w:ascii="Times New Roman" w:hAnsi="Times New Roman" w:cs="Times New Roman" w:eastAsia="Times New Roman" w:hint="default"/>
                <w:sz w:val="18"/>
                <w:szCs w:val="18"/>
              </w:rPr>
            </w:pPr>
            <w:r>
              <w:rPr>
                <w:rFonts w:ascii="Times New Roman"/>
                <w:spacing w:val="-1"/>
                <w:sz w:val="18"/>
              </w:rPr>
              <w:t>39,924,105.28</w:t>
              <w:tab/>
              <w:t>21,565,027.10</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1717" w:val="left" w:leader="none"/>
              </w:tabs>
              <w:spacing w:line="240" w:lineRule="auto" w:before="67"/>
              <w:ind w:right="34"/>
              <w:jc w:val="right"/>
              <w:rPr>
                <w:rFonts w:ascii="Times New Roman" w:hAnsi="Times New Roman" w:cs="Times New Roman" w:eastAsia="Times New Roman" w:hint="default"/>
                <w:sz w:val="18"/>
                <w:szCs w:val="18"/>
              </w:rPr>
            </w:pPr>
            <w:r>
              <w:rPr>
                <w:rFonts w:ascii="Times New Roman"/>
                <w:sz w:val="18"/>
              </w:rPr>
              <w:t>0.00</w:t>
              <w:tab/>
            </w:r>
            <w:r>
              <w:rPr>
                <w:rFonts w:ascii="Times New Roman"/>
                <w:spacing w:val="-1"/>
                <w:sz w:val="18"/>
              </w:rPr>
              <w:t>3,670,918.72</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68"/>
              <w:ind w:right="34"/>
              <w:jc w:val="right"/>
              <w:rPr>
                <w:rFonts w:ascii="Times New Roman" w:hAnsi="Times New Roman" w:cs="Times New Roman" w:eastAsia="Times New Roman" w:hint="default"/>
                <w:sz w:val="18"/>
                <w:szCs w:val="18"/>
              </w:rPr>
            </w:pPr>
            <w:r>
              <w:rPr>
                <w:rFonts w:ascii="Times New Roman"/>
                <w:sz w:val="18"/>
              </w:rPr>
              <w:t>0.00</w:t>
              <w:tab/>
              <w:t>0.00</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持有至到期投资的持有期间取得的投资收益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67"/>
              <w:ind w:right="34"/>
              <w:jc w:val="right"/>
              <w:rPr>
                <w:rFonts w:ascii="Times New Roman" w:hAnsi="Times New Roman" w:cs="Times New Roman" w:eastAsia="Times New Roman" w:hint="default"/>
                <w:sz w:val="18"/>
                <w:szCs w:val="18"/>
              </w:rPr>
            </w:pPr>
            <w:r>
              <w:rPr>
                <w:rFonts w:ascii="Times New Roman"/>
                <w:sz w:val="18"/>
              </w:rPr>
              <w:t>0.00</w:t>
              <w:tab/>
              <w:t>0.00</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68"/>
              <w:ind w:right="34"/>
              <w:jc w:val="right"/>
              <w:rPr>
                <w:rFonts w:ascii="Times New Roman" w:hAnsi="Times New Roman" w:cs="Times New Roman" w:eastAsia="Times New Roman" w:hint="default"/>
                <w:sz w:val="18"/>
                <w:szCs w:val="18"/>
              </w:rPr>
            </w:pPr>
            <w:r>
              <w:rPr>
                <w:rFonts w:ascii="Times New Roman"/>
                <w:sz w:val="18"/>
              </w:rPr>
              <w:t>0.00</w:t>
              <w:tab/>
              <w:t>0.00</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67"/>
              <w:ind w:right="34"/>
              <w:jc w:val="right"/>
              <w:rPr>
                <w:rFonts w:ascii="Times New Roman" w:hAnsi="Times New Roman" w:cs="Times New Roman" w:eastAsia="Times New Roman" w:hint="default"/>
                <w:sz w:val="18"/>
                <w:szCs w:val="18"/>
              </w:rPr>
            </w:pPr>
            <w:r>
              <w:rPr>
                <w:rFonts w:ascii="Times New Roman"/>
                <w:sz w:val="18"/>
              </w:rPr>
              <w:t>0.00</w:t>
              <w:tab/>
              <w:t>0.00</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68"/>
              <w:ind w:right="34"/>
              <w:jc w:val="right"/>
              <w:rPr>
                <w:rFonts w:ascii="Times New Roman" w:hAnsi="Times New Roman" w:cs="Times New Roman" w:eastAsia="Times New Roman" w:hint="default"/>
                <w:sz w:val="18"/>
                <w:szCs w:val="18"/>
              </w:rPr>
            </w:pPr>
            <w:r>
              <w:rPr>
                <w:rFonts w:ascii="Times New Roman"/>
                <w:sz w:val="18"/>
              </w:rPr>
              <w:t>0.00</w:t>
              <w:tab/>
              <w:t>0.00</w:t>
            </w:r>
          </w:p>
        </w:tc>
      </w:tr>
      <w:tr>
        <w:trPr>
          <w:trHeight w:val="36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4" w:right="0"/>
              <w:jc w:val="left"/>
              <w:rPr>
                <w:rFonts w:ascii="宋体" w:hAnsi="宋体" w:cs="宋体" w:eastAsia="宋体" w:hint="default"/>
                <w:sz w:val="18"/>
                <w:szCs w:val="18"/>
              </w:rPr>
            </w:pPr>
            <w:r>
              <w:rPr>
                <w:rFonts w:ascii="宋体" w:hAnsi="宋体" w:cs="宋体" w:eastAsia="宋体" w:hint="default"/>
                <w:sz w:val="18"/>
                <w:szCs w:val="18"/>
              </w:rPr>
              <w:t>处置可供出售金融资产等取得的投资收益</w:t>
            </w:r>
          </w:p>
        </w:tc>
        <w:tc>
          <w:tcPr>
            <w:tcW w:w="4445" w:type="dxa"/>
            <w:tcBorders>
              <w:top w:val="nil" w:sz="6" w:space="0" w:color="auto"/>
              <w:left w:val="nil" w:sz="6" w:space="0" w:color="auto"/>
              <w:bottom w:val="nil" w:sz="6" w:space="0" w:color="auto"/>
              <w:right w:val="nil" w:sz="6" w:space="0" w:color="auto"/>
            </w:tcBorders>
          </w:tcPr>
          <w:p>
            <w:pPr>
              <w:pStyle w:val="TableParagraph"/>
              <w:tabs>
                <w:tab w:pos="2970" w:val="left" w:leader="none"/>
              </w:tabs>
              <w:spacing w:line="240" w:lineRule="auto" w:before="67"/>
              <w:ind w:right="34"/>
              <w:jc w:val="right"/>
              <w:rPr>
                <w:rFonts w:ascii="Times New Roman" w:hAnsi="Times New Roman" w:cs="Times New Roman" w:eastAsia="Times New Roman" w:hint="default"/>
                <w:sz w:val="18"/>
                <w:szCs w:val="18"/>
              </w:rPr>
            </w:pPr>
            <w:r>
              <w:rPr>
                <w:rFonts w:ascii="Times New Roman"/>
                <w:spacing w:val="-1"/>
                <w:sz w:val="18"/>
              </w:rPr>
              <w:t>2,515,811.40</w:t>
              <w:tab/>
            </w:r>
            <w:r>
              <w:rPr>
                <w:rFonts w:ascii="Times New Roman"/>
                <w:sz w:val="18"/>
              </w:rPr>
              <w:t>0.00</w:t>
            </w:r>
          </w:p>
        </w:tc>
      </w:tr>
      <w:tr>
        <w:trPr>
          <w:trHeight w:val="40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445" w:type="dxa"/>
            <w:tcBorders>
              <w:top w:val="nil" w:sz="6" w:space="0" w:color="auto"/>
              <w:left w:val="nil" w:sz="6" w:space="0" w:color="auto"/>
              <w:bottom w:val="nil" w:sz="6" w:space="0" w:color="auto"/>
              <w:right w:val="nil" w:sz="6" w:space="0" w:color="auto"/>
            </w:tcBorders>
          </w:tcPr>
          <w:p>
            <w:pPr>
              <w:pStyle w:val="TableParagraph"/>
              <w:tabs>
                <w:tab w:pos="1717" w:val="left" w:leader="none"/>
              </w:tabs>
              <w:spacing w:line="240" w:lineRule="auto" w:before="68"/>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0.00</w:t>
            </w:r>
            <w:r>
              <w:rPr>
                <w:rFonts w:ascii="Times New Roman"/>
                <w:sz w:val="18"/>
              </w:rPr>
              <w:tab/>
            </w:r>
            <w:r>
              <w:rPr>
                <w:rFonts w:ascii="Times New Roman"/>
                <w:spacing w:val="-1"/>
                <w:sz w:val="18"/>
                <w:u w:val="single" w:color="000000"/>
              </w:rPr>
              <w:t>2,316,861.00</w:t>
            </w:r>
            <w:r>
              <w:rPr>
                <w:rFonts w:ascii="Times New Roman"/>
                <w:spacing w:val="-1"/>
                <w:sz w:val="18"/>
              </w:rPr>
            </w:r>
          </w:p>
        </w:tc>
      </w:tr>
      <w:tr>
        <w:trPr>
          <w:trHeight w:val="37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8"/>
              <w:jc w:val="center"/>
              <w:rPr>
                <w:rFonts w:ascii="宋体" w:hAnsi="宋体" w:cs="宋体" w:eastAsia="宋体" w:hint="default"/>
                <w:sz w:val="18"/>
                <w:szCs w:val="18"/>
              </w:rPr>
            </w:pPr>
            <w:r>
              <w:rPr>
                <w:rFonts w:ascii="宋体" w:hAnsi="宋体" w:cs="宋体" w:eastAsia="宋体" w:hint="default"/>
                <w:sz w:val="18"/>
                <w:szCs w:val="18"/>
              </w:rPr>
              <w:t>合计</w:t>
            </w:r>
          </w:p>
        </w:tc>
        <w:tc>
          <w:tcPr>
            <w:tcW w:w="4445"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107"/>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136,717,100.27</w:t>
            </w:r>
            <w:r>
              <w:rPr>
                <w:rFonts w:ascii="Times New Roman"/>
                <w:spacing w:val="-1"/>
                <w:sz w:val="18"/>
              </w:rPr>
              <w:tab/>
            </w:r>
            <w:r>
              <w:rPr>
                <w:rFonts w:ascii="Times New Roman"/>
                <w:spacing w:val="-1"/>
                <w:sz w:val="18"/>
                <w:u w:val="thick" w:color="000000"/>
              </w:rPr>
              <w:t>189,578,735.49</w:t>
            </w:r>
            <w:r>
              <w:rPr>
                <w:rFonts w:ascii="Times New Roman"/>
                <w:spacing w:val="-1"/>
                <w:sz w:val="18"/>
              </w:rPr>
            </w:r>
          </w:p>
        </w:tc>
      </w:tr>
      <w:tr>
        <w:trPr>
          <w:trHeight w:val="362" w:hRule="exact"/>
        </w:trPr>
        <w:tc>
          <w:tcPr>
            <w:tcW w:w="4897" w:type="dxa"/>
            <w:tcBorders>
              <w:top w:val="nil" w:sz="6" w:space="0" w:color="auto"/>
              <w:left w:val="nil" w:sz="6" w:space="0" w:color="auto"/>
              <w:bottom w:val="nil" w:sz="6" w:space="0" w:color="auto"/>
              <w:right w:val="nil" w:sz="6" w:space="0" w:color="auto"/>
            </w:tcBorders>
          </w:tcPr>
          <w:p>
            <w:pPr>
              <w:pStyle w:val="TableParagraph"/>
              <w:tabs>
                <w:tab w:pos="860" w:val="left" w:leader="none"/>
              </w:tabs>
              <w:spacing w:line="287" w:lineRule="exact"/>
              <w:ind w:right="30"/>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按成本法核算的主要长期股权投资收益</w:t>
            </w:r>
          </w:p>
        </w:tc>
        <w:tc>
          <w:tcPr>
            <w:tcW w:w="4445" w:type="dxa"/>
            <w:tcBorders>
              <w:top w:val="nil" w:sz="6" w:space="0" w:color="auto"/>
              <w:left w:val="nil" w:sz="6" w:space="0" w:color="auto"/>
              <w:bottom w:val="nil" w:sz="6" w:space="0" w:color="auto"/>
              <w:right w:val="nil" w:sz="6" w:space="0" w:color="auto"/>
            </w:tcBorders>
          </w:tcPr>
          <w:p>
            <w:pPr/>
          </w:p>
        </w:tc>
      </w:tr>
      <w:tr>
        <w:trPr>
          <w:trHeight w:val="360" w:hRule="exact"/>
        </w:trPr>
        <w:tc>
          <w:tcPr>
            <w:tcW w:w="4897" w:type="dxa"/>
            <w:tcBorders>
              <w:top w:val="nil" w:sz="6" w:space="0" w:color="auto"/>
              <w:left w:val="nil" w:sz="6" w:space="0" w:color="auto"/>
              <w:bottom w:val="nil" w:sz="6" w:space="0" w:color="auto"/>
              <w:right w:val="nil" w:sz="6" w:space="0" w:color="auto"/>
            </w:tcBorders>
          </w:tcPr>
          <w:p>
            <w:pPr>
              <w:pStyle w:val="TableParagraph"/>
              <w:tabs>
                <w:tab w:pos="2523" w:val="left" w:leader="none"/>
              </w:tabs>
              <w:spacing w:line="240" w:lineRule="auto" w:before="24"/>
              <w:ind w:right="12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4445"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40" w:lineRule="auto" w:before="24"/>
              <w:ind w:left="5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tab/>
            </w:r>
            <w:r>
              <w:rPr>
                <w:rFonts w:ascii="宋体" w:hAnsi="宋体" w:cs="宋体" w:eastAsia="宋体" w:hint="default"/>
                <w:sz w:val="18"/>
                <w:szCs w:val="18"/>
                <w:u w:val="single" w:color="000000"/>
              </w:rPr>
              <w:t>本年比上年增减变动的原因</w:t>
            </w:r>
            <w:r>
              <w:rPr>
                <w:rFonts w:ascii="宋体" w:hAnsi="宋体" w:cs="宋体" w:eastAsia="宋体" w:hint="default"/>
                <w:sz w:val="18"/>
                <w:szCs w:val="18"/>
              </w:rPr>
            </w:r>
          </w:p>
        </w:tc>
      </w:tr>
    </w:tbl>
    <w:p>
      <w:pPr>
        <w:tabs>
          <w:tab w:pos="4134" w:val="left" w:leader="none"/>
          <w:tab w:pos="5716" w:val="left" w:leader="none"/>
          <w:tab w:pos="8344" w:val="left" w:leader="none"/>
        </w:tabs>
        <w:spacing w:before="4"/>
        <w:ind w:left="183" w:right="0" w:firstLine="0"/>
        <w:jc w:val="left"/>
        <w:rPr>
          <w:rFonts w:ascii="宋体" w:hAnsi="宋体" w:cs="宋体" w:eastAsia="宋体" w:hint="default"/>
          <w:sz w:val="18"/>
          <w:szCs w:val="18"/>
        </w:rPr>
      </w:pPr>
      <w:r>
        <w:rPr>
          <w:rFonts w:ascii="宋体" w:hAnsi="宋体" w:cs="宋体" w:eastAsia="宋体" w:hint="default"/>
          <w:position w:val="6"/>
          <w:sz w:val="18"/>
          <w:szCs w:val="18"/>
        </w:rPr>
        <w:t>大连港集装箱发展有限公司</w:t>
        <w:tab/>
      </w:r>
      <w:r>
        <w:rPr>
          <w:rFonts w:ascii="Times New Roman" w:hAnsi="Times New Roman" w:cs="Times New Roman" w:eastAsia="Times New Roman" w:hint="default"/>
          <w:spacing w:val="-1"/>
          <w:sz w:val="18"/>
          <w:szCs w:val="18"/>
        </w:rPr>
        <w:t>82,957,187.20</w:t>
        <w:tab/>
        <w:t>131,210,606.66</w:t>
        <w:tab/>
      </w:r>
      <w:r>
        <w:rPr>
          <w:rFonts w:ascii="宋体" w:hAnsi="宋体" w:cs="宋体" w:eastAsia="宋体" w:hint="default"/>
          <w:position w:val="3"/>
          <w:sz w:val="18"/>
          <w:szCs w:val="18"/>
        </w:rPr>
        <w:t>子公司分股利</w:t>
      </w:r>
      <w:r>
        <w:rPr>
          <w:rFonts w:ascii="宋体" w:hAnsi="宋体" w:cs="宋体" w:eastAsia="宋体" w:hint="default"/>
          <w:sz w:val="18"/>
          <w:szCs w:val="18"/>
        </w:rPr>
      </w:r>
    </w:p>
    <w:p>
      <w:pPr>
        <w:spacing w:line="240" w:lineRule="auto" w:before="1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36"/>
        <w:gridCol w:w="2249"/>
        <w:gridCol w:w="2060"/>
        <w:gridCol w:w="1867"/>
      </w:tblGrid>
      <w:tr>
        <w:trPr>
          <w:trHeight w:val="269"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8"/>
                <w:szCs w:val="18"/>
              </w:rPr>
            </w:pPr>
            <w:r>
              <w:rPr>
                <w:rFonts w:ascii="宋体" w:hAnsi="宋体" w:cs="宋体" w:eastAsia="宋体" w:hint="default"/>
                <w:sz w:val="18"/>
                <w:szCs w:val="18"/>
              </w:rPr>
              <w:t>大连保税区金鑫石化有限公司</w:t>
            </w:r>
          </w:p>
        </w:tc>
        <w:tc>
          <w:tcPr>
            <w:tcW w:w="2249" w:type="dxa"/>
            <w:tcBorders>
              <w:top w:val="nil" w:sz="6" w:space="0" w:color="auto"/>
              <w:left w:val="nil" w:sz="6" w:space="0" w:color="auto"/>
              <w:bottom w:val="nil" w:sz="6" w:space="0" w:color="auto"/>
              <w:right w:val="nil" w:sz="6" w:space="0" w:color="auto"/>
            </w:tcBorders>
          </w:tcPr>
          <w:p>
            <w:pPr>
              <w:pStyle w:val="TableParagraph"/>
              <w:spacing w:line="184" w:lineRule="exact"/>
              <w:ind w:right="360"/>
              <w:jc w:val="right"/>
              <w:rPr>
                <w:rFonts w:ascii="Times New Roman" w:hAnsi="Times New Roman" w:cs="Times New Roman" w:eastAsia="Times New Roman" w:hint="default"/>
                <w:sz w:val="18"/>
                <w:szCs w:val="18"/>
              </w:rPr>
            </w:pPr>
            <w:r>
              <w:rPr>
                <w:rFonts w:ascii="Times New Roman"/>
                <w:spacing w:val="-1"/>
                <w:sz w:val="18"/>
              </w:rPr>
              <w:t>4,277,948.75</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49"/>
              <w:jc w:val="right"/>
              <w:rPr>
                <w:rFonts w:ascii="Times New Roman" w:hAnsi="Times New Roman" w:cs="Times New Roman" w:eastAsia="Times New Roman" w:hint="default"/>
                <w:sz w:val="18"/>
                <w:szCs w:val="18"/>
              </w:rPr>
            </w:pPr>
            <w:r>
              <w:rPr>
                <w:rFonts w:ascii="Times New Roman"/>
                <w:spacing w:val="-1"/>
                <w:sz w:val="18"/>
              </w:rPr>
              <w:t>4,833,171.21</w:t>
            </w:r>
          </w:p>
        </w:tc>
        <w:tc>
          <w:tcPr>
            <w:tcW w:w="1867" w:type="dxa"/>
            <w:tcBorders>
              <w:top w:val="nil" w:sz="6" w:space="0" w:color="auto"/>
              <w:left w:val="nil" w:sz="6" w:space="0" w:color="auto"/>
              <w:bottom w:val="nil" w:sz="6" w:space="0" w:color="auto"/>
              <w:right w:val="nil" w:sz="6" w:space="0" w:color="auto"/>
            </w:tcBorders>
          </w:tcPr>
          <w:p>
            <w:pPr>
              <w:pStyle w:val="TableParagraph"/>
              <w:spacing w:line="138" w:lineRule="exact"/>
              <w:ind w:right="34"/>
              <w:jc w:val="right"/>
              <w:rPr>
                <w:rFonts w:ascii="宋体" w:hAnsi="宋体" w:cs="宋体" w:eastAsia="宋体" w:hint="default"/>
                <w:sz w:val="18"/>
                <w:szCs w:val="18"/>
              </w:rPr>
            </w:pPr>
            <w:r>
              <w:rPr>
                <w:rFonts w:ascii="宋体" w:hAnsi="宋体" w:cs="宋体" w:eastAsia="宋体" w:hint="default"/>
                <w:sz w:val="18"/>
                <w:szCs w:val="18"/>
              </w:rPr>
              <w:t>子公司分股利</w:t>
            </w:r>
          </w:p>
        </w:tc>
      </w:tr>
      <w:tr>
        <w:trPr>
          <w:trHeight w:val="380"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大连港口建设管理有限公司</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0"/>
              <w:jc w:val="right"/>
              <w:rPr>
                <w:rFonts w:ascii="Times New Roman" w:hAnsi="Times New Roman" w:cs="Times New Roman" w:eastAsia="Times New Roman" w:hint="default"/>
                <w:sz w:val="18"/>
                <w:szCs w:val="18"/>
              </w:rPr>
            </w:pPr>
            <w:r>
              <w:rPr>
                <w:rFonts w:ascii="Times New Roman"/>
                <w:spacing w:val="-1"/>
                <w:sz w:val="18"/>
              </w:rPr>
              <w:t>5,395,735.00</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49"/>
              <w:jc w:val="right"/>
              <w:rPr>
                <w:rFonts w:ascii="Times New Roman" w:hAnsi="Times New Roman" w:cs="Times New Roman" w:eastAsia="Times New Roman" w:hint="default"/>
                <w:sz w:val="18"/>
                <w:szCs w:val="18"/>
              </w:rPr>
            </w:pPr>
            <w:r>
              <w:rPr>
                <w:rFonts w:ascii="Times New Roman"/>
                <w:sz w:val="18"/>
              </w:rPr>
              <w:t>0.00</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18"/>
                <w:szCs w:val="18"/>
              </w:rPr>
            </w:pPr>
            <w:r>
              <w:rPr>
                <w:rFonts w:ascii="宋体" w:hAnsi="宋体" w:cs="宋体" w:eastAsia="宋体" w:hint="default"/>
                <w:sz w:val="18"/>
                <w:szCs w:val="18"/>
              </w:rPr>
              <w:t>子公司分股利</w:t>
            </w:r>
          </w:p>
        </w:tc>
      </w:tr>
    </w:tbl>
    <w:p>
      <w:pPr>
        <w:spacing w:after="0" w:line="240" w:lineRule="auto"/>
        <w:jc w:val="right"/>
        <w:rPr>
          <w:rFonts w:ascii="宋体" w:hAnsi="宋体" w:cs="宋体" w:eastAsia="宋体" w:hint="default"/>
          <w:sz w:val="18"/>
          <w:szCs w:val="18"/>
        </w:rPr>
        <w:sectPr>
          <w:pgSz w:w="11910" w:h="16840"/>
          <w:pgMar w:header="876" w:footer="1003" w:top="1080" w:bottom="1200" w:left="1320" w:right="1020"/>
        </w:sectPr>
      </w:pPr>
    </w:p>
    <w:p>
      <w:pPr>
        <w:spacing w:line="240" w:lineRule="auto" w:before="3"/>
        <w:rPr>
          <w:rFonts w:ascii="宋体" w:hAnsi="宋体" w:cs="宋体" w:eastAsia="宋体" w:hint="default"/>
          <w:sz w:val="23"/>
          <w:szCs w:val="23"/>
        </w:rPr>
      </w:pPr>
    </w:p>
    <w:p>
      <w:pPr>
        <w:tabs>
          <w:tab w:pos="4225" w:val="left" w:leader="none"/>
          <w:tab w:pos="6525" w:val="left" w:leader="none"/>
        </w:tabs>
        <w:spacing w:before="47"/>
        <w:ind w:left="183" w:right="1109"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大连港电力有限公司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single" w:color="000000"/>
        </w:rPr>
        <w:t>1,646,293.43</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single" w:color="000000"/>
        </w:rPr>
        <w:t>0.00</w:t>
      </w:r>
      <w:r>
        <w:rPr>
          <w:rFonts w:ascii="Times New Roman" w:hAnsi="Times New Roman" w:cs="Times New Roman" w:eastAsia="Times New Roman" w:hint="default"/>
          <w:sz w:val="18"/>
          <w:szCs w:val="18"/>
        </w:rPr>
      </w:r>
    </w:p>
    <w:p>
      <w:pPr>
        <w:tabs>
          <w:tab w:pos="4135" w:val="left" w:leader="none"/>
          <w:tab w:pos="5716" w:val="left" w:leader="none"/>
        </w:tabs>
        <w:spacing w:before="90"/>
        <w:ind w:left="183" w:right="1109"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94,277,164.38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136,043,777.87</w:t>
      </w:r>
      <w:r>
        <w:rPr>
          <w:rFonts w:ascii="Times New Roman" w:hAnsi="Times New Roman" w:cs="Times New Roman" w:eastAsia="Times New Roman" w:hint="default"/>
          <w:spacing w:val="-1"/>
          <w:sz w:val="18"/>
          <w:szCs w:val="18"/>
        </w:rPr>
      </w:r>
    </w:p>
    <w:p>
      <w:pPr>
        <w:pStyle w:val="BodyText"/>
        <w:tabs>
          <w:tab w:pos="1413" w:val="left" w:leader="none"/>
        </w:tabs>
        <w:spacing w:line="240" w:lineRule="auto" w:before="83"/>
        <w:ind w:left="553" w:right="1109"/>
        <w:jc w:val="left"/>
      </w:pPr>
      <w:r>
        <w:rPr/>
        <w:t>（</w:t>
      </w:r>
      <w:r>
        <w:rPr>
          <w:rFonts w:ascii="Times New Roman" w:hAnsi="Times New Roman" w:cs="Times New Roman" w:eastAsia="Times New Roman" w:hint="default"/>
        </w:rPr>
        <w:t>3</w:t>
      </w:r>
      <w:r>
        <w:rPr/>
        <w:t>）</w:t>
        <w:tab/>
        <w:t>按权益法核算的前五名长期股权投资收益</w:t>
      </w:r>
    </w:p>
    <w:p>
      <w:pPr>
        <w:tabs>
          <w:tab w:pos="3991" w:val="left" w:leader="none"/>
          <w:tab w:pos="5585" w:val="left" w:leader="none"/>
          <w:tab w:pos="7082" w:val="left" w:leader="none"/>
        </w:tabs>
        <w:spacing w:before="99"/>
        <w:ind w:left="1467" w:right="0" w:firstLine="0"/>
        <w:jc w:val="left"/>
        <w:rPr>
          <w:rFonts w:ascii="宋体" w:hAnsi="宋体" w:cs="宋体" w:eastAsia="宋体" w:hint="default"/>
          <w:sz w:val="18"/>
          <w:szCs w:val="18"/>
        </w:rPr>
      </w:pPr>
      <w:r>
        <w:rPr/>
        <w:pict>
          <v:shape style="position:absolute;margin-left:271.003906pt;margin-top:28.253635pt;width:138.85pt;height:105.35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8"/>
                    <w:gridCol w:w="1388"/>
                  </w:tblGrid>
                  <w:tr>
                    <w:trPr>
                      <w:trHeight w:val="259"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184" w:lineRule="exact"/>
                          <w:ind w:right="315"/>
                          <w:jc w:val="right"/>
                          <w:rPr>
                            <w:rFonts w:ascii="Times New Roman" w:hAnsi="Times New Roman" w:cs="Times New Roman" w:eastAsia="Times New Roman" w:hint="default"/>
                            <w:sz w:val="18"/>
                            <w:szCs w:val="18"/>
                          </w:rPr>
                        </w:pPr>
                        <w:r>
                          <w:rPr>
                            <w:rFonts w:ascii="Times New Roman"/>
                            <w:spacing w:val="-1"/>
                            <w:sz w:val="18"/>
                          </w:rPr>
                          <w:t>12,582,469.65</w:t>
                        </w:r>
                      </w:p>
                    </w:tc>
                    <w:tc>
                      <w:tcPr>
                        <w:tcW w:w="138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9,603,663.57</w:t>
                        </w:r>
                      </w:p>
                    </w:tc>
                  </w:tr>
                  <w:tr>
                    <w:trPr>
                      <w:trHeight w:val="385"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5"/>
                          <w:jc w:val="right"/>
                          <w:rPr>
                            <w:rFonts w:ascii="Times New Roman" w:hAnsi="Times New Roman" w:cs="Times New Roman" w:eastAsia="Times New Roman" w:hint="default"/>
                            <w:sz w:val="18"/>
                            <w:szCs w:val="18"/>
                          </w:rPr>
                        </w:pPr>
                        <w:r>
                          <w:rPr>
                            <w:rFonts w:ascii="Times New Roman"/>
                            <w:spacing w:val="-1"/>
                            <w:sz w:val="18"/>
                          </w:rPr>
                          <w:t>10,469,030.45</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2,401,375.17</w:t>
                        </w:r>
                      </w:p>
                    </w:tc>
                  </w:tr>
                  <w:tr>
                    <w:trPr>
                      <w:trHeight w:val="369"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5"/>
                          <w:jc w:val="right"/>
                          <w:rPr>
                            <w:rFonts w:ascii="Times New Roman" w:hAnsi="Times New Roman" w:cs="Times New Roman" w:eastAsia="Times New Roman" w:hint="default"/>
                            <w:sz w:val="18"/>
                            <w:szCs w:val="18"/>
                          </w:rPr>
                        </w:pPr>
                        <w:r>
                          <w:rPr>
                            <w:rFonts w:ascii="Times New Roman"/>
                            <w:spacing w:val="-1"/>
                            <w:sz w:val="18"/>
                          </w:rPr>
                          <w:t>7,666,033.35</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5,344,759.88</w:t>
                        </w:r>
                      </w:p>
                    </w:tc>
                  </w:tr>
                  <w:tr>
                    <w:trPr>
                      <w:trHeight w:val="369"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5"/>
                          <w:jc w:val="right"/>
                          <w:rPr>
                            <w:rFonts w:ascii="Times New Roman" w:hAnsi="Times New Roman" w:cs="Times New Roman" w:eastAsia="Times New Roman" w:hint="default"/>
                            <w:sz w:val="18"/>
                            <w:szCs w:val="18"/>
                          </w:rPr>
                        </w:pPr>
                        <w:r>
                          <w:rPr>
                            <w:rFonts w:ascii="Times New Roman"/>
                            <w:spacing w:val="-1"/>
                            <w:sz w:val="18"/>
                          </w:rPr>
                          <w:t>2,600,209.28</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pacing w:val="-1"/>
                            <w:sz w:val="18"/>
                          </w:rPr>
                          <w:t>-3,883,624.90</w:t>
                        </w:r>
                      </w:p>
                    </w:tc>
                  </w:tr>
                  <w:tr>
                    <w:trPr>
                      <w:trHeight w:val="369"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1,840,666.21</w:t>
                        </w:r>
                        <w:r>
                          <w:rPr>
                            <w:rFonts w:ascii="Times New Roman"/>
                            <w:spacing w:val="-1"/>
                            <w:sz w:val="18"/>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1,632,495.16</w:t>
                        </w:r>
                        <w:r>
                          <w:rPr>
                            <w:rFonts w:ascii="Times New Roman"/>
                            <w:spacing w:val="-1"/>
                            <w:sz w:val="18"/>
                          </w:rPr>
                        </w:r>
                      </w:p>
                    </w:tc>
                  </w:tr>
                  <w:tr>
                    <w:trPr>
                      <w:trHeight w:val="356" w:hRule="exact"/>
                    </w:trPr>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35,158,408.94</w:t>
                        </w:r>
                        <w:r>
                          <w:rPr>
                            <w:rFonts w:ascii="Times New Roman"/>
                            <w:spacing w:val="-1"/>
                            <w:sz w:val="18"/>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15,098,668.88</w:t>
                        </w:r>
                        <w:r>
                          <w:rPr>
                            <w:rFonts w:ascii="Times New Roman"/>
                            <w:spacing w:val="-1"/>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tab/>
      </w:r>
      <w:r>
        <w:rPr>
          <w:rFonts w:ascii="宋体" w:hAnsi="宋体" w:cs="宋体" w:eastAsia="宋体" w:hint="default"/>
          <w:sz w:val="18"/>
          <w:szCs w:val="18"/>
          <w:u w:val="single" w:color="000000"/>
        </w:rPr>
        <w:t>本年比上年增减变动的原因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6" w:footer="1003" w:top="1080" w:bottom="1200" w:left="1320" w:right="1040"/>
        </w:sectPr>
      </w:pPr>
    </w:p>
    <w:p>
      <w:pPr>
        <w:spacing w:line="376" w:lineRule="auto" w:before="101"/>
        <w:ind w:left="183" w:right="-20" w:firstLine="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 大连中石油国际储运有限公司 大连中油码头管理有限公司 大连汽车码头有限公司 大连中联理货有限公司</w:t>
      </w:r>
    </w:p>
    <w:p>
      <w:pPr>
        <w:spacing w:before="30"/>
        <w:ind w:left="183" w:right="-2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376" w:lineRule="auto" w:before="101"/>
        <w:ind w:left="183" w:right="117" w:firstLine="0"/>
        <w:jc w:val="both"/>
        <w:rPr>
          <w:rFonts w:ascii="宋体" w:hAnsi="宋体" w:cs="宋体" w:eastAsia="宋体" w:hint="default"/>
          <w:sz w:val="18"/>
          <w:szCs w:val="18"/>
        </w:rPr>
      </w:pPr>
      <w:r>
        <w:rPr/>
        <w:br w:type="column"/>
      </w:r>
      <w:r>
        <w:rPr>
          <w:rFonts w:ascii="宋体" w:hAnsi="宋体" w:cs="宋体" w:eastAsia="宋体" w:hint="default"/>
          <w:sz w:val="18"/>
          <w:szCs w:val="18"/>
        </w:rPr>
        <w:t>被投资单位损益变动 被投资单位损益变动 被投资单位损益变动 被投资单位损益变动 被投资单位损益变动</w:t>
      </w:r>
    </w:p>
    <w:p>
      <w:pPr>
        <w:spacing w:after="0" w:line="376" w:lineRule="auto"/>
        <w:jc w:val="both"/>
        <w:rPr>
          <w:rFonts w:ascii="宋体" w:hAnsi="宋体" w:cs="宋体" w:eastAsia="宋体" w:hint="default"/>
          <w:sz w:val="18"/>
          <w:szCs w:val="18"/>
        </w:rPr>
        <w:sectPr>
          <w:type w:val="continuous"/>
          <w:pgSz w:w="11910" w:h="16840"/>
          <w:pgMar w:top="1600" w:bottom="280" w:left="1320" w:right="1040"/>
          <w:cols w:num="2" w:equalWidth="0">
            <w:col w:w="2704" w:space="4917"/>
            <w:col w:w="1929"/>
          </w:cols>
        </w:sectPr>
      </w:pP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5155"/>
        <w:gridCol w:w="1914"/>
        <w:gridCol w:w="1658"/>
      </w:tblGrid>
      <w:tr>
        <w:trPr>
          <w:trHeight w:val="930" w:hRule="exact"/>
        </w:trPr>
        <w:tc>
          <w:tcPr>
            <w:tcW w:w="5155" w:type="dxa"/>
            <w:tcBorders>
              <w:top w:val="nil" w:sz="6" w:space="0" w:color="auto"/>
              <w:left w:val="nil" w:sz="6" w:space="0" w:color="auto"/>
              <w:bottom w:val="nil" w:sz="6" w:space="0" w:color="auto"/>
              <w:right w:val="nil" w:sz="6" w:space="0" w:color="auto"/>
            </w:tcBorders>
          </w:tcPr>
          <w:p>
            <w:pPr>
              <w:pStyle w:val="TableParagraph"/>
              <w:tabs>
                <w:tab w:pos="1294" w:val="left" w:leader="none"/>
              </w:tabs>
              <w:spacing w:line="240" w:lineRule="auto" w:before="16"/>
              <w:ind w:left="4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tab/>
              <w:t>本公司报告期内无投资收益汇回限制。</w:t>
            </w:r>
          </w:p>
          <w:p>
            <w:pPr>
              <w:pStyle w:val="TableParagraph"/>
              <w:spacing w:line="240" w:lineRule="auto" w:before="13"/>
              <w:ind w:right="0"/>
              <w:jc w:val="left"/>
              <w:rPr>
                <w:rFonts w:ascii="宋体" w:hAnsi="宋体" w:cs="宋体" w:eastAsia="宋体" w:hint="default"/>
                <w:sz w:val="19"/>
                <w:szCs w:val="19"/>
              </w:rPr>
            </w:pPr>
          </w:p>
          <w:p>
            <w:pPr>
              <w:pStyle w:val="TableParagraph"/>
              <w:tabs>
                <w:tab w:pos="874" w:val="left" w:leader="none"/>
              </w:tabs>
              <w:spacing w:line="240" w:lineRule="auto"/>
              <w:ind w:left="3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71</w:t>
            </w:r>
            <w:r>
              <w:rPr>
                <w:rFonts w:ascii="宋体" w:hAnsi="宋体" w:cs="宋体" w:eastAsia="宋体" w:hint="default"/>
                <w:b/>
                <w:bCs/>
                <w:w w:val="95"/>
                <w:sz w:val="22"/>
                <w:szCs w:val="22"/>
              </w:rPr>
              <w:t>、</w:t>
              <w:tab/>
            </w:r>
            <w:r>
              <w:rPr>
                <w:rFonts w:ascii="宋体" w:hAnsi="宋体" w:cs="宋体" w:eastAsia="宋体" w:hint="default"/>
                <w:b/>
                <w:bCs/>
                <w:spacing w:val="1"/>
                <w:sz w:val="22"/>
                <w:szCs w:val="22"/>
              </w:rPr>
              <w:t>现金流量表补充资料</w:t>
            </w:r>
            <w:r>
              <w:rPr>
                <w:rFonts w:ascii="宋体" w:hAnsi="宋体" w:cs="宋体" w:eastAsia="宋体" w:hint="default"/>
                <w:sz w:val="22"/>
                <w:szCs w:val="22"/>
              </w:rPr>
            </w:r>
          </w:p>
        </w:tc>
        <w:tc>
          <w:tcPr>
            <w:tcW w:w="3572" w:type="dxa"/>
            <w:gridSpan w:val="2"/>
            <w:tcBorders>
              <w:top w:val="nil" w:sz="6" w:space="0" w:color="auto"/>
              <w:left w:val="nil" w:sz="6" w:space="0" w:color="auto"/>
              <w:bottom w:val="nil" w:sz="6" w:space="0" w:color="auto"/>
              <w:right w:val="nil" w:sz="6" w:space="0" w:color="auto"/>
            </w:tcBorders>
          </w:tcPr>
          <w:p>
            <w:pPr/>
          </w:p>
        </w:tc>
      </w:tr>
      <w:tr>
        <w:trPr>
          <w:trHeight w:val="335"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补充资料</w:t>
            </w:r>
            <w:r>
              <w:rPr>
                <w:rFonts w:ascii="宋体" w:hAnsi="宋体" w:cs="宋体" w:eastAsia="宋体" w:hint="default"/>
                <w:b/>
                <w:bCs/>
                <w:sz w:val="18"/>
                <w:szCs w:val="18"/>
              </w:rPr>
            </w:r>
            <w:r>
              <w:rPr>
                <w:rFonts w:ascii="宋体" w:hAnsi="宋体" w:cs="宋体" w:eastAsia="宋体" w:hint="default"/>
                <w:sz w:val="18"/>
                <w:szCs w:val="18"/>
              </w:rPr>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54"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914"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364"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7"/>
              <w:jc w:val="right"/>
              <w:rPr>
                <w:rFonts w:ascii="Times New Roman" w:hAnsi="Times New Roman" w:cs="Times New Roman" w:eastAsia="Times New Roman" w:hint="default"/>
                <w:sz w:val="18"/>
                <w:szCs w:val="18"/>
              </w:rPr>
            </w:pPr>
            <w:r>
              <w:rPr>
                <w:rFonts w:ascii="Times New Roman"/>
                <w:spacing w:val="-1"/>
                <w:sz w:val="18"/>
              </w:rPr>
              <w:t>570,540,191.12</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Times New Roman" w:hAnsi="Times New Roman" w:cs="Times New Roman" w:eastAsia="Times New Roman" w:hint="default"/>
                <w:sz w:val="18"/>
                <w:szCs w:val="18"/>
              </w:rPr>
            </w:pPr>
            <w:r>
              <w:rPr>
                <w:rFonts w:ascii="Times New Roman"/>
                <w:spacing w:val="-1"/>
                <w:sz w:val="18"/>
              </w:rPr>
              <w:t>649,733,792.71</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7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7"/>
              <w:jc w:val="right"/>
              <w:rPr>
                <w:rFonts w:ascii="Times New Roman" w:hAnsi="Times New Roman" w:cs="Times New Roman" w:eastAsia="Times New Roman" w:hint="default"/>
                <w:sz w:val="18"/>
                <w:szCs w:val="18"/>
              </w:rPr>
            </w:pPr>
            <w:r>
              <w:rPr>
                <w:rFonts w:ascii="Times New Roman"/>
                <w:spacing w:val="-1"/>
                <w:sz w:val="18"/>
              </w:rPr>
              <w:t>-23,118.86</w:t>
            </w:r>
          </w:p>
        </w:tc>
        <w:tc>
          <w:tcPr>
            <w:tcW w:w="1658" w:type="dxa"/>
            <w:tcBorders>
              <w:top w:val="nil" w:sz="6" w:space="0" w:color="auto"/>
              <w:left w:val="nil" w:sz="6" w:space="0" w:color="auto"/>
              <w:bottom w:val="nil" w:sz="6" w:space="0" w:color="auto"/>
              <w:right w:val="nil" w:sz="6" w:space="0" w:color="auto"/>
            </w:tcBorders>
          </w:tcPr>
          <w:p>
            <w:pP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5"/>
              <w:jc w:val="right"/>
              <w:rPr>
                <w:rFonts w:ascii="Times New Roman" w:hAnsi="Times New Roman" w:cs="Times New Roman" w:eastAsia="Times New Roman" w:hint="default"/>
                <w:sz w:val="18"/>
                <w:szCs w:val="18"/>
              </w:rPr>
            </w:pPr>
            <w:r>
              <w:rPr>
                <w:rFonts w:ascii="Times New Roman"/>
                <w:spacing w:val="-1"/>
                <w:sz w:val="18"/>
              </w:rPr>
              <w:t>252,869,614.04</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8"/>
                <w:szCs w:val="18"/>
              </w:rPr>
            </w:pPr>
            <w:r>
              <w:rPr>
                <w:rFonts w:ascii="Times New Roman"/>
                <w:spacing w:val="-1"/>
                <w:sz w:val="18"/>
              </w:rPr>
              <w:t>219,053,679.37</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8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7"/>
              <w:jc w:val="right"/>
              <w:rPr>
                <w:rFonts w:ascii="Times New Roman" w:hAnsi="Times New Roman" w:cs="Times New Roman" w:eastAsia="Times New Roman" w:hint="default"/>
                <w:sz w:val="18"/>
                <w:szCs w:val="18"/>
              </w:rPr>
            </w:pPr>
            <w:r>
              <w:rPr>
                <w:rFonts w:ascii="Times New Roman"/>
                <w:spacing w:val="-1"/>
                <w:sz w:val="18"/>
              </w:rPr>
              <w:t>4,733,178.25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8"/>
                <w:szCs w:val="18"/>
              </w:rPr>
            </w:pPr>
            <w:r>
              <w:rPr>
                <w:rFonts w:ascii="Times New Roman"/>
                <w:spacing w:val="-1"/>
                <w:sz w:val="18"/>
              </w:rPr>
              <w:t>3,482,732.22</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6"/>
              <w:jc w:val="right"/>
              <w:rPr>
                <w:rFonts w:ascii="Times New Roman" w:hAnsi="Times New Roman" w:cs="Times New Roman" w:eastAsia="Times New Roman" w:hint="default"/>
                <w:sz w:val="18"/>
                <w:szCs w:val="18"/>
              </w:rPr>
            </w:pPr>
            <w:r>
              <w:rPr>
                <w:rFonts w:ascii="Times New Roman"/>
                <w:spacing w:val="-1"/>
                <w:sz w:val="18"/>
              </w:rPr>
              <w:t>-34,294,932.45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-33,499,607.76</w:t>
            </w:r>
          </w:p>
        </w:tc>
      </w:tr>
      <w:tr>
        <w:trPr>
          <w:trHeight w:val="323"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85"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6"/>
              <w:jc w:val="right"/>
              <w:rPr>
                <w:rFonts w:ascii="Times New Roman" w:hAnsi="Times New Roman" w:cs="Times New Roman" w:eastAsia="Times New Roman" w:hint="default"/>
                <w:sz w:val="18"/>
                <w:szCs w:val="18"/>
              </w:rPr>
            </w:pPr>
            <w:r>
              <w:rPr>
                <w:rFonts w:ascii="Times New Roman"/>
                <w:spacing w:val="-1"/>
                <w:sz w:val="18"/>
              </w:rPr>
              <w:t>12,655,996.52</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8"/>
                <w:szCs w:val="18"/>
              </w:rPr>
            </w:pPr>
            <w:r>
              <w:rPr>
                <w:rFonts w:ascii="Times New Roman"/>
                <w:spacing w:val="-1"/>
                <w:sz w:val="18"/>
              </w:rPr>
              <w:t>3,140,325.77</w:t>
            </w:r>
          </w:p>
        </w:tc>
      </w:tr>
      <w:tr>
        <w:trPr>
          <w:trHeight w:val="658"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324" w:lineRule="auto" w:before="6"/>
              <w:ind w:left="485" w:right="1446"/>
              <w:jc w:val="left"/>
              <w:rPr>
                <w:rFonts w:ascii="宋体" w:hAnsi="宋体" w:cs="宋体" w:eastAsia="宋体" w:hint="default"/>
                <w:sz w:val="18"/>
                <w:szCs w:val="18"/>
              </w:rPr>
            </w:pP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43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6"/>
              <w:jc w:val="right"/>
              <w:rPr>
                <w:rFonts w:ascii="Times New Roman" w:hAnsi="Times New Roman" w:cs="Times New Roman" w:eastAsia="Times New Roman" w:hint="default"/>
                <w:sz w:val="18"/>
                <w:szCs w:val="18"/>
              </w:rPr>
            </w:pPr>
            <w:r>
              <w:rPr>
                <w:rFonts w:ascii="Times New Roman"/>
                <w:spacing w:val="-1"/>
                <w:sz w:val="18"/>
              </w:rPr>
              <w:t>-28,944.74</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Times New Roman" w:hAnsi="Times New Roman" w:cs="Times New Roman" w:eastAsia="Times New Roman" w:hint="default"/>
                <w:sz w:val="18"/>
                <w:szCs w:val="18"/>
              </w:rPr>
            </w:pPr>
            <w:r>
              <w:rPr>
                <w:rFonts w:ascii="Times New Roman"/>
                <w:spacing w:val="-1"/>
                <w:sz w:val="18"/>
              </w:rPr>
              <w:t>-9,005,159.40</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36"/>
              <w:jc w:val="right"/>
              <w:rPr>
                <w:rFonts w:ascii="Times New Roman" w:hAnsi="Times New Roman" w:cs="Times New Roman" w:eastAsia="Times New Roman" w:hint="default"/>
                <w:sz w:val="18"/>
                <w:szCs w:val="18"/>
              </w:rPr>
            </w:pPr>
            <w:r>
              <w:rPr>
                <w:rFonts w:ascii="Times New Roman"/>
                <w:spacing w:val="-1"/>
                <w:sz w:val="18"/>
              </w:rPr>
              <w:t>63,225,386.07</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39,143,026.48</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6"/>
              <w:jc w:val="right"/>
              <w:rPr>
                <w:rFonts w:ascii="Times New Roman" w:hAnsi="Times New Roman" w:cs="Times New Roman" w:eastAsia="Times New Roman" w:hint="default"/>
                <w:sz w:val="18"/>
                <w:szCs w:val="18"/>
              </w:rPr>
            </w:pPr>
            <w:r>
              <w:rPr>
                <w:rFonts w:ascii="Times New Roman"/>
                <w:spacing w:val="-1"/>
                <w:sz w:val="18"/>
              </w:rPr>
              <w:t>-136,717,100.27</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-189,578,735.49</w:t>
            </w:r>
          </w:p>
        </w:tc>
      </w:tr>
      <w:tr>
        <w:trPr>
          <w:trHeight w:val="364"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委托贷款利息收益</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36"/>
              <w:jc w:val="right"/>
              <w:rPr>
                <w:rFonts w:ascii="Times New Roman" w:hAnsi="Times New Roman" w:cs="Times New Roman" w:eastAsia="Times New Roman" w:hint="default"/>
                <w:sz w:val="18"/>
                <w:szCs w:val="18"/>
              </w:rPr>
            </w:pPr>
            <w:r>
              <w:rPr>
                <w:rFonts w:ascii="Times New Roman"/>
                <w:spacing w:val="-1"/>
                <w:sz w:val="18"/>
              </w:rPr>
              <w:t>-67,078,711.59</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-45,477,670.31</w:t>
            </w:r>
          </w:p>
        </w:tc>
      </w:tr>
      <w:tr>
        <w:trPr>
          <w:trHeight w:val="374"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6"/>
              <w:jc w:val="right"/>
              <w:rPr>
                <w:rFonts w:ascii="Times New Roman" w:hAnsi="Times New Roman" w:cs="Times New Roman" w:eastAsia="Times New Roman" w:hint="default"/>
                <w:sz w:val="18"/>
                <w:szCs w:val="18"/>
              </w:rPr>
            </w:pPr>
            <w:r>
              <w:rPr>
                <w:rFonts w:ascii="Times New Roman"/>
                <w:spacing w:val="-1"/>
                <w:sz w:val="18"/>
              </w:rPr>
              <w:t>2,163,929.21</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8"/>
                <w:szCs w:val="18"/>
              </w:rPr>
            </w:pPr>
            <w:r>
              <w:rPr>
                <w:rFonts w:ascii="Times New Roman"/>
                <w:spacing w:val="-1"/>
                <w:sz w:val="18"/>
              </w:rPr>
              <w:t>-4,791,841.40</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3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0.00</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6"/>
              <w:jc w:val="right"/>
              <w:rPr>
                <w:rFonts w:ascii="Times New Roman" w:hAnsi="Times New Roman" w:cs="Times New Roman" w:eastAsia="Times New Roman" w:hint="default"/>
                <w:sz w:val="18"/>
                <w:szCs w:val="18"/>
              </w:rPr>
            </w:pPr>
            <w:r>
              <w:rPr>
                <w:rFonts w:ascii="Times New Roman"/>
                <w:spacing w:val="-1"/>
                <w:sz w:val="18"/>
              </w:rPr>
              <w:t>24,614,767.05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Times New Roman" w:hAnsi="Times New Roman" w:cs="Times New Roman" w:eastAsia="Times New Roman" w:hint="default"/>
                <w:sz w:val="18"/>
                <w:szCs w:val="18"/>
              </w:rPr>
            </w:pPr>
            <w:r>
              <w:rPr>
                <w:rFonts w:ascii="Times New Roman"/>
                <w:spacing w:val="-1"/>
                <w:sz w:val="18"/>
              </w:rPr>
              <w:t>-3,067,205.04</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36"/>
              <w:jc w:val="right"/>
              <w:rPr>
                <w:rFonts w:ascii="Times New Roman" w:hAnsi="Times New Roman" w:cs="Times New Roman" w:eastAsia="Times New Roman" w:hint="default"/>
                <w:sz w:val="18"/>
                <w:szCs w:val="18"/>
              </w:rPr>
            </w:pPr>
            <w:r>
              <w:rPr>
                <w:rFonts w:ascii="Times New Roman"/>
                <w:spacing w:val="-1"/>
                <w:sz w:val="18"/>
              </w:rPr>
              <w:t>-14,915,994.57</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1,805,137.86</w:t>
            </w:r>
          </w:p>
        </w:tc>
      </w:tr>
      <w:tr>
        <w:trPr>
          <w:trHeight w:val="36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6"/>
              <w:jc w:val="right"/>
              <w:rPr>
                <w:rFonts w:ascii="Times New Roman" w:hAnsi="Times New Roman" w:cs="Times New Roman" w:eastAsia="Times New Roman" w:hint="default"/>
                <w:sz w:val="18"/>
                <w:szCs w:val="18"/>
              </w:rPr>
            </w:pPr>
            <w:r>
              <w:rPr>
                <w:rFonts w:ascii="Times New Roman"/>
                <w:spacing w:val="-1"/>
                <w:sz w:val="18"/>
              </w:rPr>
              <w:t>117,936,336.00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-49,409,392.98</w:t>
            </w:r>
          </w:p>
        </w:tc>
      </w:tr>
      <w:tr>
        <w:trPr>
          <w:trHeight w:val="364"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3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4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5"/>
              <w:jc w:val="right"/>
              <w:rPr>
                <w:rFonts w:ascii="Times New Roman" w:hAnsi="Times New Roman" w:cs="Times New Roman" w:eastAsia="Times New Roman" w:hint="default"/>
                <w:sz w:val="18"/>
                <w:szCs w:val="18"/>
              </w:rPr>
            </w:pPr>
            <w:r>
              <w:rPr>
                <w:rFonts w:ascii="Times New Roman"/>
                <w:spacing w:val="-1"/>
                <w:sz w:val="18"/>
              </w:rPr>
              <w:t>795,680,595.78</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8"/>
                <w:szCs w:val="18"/>
              </w:rPr>
            </w:pPr>
            <w:r>
              <w:rPr>
                <w:rFonts w:ascii="Times New Roman"/>
                <w:spacing w:val="-1"/>
                <w:sz w:val="18"/>
              </w:rPr>
              <w:t>581,529,082.03</w:t>
            </w:r>
          </w:p>
        </w:tc>
      </w:tr>
      <w:tr>
        <w:trPr>
          <w:trHeight w:val="384"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14"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bl>
    <w:p>
      <w:pPr>
        <w:spacing w:line="374" w:lineRule="auto" w:before="24"/>
        <w:ind w:left="393" w:right="6791" w:firstLine="0"/>
        <w:jc w:val="left"/>
        <w:rPr>
          <w:rFonts w:ascii="宋体" w:hAnsi="宋体" w:cs="宋体" w:eastAsia="宋体" w:hint="default"/>
          <w:sz w:val="18"/>
          <w:szCs w:val="18"/>
        </w:rPr>
      </w:pPr>
      <w:r>
        <w:rPr>
          <w:rFonts w:ascii="宋体" w:hAnsi="宋体" w:cs="宋体" w:eastAsia="宋体" w:hint="default"/>
          <w:sz w:val="18"/>
          <w:szCs w:val="18"/>
        </w:rPr>
        <w:t>债务转为资本 一年内到期的可转换公司债券 融资租入固定资产</w:t>
      </w:r>
    </w:p>
    <w:p>
      <w:pPr>
        <w:spacing w:after="0" w:line="374" w:lineRule="auto"/>
        <w:jc w:val="left"/>
        <w:rPr>
          <w:rFonts w:ascii="宋体" w:hAnsi="宋体" w:cs="宋体" w:eastAsia="宋体" w:hint="default"/>
          <w:sz w:val="18"/>
          <w:szCs w:val="18"/>
        </w:rPr>
        <w:sectPr>
          <w:type w:val="continuous"/>
          <w:pgSz w:w="11910" w:h="16840"/>
          <w:pgMar w:top="1600" w:bottom="280" w:left="1320" w:right="1040"/>
        </w:sectPr>
      </w:pPr>
    </w:p>
    <w:p>
      <w:pPr>
        <w:spacing w:line="240" w:lineRule="auto" w:before="10"/>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700"/>
        <w:gridCol w:w="3900"/>
        <w:gridCol w:w="2095"/>
      </w:tblGrid>
      <w:tr>
        <w:trPr>
          <w:trHeight w:val="287" w:hRule="exact"/>
        </w:trPr>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0"/>
              <w:jc w:val="right"/>
              <w:rPr>
                <w:rFonts w:ascii="宋体" w:hAnsi="宋体" w:cs="宋体" w:eastAsia="宋体" w:hint="default"/>
                <w:sz w:val="18"/>
                <w:szCs w:val="18"/>
              </w:rPr>
            </w:pPr>
            <w:r>
              <w:rPr>
                <w:rFonts w:ascii="宋体" w:hAnsi="宋体" w:cs="宋体" w:eastAsia="宋体" w:hint="default"/>
                <w:b/>
                <w:bCs/>
                <w:w w:val="95"/>
                <w:sz w:val="18"/>
                <w:szCs w:val="18"/>
              </w:rPr>
              <w:t>补充资料</w:t>
            </w:r>
            <w:r>
              <w:rPr>
                <w:rFonts w:ascii="宋体" w:hAnsi="宋体" w:cs="宋体" w:eastAsia="宋体" w:hint="default"/>
                <w:sz w:val="18"/>
                <w:szCs w:val="18"/>
              </w:rPr>
            </w:r>
          </w:p>
        </w:tc>
        <w:tc>
          <w:tcPr>
            <w:tcW w:w="39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本年金额</w:t>
            </w:r>
          </w:p>
        </w:tc>
        <w:tc>
          <w:tcPr>
            <w:tcW w:w="20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831" w:hRule="exact"/>
        </w:trPr>
        <w:tc>
          <w:tcPr>
            <w:tcW w:w="2700" w:type="dxa"/>
            <w:tcBorders>
              <w:top w:val="single" w:sz="4" w:space="0" w:color="000000"/>
              <w:left w:val="nil" w:sz="6" w:space="0" w:color="auto"/>
              <w:bottom w:val="nil" w:sz="6" w:space="0" w:color="auto"/>
              <w:right w:val="nil" w:sz="6" w:space="0" w:color="auto"/>
            </w:tcBorders>
          </w:tcPr>
          <w:p>
            <w:pPr>
              <w:pStyle w:val="TableParagraph"/>
              <w:spacing w:line="355" w:lineRule="auto" w:before="122"/>
              <w:ind w:left="244" w:right="0" w:hanging="210"/>
              <w:jc w:val="lef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现金及现金等价物净变动情况：</w:t>
            </w:r>
            <w:r>
              <w:rPr>
                <w:rFonts w:ascii="宋体" w:hAnsi="宋体" w:cs="宋体" w:eastAsia="宋体" w:hint="default"/>
                <w:b/>
                <w:bCs/>
                <w:spacing w:val="39"/>
                <w:w w:val="95"/>
                <w:sz w:val="18"/>
                <w:szCs w:val="18"/>
              </w:rPr>
              <w:t> </w:t>
            </w:r>
            <w:r>
              <w:rPr>
                <w:rFonts w:ascii="宋体" w:hAnsi="宋体" w:cs="宋体" w:eastAsia="宋体" w:hint="default"/>
                <w:b/>
                <w:bCs/>
                <w:spacing w:val="39"/>
                <w:w w:val="95"/>
                <w:sz w:val="18"/>
                <w:szCs w:val="18"/>
              </w:rPr>
            </w:r>
            <w:r>
              <w:rPr>
                <w:rFonts w:ascii="宋体" w:hAnsi="宋体" w:cs="宋体" w:eastAsia="宋体" w:hint="default"/>
                <w:sz w:val="18"/>
                <w:szCs w:val="18"/>
              </w:rPr>
              <w:t>现金的年末余额</w:t>
            </w:r>
          </w:p>
        </w:tc>
        <w:tc>
          <w:tcPr>
            <w:tcW w:w="39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2,829,874,153.32</w:t>
            </w:r>
          </w:p>
        </w:tc>
        <w:tc>
          <w:tcPr>
            <w:tcW w:w="20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762,507,290.06</w:t>
            </w:r>
          </w:p>
        </w:tc>
      </w:tr>
    </w:tbl>
    <w:p>
      <w:pPr>
        <w:spacing w:after="0" w:line="240" w:lineRule="auto"/>
        <w:jc w:val="right"/>
        <w:rPr>
          <w:rFonts w:ascii="Times New Roman" w:hAnsi="Times New Roman" w:cs="Times New Roman" w:eastAsia="Times New Roman" w:hint="default"/>
          <w:sz w:val="18"/>
          <w:szCs w:val="18"/>
        </w:rPr>
        <w:sectPr>
          <w:pgSz w:w="11910" w:h="16840"/>
          <w:pgMar w:header="876" w:footer="1003" w:top="1080" w:bottom="1200" w:left="1320" w:right="1160"/>
        </w:sectPr>
      </w:pPr>
    </w:p>
    <w:p>
      <w:pPr>
        <w:spacing w:line="398" w:lineRule="auto" w:before="57"/>
        <w:ind w:left="393" w:right="-20" w:firstLine="0"/>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加：现金等价物的年末余额</w:t>
      </w:r>
    </w:p>
    <w:p>
      <w:pPr>
        <w:spacing w:line="240" w:lineRule="auto" w:before="11"/>
        <w:rPr>
          <w:rFonts w:ascii="宋体" w:hAnsi="宋体" w:cs="宋体" w:eastAsia="宋体" w:hint="default"/>
          <w:sz w:val="17"/>
          <w:szCs w:val="17"/>
        </w:rPr>
      </w:pPr>
      <w:r>
        <w:rPr/>
        <w:br w:type="column"/>
      </w:r>
      <w:r>
        <w:rPr>
          <w:rFonts w:ascii="宋体"/>
          <w:sz w:val="17"/>
        </w:rPr>
      </w:r>
    </w:p>
    <w:p>
      <w:pPr>
        <w:tabs>
          <w:tab w:pos="2453" w:val="left" w:leader="none"/>
        </w:tabs>
        <w:spacing w:before="0"/>
        <w:ind w:left="393" w:right="0" w:firstLine="0"/>
        <w:jc w:val="left"/>
        <w:rPr>
          <w:rFonts w:ascii="Times New Roman" w:hAnsi="Times New Roman" w:cs="Times New Roman" w:eastAsia="Times New Roman" w:hint="default"/>
          <w:sz w:val="18"/>
          <w:szCs w:val="18"/>
        </w:rPr>
      </w:pPr>
      <w:r>
        <w:rPr>
          <w:rFonts w:ascii="Times New Roman"/>
          <w:spacing w:val="-1"/>
          <w:sz w:val="18"/>
        </w:rPr>
        <w:t>762,507,290.06</w:t>
        <w:tab/>
        <w:t>401,426,968.62</w:t>
      </w:r>
    </w:p>
    <w:p>
      <w:pPr>
        <w:spacing w:after="0"/>
        <w:jc w:val="left"/>
        <w:rPr>
          <w:rFonts w:ascii="Times New Roman" w:hAnsi="Times New Roman" w:cs="Times New Roman" w:eastAsia="Times New Roman" w:hint="default"/>
          <w:sz w:val="18"/>
          <w:szCs w:val="18"/>
        </w:rPr>
        <w:sectPr>
          <w:type w:val="continuous"/>
          <w:pgSz w:w="11910" w:h="16840"/>
          <w:pgMar w:top="1600" w:bottom="280" w:left="1320" w:right="1160"/>
          <w:cols w:num="2" w:equalWidth="0">
            <w:col w:w="2554" w:space="2676"/>
            <w:col w:w="4200"/>
          </w:cols>
        </w:sectPr>
      </w:pPr>
    </w:p>
    <w:p>
      <w:pPr>
        <w:spacing w:before="14"/>
        <w:ind w:left="393" w:right="524" w:firstLine="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p>
      <w:pPr>
        <w:tabs>
          <w:tab w:pos="5488" w:val="left" w:leader="none"/>
          <w:tab w:pos="7682" w:val="left" w:leader="none"/>
        </w:tabs>
        <w:spacing w:before="127"/>
        <w:ind w:left="183" w:right="524"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现金及现金等价物净增加额</w:t>
        <w:tab/>
      </w:r>
      <w:r>
        <w:rPr>
          <w:rFonts w:ascii="Times New Roman" w:hAnsi="Times New Roman" w:cs="Times New Roman" w:eastAsia="Times New Roman" w:hint="default"/>
          <w:spacing w:val="-1"/>
          <w:sz w:val="18"/>
          <w:szCs w:val="18"/>
        </w:rPr>
        <w:t>2,067,366,863.26</w:t>
        <w:tab/>
        <w:t>361,080,321.44</w:t>
      </w:r>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26"/>
          <w:szCs w:val="26"/>
        </w:rPr>
      </w:pPr>
    </w:p>
    <w:p>
      <w:pPr>
        <w:tabs>
          <w:tab w:pos="1412" w:val="left" w:leader="none"/>
        </w:tabs>
        <w:spacing w:before="0"/>
        <w:ind w:left="153" w:right="524" w:firstLine="0"/>
        <w:jc w:val="left"/>
        <w:rPr>
          <w:rFonts w:ascii="宋体" w:hAnsi="宋体" w:cs="宋体" w:eastAsia="宋体" w:hint="default"/>
          <w:sz w:val="28"/>
          <w:szCs w:val="28"/>
        </w:rPr>
      </w:pPr>
      <w:r>
        <w:rPr>
          <w:rFonts w:ascii="宋体" w:hAnsi="宋体" w:cs="宋体" w:eastAsia="宋体" w:hint="default"/>
          <w:b/>
          <w:bCs/>
          <w:w w:val="95"/>
          <w:sz w:val="28"/>
          <w:szCs w:val="28"/>
        </w:rPr>
        <w:t>十四、</w:t>
        <w:tab/>
      </w:r>
      <w:r>
        <w:rPr>
          <w:rFonts w:ascii="宋体" w:hAnsi="宋体" w:cs="宋体" w:eastAsia="宋体" w:hint="default"/>
          <w:b/>
          <w:bCs/>
          <w:sz w:val="28"/>
          <w:szCs w:val="28"/>
        </w:rPr>
        <w:t>补充资料</w:t>
      </w:r>
      <w:r>
        <w:rPr>
          <w:rFonts w:ascii="宋体" w:hAnsi="宋体" w:cs="宋体" w:eastAsia="宋体" w:hint="default"/>
          <w:sz w:val="28"/>
          <w:szCs w:val="28"/>
        </w:rPr>
      </w:r>
    </w:p>
    <w:p>
      <w:pPr>
        <w:spacing w:line="240" w:lineRule="auto" w:before="13"/>
        <w:rPr>
          <w:rFonts w:ascii="宋体" w:hAnsi="宋体" w:cs="宋体" w:eastAsia="宋体" w:hint="default"/>
          <w:b/>
          <w:bCs/>
          <w:sz w:val="19"/>
          <w:szCs w:val="19"/>
        </w:rPr>
      </w:pPr>
    </w:p>
    <w:p>
      <w:pPr>
        <w:pStyle w:val="Heading3"/>
        <w:spacing w:line="240" w:lineRule="auto" w:before="0"/>
        <w:ind w:left="153" w:right="524"/>
        <w:jc w:val="left"/>
        <w:rPr>
          <w:b w:val="0"/>
          <w:bCs w:val="0"/>
        </w:rPr>
      </w:pPr>
      <w:r>
        <w:rPr>
          <w:rFonts w:ascii="Times New Roman" w:hAnsi="Times New Roman" w:cs="Times New Roman" w:eastAsia="Times New Roman" w:hint="default"/>
        </w:rPr>
        <w:t>1</w:t>
      </w:r>
      <w:r>
        <w:rPr/>
        <w:t>、</w:t>
      </w:r>
      <w:r>
        <w:rPr>
          <w:spacing w:val="-26"/>
        </w:rPr>
        <w:t> </w:t>
      </w:r>
      <w:r>
        <w:rPr/>
        <w:t>当期非经常性损益明细表</w:t>
      </w:r>
      <w:r>
        <w:rPr>
          <w:b w:val="0"/>
          <w:bCs w:val="0"/>
        </w:rPr>
      </w:r>
    </w:p>
    <w:p>
      <w:pPr>
        <w:tabs>
          <w:tab w:pos="5657" w:val="left" w:leader="none"/>
          <w:tab w:pos="7444" w:val="left" w:leader="none"/>
        </w:tabs>
        <w:spacing w:before="57"/>
        <w:ind w:left="2368" w:right="5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说明</w:t>
      </w:r>
      <w:r>
        <w:rPr>
          <w:rFonts w:ascii="宋体" w:hAnsi="宋体" w:cs="宋体" w:eastAsia="宋体" w:hint="default"/>
          <w:sz w:val="18"/>
          <w:szCs w:val="18"/>
        </w:rPr>
      </w:r>
    </w:p>
    <w:p>
      <w:pPr>
        <w:tabs>
          <w:tab w:pos="5588" w:val="left" w:leader="none"/>
          <w:tab w:pos="7467" w:val="left" w:leader="none"/>
        </w:tabs>
        <w:spacing w:before="130"/>
        <w:ind w:left="261" w:right="524"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非流动资产处置损益</w:t>
        <w:tab/>
      </w:r>
      <w:r>
        <w:rPr>
          <w:rFonts w:ascii="Times New Roman" w:hAnsi="Times New Roman" w:cs="Times New Roman" w:eastAsia="Times New Roman" w:hint="default"/>
          <w:spacing w:val="-1"/>
          <w:sz w:val="18"/>
          <w:szCs w:val="18"/>
        </w:rPr>
        <w:t>25,093,528.14</w:t>
        <w:tab/>
      </w:r>
      <w:r>
        <w:rPr>
          <w:rFonts w:ascii="宋体" w:hAnsi="宋体" w:cs="宋体" w:eastAsia="宋体" w:hint="default"/>
          <w:position w:val="3"/>
          <w:sz w:val="18"/>
          <w:szCs w:val="18"/>
        </w:rPr>
        <w:t>注</w:t>
      </w:r>
      <w:r>
        <w:rPr>
          <w:rFonts w:ascii="宋体" w:hAnsi="宋体" w:cs="宋体" w:eastAsia="宋体" w:hint="default"/>
          <w:spacing w:val="-46"/>
          <w:position w:val="3"/>
          <w:sz w:val="18"/>
          <w:szCs w:val="18"/>
        </w:rPr>
        <w:t> </w:t>
      </w: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z w:val="18"/>
          <w:szCs w:val="18"/>
        </w:rPr>
      </w:r>
    </w:p>
    <w:p>
      <w:pPr>
        <w:tabs>
          <w:tab w:pos="6308" w:val="left" w:leader="none"/>
        </w:tabs>
        <w:spacing w:before="80"/>
        <w:ind w:left="261"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越权审批或无正式批准文件的税收返还、减免</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tabs>
          <w:tab w:pos="5588" w:val="left" w:leader="none"/>
          <w:tab w:pos="7467" w:val="left" w:leader="none"/>
        </w:tabs>
        <w:spacing w:line="156" w:lineRule="auto" w:before="129"/>
        <w:ind w:left="261" w:right="164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计入当期损益的政府补助（与企业业务密切相关，按照国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家统一标准定额或定量享受的政府补助除外）</w:t>
        <w:tab/>
      </w:r>
      <w:r>
        <w:rPr>
          <w:rFonts w:ascii="Times New Roman" w:hAnsi="Times New Roman" w:cs="Times New Roman" w:eastAsia="Times New Roman" w:hint="default"/>
          <w:spacing w:val="-1"/>
          <w:position w:val="12"/>
          <w:sz w:val="18"/>
          <w:szCs w:val="18"/>
        </w:rPr>
        <w:t>13,585,200.00</w:t>
        <w:tab/>
      </w:r>
      <w:r>
        <w:rPr>
          <w:rFonts w:ascii="宋体" w:hAnsi="宋体" w:cs="宋体" w:eastAsia="宋体" w:hint="default"/>
          <w:position w:val="15"/>
          <w:sz w:val="18"/>
          <w:szCs w:val="18"/>
        </w:rPr>
        <w:t>注</w:t>
      </w:r>
      <w:r>
        <w:rPr>
          <w:rFonts w:ascii="宋体" w:hAnsi="宋体" w:cs="宋体" w:eastAsia="宋体" w:hint="default"/>
          <w:spacing w:val="-46"/>
          <w:position w:val="15"/>
          <w:sz w:val="18"/>
          <w:szCs w:val="18"/>
        </w:rPr>
        <w:t> </w:t>
      </w:r>
      <w:r>
        <w:rPr>
          <w:rFonts w:ascii="Times New Roman" w:hAnsi="Times New Roman" w:cs="Times New Roman" w:eastAsia="Times New Roman" w:hint="default"/>
          <w:position w:val="15"/>
          <w:sz w:val="18"/>
          <w:szCs w:val="18"/>
        </w:rPr>
        <w:t>1</w:t>
      </w:r>
      <w:r>
        <w:rPr>
          <w:rFonts w:ascii="Times New Roman" w:hAnsi="Times New Roman" w:cs="Times New Roman" w:eastAsia="Times New Roman" w:hint="default"/>
          <w:sz w:val="18"/>
          <w:szCs w:val="18"/>
        </w:rPr>
      </w:r>
    </w:p>
    <w:p>
      <w:pPr>
        <w:tabs>
          <w:tab w:pos="6308" w:val="left" w:leader="none"/>
        </w:tabs>
        <w:spacing w:before="105"/>
        <w:ind w:left="261"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计入当期损益的对非金融企业收取的资金占用费</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spacing w:before="54"/>
        <w:ind w:left="261" w:right="524" w:firstLine="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1160"/>
        </w:sectPr>
      </w:pPr>
    </w:p>
    <w:p>
      <w:pPr>
        <w:spacing w:line="309" w:lineRule="auto" w:before="68"/>
        <w:ind w:left="261" w:right="0" w:firstLine="0"/>
        <w:jc w:val="left"/>
        <w:rPr>
          <w:rFonts w:ascii="宋体" w:hAnsi="宋体" w:cs="宋体" w:eastAsia="宋体" w:hint="default"/>
          <w:sz w:val="18"/>
          <w:szCs w:val="18"/>
        </w:rPr>
      </w:pPr>
      <w:r>
        <w:rPr>
          <w:rFonts w:ascii="宋体" w:hAnsi="宋体" w:cs="宋体" w:eastAsia="宋体" w:hint="default"/>
          <w:spacing w:val="2"/>
          <w:sz w:val="18"/>
          <w:szCs w:val="18"/>
        </w:rPr>
        <w:t>得投资时应享有被投资单位可辨认净资产公允价值产生的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p>
      <w:pPr>
        <w:spacing w:before="141"/>
        <w:ind w:left="261" w:right="0" w:firstLine="0"/>
        <w:jc w:val="left"/>
        <w:rPr>
          <w:rFonts w:ascii="Times New Roman" w:hAnsi="Times New Roman" w:cs="Times New Roman" w:eastAsia="Times New Roman" w:hint="default"/>
          <w:sz w:val="18"/>
          <w:szCs w:val="18"/>
        </w:rPr>
      </w:pPr>
      <w:r>
        <w:rPr/>
        <w:br w:type="column"/>
      </w:r>
      <w:r>
        <w:rPr>
          <w:rFonts w:ascii="Times New Roman"/>
          <w:sz w:val="18"/>
        </w:rPr>
        <w:t>0.00</w:t>
      </w:r>
    </w:p>
    <w:p>
      <w:pPr>
        <w:spacing w:after="0"/>
        <w:jc w:val="left"/>
        <w:rPr>
          <w:rFonts w:ascii="Times New Roman" w:hAnsi="Times New Roman" w:cs="Times New Roman" w:eastAsia="Times New Roman" w:hint="default"/>
          <w:sz w:val="18"/>
          <w:szCs w:val="18"/>
        </w:rPr>
        <w:sectPr>
          <w:type w:val="continuous"/>
          <w:pgSz w:w="11910" w:h="16840"/>
          <w:pgMar w:top="1600" w:bottom="280" w:left="1320" w:right="1160"/>
          <w:cols w:num="2" w:equalWidth="0">
            <w:col w:w="4838" w:space="1209"/>
            <w:col w:w="3383"/>
          </w:cols>
        </w:sectPr>
      </w:pPr>
    </w:p>
    <w:p>
      <w:pPr>
        <w:tabs>
          <w:tab w:pos="6307" w:val="left" w:leader="none"/>
        </w:tabs>
        <w:spacing w:before="44"/>
        <w:ind w:left="261"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非货币性资产交换损益</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tabs>
          <w:tab w:pos="6307" w:val="left" w:leader="none"/>
        </w:tabs>
        <w:spacing w:before="83"/>
        <w:ind w:left="260"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spacing w:line="231" w:lineRule="exact" w:before="55"/>
        <w:ind w:left="260" w:right="524" w:firstLine="0"/>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因不可抗力因素，如遭受自然灾害而计提的各项资产减值</w:t>
      </w:r>
      <w:r>
        <w:rPr>
          <w:rFonts w:ascii="宋体" w:hAnsi="宋体" w:cs="宋体" w:eastAsia="宋体" w:hint="default"/>
          <w:sz w:val="18"/>
          <w:szCs w:val="18"/>
        </w:rPr>
      </w:r>
    </w:p>
    <w:p>
      <w:pPr>
        <w:tabs>
          <w:tab w:pos="6307" w:val="left" w:leader="none"/>
        </w:tabs>
        <w:spacing w:line="308" w:lineRule="exact" w:before="0"/>
        <w:ind w:left="260" w:right="524"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准备</w:t>
      </w:r>
      <w:r>
        <w:rPr>
          <w:rFonts w:ascii="Times New Roman" w:hAnsi="Times New Roman" w:cs="Times New Roman" w:eastAsia="Times New Roman" w:hint="default"/>
          <w:sz w:val="18"/>
          <w:szCs w:val="18"/>
        </w:rPr>
        <w:tab/>
        <w:t>0.00</w:t>
      </w:r>
    </w:p>
    <w:p>
      <w:pPr>
        <w:tabs>
          <w:tab w:pos="6307" w:val="left" w:leader="none"/>
        </w:tabs>
        <w:spacing w:before="97"/>
        <w:ind w:left="260"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债务重组损益</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tabs>
          <w:tab w:pos="6306" w:val="left" w:leader="none"/>
        </w:tabs>
        <w:spacing w:before="83"/>
        <w:ind w:left="260"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企业重组费用，如安置职工的支出、整合费用等</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tabs>
          <w:tab w:pos="6306" w:val="left" w:leader="none"/>
        </w:tabs>
        <w:spacing w:before="84"/>
        <w:ind w:left="260"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交易价格显失公允的交易产生的超过公允价值部分的损益</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spacing w:line="195" w:lineRule="exact" w:before="54"/>
        <w:ind w:left="259" w:right="524" w:firstLine="0"/>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同一控制下企业合并产生的子公司期初至合并日的当期净</w:t>
      </w:r>
      <w:r>
        <w:rPr>
          <w:rFonts w:ascii="宋体" w:hAnsi="宋体" w:cs="宋体" w:eastAsia="宋体" w:hint="default"/>
          <w:sz w:val="18"/>
          <w:szCs w:val="18"/>
        </w:rPr>
      </w:r>
    </w:p>
    <w:p>
      <w:pPr>
        <w:tabs>
          <w:tab w:pos="5497" w:val="left" w:leader="none"/>
          <w:tab w:pos="7465" w:val="left" w:leader="none"/>
        </w:tabs>
        <w:spacing w:line="345" w:lineRule="exact" w:before="0"/>
        <w:ind w:left="259" w:right="524"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损益</w:t>
        <w:tab/>
      </w:r>
      <w:r>
        <w:rPr>
          <w:rFonts w:ascii="Times New Roman" w:hAnsi="Times New Roman" w:cs="Times New Roman" w:eastAsia="Times New Roman" w:hint="default"/>
          <w:spacing w:val="-1"/>
          <w:sz w:val="18"/>
          <w:szCs w:val="18"/>
        </w:rPr>
        <w:t>152,575,107.10</w:t>
        <w:tab/>
      </w:r>
      <w:r>
        <w:rPr>
          <w:rFonts w:ascii="宋体" w:hAnsi="宋体" w:cs="宋体" w:eastAsia="宋体" w:hint="default"/>
          <w:position w:val="3"/>
          <w:sz w:val="18"/>
          <w:szCs w:val="18"/>
        </w:rPr>
        <w:t>注</w:t>
      </w:r>
      <w:r>
        <w:rPr>
          <w:rFonts w:ascii="宋体" w:hAnsi="宋体" w:cs="宋体" w:eastAsia="宋体" w:hint="default"/>
          <w:spacing w:val="-46"/>
          <w:position w:val="3"/>
          <w:sz w:val="18"/>
          <w:szCs w:val="18"/>
        </w:rPr>
        <w:t> </w:t>
      </w:r>
      <w:r>
        <w:rPr>
          <w:rFonts w:ascii="Times New Roman" w:hAnsi="Times New Roman" w:cs="Times New Roman" w:eastAsia="Times New Roman" w:hint="default"/>
          <w:position w:val="3"/>
          <w:sz w:val="18"/>
          <w:szCs w:val="18"/>
        </w:rPr>
        <w:t>2</w:t>
      </w:r>
      <w:r>
        <w:rPr>
          <w:rFonts w:ascii="Times New Roman" w:hAnsi="Times New Roman" w:cs="Times New Roman" w:eastAsia="Times New Roman" w:hint="default"/>
          <w:sz w:val="18"/>
          <w:szCs w:val="18"/>
        </w:rPr>
      </w:r>
    </w:p>
    <w:p>
      <w:pPr>
        <w:tabs>
          <w:tab w:pos="6306" w:val="left" w:leader="none"/>
        </w:tabs>
        <w:spacing w:before="96"/>
        <w:ind w:left="259"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与公司正常经营业务无关的或有事项产生的损益</w:t>
      </w:r>
      <w:r>
        <w:rPr>
          <w:rFonts w:ascii="Times New Roman" w:hAnsi="Times New Roman" w:cs="Times New Roman" w:eastAsia="Times New Roman" w:hint="default"/>
          <w:position w:val="-2"/>
          <w:sz w:val="18"/>
          <w:szCs w:val="18"/>
        </w:rPr>
        <w:tab/>
        <w:t>0.00</w:t>
      </w:r>
      <w:r>
        <w:rPr>
          <w:rFonts w:ascii="Times New Roman" w:hAnsi="Times New Roman" w:cs="Times New Roman" w:eastAsia="Times New Roman" w:hint="default"/>
          <w:sz w:val="18"/>
          <w:szCs w:val="18"/>
        </w:rPr>
      </w:r>
    </w:p>
    <w:p>
      <w:pPr>
        <w:spacing w:line="304" w:lineRule="exact" w:before="21"/>
        <w:ind w:left="259" w:right="524" w:firstLine="0"/>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交易性金融资产、交易性金融负债产生的公允价值变动损</w:t>
      </w:r>
      <w:r>
        <w:rPr>
          <w:rFonts w:ascii="宋体" w:hAnsi="宋体" w:cs="宋体" w:eastAsia="宋体" w:hint="default"/>
          <w:sz w:val="18"/>
          <w:szCs w:val="18"/>
        </w:rPr>
      </w:r>
    </w:p>
    <w:p>
      <w:pPr>
        <w:tabs>
          <w:tab w:pos="7465" w:val="left" w:leader="none"/>
        </w:tabs>
        <w:spacing w:line="162" w:lineRule="exact" w:before="0"/>
        <w:ind w:left="5676" w:right="524" w:firstLine="0"/>
        <w:jc w:val="left"/>
        <w:rPr>
          <w:rFonts w:ascii="Times New Roman" w:hAnsi="Times New Roman" w:cs="Times New Roman" w:eastAsia="Times New Roman" w:hint="default"/>
          <w:sz w:val="18"/>
          <w:szCs w:val="18"/>
        </w:rPr>
      </w:pPr>
      <w:r>
        <w:rPr/>
        <w:pict>
          <v:shape style="position:absolute;margin-left:77.237pt;margin-top:4.408623pt;width:379.55pt;height:75.7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32"/>
                    <w:gridCol w:w="1788"/>
                    <w:gridCol w:w="771"/>
                  </w:tblGrid>
                  <w:tr>
                    <w:trPr>
                      <w:trHeight w:val="560" w:hRule="exact"/>
                    </w:trPr>
                    <w:tc>
                      <w:tcPr>
                        <w:tcW w:w="503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pacing w:val="2"/>
                            <w:sz w:val="18"/>
                            <w:szCs w:val="18"/>
                          </w:rPr>
                          <w:t>益，以及处置交易性金融资产、交易性金融负债和可供出</w:t>
                        </w:r>
                        <w:r>
                          <w:rPr>
                            <w:rFonts w:ascii="宋体" w:hAnsi="宋体" w:cs="宋体" w:eastAsia="宋体" w:hint="default"/>
                            <w:sz w:val="18"/>
                            <w:szCs w:val="18"/>
                          </w:rPr>
                        </w:r>
                      </w:p>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售金融资产取得的投资收益</w:t>
                        </w:r>
                      </w:p>
                    </w:tc>
                    <w:tc>
                      <w:tcPr>
                        <w:tcW w:w="2559" w:type="dxa"/>
                        <w:gridSpan w:val="2"/>
                        <w:tcBorders>
                          <w:top w:val="nil" w:sz="6" w:space="0" w:color="auto"/>
                          <w:left w:val="nil" w:sz="6" w:space="0" w:color="auto"/>
                          <w:bottom w:val="nil" w:sz="6" w:space="0" w:color="auto"/>
                          <w:right w:val="nil" w:sz="6" w:space="0" w:color="auto"/>
                        </w:tcBorders>
                      </w:tcPr>
                      <w:p>
                        <w:pPr/>
                      </w:p>
                    </w:tc>
                  </w:tr>
                  <w:tr>
                    <w:trPr>
                      <w:trHeight w:val="369" w:hRule="exact"/>
                    </w:trPr>
                    <w:tc>
                      <w:tcPr>
                        <w:tcW w:w="503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19"/>
                          <w:jc w:val="right"/>
                          <w:rPr>
                            <w:rFonts w:ascii="Times New Roman" w:hAnsi="Times New Roman" w:cs="Times New Roman" w:eastAsia="Times New Roman" w:hint="default"/>
                            <w:sz w:val="18"/>
                            <w:szCs w:val="18"/>
                          </w:rPr>
                        </w:pPr>
                        <w:r>
                          <w:rPr>
                            <w:rFonts w:ascii="Times New Roman"/>
                            <w:sz w:val="18"/>
                          </w:rPr>
                          <w:t>324,338.86</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585" w:hRule="exact"/>
                    </w:trPr>
                    <w:tc>
                      <w:tcPr>
                        <w:tcW w:w="503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w:t>
                        </w:r>
                        <w:r>
                          <w:rPr>
                            <w:rFonts w:ascii="宋体" w:hAnsi="宋体" w:cs="宋体" w:eastAsia="宋体" w:hint="default"/>
                            <w:sz w:val="18"/>
                            <w:szCs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0"/>
                          <w:jc w:val="right"/>
                          <w:rPr>
                            <w:rFonts w:ascii="Times New Roman" w:hAnsi="Times New Roman" w:cs="Times New Roman" w:eastAsia="Times New Roman" w:hint="default"/>
                            <w:sz w:val="18"/>
                            <w:szCs w:val="18"/>
                          </w:rPr>
                        </w:pPr>
                        <w:r>
                          <w:rPr>
                            <w:rFonts w:ascii="Times New Roman"/>
                            <w:spacing w:val="-1"/>
                            <w:sz w:val="18"/>
                          </w:rPr>
                          <w:t>6,597,531.55</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bl>
                <w:p>
                  <w:pPr/>
                </w:p>
              </w:txbxContent>
            </v:textbox>
            <w10:wrap type="none"/>
          </v:shape>
        </w:pict>
      </w:r>
      <w:r>
        <w:rPr>
          <w:rFonts w:ascii="Times New Roman" w:hAnsi="Times New Roman" w:cs="Times New Roman" w:eastAsia="Times New Roman" w:hint="default"/>
          <w:spacing w:val="-1"/>
          <w:sz w:val="18"/>
          <w:szCs w:val="18"/>
        </w:rPr>
        <w:t>3,124,559.88</w:t>
        <w:tab/>
      </w:r>
      <w:r>
        <w:rPr>
          <w:rFonts w:ascii="宋体" w:hAnsi="宋体" w:cs="宋体" w:eastAsia="宋体" w:hint="default"/>
          <w:position w:val="3"/>
          <w:sz w:val="18"/>
          <w:szCs w:val="18"/>
        </w:rPr>
        <w:t>注</w:t>
      </w:r>
      <w:r>
        <w:rPr>
          <w:rFonts w:ascii="宋体" w:hAnsi="宋体" w:cs="宋体" w:eastAsia="宋体" w:hint="default"/>
          <w:spacing w:val="-46"/>
          <w:position w:val="3"/>
          <w:sz w:val="18"/>
          <w:szCs w:val="18"/>
        </w:rPr>
        <w:t> </w:t>
      </w:r>
      <w:r>
        <w:rPr>
          <w:rFonts w:ascii="Times New Roman" w:hAnsi="Times New Roman" w:cs="Times New Roman" w:eastAsia="Times New Roman" w:hint="default"/>
          <w:position w:val="3"/>
          <w:sz w:val="18"/>
          <w:szCs w:val="18"/>
        </w:rPr>
        <w:t>1</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tabs>
          <w:tab w:pos="6306" w:val="left" w:leader="none"/>
        </w:tabs>
        <w:spacing w:before="77"/>
        <w:ind w:left="259" w:right="5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变动产生的损益</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p>
      <w:pPr>
        <w:tabs>
          <w:tab w:pos="6306" w:val="left" w:leader="none"/>
        </w:tabs>
        <w:spacing w:line="304" w:lineRule="exact" w:before="35"/>
        <w:ind w:left="259" w:right="280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根据税收、会计等法律、法规的要求对当期损益进行一次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性调整对当期损益的影响</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p>
      <w:pPr>
        <w:spacing w:after="0" w:line="304" w:lineRule="exact"/>
        <w:jc w:val="left"/>
        <w:rPr>
          <w:rFonts w:ascii="Times New Roman" w:hAnsi="Times New Roman" w:cs="Times New Roman" w:eastAsia="Times New Roman" w:hint="default"/>
          <w:sz w:val="18"/>
          <w:szCs w:val="18"/>
        </w:rPr>
        <w:sectPr>
          <w:type w:val="continuous"/>
          <w:pgSz w:w="11910" w:h="16840"/>
          <w:pgMar w:top="1600" w:bottom="280" w:left="1320" w:right="1160"/>
        </w:sectPr>
      </w:pPr>
    </w:p>
    <w:p>
      <w:pPr>
        <w:spacing w:line="240" w:lineRule="auto" w:before="11"/>
        <w:rPr>
          <w:rFonts w:ascii="Times New Roman" w:hAnsi="Times New Roman" w:cs="Times New Roman" w:eastAsia="Times New Roman" w:hint="default"/>
          <w:sz w:val="28"/>
          <w:szCs w:val="28"/>
        </w:rPr>
      </w:pPr>
    </w:p>
    <w:tbl>
      <w:tblPr>
        <w:tblW w:w="0" w:type="auto"/>
        <w:jc w:val="left"/>
        <w:tblInd w:w="226" w:type="dxa"/>
        <w:tblLayout w:type="fixed"/>
        <w:tblCellMar>
          <w:top w:w="0" w:type="dxa"/>
          <w:left w:w="0" w:type="dxa"/>
          <w:bottom w:w="0" w:type="dxa"/>
          <w:right w:w="0" w:type="dxa"/>
        </w:tblCellMar>
        <w:tblLook w:val="01E0"/>
      </w:tblPr>
      <w:tblGrid>
        <w:gridCol w:w="4274"/>
        <w:gridCol w:w="2945"/>
        <w:gridCol w:w="395"/>
      </w:tblGrid>
      <w:tr>
        <w:trPr>
          <w:trHeight w:val="287" w:hRule="exact"/>
        </w:trPr>
        <w:tc>
          <w:tcPr>
            <w:tcW w:w="42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6"/>
              <w:jc w:val="center"/>
              <w:rPr>
                <w:rFonts w:ascii="宋体" w:hAnsi="宋体" w:cs="宋体" w:eastAsia="宋体" w:hint="default"/>
                <w:sz w:val="18"/>
                <w:szCs w:val="18"/>
              </w:rPr>
            </w:pPr>
            <w:r>
              <w:rPr>
                <w:rFonts w:ascii="宋体" w:hAnsi="宋体" w:cs="宋体" w:eastAsia="宋体" w:hint="default"/>
                <w:sz w:val="18"/>
                <w:szCs w:val="18"/>
              </w:rPr>
              <w:t>金额</w:t>
            </w:r>
          </w:p>
        </w:tc>
        <w:tc>
          <w:tcPr>
            <w:tcW w:w="3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69" w:hRule="exact"/>
        </w:trPr>
        <w:tc>
          <w:tcPr>
            <w:tcW w:w="427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94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818"/>
              <w:jc w:val="right"/>
              <w:rPr>
                <w:rFonts w:ascii="Times New Roman" w:hAnsi="Times New Roman" w:cs="Times New Roman" w:eastAsia="Times New Roman" w:hint="default"/>
                <w:sz w:val="18"/>
                <w:szCs w:val="18"/>
              </w:rPr>
            </w:pPr>
            <w:r>
              <w:rPr>
                <w:rFonts w:ascii="Times New Roman"/>
                <w:sz w:val="18"/>
              </w:rPr>
              <w:t>0.00</w:t>
            </w:r>
          </w:p>
        </w:tc>
        <w:tc>
          <w:tcPr>
            <w:tcW w:w="395" w:type="dxa"/>
            <w:tcBorders>
              <w:top w:val="single" w:sz="4" w:space="0" w:color="000000"/>
              <w:left w:val="nil" w:sz="6" w:space="0" w:color="auto"/>
              <w:bottom w:val="nil" w:sz="6" w:space="0" w:color="auto"/>
              <w:right w:val="nil" w:sz="6" w:space="0" w:color="auto"/>
            </w:tcBorders>
          </w:tcPr>
          <w:p>
            <w:pPr/>
          </w:p>
        </w:tc>
      </w:tr>
      <w:tr>
        <w:trPr>
          <w:trHeight w:val="363"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9"/>
              <w:jc w:val="right"/>
              <w:rPr>
                <w:rFonts w:ascii="Times New Roman" w:hAnsi="Times New Roman" w:cs="Times New Roman" w:eastAsia="Times New Roman" w:hint="default"/>
                <w:sz w:val="18"/>
                <w:szCs w:val="18"/>
              </w:rPr>
            </w:pPr>
            <w:r>
              <w:rPr>
                <w:rFonts w:ascii="Times New Roman"/>
                <w:w w:val="95"/>
                <w:sz w:val="18"/>
              </w:rPr>
              <w:t>-153,435.57</w:t>
            </w:r>
            <w:r>
              <w:rPr>
                <w:rFonts w:ascii="Times New Roman"/>
                <w:sz w:val="18"/>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63"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其他符合非经营性损益定义的损益项目</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8"/>
              <w:jc w:val="right"/>
              <w:rPr>
                <w:rFonts w:ascii="Times New Roman" w:hAnsi="Times New Roman" w:cs="Times New Roman" w:eastAsia="Times New Roman" w:hint="default"/>
                <w:sz w:val="18"/>
                <w:szCs w:val="18"/>
              </w:rPr>
            </w:pPr>
            <w:r>
              <w:rPr>
                <w:rFonts w:ascii="Times New Roman"/>
                <w:sz w:val="18"/>
              </w:rPr>
              <w:t>0.00</w:t>
            </w:r>
          </w:p>
        </w:tc>
        <w:tc>
          <w:tcPr>
            <w:tcW w:w="395" w:type="dxa"/>
            <w:tcBorders>
              <w:top w:val="nil" w:sz="6" w:space="0" w:color="auto"/>
              <w:left w:val="nil" w:sz="6" w:space="0" w:color="auto"/>
              <w:bottom w:val="nil" w:sz="6" w:space="0" w:color="auto"/>
              <w:right w:val="nil" w:sz="6" w:space="0" w:color="auto"/>
            </w:tcBorders>
          </w:tcPr>
          <w:p>
            <w:pPr/>
          </w:p>
        </w:tc>
      </w:tr>
      <w:tr>
        <w:trPr>
          <w:trHeight w:val="363"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7"/>
              <w:jc w:val="right"/>
              <w:rPr>
                <w:rFonts w:ascii="Times New Roman" w:hAnsi="Times New Roman" w:cs="Times New Roman" w:eastAsia="Times New Roman" w:hint="default"/>
                <w:sz w:val="18"/>
                <w:szCs w:val="18"/>
              </w:rPr>
            </w:pPr>
            <w:r>
              <w:rPr>
                <w:rFonts w:ascii="Times New Roman"/>
                <w:spacing w:val="-1"/>
                <w:sz w:val="18"/>
              </w:rPr>
              <w:t>201,146,829.96</w:t>
            </w:r>
          </w:p>
        </w:tc>
        <w:tc>
          <w:tcPr>
            <w:tcW w:w="395" w:type="dxa"/>
            <w:tcBorders>
              <w:top w:val="nil" w:sz="6" w:space="0" w:color="auto"/>
              <w:left w:val="nil" w:sz="6" w:space="0" w:color="auto"/>
              <w:bottom w:val="nil" w:sz="6" w:space="0" w:color="auto"/>
              <w:right w:val="nil" w:sz="6" w:space="0" w:color="auto"/>
            </w:tcBorders>
          </w:tcPr>
          <w:p>
            <w:pPr/>
          </w:p>
        </w:tc>
      </w:tr>
      <w:tr>
        <w:trPr>
          <w:trHeight w:val="363"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9"/>
              <w:jc w:val="right"/>
              <w:rPr>
                <w:rFonts w:ascii="Times New Roman" w:hAnsi="Times New Roman" w:cs="Times New Roman" w:eastAsia="Times New Roman" w:hint="default"/>
                <w:sz w:val="18"/>
                <w:szCs w:val="18"/>
              </w:rPr>
            </w:pPr>
            <w:r>
              <w:rPr>
                <w:rFonts w:ascii="Times New Roman"/>
                <w:spacing w:val="-1"/>
                <w:sz w:val="18"/>
              </w:rPr>
              <w:t>11,771,215.08</w:t>
            </w:r>
          </w:p>
        </w:tc>
        <w:tc>
          <w:tcPr>
            <w:tcW w:w="395" w:type="dxa"/>
            <w:tcBorders>
              <w:top w:val="nil" w:sz="6" w:space="0" w:color="auto"/>
              <w:left w:val="nil" w:sz="6" w:space="0" w:color="auto"/>
              <w:bottom w:val="nil" w:sz="6" w:space="0" w:color="auto"/>
              <w:right w:val="nil" w:sz="6" w:space="0" w:color="auto"/>
            </w:tcBorders>
          </w:tcPr>
          <w:p>
            <w:pPr/>
          </w:p>
        </w:tc>
      </w:tr>
      <w:tr>
        <w:trPr>
          <w:trHeight w:val="363"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770,529.84</w:t>
            </w:r>
            <w:r>
              <w:rPr>
                <w:rFonts w:ascii="Times New Roman"/>
                <w:sz w:val="18"/>
              </w:rPr>
            </w:r>
          </w:p>
        </w:tc>
        <w:tc>
          <w:tcPr>
            <w:tcW w:w="395" w:type="dxa"/>
            <w:tcBorders>
              <w:top w:val="nil" w:sz="6" w:space="0" w:color="auto"/>
              <w:left w:val="nil" w:sz="6" w:space="0" w:color="auto"/>
              <w:bottom w:val="nil" w:sz="6" w:space="0" w:color="auto"/>
              <w:right w:val="nil" w:sz="6" w:space="0" w:color="auto"/>
            </w:tcBorders>
          </w:tcPr>
          <w:p>
            <w:pPr/>
          </w:p>
        </w:tc>
      </w:tr>
      <w:tr>
        <w:trPr>
          <w:trHeight w:val="368" w:hRule="exact"/>
        </w:trPr>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188,605,085.04</w:t>
            </w:r>
            <w:r>
              <w:rPr>
                <w:rFonts w:ascii="Times New Roman"/>
                <w:spacing w:val="-1"/>
                <w:sz w:val="18"/>
              </w:rPr>
            </w:r>
          </w:p>
        </w:tc>
        <w:tc>
          <w:tcPr>
            <w:tcW w:w="395" w:type="dxa"/>
            <w:tcBorders>
              <w:top w:val="nil" w:sz="6" w:space="0" w:color="auto"/>
              <w:left w:val="nil" w:sz="6" w:space="0" w:color="auto"/>
              <w:bottom w:val="nil" w:sz="6" w:space="0" w:color="auto"/>
              <w:right w:val="nil" w:sz="6" w:space="0" w:color="auto"/>
            </w:tcBorders>
          </w:tcPr>
          <w:p>
            <w:pPr/>
          </w:p>
        </w:tc>
      </w:tr>
    </w:tbl>
    <w:p>
      <w:pPr>
        <w:pStyle w:val="BodyText"/>
        <w:spacing w:line="272" w:lineRule="exact" w:before="3"/>
        <w:ind w:left="153" w:right="119" w:firstLine="315"/>
        <w:jc w:val="left"/>
      </w:pPr>
      <w:r>
        <w:rPr/>
        <w:t>注</w:t>
      </w:r>
      <w:r>
        <w:rPr>
          <w:spacing w:val="-3"/>
        </w:rPr>
        <w:t> </w:t>
      </w:r>
      <w:r>
        <w:rPr>
          <w:rFonts w:ascii="Times New Roman" w:hAnsi="Times New Roman" w:cs="Times New Roman" w:eastAsia="Times New Roman" w:hint="default"/>
        </w:rPr>
        <w:t>1</w:t>
      </w:r>
      <w:r>
        <w:rPr/>
        <w:t>：该金额不包含本期发生同一控制下企业合并，被合并方期初至合并日发生的非经常损益金 额；其发生额已计入注</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所列数额中；</w:t>
      </w:r>
    </w:p>
    <w:p>
      <w:pPr>
        <w:pStyle w:val="BodyText"/>
        <w:spacing w:line="272" w:lineRule="exact" w:before="0"/>
        <w:ind w:left="153" w:right="119" w:firstLine="315"/>
        <w:jc w:val="left"/>
      </w:pPr>
      <w:r>
        <w:rPr/>
        <w:t>注</w:t>
      </w:r>
      <w:r>
        <w:rPr>
          <w:spacing w:val="-3"/>
        </w:rPr>
        <w:t> </w:t>
      </w:r>
      <w:r>
        <w:rPr>
          <w:rFonts w:ascii="Times New Roman" w:hAnsi="Times New Roman" w:cs="Times New Roman" w:eastAsia="Times New Roman" w:hint="default"/>
        </w:rPr>
        <w:t>2</w:t>
      </w:r>
      <w:r>
        <w:rPr/>
        <w:t>：该金额列示同一控制下企业合并之被合并方期初至合并日的净利润，其中包括了该期间之 非经常性损益。</w:t>
      </w:r>
    </w:p>
    <w:p>
      <w:pPr>
        <w:pStyle w:val="Heading3"/>
        <w:spacing w:line="240" w:lineRule="auto" w:before="172"/>
        <w:ind w:left="153" w:right="524"/>
        <w:jc w:val="left"/>
        <w:rPr>
          <w:b w:val="0"/>
          <w:bCs w:val="0"/>
        </w:rPr>
      </w:pPr>
      <w:r>
        <w:rPr>
          <w:rFonts w:ascii="Times New Roman" w:hAnsi="Times New Roman" w:cs="Times New Roman" w:eastAsia="Times New Roman" w:hint="default"/>
        </w:rPr>
        <w:t>2</w:t>
      </w:r>
      <w:r>
        <w:rPr/>
        <w:t>、</w:t>
      </w:r>
      <w:r>
        <w:rPr>
          <w:spacing w:val="-27"/>
        </w:rPr>
        <w:t> </w:t>
      </w:r>
      <w:r>
        <w:rPr/>
        <w:t>境内外会计准则下会计数据差异</w:t>
      </w:r>
      <w:r>
        <w:rPr>
          <w:b w:val="0"/>
          <w:bCs w:val="0"/>
        </w:rPr>
      </w:r>
    </w:p>
    <w:p>
      <w:pPr>
        <w:pStyle w:val="BodyText"/>
        <w:spacing w:line="240" w:lineRule="auto" w:before="144"/>
        <w:ind w:left="153" w:right="524"/>
        <w:jc w:val="left"/>
      </w:pPr>
      <w:r>
        <w:rPr/>
        <w:t>同时按照国际会计准则与按中国会计准则披露的财务报告中净利润和净资产差异情况：</w:t>
      </w:r>
    </w:p>
    <w:p>
      <w:pPr>
        <w:tabs>
          <w:tab w:pos="7101" w:val="left" w:leader="none"/>
        </w:tabs>
        <w:spacing w:before="122"/>
        <w:ind w:left="3829" w:right="52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净利润</w:t>
      </w:r>
      <w:r>
        <w:rPr>
          <w:rFonts w:ascii="宋体" w:hAnsi="宋体" w:cs="宋体" w:eastAsia="宋体" w:hint="default"/>
          <w:sz w:val="18"/>
          <w:szCs w:val="18"/>
        </w:rPr>
        <w:tab/>
      </w:r>
      <w:r>
        <w:rPr>
          <w:rFonts w:ascii="宋体" w:hAnsi="宋体" w:cs="宋体" w:eastAsia="宋体" w:hint="default"/>
          <w:sz w:val="18"/>
          <w:szCs w:val="18"/>
          <w:u w:val="single" w:color="000000"/>
        </w:rPr>
        <w:t>净资产</w:t>
      </w:r>
      <w:r>
        <w:rPr>
          <w:rFonts w:ascii="宋体" w:hAnsi="宋体" w:cs="宋体" w:eastAsia="宋体" w:hint="default"/>
          <w:sz w:val="18"/>
          <w:szCs w:val="18"/>
        </w:rPr>
      </w:r>
    </w:p>
    <w:p>
      <w:pPr>
        <w:tabs>
          <w:tab w:pos="2837" w:val="left" w:leader="none"/>
          <w:tab w:pos="4492" w:val="left" w:leader="none"/>
          <w:tab w:pos="4629" w:val="left" w:leader="none"/>
          <w:tab w:pos="5926" w:val="left" w:leader="none"/>
          <w:tab w:pos="6329" w:val="left" w:leader="none"/>
          <w:tab w:pos="7652" w:val="left" w:leader="none"/>
          <w:tab w:pos="7977" w:val="left" w:leader="none"/>
        </w:tabs>
        <w:spacing w:line="357" w:lineRule="auto" w:before="115"/>
        <w:ind w:left="261" w:right="510" w:firstLine="274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本年数</w:t>
      </w:r>
      <w:r>
        <w:rPr>
          <w:rFonts w:ascii="宋体" w:hAnsi="宋体" w:cs="宋体" w:eastAsia="宋体" w:hint="default"/>
          <w:sz w:val="18"/>
          <w:szCs w:val="18"/>
        </w:rPr>
        <w:tab/>
        <w:tab/>
      </w:r>
      <w:r>
        <w:rPr>
          <w:rFonts w:ascii="宋体" w:hAnsi="宋体" w:cs="宋体" w:eastAsia="宋体" w:hint="default"/>
          <w:sz w:val="18"/>
          <w:szCs w:val="18"/>
          <w:u w:val="single" w:color="000000"/>
        </w:rPr>
        <w:t>上年数</w:t>
      </w:r>
      <w:r>
        <w:rPr>
          <w:rFonts w:ascii="宋体" w:hAnsi="宋体" w:cs="宋体" w:eastAsia="宋体" w:hint="default"/>
          <w:sz w:val="18"/>
          <w:szCs w:val="18"/>
        </w:rPr>
        <w:tab/>
        <w:tab/>
      </w:r>
      <w:r>
        <w:rPr>
          <w:rFonts w:ascii="宋体" w:hAnsi="宋体" w:cs="宋体" w:eastAsia="宋体" w:hint="default"/>
          <w:sz w:val="18"/>
          <w:szCs w:val="18"/>
          <w:u w:val="single" w:color="000000"/>
        </w:rPr>
        <w:t>年末数</w:t>
      </w:r>
      <w:r>
        <w:rPr>
          <w:rFonts w:ascii="宋体" w:hAnsi="宋体" w:cs="宋体" w:eastAsia="宋体" w:hint="default"/>
          <w:sz w:val="18"/>
          <w:szCs w:val="18"/>
        </w:rPr>
        <w:tab/>
        <w:tab/>
      </w:r>
      <w:r>
        <w:rPr>
          <w:rFonts w:ascii="宋体" w:hAnsi="宋体" w:cs="宋体" w:eastAsia="宋体" w:hint="default"/>
          <w:sz w:val="18"/>
          <w:szCs w:val="18"/>
          <w:u w:val="single" w:color="000000"/>
        </w:rPr>
        <w:t>年初数</w:t>
      </w:r>
      <w:r>
        <w:rPr>
          <w:rFonts w:ascii="宋体" w:hAnsi="宋体" w:cs="宋体" w:eastAsia="宋体" w:hint="default"/>
          <w:sz w:val="18"/>
          <w:szCs w:val="18"/>
        </w:rPr>
      </w:r>
      <w:r>
        <w:rPr>
          <w:rFonts w:ascii="宋体" w:hAnsi="宋体" w:cs="宋体" w:eastAsia="宋体" w:hint="default"/>
          <w:sz w:val="18"/>
          <w:szCs w:val="18"/>
        </w:rPr>
        <w:t> 按中国会计准则</w:t>
        <w:tab/>
      </w:r>
      <w:r>
        <w:rPr>
          <w:rFonts w:ascii="Times New Roman" w:hAnsi="Times New Roman" w:cs="Times New Roman" w:eastAsia="Times New Roman" w:hint="default"/>
          <w:spacing w:val="-1"/>
          <w:position w:val="2"/>
          <w:sz w:val="18"/>
          <w:szCs w:val="18"/>
        </w:rPr>
        <w:t>846,817,771.65</w:t>
        <w:tab/>
        <w:t>737,182,651.32</w:t>
        <w:tab/>
        <w:t>12,355,692,278.61</w:t>
        <w:tab/>
        <w:t>9,651,561,746.65</w:t>
      </w:r>
      <w:r>
        <w:rPr>
          <w:rFonts w:ascii="Times New Roman" w:hAnsi="Times New Roman" w:cs="Times New Roman" w:eastAsia="Times New Roman" w:hint="default"/>
          <w:spacing w:val="-1"/>
          <w:sz w:val="18"/>
          <w:szCs w:val="18"/>
        </w:rPr>
      </w:r>
    </w:p>
    <w:p>
      <w:pPr>
        <w:spacing w:before="14"/>
        <w:ind w:left="261" w:right="524" w:firstLine="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p>
      <w:pPr>
        <w:spacing w:line="240" w:lineRule="auto" w:before="10"/>
        <w:rPr>
          <w:rFonts w:ascii="宋体" w:hAnsi="宋体" w:cs="宋体" w:eastAsia="宋体" w:hint="default"/>
          <w:sz w:val="4"/>
          <w:szCs w:val="4"/>
        </w:rPr>
      </w:pPr>
    </w:p>
    <w:tbl>
      <w:tblPr>
        <w:tblW w:w="0" w:type="auto"/>
        <w:jc w:val="left"/>
        <w:tblInd w:w="226" w:type="dxa"/>
        <w:tblLayout w:type="fixed"/>
        <w:tblCellMar>
          <w:top w:w="0" w:type="dxa"/>
          <w:left w:w="0" w:type="dxa"/>
          <w:bottom w:w="0" w:type="dxa"/>
          <w:right w:w="0" w:type="dxa"/>
        </w:tblCellMar>
        <w:tblLook w:val="01E0"/>
      </w:tblPr>
      <w:tblGrid>
        <w:gridCol w:w="1954"/>
        <w:gridCol w:w="2052"/>
        <w:gridCol w:w="1586"/>
        <w:gridCol w:w="1691"/>
        <w:gridCol w:w="1439"/>
      </w:tblGrid>
      <w:tr>
        <w:trPr>
          <w:trHeight w:val="372"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冲回评估增减值</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7"/>
              <w:jc w:val="right"/>
              <w:rPr>
                <w:rFonts w:ascii="Times New Roman" w:hAnsi="Times New Roman" w:cs="Times New Roman" w:eastAsia="Times New Roman" w:hint="default"/>
                <w:sz w:val="18"/>
                <w:szCs w:val="18"/>
              </w:rPr>
            </w:pPr>
            <w:r>
              <w:rPr>
                <w:rFonts w:ascii="Times New Roman"/>
                <w:spacing w:val="-1"/>
                <w:sz w:val="18"/>
              </w:rPr>
              <w:t>20,941,099.42</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7"/>
              <w:jc w:val="right"/>
              <w:rPr>
                <w:rFonts w:ascii="Times New Roman" w:hAnsi="Times New Roman" w:cs="Times New Roman" w:eastAsia="Times New Roman" w:hint="default"/>
                <w:sz w:val="18"/>
                <w:szCs w:val="18"/>
              </w:rPr>
            </w:pPr>
            <w:r>
              <w:rPr>
                <w:rFonts w:ascii="Times New Roman"/>
                <w:spacing w:val="-1"/>
                <w:sz w:val="18"/>
              </w:rPr>
              <w:t>25,921,759.90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0"/>
              <w:jc w:val="right"/>
              <w:rPr>
                <w:rFonts w:ascii="Times New Roman" w:hAnsi="Times New Roman" w:cs="Times New Roman" w:eastAsia="Times New Roman" w:hint="default"/>
                <w:sz w:val="18"/>
                <w:szCs w:val="18"/>
              </w:rPr>
            </w:pPr>
            <w:r>
              <w:rPr>
                <w:rFonts w:ascii="Times New Roman"/>
                <w:spacing w:val="-1"/>
                <w:sz w:val="18"/>
              </w:rPr>
              <w:t>-288,711,864.23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-310,151,065.97</w:t>
            </w:r>
          </w:p>
        </w:tc>
      </w:tr>
      <w:tr>
        <w:trPr>
          <w:trHeight w:val="377"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5"/>
              <w:jc w:val="right"/>
              <w:rPr>
                <w:rFonts w:ascii="Times New Roman" w:hAnsi="Times New Roman" w:cs="Times New Roman" w:eastAsia="Times New Roman" w:hint="default"/>
                <w:sz w:val="18"/>
                <w:szCs w:val="18"/>
              </w:rPr>
            </w:pPr>
            <w:r>
              <w:rPr>
                <w:rFonts w:ascii="Times New Roman"/>
                <w:spacing w:val="-1"/>
                <w:sz w:val="18"/>
              </w:rPr>
              <w:t>867,758,871.07</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6"/>
              <w:jc w:val="right"/>
              <w:rPr>
                <w:rFonts w:ascii="Times New Roman" w:hAnsi="Times New Roman" w:cs="Times New Roman" w:eastAsia="Times New Roman" w:hint="default"/>
                <w:sz w:val="18"/>
                <w:szCs w:val="18"/>
              </w:rPr>
            </w:pPr>
            <w:r>
              <w:rPr>
                <w:rFonts w:ascii="Times New Roman"/>
                <w:spacing w:val="-1"/>
                <w:sz w:val="18"/>
              </w:rPr>
              <w:t>763,104,411.22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0"/>
              <w:jc w:val="right"/>
              <w:rPr>
                <w:rFonts w:ascii="Times New Roman" w:hAnsi="Times New Roman" w:cs="Times New Roman" w:eastAsia="Times New Roman" w:hint="default"/>
                <w:sz w:val="18"/>
                <w:szCs w:val="18"/>
              </w:rPr>
            </w:pPr>
            <w:r>
              <w:rPr>
                <w:rFonts w:ascii="Times New Roman"/>
                <w:spacing w:val="-1"/>
                <w:sz w:val="18"/>
              </w:rPr>
              <w:t>12,066,980,414.38</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Times New Roman" w:hAnsi="Times New Roman" w:cs="Times New Roman" w:eastAsia="Times New Roman" w:hint="default"/>
                <w:sz w:val="18"/>
                <w:szCs w:val="18"/>
              </w:rPr>
            </w:pPr>
            <w:r>
              <w:rPr>
                <w:rFonts w:ascii="Times New Roman"/>
                <w:spacing w:val="-1"/>
                <w:sz w:val="18"/>
              </w:rPr>
              <w:t>9,341,410,680.68</w:t>
            </w:r>
          </w:p>
        </w:tc>
      </w:tr>
    </w:tbl>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6" w:footer="1003" w:top="1080" w:bottom="1200" w:left="1320" w:right="1160"/>
        </w:sectPr>
      </w:pPr>
    </w:p>
    <w:p>
      <w:pPr>
        <w:pStyle w:val="Heading3"/>
        <w:spacing w:line="240" w:lineRule="auto"/>
        <w:ind w:left="153" w:right="-16"/>
        <w:jc w:val="left"/>
        <w:rPr>
          <w:b w:val="0"/>
          <w:bCs w:val="0"/>
        </w:rPr>
      </w:pPr>
      <w:r>
        <w:rPr>
          <w:rFonts w:ascii="Times New Roman" w:hAnsi="Times New Roman" w:cs="Times New Roman" w:eastAsia="Times New Roman" w:hint="default"/>
        </w:rPr>
        <w:t>3</w:t>
      </w:r>
      <w:r>
        <w:rPr/>
        <w:t>、</w:t>
      </w:r>
      <w:r>
        <w:rPr>
          <w:spacing w:val="-26"/>
        </w:rPr>
        <w:t> </w:t>
      </w:r>
      <w:r>
        <w:rPr/>
        <w:t>净资产收益率及每股收益</w:t>
      </w:r>
      <w:r>
        <w:rPr>
          <w:b w:val="0"/>
          <w:bCs w:val="0"/>
        </w:rPr>
      </w:r>
    </w:p>
    <w:p>
      <w:pPr>
        <w:spacing w:line="240" w:lineRule="auto" w:before="8"/>
        <w:rPr>
          <w:rFonts w:ascii="宋体" w:hAnsi="宋体" w:cs="宋体" w:eastAsia="宋体" w:hint="default"/>
          <w:b/>
          <w:bCs/>
          <w:sz w:val="15"/>
          <w:szCs w:val="15"/>
        </w:rPr>
      </w:pPr>
    </w:p>
    <w:p>
      <w:pPr>
        <w:spacing w:before="0"/>
        <w:ind w:left="1448" w:right="-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29"/>
        <w:ind w:left="153" w:right="-20" w:firstLine="0"/>
        <w:jc w:val="left"/>
        <w:rPr>
          <w:rFonts w:ascii="宋体" w:hAnsi="宋体" w:cs="宋体" w:eastAsia="宋体" w:hint="default"/>
          <w:sz w:val="18"/>
          <w:szCs w:val="18"/>
        </w:rPr>
      </w:pPr>
      <w:r>
        <w:rPr/>
        <w:pict>
          <v:shape style="position:absolute;margin-left:259.670013pt;margin-top:17.987352pt;width:262.350pt;height:94.8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7"/>
                    <w:gridCol w:w="1407"/>
                    <w:gridCol w:w="1418"/>
                    <w:gridCol w:w="1315"/>
                  </w:tblGrid>
                  <w:tr>
                    <w:trPr>
                      <w:trHeight w:val="437"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180" w:lineRule="exact"/>
                          <w:ind w:left="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报告期间</w:t>
                        </w:r>
                        <w:r>
                          <w:rPr>
                            <w:rFonts w:ascii="宋体" w:hAnsi="宋体" w:cs="宋体" w:eastAsia="宋体" w:hint="default"/>
                            <w:sz w:val="18"/>
                            <w:szCs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产收益率</w:t>
                        </w:r>
                        <w:r>
                          <w:rPr>
                            <w:rFonts w:ascii="宋体" w:hAnsi="宋体" w:cs="宋体" w:eastAsia="宋体" w:hint="default"/>
                            <w:sz w:val="18"/>
                            <w:szCs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tc>
                  </w:tr>
                  <w:tr>
                    <w:trPr>
                      <w:trHeight w:val="360"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w w:val="95"/>
                            <w:sz w:val="18"/>
                          </w:rPr>
                          <w:t>8.31%</w:t>
                        </w:r>
                        <w:r>
                          <w:rPr>
                            <w:rFonts w:ascii="Times New Roman"/>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sz w:val="18"/>
                          </w:rPr>
                          <w:t>0.22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0.22</w:t>
                        </w:r>
                      </w:p>
                    </w:tc>
                  </w:tr>
                  <w:tr>
                    <w:trPr>
                      <w:trHeight w:val="360"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w w:val="95"/>
                            <w:sz w:val="18"/>
                          </w:rPr>
                          <w:t>7.96%</w:t>
                        </w:r>
                        <w:r>
                          <w:rPr>
                            <w:rFonts w:ascii="Times New Roman"/>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sz w:val="18"/>
                          </w:rPr>
                          <w:t>0.20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0.20</w:t>
                        </w:r>
                      </w:p>
                    </w:tc>
                  </w:tr>
                  <w:tr>
                    <w:trPr>
                      <w:trHeight w:val="360"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w w:val="95"/>
                            <w:sz w:val="18"/>
                          </w:rPr>
                          <w:t>8.07%</w:t>
                        </w:r>
                        <w:r>
                          <w:rPr>
                            <w:rFonts w:ascii="Times New Roman"/>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sz w:val="18"/>
                          </w:rPr>
                          <w:t>0.20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0.20</w:t>
                        </w:r>
                      </w:p>
                    </w:tc>
                  </w:tr>
                  <w:tr>
                    <w:trPr>
                      <w:trHeight w:val="378"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6"/>
                          <w:jc w:val="right"/>
                          <w:rPr>
                            <w:rFonts w:ascii="Times New Roman" w:hAnsi="Times New Roman" w:cs="Times New Roman" w:eastAsia="Times New Roman" w:hint="default"/>
                            <w:sz w:val="18"/>
                            <w:szCs w:val="18"/>
                          </w:rPr>
                        </w:pPr>
                        <w:r>
                          <w:rPr>
                            <w:rFonts w:ascii="Times New Roman"/>
                            <w:sz w:val="18"/>
                          </w:rPr>
                          <w:t>0.18</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0.18</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加权平均净资</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29"/>
        <w:ind w:left="15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每股收益（元</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股）</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320" w:right="1160"/>
          <w:cols w:num="3" w:equalWidth="0">
            <w:col w:w="3003" w:space="1952"/>
            <w:col w:w="1234" w:space="687"/>
            <w:col w:w="2554"/>
          </w:cols>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261" w:right="524"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spacing w:line="240" w:lineRule="auto" w:before="10"/>
        <w:rPr>
          <w:rFonts w:ascii="宋体" w:hAnsi="宋体" w:cs="宋体" w:eastAsia="宋体" w:hint="default"/>
          <w:sz w:val="24"/>
          <w:szCs w:val="24"/>
        </w:rPr>
      </w:pPr>
    </w:p>
    <w:p>
      <w:pPr>
        <w:spacing w:line="232" w:lineRule="exact" w:before="69"/>
        <w:ind w:left="261" w:right="5043"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东的净利润</w:t>
      </w:r>
    </w:p>
    <w:p>
      <w:pPr>
        <w:spacing w:after="0" w:line="232" w:lineRule="exact"/>
        <w:jc w:val="left"/>
        <w:rPr>
          <w:rFonts w:ascii="宋体" w:hAnsi="宋体" w:cs="宋体" w:eastAsia="宋体" w:hint="default"/>
          <w:sz w:val="18"/>
          <w:szCs w:val="18"/>
        </w:rPr>
        <w:sectPr>
          <w:type w:val="continuous"/>
          <w:pgSz w:w="11910" w:h="16840"/>
          <w:pgMar w:top="1600" w:bottom="280" w:left="13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tabs>
          <w:tab w:pos="1413" w:val="left" w:leader="none"/>
        </w:tabs>
        <w:spacing w:before="13"/>
        <w:ind w:left="153" w:right="524" w:firstLine="0"/>
        <w:jc w:val="left"/>
        <w:rPr>
          <w:rFonts w:ascii="宋体" w:hAnsi="宋体" w:cs="宋体" w:eastAsia="宋体" w:hint="default"/>
          <w:sz w:val="28"/>
          <w:szCs w:val="28"/>
        </w:rPr>
      </w:pPr>
      <w:r>
        <w:rPr>
          <w:rFonts w:ascii="宋体" w:hAnsi="宋体" w:cs="宋体" w:eastAsia="宋体" w:hint="default"/>
          <w:b/>
          <w:bCs/>
          <w:w w:val="95"/>
          <w:sz w:val="28"/>
          <w:szCs w:val="28"/>
        </w:rPr>
        <w:t>十五、</w:t>
        <w:tab/>
      </w:r>
      <w:r>
        <w:rPr>
          <w:rFonts w:ascii="宋体" w:hAnsi="宋体" w:cs="宋体" w:eastAsia="宋体" w:hint="default"/>
          <w:b/>
          <w:bCs/>
          <w:sz w:val="28"/>
          <w:szCs w:val="28"/>
        </w:rPr>
        <w:t>财务报表的批准</w:t>
      </w:r>
      <w:r>
        <w:rPr>
          <w:rFonts w:ascii="宋体" w:hAnsi="宋体" w:cs="宋体" w:eastAsia="宋体" w:hint="default"/>
          <w:sz w:val="28"/>
          <w:szCs w:val="28"/>
        </w:rPr>
      </w:r>
    </w:p>
    <w:p>
      <w:pPr>
        <w:pStyle w:val="BodyText"/>
        <w:spacing w:line="240" w:lineRule="auto" w:before="183"/>
        <w:ind w:left="565" w:right="524"/>
        <w:jc w:val="left"/>
      </w:pPr>
      <w:r>
        <w:rPr/>
        <w:t>本财务报表于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28 </w:t>
      </w:r>
      <w:r>
        <w:rPr/>
        <w:t>日由董事会通过及批准发布。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8"/>
          <w:szCs w:val="18"/>
        </w:rPr>
      </w:pPr>
    </w:p>
    <w:p>
      <w:pPr>
        <w:pStyle w:val="BodyText"/>
        <w:spacing w:line="240" w:lineRule="auto" w:before="0"/>
        <w:ind w:left="5061" w:right="524"/>
        <w:jc w:val="left"/>
      </w:pPr>
      <w:r>
        <w:rPr/>
        <w:t>公司名称：大连港股份有限公司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3492" w:val="left" w:leader="none"/>
          <w:tab w:pos="6751" w:val="left" w:leader="none"/>
        </w:tabs>
        <w:spacing w:line="240" w:lineRule="auto" w:before="0"/>
        <w:ind w:left="549" w:right="524"/>
        <w:jc w:val="left"/>
      </w:pPr>
      <w:r>
        <w:rPr/>
        <w:t>法定代表人：</w:t>
        <w:tab/>
        <w:t>主管会计工作负责人：</w:t>
        <w:tab/>
        <w:t>会计机构负责人：</w:t>
      </w:r>
    </w:p>
    <w:p>
      <w:pPr>
        <w:pStyle w:val="BodyText"/>
        <w:tabs>
          <w:tab w:pos="3492" w:val="left" w:leader="none"/>
          <w:tab w:pos="6437" w:val="left" w:leader="none"/>
        </w:tabs>
        <w:spacing w:line="240" w:lineRule="auto" w:before="79"/>
        <w:ind w:left="549" w:right="524"/>
        <w:jc w:val="left"/>
      </w:pPr>
      <w:r>
        <w:rPr/>
        <w:t>孙宏</w:t>
        <w:tab/>
        <w:t>张国峰</w:t>
        <w:tab/>
        <w:t>王萍</w:t>
      </w:r>
    </w:p>
    <w:p>
      <w:pPr>
        <w:spacing w:line="240" w:lineRule="auto" w:before="0"/>
        <w:rPr>
          <w:rFonts w:ascii="宋体" w:hAnsi="宋体" w:cs="宋体" w:eastAsia="宋体" w:hint="default"/>
          <w:sz w:val="20"/>
          <w:szCs w:val="20"/>
        </w:rPr>
      </w:pPr>
    </w:p>
    <w:p>
      <w:pPr>
        <w:pStyle w:val="BodyText"/>
        <w:tabs>
          <w:tab w:pos="3204" w:val="left" w:leader="none"/>
          <w:tab w:pos="6254" w:val="left" w:leader="none"/>
        </w:tabs>
        <w:spacing w:line="240" w:lineRule="auto" w:before="132"/>
        <w:ind w:left="261" w:right="524"/>
        <w:jc w:val="left"/>
      </w:pPr>
      <w:r>
        <w:rPr/>
        <w:t>日期：</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tab/>
        <w:t>日期：</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tab/>
        <w:t>日期：</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r>
    </w:p>
    <w:p>
      <w:pPr>
        <w:spacing w:after="0" w:line="240" w:lineRule="auto"/>
        <w:jc w:val="left"/>
        <w:sectPr>
          <w:pgSz w:w="11910" w:h="16840"/>
          <w:pgMar w:header="876" w:footer="1003" w:top="1080" w:bottom="1200" w:left="1320" w:right="1160"/>
        </w:sectPr>
      </w:pPr>
    </w:p>
    <w:p>
      <w:pPr>
        <w:spacing w:before="14"/>
        <w:ind w:left="113" w:right="0" w:firstLine="0"/>
        <w:jc w:val="left"/>
        <w:rPr>
          <w:rFonts w:ascii="宋体" w:hAnsi="宋体" w:cs="宋体" w:eastAsia="宋体" w:hint="default"/>
          <w:sz w:val="24"/>
          <w:szCs w:val="24"/>
        </w:rPr>
      </w:pPr>
      <w:r>
        <w:rPr>
          <w:rFonts w:ascii="宋体" w:hAnsi="宋体" w:cs="宋体" w:eastAsia="宋体" w:hint="default"/>
          <w:sz w:val="21"/>
          <w:szCs w:val="21"/>
        </w:rPr>
        <w:t>十二、</w:t>
      </w:r>
      <w:r>
        <w:rPr>
          <w:rFonts w:ascii="宋体" w:hAnsi="宋体" w:cs="宋体" w:eastAsia="宋体" w:hint="default"/>
          <w:b/>
          <w:bCs/>
          <w:sz w:val="24"/>
          <w:szCs w:val="24"/>
        </w:rPr>
        <w:t>备查文件目录</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pStyle w:val="Heading2"/>
        <w:spacing w:line="240" w:lineRule="auto"/>
        <w:ind w:left="113" w:right="0"/>
        <w:jc w:val="left"/>
      </w:pPr>
      <w:r>
        <w:rPr>
          <w:spacing w:val="-3"/>
        </w:rPr>
        <w:t>（一）载有法定代表人、主管会计工作负责人、会计机构负责人签名并盖章的财务报表。</w:t>
      </w:r>
    </w:p>
    <w:p>
      <w:pPr>
        <w:spacing w:line="240" w:lineRule="auto" w:before="11"/>
        <w:rPr>
          <w:rFonts w:ascii="宋体" w:hAnsi="宋体" w:cs="宋体" w:eastAsia="宋体" w:hint="default"/>
          <w:sz w:val="20"/>
          <w:szCs w:val="20"/>
        </w:rPr>
      </w:pPr>
    </w:p>
    <w:p>
      <w:pPr>
        <w:pStyle w:val="Heading2"/>
        <w:spacing w:line="240" w:lineRule="auto"/>
        <w:ind w:left="113" w:right="0"/>
        <w:jc w:val="left"/>
      </w:pPr>
      <w:r>
        <w:rPr/>
        <w:t>（二）载有会计师事务所盖章、注册会计师签名并盖章的审计报告原件。</w:t>
      </w:r>
    </w:p>
    <w:p>
      <w:pPr>
        <w:spacing w:line="240" w:lineRule="auto" w:before="12"/>
        <w:rPr>
          <w:rFonts w:ascii="宋体" w:hAnsi="宋体" w:cs="宋体" w:eastAsia="宋体" w:hint="default"/>
          <w:sz w:val="20"/>
          <w:szCs w:val="20"/>
        </w:rPr>
      </w:pPr>
    </w:p>
    <w:p>
      <w:pPr>
        <w:pStyle w:val="Heading2"/>
        <w:spacing w:line="357" w:lineRule="auto"/>
        <w:ind w:left="113" w:right="231"/>
        <w:jc w:val="left"/>
      </w:pPr>
      <w:r>
        <w:rPr/>
        <w:t>（三）报告期内在中国证监会指定报纸上公开披露过的所有公司文件的正本及公告的原 稿。</w:t>
      </w:r>
    </w:p>
    <w:p>
      <w:pPr>
        <w:pStyle w:val="Heading2"/>
        <w:spacing w:line="240" w:lineRule="auto" w:before="155"/>
        <w:ind w:left="113" w:right="0"/>
        <w:jc w:val="left"/>
      </w:pPr>
      <w:r>
        <w:rPr/>
        <w:t>（四）在香港联交所公布的</w:t>
      </w:r>
      <w:r>
        <w:rPr>
          <w:spacing w:val="-60"/>
        </w:rPr>
        <w:t> </w:t>
      </w:r>
      <w:r>
        <w:rPr>
          <w:rFonts w:ascii="Times New Roman" w:hAnsi="Times New Roman" w:cs="Times New Roman" w:eastAsia="Times New Roman" w:hint="default"/>
        </w:rPr>
        <w:t>2010 </w:t>
      </w:r>
      <w:r>
        <w:rPr/>
        <w:t>年年度报告。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76" w:lineRule="auto" w:before="189"/>
        <w:ind w:left="7088" w:right="234" w:firstLine="720"/>
        <w:jc w:val="right"/>
      </w:pPr>
      <w:r>
        <w:rPr/>
        <w:t>董事长：孙宏 大连港股份有限公司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w:t>
      </w:r>
    </w:p>
    <w:sectPr>
      <w:headerReference w:type="default" r:id="rId37"/>
      <w:footerReference w:type="default" r:id="rId38"/>
      <w:pgSz w:w="11910" w:h="16840"/>
      <w:pgMar w:header="0" w:footer="1003" w:top="1540" w:bottom="1200" w:left="13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1.159698pt;margin-top:781.897522pt;width:13pt;height:11pt;mso-position-horizontal-relative:page;mso-position-vertical-relative:page;z-index:-998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4.265503pt;width:37.950pt;height:11pt;mso-position-horizontal-relative:page;mso-position-vertical-relative:page;z-index:-998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160</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4.265503pt;width:37.950pt;height:11pt;mso-position-horizontal-relative:page;mso-position-vertical-relative:page;z-index:-998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162</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4.265503pt;width:37.950pt;height:11pt;mso-position-horizontal-relative:page;mso-position-vertical-relative:page;z-index:-998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165</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4.265503pt;width:37.950pt;height:11pt;mso-position-horizontal-relative:page;mso-position-vertical-relative:page;z-index:-998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170</w:t>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4.265503pt;width:37.950pt;height:11pt;mso-position-horizontal-relative:page;mso-position-vertical-relative:page;z-index:-998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171</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4.265503pt;width:37.950pt;height:11pt;mso-position-horizontal-relative:page;mso-position-vertical-relative:page;z-index:-998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176</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040009pt;margin-top:780.865295pt;width:37.950pt;height:11pt;mso-position-horizontal-relative:page;mso-position-vertical-relative:page;z-index:-998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183</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63pt;margin-top:781.897644pt;width:15.5pt;height:11pt;mso-position-horizontal-relative:page;mso-position-vertical-relative:page;z-index:-998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19</w:t>
                </w:r>
                <w:r>
                  <w:rPr>
                    <w:rFonts w:ascii="Times New Roman"/>
                    <w:sz w:val="18"/>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98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59698pt;margin-top:781.897522pt;width:13pt;height:11pt;mso-position-horizontal-relative:page;mso-position-vertical-relative:page;z-index:-99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998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839996pt;margin-top:782.305298pt;width:35.7pt;height:11pt;mso-position-horizontal-relative:page;mso-position-vertical-relative:page;z-index:-998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88</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r>
                  <w:rPr>
                    <w:rFonts w:ascii="宋体" w:hAnsi="宋体" w:cs="宋体" w:eastAsia="宋体" w:hint="default"/>
                    <w:spacing w:val="-46"/>
                    <w:sz w:val="18"/>
                    <w:szCs w:val="18"/>
                  </w:rPr>
                  <w:t> </w:t>
                </w:r>
                <w:r>
                  <w:rPr>
                    <w:rFonts w:ascii="宋体" w:hAnsi="宋体" w:cs="宋体" w:eastAsia="宋体" w:hint="default"/>
                    <w:sz w:val="18"/>
                    <w:szCs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839996pt;margin-top:782.305298pt;width:35.7pt;height:11pt;mso-position-horizontal-relative:page;mso-position-vertical-relative:page;z-index:-998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90</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r>
                  <w:rPr>
                    <w:rFonts w:ascii="宋体" w:hAnsi="宋体" w:cs="宋体" w:eastAsia="宋体" w:hint="default"/>
                    <w:spacing w:val="-46"/>
                    <w:sz w:val="18"/>
                    <w:szCs w:val="18"/>
                  </w:rPr>
                  <w:t> </w:t>
                </w:r>
                <w:r>
                  <w:rPr>
                    <w:rFonts w:ascii="宋体" w:hAnsi="宋体" w:cs="宋体" w:eastAsia="宋体" w:hint="default"/>
                    <w:sz w:val="18"/>
                    <w:szCs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19995pt;margin-top:782.305298pt;width:37.950pt;height:11pt;mso-position-horizontal-relative:page;mso-position-vertical-relative:page;z-index:-998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9505pt;margin-top:535.705505pt;width:37.950pt;height:11pt;mso-position-horizontal-relative:page;mso-position-vertical-relative:page;z-index:-998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118</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559998pt;margin-top:782.305298pt;width:37.950pt;height:11pt;mso-position-horizontal-relative:page;mso-position-vertical-relative:page;z-index:-998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fldChar w:fldCharType="begin"/>
                </w:r>
                <w:r>
                  <w:rPr>
                    <w:rFonts w:ascii="宋体" w:hAnsi="宋体" w:cs="宋体" w:eastAsia="宋体" w:hint="default"/>
                    <w:sz w:val="18"/>
                    <w:szCs w:val="18"/>
                  </w:rPr>
                  <w:instrText> PAGE </w:instrText>
                </w:r>
                <w:r>
                  <w:rPr/>
                  <w:fldChar w:fldCharType="separate"/>
                </w:r>
                <w:r>
                  <w:rPr/>
                  <w:t>134</w:t>
                </w:r>
                <w:r>
                  <w:rPr/>
                  <w:fldChar w:fldCharType="end"/>
                </w:r>
                <w:r>
                  <w:rPr>
                    <w:rFonts w:ascii="宋体" w:hAnsi="宋体" w:cs="宋体" w:eastAsia="宋体" w:hint="default"/>
                    <w:spacing w:val="-46"/>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2.139999pt;margin-top:60.119999pt;width:456.55pt;height:.1pt;mso-position-horizontal-relative:page;mso-position-vertical-relative:page;z-index:-998560" coordorigin="1643,1202" coordsize="9131,2">
          <v:shape style="position:absolute;left:1643;top:1202;width:9131;height:2" coordorigin="1643,1202" coordsize="9131,0" path="m1643,1202l10774,1202e" filled="false" stroked="true" strokeweight=".48pt" strokecolor="#000000">
            <v:path arrowok="t"/>
          </v:shape>
          <w10:wrap type="none"/>
        </v:group>
      </w:pict>
    </w:r>
    <w:r>
      <w:rPr/>
      <w:pict>
        <v:shape style="position:absolute;margin-left:89.660004pt;margin-top:48.445324pt;width:137pt;height:11pt;mso-position-horizontal-relative:page;mso-position-vertical-relative:page;z-index:-998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091003pt;margin-top:60.119999pt;width:711.3pt;height:.1pt;mso-position-horizontal-relative:page;mso-position-vertical-relative:page;z-index:-998440" coordorigin="1302,1202" coordsize="14226,2">
          <v:shape style="position:absolute;left:1302;top:1202;width:14226;height:2" coordorigin="1302,1202" coordsize="14226,0" path="m1302,1202l15528,1202e" filled="false" stroked="true" strokeweight=".48pt" strokecolor="#000000">
            <v:path arrowok="t"/>
          </v:shape>
          <w10:wrap type="none"/>
        </v:group>
      </w:pict>
    </w:r>
    <w:r>
      <w:rPr/>
      <w:pict>
        <v:shape style="position:absolute;margin-left:72.610497pt;margin-top:48.445625pt;width:137pt;height:11pt;mso-position-horizontal-relative:page;mso-position-vertical-relative:page;z-index:-998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220001pt;margin-top:60.119999pt;width:442.7pt;height:.1pt;mso-position-horizontal-relative:page;mso-position-vertical-relative:page;z-index:-998368" coordorigin="1784,1202" coordsize="8854,2">
          <v:shape style="position:absolute;left:1784;top:1202;width:8854;height:2" coordorigin="1784,1202" coordsize="8854,0" path="m1784,1202l10638,1202e" filled="false" stroked="true" strokeweight=".48pt" strokecolor="#000000">
            <v:path arrowok="t"/>
          </v:shape>
          <w10:wrap type="none"/>
        </v:group>
      </w:pict>
    </w:r>
    <w:r>
      <w:rPr/>
      <w:pict>
        <v:shape style="position:absolute;margin-left:89.720001pt;margin-top:48.445324pt;width:137pt;height:11pt;mso-position-horizontal-relative:page;mso-position-vertical-relative:page;z-index:-998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70998pt;margin-top:54.48pt;width:697.5pt;height:.1pt;mso-position-horizontal-relative:page;mso-position-vertical-relative:page;z-index:-998296" coordorigin="1443,1090" coordsize="13950,2">
          <v:shape style="position:absolute;left:1443;top:1090;width:13950;height:2" coordorigin="1443,1090" coordsize="13950,0" path="m1443,1090l15393,1090e" filled="false" stroked="true" strokeweight=".48pt" strokecolor="#000000">
            <v:path arrowok="t"/>
          </v:shape>
          <w10:wrap type="none"/>
        </v:group>
      </w:pict>
    </w:r>
    <w:r>
      <w:rPr/>
      <w:pict>
        <v:shape style="position:absolute;margin-left:72.670502pt;margin-top:42.805626pt;width:137pt;height:11pt;mso-position-horizontal-relative:page;mso-position-vertical-relative:page;z-index:-998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48pt;width:459.75pt;height:.1pt;mso-position-horizontal-relative:page;mso-position-vertical-relative:page;z-index:-998104" coordorigin="1444,1090" coordsize="9195,2">
          <v:shape style="position:absolute;left:1444;top:1090;width:9195;height:2" coordorigin="1444,1090" coordsize="9195,0" path="m1444,1090l10638,1090e" filled="false" stroked="true" strokeweight=".48pt" strokecolor="#000000">
            <v:path arrowok="t"/>
          </v:shape>
          <w10:wrap type="none"/>
        </v:group>
      </w:pict>
    </w:r>
    <w:r>
      <w:rPr/>
      <w:pict>
        <v:shape style="position:absolute;margin-left:72.680pt;margin-top:42.805325pt;width:137pt;height:11pt;mso-position-horizontal-relative:page;mso-position-vertical-relative:page;z-index:-998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大连港股份有限公司财务报表附注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120"/>
    </w:pPr>
    <w:rPr>
      <w:rFonts w:ascii="宋体" w:hAnsi="宋体" w:eastAsia="宋体"/>
      <w:sz w:val="24"/>
      <w:szCs w:val="24"/>
    </w:rPr>
  </w:style>
  <w:style w:styleId="BodyText" w:type="paragraph">
    <w:name w:val="Body Text"/>
    <w:basedOn w:val="Normal"/>
    <w:uiPriority w:val="1"/>
    <w:qFormat/>
    <w:pPr>
      <w:spacing w:before="35"/>
      <w:ind w:left="294"/>
    </w:pPr>
    <w:rPr>
      <w:rFonts w:ascii="宋体" w:hAnsi="宋体" w:eastAsia="宋体"/>
      <w:sz w:val="21"/>
      <w:szCs w:val="21"/>
    </w:rPr>
  </w:style>
  <w:style w:styleId="Heading1" w:type="paragraph">
    <w:name w:val="Heading 1"/>
    <w:basedOn w:val="Normal"/>
    <w:uiPriority w:val="1"/>
    <w:qFormat/>
    <w:pPr>
      <w:ind w:left="120"/>
      <w:outlineLvl w:val="1"/>
    </w:pPr>
    <w:rPr>
      <w:rFonts w:ascii="宋体" w:hAnsi="宋体" w:eastAsia="宋体"/>
      <w:b/>
      <w:bCs/>
      <w:sz w:val="24"/>
      <w:szCs w:val="24"/>
    </w:rPr>
  </w:style>
  <w:style w:styleId="Heading2" w:type="paragraph">
    <w:name w:val="Heading 2"/>
    <w:basedOn w:val="Normal"/>
    <w:uiPriority w:val="1"/>
    <w:qFormat/>
    <w:pPr>
      <w:ind w:left="120"/>
      <w:outlineLvl w:val="2"/>
    </w:pPr>
    <w:rPr>
      <w:rFonts w:ascii="宋体" w:hAnsi="宋体" w:eastAsia="宋体"/>
      <w:sz w:val="24"/>
      <w:szCs w:val="24"/>
    </w:rPr>
  </w:style>
  <w:style w:styleId="Heading3" w:type="paragraph">
    <w:name w:val="Heading 3"/>
    <w:basedOn w:val="Normal"/>
    <w:uiPriority w:val="1"/>
    <w:qFormat/>
    <w:pPr>
      <w:spacing w:before="31"/>
      <w:ind w:left="720"/>
      <w:outlineLvl w:val="3"/>
    </w:pPr>
    <w:rPr>
      <w:rFonts w:ascii="宋体" w:hAnsi="宋体" w:eastAsia="宋体"/>
      <w:b/>
      <w:bCs/>
      <w:sz w:val="22"/>
      <w:szCs w:val="22"/>
    </w:rPr>
  </w:style>
  <w:style w:styleId="Heading4" w:type="paragraph">
    <w:name w:val="Heading 4"/>
    <w:basedOn w:val="Normal"/>
    <w:uiPriority w:val="1"/>
    <w:qFormat/>
    <w:pPr>
      <w:spacing w:before="101"/>
      <w:ind w:left="120"/>
      <w:outlineLvl w:val="4"/>
    </w:pPr>
    <w:rPr>
      <w:rFonts w:ascii="宋体" w:hAnsi="宋体" w:eastAsia="宋体"/>
      <w:sz w:val="22"/>
      <w:szCs w:val="22"/>
    </w:rPr>
  </w:style>
  <w:style w:styleId="Heading5" w:type="paragraph">
    <w:name w:val="Heading 5"/>
    <w:basedOn w:val="Normal"/>
    <w:uiPriority w:val="1"/>
    <w:qFormat/>
    <w:pPr>
      <w:spacing w:before="35"/>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zhuhb@dlport.cn" TargetMode="External"/><Relationship Id="rId7" Type="http://schemas.openxmlformats.org/officeDocument/2006/relationships/hyperlink" Target="mailto:guiych@dlport.cn" TargetMode="External"/><Relationship Id="rId8" Type="http://schemas.openxmlformats.org/officeDocument/2006/relationships/hyperlink" Target="http://www.dlport.cn/" TargetMode="External"/><Relationship Id="rId9" Type="http://schemas.openxmlformats.org/officeDocument/2006/relationships/hyperlink" Target="mailto:ir@dlport.cn" TargetMode="External"/><Relationship Id="rId10" Type="http://schemas.openxmlformats.org/officeDocument/2006/relationships/hyperlink" Target="http://www.sse.com.cn/" TargetMode="External"/><Relationship Id="rId11" Type="http://schemas.openxmlformats.org/officeDocument/2006/relationships/image" Target="media/image1.png"/><Relationship Id="rId12" Type="http://schemas.openxmlformats.org/officeDocument/2006/relationships/hyperlink" Target="http://www.hkexnews.hk/"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1.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2.xml"/><Relationship Id="rId21" Type="http://schemas.openxmlformats.org/officeDocument/2006/relationships/footer" Target="footer8.xml"/><Relationship Id="rId22" Type="http://schemas.openxmlformats.org/officeDocument/2006/relationships/header" Target="header3.xml"/><Relationship Id="rId23" Type="http://schemas.openxmlformats.org/officeDocument/2006/relationships/footer" Target="footer9.xml"/><Relationship Id="rId24" Type="http://schemas.openxmlformats.org/officeDocument/2006/relationships/header" Target="header4.xml"/><Relationship Id="rId25" Type="http://schemas.openxmlformats.org/officeDocument/2006/relationships/footer" Target="footer10.xml"/><Relationship Id="rId26" Type="http://schemas.openxmlformats.org/officeDocument/2006/relationships/header" Target="header5.xml"/><Relationship Id="rId27" Type="http://schemas.openxmlformats.org/officeDocument/2006/relationships/footer" Target="footer11.xml"/><Relationship Id="rId28" Type="http://schemas.openxmlformats.org/officeDocument/2006/relationships/header" Target="header6.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header" Target="header7.xml"/><Relationship Id="rId36" Type="http://schemas.openxmlformats.org/officeDocument/2006/relationships/footer" Target="footer18.xml"/><Relationship Id="rId37" Type="http://schemas.openxmlformats.org/officeDocument/2006/relationships/header" Target="header8.xml"/><Relationship Id="rId38"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2020-04-29T06:05:57Z</dcterms:created>
  <dcterms:modified xsi:type="dcterms:W3CDTF">2020-04-29T06:05:57Z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2011-03-29T00:00:00Z</vt:filetime>
  </property>
  <property fmtid="{D5CDD505-2E9C-101B-9397-08002B2CF9AE}" pid="3" name="Creator">
    <vt:lpwstr>Acrobat PDFMaker 7.0 for Word</vt:lpwstr>
  </property>
  <property fmtid="{D5CDD505-2E9C-101B-9397-08002B2CF9AE}" pid="4" name="LastSaved">
    <vt:filetime>2020-04-28T00:00:00Z</vt:filetime>
  </property>
</Properties>
</file>